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东南大学自动化学院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《电力电子技术基础》作业</w:t>
      </w:r>
    </w:p>
    <w:p>
      <w:pPr>
        <w:spacing w:line="480" w:lineRule="auto"/>
        <w:jc w:val="center"/>
        <w:rPr>
          <w:rFonts w:ascii="楷体_GB2312" w:eastAsia="楷体_GB2312"/>
          <w:b/>
          <w:bCs/>
          <w:sz w:val="52"/>
        </w:rPr>
      </w:pPr>
    </w:p>
    <w:p>
      <w:pPr>
        <w:spacing w:line="480" w:lineRule="auto"/>
        <w:rPr>
          <w:rFonts w:ascii="楷体_GB2312" w:eastAsia="楷体_GB2312"/>
          <w:sz w:val="52"/>
        </w:rPr>
      </w:pPr>
    </w:p>
    <w:p>
      <w:pPr>
        <w:autoSpaceDE w:val="0"/>
        <w:autoSpaceDN w:val="0"/>
        <w:adjustRightInd w:val="0"/>
        <w:ind w:firstLine="1506" w:firstLineChars="500"/>
        <w:jc w:val="left"/>
        <w:rPr>
          <w:rFonts w:hint="default" w:eastAsia="宋体"/>
          <w:b/>
          <w:bCs/>
          <w:sz w:val="30"/>
          <w:lang w:val="en-US" w:eastAsia="zh-CN"/>
        </w:rPr>
      </w:pPr>
      <w:r>
        <w:rPr>
          <w:rFonts w:hint="eastAsia"/>
          <w:b/>
          <w:bCs/>
          <w:sz w:val="30"/>
        </w:rPr>
        <w:t>作业名称：</w:t>
      </w:r>
      <w:r>
        <w:rPr>
          <w:rFonts w:hint="eastAsia"/>
          <w:b/>
          <w:bCs/>
          <w:sz w:val="30"/>
          <w:lang w:val="en-US" w:eastAsia="zh-CN"/>
        </w:rPr>
        <w:t>单相半波可控整流电路</w:t>
      </w: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ind w:firstLine="1506" w:firstLineChars="500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作业次数：第</w:t>
      </w:r>
      <w:r>
        <w:rPr>
          <w:rFonts w:hint="eastAsia"/>
          <w:b/>
          <w:bCs/>
          <w:sz w:val="30"/>
          <w:lang w:val="en-US" w:eastAsia="zh-CN"/>
        </w:rPr>
        <w:t>一</w:t>
      </w:r>
      <w:r>
        <w:rPr>
          <w:rFonts w:hint="eastAsia"/>
          <w:b/>
          <w:bCs/>
          <w:sz w:val="30"/>
        </w:rPr>
        <w:t>次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李超磊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</w:rPr>
        <w:t xml:space="preserve"> 学    号：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08017417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作业完成时间：  </w:t>
      </w:r>
      <w:r>
        <w:rPr>
          <w:rFonts w:hint="eastAsia"/>
          <w:b/>
          <w:sz w:val="28"/>
          <w:szCs w:val="28"/>
          <w:lang w:val="en-US" w:eastAsia="zh-CN"/>
        </w:rPr>
        <w:t>2019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24</w:t>
      </w:r>
      <w:r>
        <w:rPr>
          <w:rFonts w:hint="eastAsia"/>
          <w:b/>
          <w:sz w:val="28"/>
          <w:szCs w:val="28"/>
        </w:rPr>
        <w:t xml:space="preserve">日  </w:t>
      </w:r>
      <w:r>
        <w:rPr>
          <w:b/>
          <w:sz w:val="28"/>
          <w:szCs w:val="28"/>
        </w:rPr>
        <w:t xml:space="preserve">  </w:t>
      </w:r>
    </w:p>
    <w:p>
      <w:pPr>
        <w:rPr>
          <w:rFonts w:ascii="宋体" w:hAnsi="宋体"/>
          <w:sz w:val="24"/>
        </w:rPr>
      </w:pPr>
      <w:r>
        <w:br w:type="page"/>
      </w:r>
    </w:p>
    <w:p>
      <w:pPr>
        <w:pStyle w:val="7"/>
        <w:numPr>
          <w:ilvl w:val="0"/>
          <w:numId w:val="1"/>
        </w:numPr>
        <w:ind w:firstLineChars="0"/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作业目的</w:t>
      </w:r>
    </w:p>
    <w:p>
      <w:pPr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在MATLAB上完成针对单项半波可控整流电路的仿真，直观的了解半波可控整流电路的个部分波形，并针对不同的延迟角观察波形的情况。</w:t>
      </w:r>
    </w:p>
    <w:p>
      <w:pPr>
        <w:pStyle w:val="7"/>
        <w:numPr>
          <w:ilvl w:val="0"/>
          <w:numId w:val="1"/>
        </w:numPr>
        <w:ind w:firstLineChars="0"/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完成情况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基本完成了作业要求，包括完成对MATLAB/simpow针对单相半波可控整流电路，用matlab/simulink进行实现，并撰写报告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pStyle w:val="7"/>
        <w:numPr>
          <w:ilvl w:val="0"/>
          <w:numId w:val="1"/>
        </w:numPr>
        <w:ind w:firstLineChars="0"/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具体情况</w:t>
      </w:r>
    </w:p>
    <w:p>
      <w:pPr>
        <w:ind w:firstLine="120" w:firstLineChars="50"/>
        <w:jc w:val="left"/>
        <w:outlineLvl w:val="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(1)</w:t>
      </w:r>
      <w:r>
        <w:rPr>
          <w:rFonts w:ascii="宋体" w:hAnsi="宋体"/>
          <w:b/>
          <w:sz w:val="24"/>
        </w:rPr>
        <w:t xml:space="preserve"> </w:t>
      </w:r>
      <w:r>
        <w:rPr>
          <w:rFonts w:hint="eastAsia" w:ascii="宋体" w:hAnsi="宋体"/>
          <w:b/>
          <w:sz w:val="24"/>
        </w:rPr>
        <w:t>原理</w:t>
      </w:r>
    </w:p>
    <w:p>
      <w:pPr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利用晶闸管的特型，将交流变为直流电，并且通过控制信号，控制电压。</w:t>
      </w:r>
    </w:p>
    <w:p>
      <w:pPr>
        <w:numPr>
          <w:ilvl w:val="0"/>
          <w:numId w:val="2"/>
        </w:num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建模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b/>
          <w:sz w:val="24"/>
        </w:rPr>
      </w:pPr>
      <w:r>
        <w:drawing>
          <wp:inline distT="0" distB="0" distL="114300" distR="114300">
            <wp:extent cx="5267960" cy="300355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570" w:firstLine="0" w:firstLineChars="0"/>
        <w:jc w:val="center"/>
        <w:outlineLvl w:val="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.1</w:t>
      </w:r>
      <w:r>
        <w:rPr>
          <w:rFonts w:hint="eastAsia" w:ascii="宋体" w:hAnsi="宋体"/>
          <w:sz w:val="24"/>
          <w:lang w:val="en-US" w:eastAsia="zh-CN"/>
        </w:rPr>
        <w:t>单项半波可控整流电路</w:t>
      </w:r>
    </w:p>
    <w:p>
      <w:pPr>
        <w:ind w:firstLine="422" w:firstLineChars="200"/>
        <w:rPr>
          <w:rFonts w:ascii="宋体" w:hAnsi="宋体"/>
          <w:b/>
          <w:szCs w:val="21"/>
        </w:rPr>
      </w:pPr>
    </w:p>
    <w:p>
      <w:pPr>
        <w:jc w:val="left"/>
        <w:outlineLvl w:val="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（</w:t>
      </w:r>
      <w:r>
        <w:rPr>
          <w:rFonts w:ascii="宋体" w:hAnsi="宋体"/>
          <w:b/>
          <w:sz w:val="24"/>
        </w:rPr>
        <w:t>3</w:t>
      </w:r>
      <w:r>
        <w:rPr>
          <w:rFonts w:hint="eastAsia" w:ascii="宋体" w:hAnsi="宋体"/>
          <w:b/>
          <w:sz w:val="24"/>
        </w:rPr>
        <w:t>）仿真结果及分析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示波器的显示共有三张图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第一张图黄线交流输入电压 蓝线脉冲信号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第二张图蓝线为晶闸管两端电压 黄线为晶闸管电流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第三张图蓝线为RLC两端电压 黄线为RLC电流（因为R=1所以也可以看作电阻两端电压）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此图是α=45°时的结果。</w:t>
      </w:r>
    </w:p>
    <w:p>
      <w:pPr>
        <w:ind w:firstLine="420" w:firstLineChars="200"/>
      </w:pPr>
      <w:r>
        <w:drawing>
          <wp:inline distT="0" distB="0" distL="114300" distR="114300">
            <wp:extent cx="4407535" cy="2077085"/>
            <wp:effectExtent l="0" t="0" r="1206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此时当角度超过45°时，晶闸管导通，当电感能量消耗完时，晶闸管关闭。</w:t>
      </w:r>
    </w:p>
    <w:p>
      <w:p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此图是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α</w:t>
      </w:r>
      <w:r>
        <w:rPr>
          <w:rFonts w:hint="eastAsia" w:ascii="宋体" w:hAnsi="宋体" w:cs="宋体"/>
          <w:sz w:val="24"/>
          <w:szCs w:val="24"/>
          <w:lang w:val="en-US" w:eastAsia="zh-CN"/>
        </w:rPr>
        <w:t>=180°时的结果，即不导通。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441825" cy="2091690"/>
            <wp:effectExtent l="0" t="0" r="825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此时，晶闸管一直不导通，第三张图的纵坐标最大值为0.05V，证明此时还是有很少的电流流通，但近乎于短路。</w:t>
      </w:r>
    </w:p>
    <w:p>
      <w:p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此图是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α</w:t>
      </w:r>
      <w:r>
        <w:rPr>
          <w:rFonts w:hint="eastAsia" w:ascii="宋体" w:hAnsi="宋体" w:cs="宋体"/>
          <w:sz w:val="24"/>
          <w:szCs w:val="24"/>
          <w:lang w:val="en-US" w:eastAsia="zh-CN"/>
        </w:rPr>
        <w:t>=0°时的结果，即正向全部导通。</w:t>
      </w:r>
    </w:p>
    <w:p>
      <w:p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4452620" cy="2105025"/>
            <wp:effectExtent l="0" t="0" r="1270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我们可以看出当正向时，晶闸管导通，电感充能，当电感能量耗尽时，晶闸管关闭。</w:t>
      </w:r>
    </w:p>
    <w:p>
      <w:pPr>
        <w:numPr>
          <w:ilvl w:val="0"/>
          <w:numId w:val="2"/>
        </w:numPr>
        <w:ind w:left="0" w:leftChars="0" w:firstLine="0" w:firstLineChars="0"/>
        <w:jc w:val="left"/>
        <w:outlineLvl w:val="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仿真改进（可选）</w:t>
      </w:r>
    </w:p>
    <w:p>
      <w:pPr>
        <w:numPr>
          <w:ilvl w:val="0"/>
          <w:numId w:val="0"/>
        </w:numPr>
        <w:ind w:leftChars="0" w:firstLine="42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我将电感和电阻串联改为了电阻和电容并联 观察情况</w:t>
      </w:r>
    </w:p>
    <w:p>
      <w:pPr>
        <w:numPr>
          <w:ilvl w:val="0"/>
          <w:numId w:val="0"/>
        </w:numPr>
        <w:ind w:leftChars="0" w:firstLine="420" w:firstLineChars="0"/>
        <w:jc w:val="left"/>
        <w:outlineLvl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987675"/>
            <wp:effectExtent l="0" t="0" r="127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示波器的显示共有四张图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第一张图黄线交流输入电压 蓝线脉冲信号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第二张图蓝线为晶闸管两端电压 黄线为晶闸管电流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第三张图蓝线为RC两端电压 黄线为通过RC电流（因为R=1所以也可以看作电阻两端电压）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第四张是通过R的电流</w:t>
      </w:r>
    </w:p>
    <w:p>
      <w:pPr>
        <w:ind w:firstLine="420" w:firstLineChars="200"/>
        <w:rPr>
          <w:rFonts w:hint="eastAsia" w:ascii="宋体" w:hAnsi="宋体" w:cs="宋体"/>
          <w:lang w:val="en-US" w:eastAsia="zh-CN"/>
        </w:rPr>
      </w:pPr>
      <w:r>
        <w:rPr>
          <w:rFonts w:hint="eastAsia"/>
          <w:lang w:val="en-US" w:eastAsia="zh-CN"/>
        </w:rPr>
        <w:t>此图是</w:t>
      </w:r>
      <w:r>
        <w:rPr>
          <w:rFonts w:hint="eastAsia" w:ascii="宋体" w:hAnsi="宋体" w:eastAsia="宋体" w:cs="宋体"/>
          <w:lang w:val="en-US" w:eastAsia="zh-CN"/>
        </w:rPr>
        <w:t>α</w:t>
      </w:r>
      <w:r>
        <w:rPr>
          <w:rFonts w:hint="eastAsia" w:ascii="宋体" w:hAnsi="宋体" w:cs="宋体"/>
          <w:lang w:val="en-US" w:eastAsia="zh-CN"/>
        </w:rPr>
        <w:t>=45°时的结果。</w:t>
      </w:r>
    </w:p>
    <w:p>
      <w:pPr>
        <w:numPr>
          <w:ilvl w:val="0"/>
          <w:numId w:val="0"/>
        </w:numPr>
        <w:ind w:leftChars="0" w:firstLine="420" w:firstLineChars="0"/>
        <w:jc w:val="left"/>
        <w:outlineLvl w:val="0"/>
        <w:rPr>
          <w:rFonts w:hint="default"/>
          <w:lang w:val="en-US" w:eastAsia="zh-CN"/>
        </w:rPr>
      </w:pPr>
    </w:p>
    <w:p>
      <w:pPr>
        <w:ind w:firstLine="420" w:firstLineChars="200"/>
      </w:pPr>
      <w:r>
        <w:drawing>
          <wp:inline distT="0" distB="0" distL="114300" distR="114300">
            <wp:extent cx="5262245" cy="2480945"/>
            <wp:effectExtent l="0" t="0" r="1079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发现，当晶闸管导通时，电容开始充电，电容电压变大，当与输入电压相等时，晶闸管断开，电容开始放电。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更换电容负载</w:t>
      </w:r>
    </w:p>
    <w:p>
      <w:pPr>
        <w:ind w:firstLine="420" w:firstLineChars="200"/>
      </w:pPr>
      <w:r>
        <w:drawing>
          <wp:inline distT="0" distB="0" distL="114300" distR="114300">
            <wp:extent cx="5273040" cy="2752725"/>
            <wp:effectExtent l="0" t="0" r="0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示波器的显示共有四张图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第一张图黄线交流输入电压 蓝线脉冲信号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第二张图蓝线为晶闸管两端电压 黄线为晶闸管电流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第三张图蓝线为C两端电压 黄线为通过C电流（因为R=1所以也可以看作电阻两端电压）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第四张是通过C的电流（总坐标改变）</w:t>
      </w:r>
    </w:p>
    <w:p>
      <w:pPr>
        <w:ind w:firstLine="420" w:firstLineChars="200"/>
      </w:pPr>
      <w:r>
        <w:rPr>
          <w:rFonts w:hint="eastAsia"/>
          <w:lang w:val="en-US" w:eastAsia="zh-CN"/>
        </w:rPr>
        <w:t>此图是</w:t>
      </w:r>
      <w:r>
        <w:rPr>
          <w:rFonts w:hint="eastAsia" w:ascii="宋体" w:hAnsi="宋体" w:eastAsia="宋体" w:cs="宋体"/>
          <w:lang w:val="en-US" w:eastAsia="zh-CN"/>
        </w:rPr>
        <w:t>α</w:t>
      </w:r>
      <w:r>
        <w:rPr>
          <w:rFonts w:hint="eastAsia" w:ascii="宋体" w:hAnsi="宋体" w:cs="宋体"/>
          <w:lang w:val="en-US" w:eastAsia="zh-CN"/>
        </w:rPr>
        <w:t>=45°时的结果。</w:t>
      </w:r>
    </w:p>
    <w:p>
      <w:pPr>
        <w:ind w:firstLine="420" w:firstLineChars="200"/>
      </w:pPr>
      <w:r>
        <w:drawing>
          <wp:inline distT="0" distB="0" distL="114300" distR="114300">
            <wp:extent cx="5271770" cy="3143885"/>
            <wp:effectExtent l="0" t="0" r="1270" b="1079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跟书上结论一致，电容不断充电，最后达到电源峰值，毕竟不是理想的，所以存在漏电流如图四。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 w:ascii="宋体" w:hAnsi="宋体" w:cs="宋体"/>
          <w:lang w:val="en-US" w:eastAsia="zh-CN"/>
        </w:rPr>
      </w:pPr>
      <w:r>
        <w:rPr>
          <w:rFonts w:hint="eastAsia"/>
          <w:lang w:val="en-US" w:eastAsia="zh-CN"/>
        </w:rPr>
        <w:t>此图是</w:t>
      </w:r>
      <w:r>
        <w:rPr>
          <w:rFonts w:hint="eastAsia" w:ascii="宋体" w:hAnsi="宋体" w:eastAsia="宋体" w:cs="宋体"/>
          <w:lang w:val="en-US" w:eastAsia="zh-CN"/>
        </w:rPr>
        <w:t>α</w:t>
      </w:r>
      <w:r>
        <w:rPr>
          <w:rFonts w:hint="eastAsia" w:ascii="宋体" w:hAnsi="宋体" w:cs="宋体"/>
          <w:lang w:val="en-US" w:eastAsia="zh-CN"/>
        </w:rPr>
        <w:t>=135°时的结果。</w:t>
      </w:r>
    </w:p>
    <w:p>
      <w:pPr>
        <w:ind w:firstLine="420" w:firstLineChars="200"/>
      </w:pPr>
      <w:r>
        <w:drawing>
          <wp:inline distT="0" distB="0" distL="114300" distR="114300">
            <wp:extent cx="5266690" cy="3150235"/>
            <wp:effectExtent l="0" t="0" r="6350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此时，晶闸管导通时的最大电压为135°时的电压，所以电容充电的峰值也在此。</w:t>
      </w:r>
    </w:p>
    <w:p>
      <w:pPr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四．问题与思考</w:t>
      </w:r>
    </w:p>
    <w:p>
      <w:pPr>
        <w:ind w:firstLine="480" w:firstLineChars="20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eastAsia="zh-CN"/>
        </w:rPr>
        <w:t>（</w:t>
      </w:r>
      <w:r>
        <w:rPr>
          <w:rFonts w:hint="eastAsia" w:ascii="宋体" w:hAnsi="宋体"/>
          <w:bCs/>
          <w:sz w:val="24"/>
          <w:lang w:val="en-US" w:eastAsia="zh-CN"/>
        </w:rPr>
        <w:t>1</w:t>
      </w:r>
      <w:r>
        <w:rPr>
          <w:rFonts w:hint="eastAsia" w:ascii="宋体" w:hAnsi="宋体"/>
          <w:bCs/>
          <w:sz w:val="24"/>
          <w:lang w:eastAsia="zh-CN"/>
        </w:rPr>
        <w:t>）</w:t>
      </w:r>
      <w:r>
        <w:rPr>
          <w:rFonts w:hint="eastAsia" w:ascii="宋体" w:hAnsi="宋体"/>
          <w:bCs/>
          <w:sz w:val="24"/>
          <w:lang w:val="en-US" w:eastAsia="zh-CN"/>
        </w:rPr>
        <w:t>部分元件安装时没有安装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不用删了matlab重新安装，通过</w:t>
      </w:r>
      <w:r>
        <w:drawing>
          <wp:inline distT="0" distB="0" distL="114300" distR="114300">
            <wp:extent cx="480060" cy="511810"/>
            <wp:effectExtent l="0" t="0" r="7620" b="635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直接搜索要的元件，</w:t>
      </w:r>
    </w:p>
    <w:p>
      <w:pPr>
        <w:ind w:firstLine="785" w:firstLineChars="374"/>
      </w:pPr>
      <w:r>
        <w:drawing>
          <wp:inline distT="0" distB="0" distL="114300" distR="114300">
            <wp:extent cx="3736975" cy="1351915"/>
            <wp:effectExtent l="0" t="0" r="12065" b="444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85" w:firstLineChars="374"/>
        <w:rPr>
          <w:rFonts w:hint="eastAsia"/>
          <w:lang w:val="en-US" w:eastAsia="zh-CN"/>
        </w:rPr>
      </w:pPr>
      <w:r>
        <w:drawing>
          <wp:inline distT="0" distB="0" distL="114300" distR="114300">
            <wp:extent cx="3248660" cy="1829435"/>
            <wp:effectExtent l="0" t="0" r="12700" b="1460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直接安装就可以了，很方便，安装matlab的时候没选齐也没关系。</w:t>
      </w:r>
    </w:p>
    <w:p>
      <w:pPr>
        <w:numPr>
          <w:ilvl w:val="0"/>
          <w:numId w:val="3"/>
        </w:numPr>
        <w:ind w:firstLine="785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drawing>
          <wp:inline distT="0" distB="0" distL="114300" distR="114300">
            <wp:extent cx="1051560" cy="701040"/>
            <wp:effectExtent l="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可以将两个波形放在一张图中观察，方便直接比较，或者找交点。也算是对这个问题的一个解答。</w:t>
      </w:r>
    </w:p>
    <w:p>
      <w:pPr>
        <w:numPr>
          <w:ilvl w:val="0"/>
          <w:numId w:val="0"/>
        </w:numPr>
      </w:pPr>
      <w:bookmarkStart w:id="0" w:name="_GoBack"/>
      <w:r>
        <w:drawing>
          <wp:inline distT="0" distB="0" distL="114300" distR="114300">
            <wp:extent cx="4743450" cy="2832735"/>
            <wp:effectExtent l="0" t="0" r="11430" b="190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785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初步怀疑黄线时晶闸管的电流而不是电压。然后参考图上的注释，我迷茫了，晶闸管电压的图呢？如果是这样的，我只能怀疑图的量程选错了，是0~400，或者是直流示波器，但我没找到有关直流示波器。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889500" cy="2854325"/>
            <wp:effectExtent l="0" t="0" r="2540" b="1079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对于问题的其他部分</w:t>
      </w:r>
      <w:r>
        <w:rPr>
          <w:sz w:val="21"/>
          <w:szCs w:val="21"/>
        </w:rPr>
        <w:t>我的分析是，当交流电压大于电容电压且有触发信号时，电容充电，电压上升，直到电容电压大于交流电压时晶闸管就断开，而不是交流电反向时，至于为什么只有在门极信号为高电平时为正，纯属巧合，可以试着改变角度，结果应该都是这样，我推测是电容只能逼近峰值却达不到。</w:t>
      </w:r>
      <w:r>
        <w:rPr>
          <w:rFonts w:hint="eastAsia"/>
          <w:sz w:val="21"/>
          <w:szCs w:val="21"/>
          <w:lang w:val="en-US" w:eastAsia="zh-CN"/>
        </w:rPr>
        <w:t>可以参考我前面135°的结果，更加明显。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11837919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0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8CCB27"/>
    <w:multiLevelType w:val="singleLevel"/>
    <w:tmpl w:val="F28CCB27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2A234074"/>
    <w:multiLevelType w:val="multilevel"/>
    <w:tmpl w:val="2A234074"/>
    <w:lvl w:ilvl="0" w:tentative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4A0A96"/>
    <w:multiLevelType w:val="singleLevel"/>
    <w:tmpl w:val="614A0A9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2B"/>
    <w:rsid w:val="00066AAB"/>
    <w:rsid w:val="000E60D3"/>
    <w:rsid w:val="00161236"/>
    <w:rsid w:val="002055CA"/>
    <w:rsid w:val="00227C10"/>
    <w:rsid w:val="00250034"/>
    <w:rsid w:val="00513315"/>
    <w:rsid w:val="00581FD6"/>
    <w:rsid w:val="0067492B"/>
    <w:rsid w:val="00690D54"/>
    <w:rsid w:val="006A7935"/>
    <w:rsid w:val="006F5670"/>
    <w:rsid w:val="00782DB9"/>
    <w:rsid w:val="007A1C7D"/>
    <w:rsid w:val="007F50FF"/>
    <w:rsid w:val="008719A1"/>
    <w:rsid w:val="00A64CD4"/>
    <w:rsid w:val="00AE078D"/>
    <w:rsid w:val="00B51FFD"/>
    <w:rsid w:val="00BA0E2C"/>
    <w:rsid w:val="00C81750"/>
    <w:rsid w:val="00CA4DB1"/>
    <w:rsid w:val="00E761AB"/>
    <w:rsid w:val="00E970CD"/>
    <w:rsid w:val="00EC4EE0"/>
    <w:rsid w:val="00FC3380"/>
    <w:rsid w:val="00FC5C6E"/>
    <w:rsid w:val="1FF942F6"/>
    <w:rsid w:val="25586C73"/>
    <w:rsid w:val="54D326B9"/>
    <w:rsid w:val="65D7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</Words>
  <Characters>381</Characters>
  <Lines>3</Lines>
  <Paragraphs>1</Paragraphs>
  <TotalTime>69</TotalTime>
  <ScaleCrop>false</ScaleCrop>
  <LinksUpToDate>false</LinksUpToDate>
  <CharactersWithSpaces>446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2017-11-16T03:14:00Z</dcterms:created>
  <dc:creator>Administrator</dc:creator>
  <cp:lastModifiedBy>隐士</cp:lastModifiedBy>
  <dcterms:modified xsi:type="dcterms:W3CDTF">2019-11-25T09:47:11Z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