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16EE2AC0" w:rsidR="00812887" w:rsidRPr="0033386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B64B25" w:rsidRPr="0033386C">
        <w:rPr>
          <w:sz w:val="28"/>
          <w:szCs w:val="28"/>
          <w:lang w:val="ru-RU"/>
        </w:rPr>
        <w:t>1</w:t>
      </w:r>
    </w:p>
    <w:p w14:paraId="716EFFCD" w14:textId="187F117B" w:rsidR="00812887" w:rsidRDefault="00812887" w:rsidP="00812887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ED2C15" w:rsidRPr="00ED2C15">
        <w:rPr>
          <w:b/>
          <w:bCs/>
          <w:iCs/>
          <w:sz w:val="28"/>
          <w:szCs w:val="28"/>
          <w:lang w:val="ru-RU"/>
        </w:rPr>
        <w:t>Разведочный анализ данных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B2A54D2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proofErr w:type="gramStart"/>
      <w:r w:rsidR="00086C2B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С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086C2B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А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proofErr w:type="gramEnd"/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086C2B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Кузнецо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086C2B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2D91431E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217F4" w:rsidRPr="003217F4">
        <w:rPr>
          <w:rFonts w:eastAsia="Calibri"/>
          <w:sz w:val="22"/>
          <w:szCs w:val="20"/>
          <w:lang w:val="ru-RU" w:bidi="hi-IN"/>
          <w14:ligatures w14:val="standardContextual"/>
        </w:rPr>
        <w:t>к.т.н., доц.,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217F4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</w:t>
      </w:r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77777777" w:rsidR="006625DE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625DE">
        <w:rPr>
          <w:b/>
          <w:bCs/>
          <w:sz w:val="28"/>
          <w:szCs w:val="28"/>
          <w:lang w:val="ru-RU"/>
        </w:rPr>
        <w:lastRenderedPageBreak/>
        <w:t>Цель лабораторной работы:</w:t>
      </w:r>
      <w:r w:rsidRPr="006625DE">
        <w:rPr>
          <w:sz w:val="28"/>
          <w:szCs w:val="28"/>
        </w:rPr>
        <w:t> </w:t>
      </w:r>
      <w:r w:rsidRPr="006625DE">
        <w:rPr>
          <w:sz w:val="28"/>
          <w:szCs w:val="28"/>
          <w:lang w:val="ru-RU"/>
        </w:rPr>
        <w:t>изучение различных методов визуализация данных.</w:t>
      </w:r>
    </w:p>
    <w:p w14:paraId="56BEF7FF" w14:textId="1D389225" w:rsidR="00BF5F1E" w:rsidRDefault="00CD46F7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Задание:</w:t>
      </w:r>
    </w:p>
    <w:p w14:paraId="79B2967F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Выбрать набор данных (датасет). Вы можете найти список свободно распространяемых датасетов </w:t>
      </w:r>
      <w:hyperlink r:id="rId10" w:history="1">
        <w:r w:rsidRPr="00CD46F7">
          <w:rPr>
            <w:rStyle w:val="a4"/>
            <w:sz w:val="28"/>
            <w:szCs w:val="28"/>
            <w:lang w:val="ru-RU"/>
          </w:rPr>
          <w:t>здесь.</w:t>
        </w:r>
      </w:hyperlink>
    </w:p>
    <w:p w14:paraId="5344916D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Для первой лабораторной работы рекомендуется использовать датасет без пропусков в данных, например из </w:t>
      </w:r>
      <w:proofErr w:type="spellStart"/>
      <w:r w:rsidRPr="00CD46F7">
        <w:rPr>
          <w:sz w:val="28"/>
          <w:szCs w:val="28"/>
          <w:lang w:val="ru-RU"/>
        </w:rPr>
        <w:fldChar w:fldCharType="begin"/>
      </w:r>
      <w:r w:rsidRPr="00CD46F7">
        <w:rPr>
          <w:sz w:val="28"/>
          <w:szCs w:val="28"/>
          <w:lang w:val="ru-RU"/>
        </w:rPr>
        <w:instrText xml:space="preserve"> HYPERLINK "https://scikit-learn.org/stable/datasets/toy_dataset.html" </w:instrText>
      </w:r>
      <w:r w:rsidRPr="00CD46F7">
        <w:rPr>
          <w:sz w:val="28"/>
          <w:szCs w:val="28"/>
          <w:lang w:val="ru-RU"/>
        </w:rPr>
      </w:r>
      <w:r w:rsidRPr="00CD46F7">
        <w:rPr>
          <w:sz w:val="28"/>
          <w:szCs w:val="28"/>
          <w:lang w:val="ru-RU"/>
        </w:rPr>
        <w:fldChar w:fldCharType="separate"/>
      </w:r>
      <w:r w:rsidRPr="00CD46F7">
        <w:rPr>
          <w:rStyle w:val="a4"/>
          <w:sz w:val="28"/>
          <w:szCs w:val="28"/>
          <w:lang w:val="ru-RU"/>
        </w:rPr>
        <w:t>Scikit-learn</w:t>
      </w:r>
      <w:proofErr w:type="spellEnd"/>
      <w:r w:rsidRPr="00CD46F7">
        <w:rPr>
          <w:rStyle w:val="a4"/>
          <w:sz w:val="28"/>
          <w:szCs w:val="28"/>
          <w:lang w:val="ru-RU"/>
        </w:rPr>
        <w:t>.</w:t>
      </w:r>
      <w:r w:rsidRPr="00CD46F7">
        <w:rPr>
          <w:sz w:val="28"/>
          <w:szCs w:val="28"/>
          <w:lang w:val="ru-RU"/>
        </w:rPr>
        <w:fldChar w:fldCharType="end"/>
      </w:r>
    </w:p>
    <w:p w14:paraId="088BF637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 xml:space="preserve">Пример преобразования датасетов </w:t>
      </w:r>
      <w:proofErr w:type="spellStart"/>
      <w:r w:rsidRPr="00CD46F7">
        <w:rPr>
          <w:sz w:val="28"/>
          <w:szCs w:val="28"/>
          <w:lang w:val="ru-RU"/>
        </w:rPr>
        <w:t>Scikit-learn</w:t>
      </w:r>
      <w:proofErr w:type="spellEnd"/>
      <w:r w:rsidRPr="00CD46F7">
        <w:rPr>
          <w:sz w:val="28"/>
          <w:szCs w:val="28"/>
          <w:lang w:val="ru-RU"/>
        </w:rPr>
        <w:t xml:space="preserve"> в </w:t>
      </w:r>
      <w:proofErr w:type="spellStart"/>
      <w:r w:rsidRPr="00CD46F7">
        <w:rPr>
          <w:sz w:val="28"/>
          <w:szCs w:val="28"/>
          <w:lang w:val="ru-RU"/>
        </w:rPr>
        <w:t>Pandas</w:t>
      </w:r>
      <w:proofErr w:type="spellEnd"/>
      <w:r w:rsidRPr="00CD46F7">
        <w:rPr>
          <w:sz w:val="28"/>
          <w:szCs w:val="28"/>
          <w:lang w:val="ru-RU"/>
        </w:rPr>
        <w:t xml:space="preserve"> </w:t>
      </w:r>
      <w:proofErr w:type="spellStart"/>
      <w:r w:rsidRPr="00CD46F7">
        <w:rPr>
          <w:sz w:val="28"/>
          <w:szCs w:val="28"/>
          <w:lang w:val="ru-RU"/>
        </w:rPr>
        <w:t>Dataframe</w:t>
      </w:r>
      <w:proofErr w:type="spellEnd"/>
      <w:r w:rsidRPr="00CD46F7">
        <w:rPr>
          <w:sz w:val="28"/>
          <w:szCs w:val="28"/>
          <w:lang w:val="ru-RU"/>
        </w:rPr>
        <w:t xml:space="preserve"> можно посмотреть </w:t>
      </w:r>
      <w:hyperlink r:id="rId11" w:history="1">
        <w:r w:rsidRPr="00CD46F7">
          <w:rPr>
            <w:rStyle w:val="a4"/>
            <w:sz w:val="28"/>
            <w:szCs w:val="28"/>
            <w:lang w:val="ru-RU"/>
          </w:rPr>
          <w:t>здесь.</w:t>
        </w:r>
      </w:hyperlink>
    </w:p>
    <w:p w14:paraId="7C7159DE" w14:textId="77777777" w:rsidR="00CD46F7" w:rsidRPr="00CD46F7" w:rsidRDefault="00CD46F7" w:rsidP="00CD46F7">
      <w:pPr>
        <w:pStyle w:val="a6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Для лабораторных работ не рекомендуется выбирать датасеты большого размера.</w:t>
      </w:r>
    </w:p>
    <w:p w14:paraId="23919B34" w14:textId="77777777" w:rsidR="00CD46F7" w:rsidRPr="00CD46F7" w:rsidRDefault="00CD46F7" w:rsidP="00CD46F7">
      <w:pPr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Создать ноутбук, который содержит следующие разделы:</w:t>
      </w:r>
    </w:p>
    <w:p w14:paraId="23FBCF9E" w14:textId="77777777" w:rsidR="00CD46F7" w:rsidRPr="00CD46F7" w:rsidRDefault="00CD46F7" w:rsidP="00CD46F7">
      <w:pPr>
        <w:numPr>
          <w:ilvl w:val="0"/>
          <w:numId w:val="46"/>
        </w:numPr>
        <w:tabs>
          <w:tab w:val="clear" w:pos="720"/>
        </w:tabs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Текстовое описание выбранного Вами набора данных.</w:t>
      </w:r>
    </w:p>
    <w:p w14:paraId="0E589CF2" w14:textId="77777777" w:rsidR="00CD46F7" w:rsidRPr="00CD46F7" w:rsidRDefault="00CD46F7" w:rsidP="00CD46F7">
      <w:pPr>
        <w:numPr>
          <w:ilvl w:val="0"/>
          <w:numId w:val="46"/>
        </w:numPr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Основные характеристики датасета.</w:t>
      </w:r>
    </w:p>
    <w:p w14:paraId="78899A65" w14:textId="77777777" w:rsidR="00CD46F7" w:rsidRPr="00CD46F7" w:rsidRDefault="00CD46F7" w:rsidP="00CD46F7">
      <w:pPr>
        <w:numPr>
          <w:ilvl w:val="0"/>
          <w:numId w:val="46"/>
        </w:numPr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Визуальное исследование датасета.</w:t>
      </w:r>
    </w:p>
    <w:p w14:paraId="51F51485" w14:textId="77777777" w:rsidR="00CD46F7" w:rsidRPr="00CD46F7" w:rsidRDefault="00CD46F7" w:rsidP="00CD46F7">
      <w:pPr>
        <w:numPr>
          <w:ilvl w:val="0"/>
          <w:numId w:val="46"/>
        </w:numPr>
        <w:spacing w:line="360" w:lineRule="auto"/>
        <w:ind w:left="1701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>Информация о корреляции признаков.</w:t>
      </w:r>
    </w:p>
    <w:p w14:paraId="422107A9" w14:textId="77777777" w:rsidR="00CD46F7" w:rsidRPr="00CD46F7" w:rsidRDefault="00CD46F7" w:rsidP="00CD46F7">
      <w:pPr>
        <w:pStyle w:val="a6"/>
        <w:numPr>
          <w:ilvl w:val="0"/>
          <w:numId w:val="48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D46F7">
        <w:rPr>
          <w:sz w:val="28"/>
          <w:szCs w:val="28"/>
          <w:lang w:val="ru-RU"/>
        </w:rPr>
        <w:t xml:space="preserve">Сформировать отчет и разместить его в своем репозитории на </w:t>
      </w:r>
      <w:proofErr w:type="spellStart"/>
      <w:r w:rsidRPr="00CD46F7">
        <w:rPr>
          <w:sz w:val="28"/>
          <w:szCs w:val="28"/>
          <w:lang w:val="ru-RU"/>
        </w:rPr>
        <w:t>github</w:t>
      </w:r>
      <w:proofErr w:type="spellEnd"/>
      <w:r w:rsidRPr="00CD46F7">
        <w:rPr>
          <w:sz w:val="28"/>
          <w:szCs w:val="28"/>
          <w:lang w:val="ru-RU"/>
        </w:rPr>
        <w:t>.</w:t>
      </w:r>
    </w:p>
    <w:p w14:paraId="1E4B5EF3" w14:textId="77777777" w:rsidR="00CD46F7" w:rsidRPr="00CD46F7" w:rsidRDefault="00CD46F7" w:rsidP="000363E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5DF2977" w14:textId="6B2071E9" w:rsidR="0006498A" w:rsidRPr="006625DE" w:rsidRDefault="006625DE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6625DE">
        <w:rPr>
          <w:b/>
          <w:sz w:val="28"/>
          <w:szCs w:val="28"/>
          <w:lang w:val="ru-RU"/>
        </w:rPr>
        <w:t>Ход работы:</w:t>
      </w:r>
    </w:p>
    <w:p w14:paraId="38EB340A" w14:textId="06EF2E10" w:rsidR="006625DE" w:rsidRDefault="00C00B38" w:rsidP="00C00B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Выберем в качестве источника н</w:t>
      </w:r>
      <w:r w:rsidRPr="00C00B38">
        <w:rPr>
          <w:sz w:val="28"/>
          <w:szCs w:val="28"/>
          <w:lang w:val="ru-RU"/>
        </w:rPr>
        <w:t xml:space="preserve">абор данных </w:t>
      </w:r>
      <w:r w:rsidR="00086C2B">
        <w:rPr>
          <w:sz w:val="28"/>
          <w:szCs w:val="28"/>
        </w:rPr>
        <w:t>Wine</w:t>
      </w:r>
      <w:r>
        <w:rPr>
          <w:sz w:val="28"/>
          <w:szCs w:val="28"/>
          <w:lang w:val="ru-RU"/>
        </w:rPr>
        <w:t>. Набор имеет следующие признаки</w:t>
      </w:r>
      <w:r w:rsidR="00086C2B">
        <w:rPr>
          <w:sz w:val="28"/>
          <w:szCs w:val="28"/>
        </w:rPr>
        <w:t>:</w:t>
      </w:r>
    </w:p>
    <w:p w14:paraId="3DDD891B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alcohol</w:t>
      </w:r>
      <w:r w:rsidRPr="00086C2B">
        <w:rPr>
          <w:bCs/>
          <w:sz w:val="28"/>
          <w:szCs w:val="28"/>
          <w:lang w:val="ru-RU"/>
        </w:rPr>
        <w:t xml:space="preserve"> - содержание алкоголя (проценты)</w:t>
      </w:r>
    </w:p>
    <w:p w14:paraId="76E1A9E5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target</w:t>
      </w:r>
      <w:r w:rsidRPr="00086C2B">
        <w:rPr>
          <w:bCs/>
          <w:sz w:val="28"/>
          <w:szCs w:val="28"/>
          <w:lang w:val="ru-RU"/>
        </w:rPr>
        <w:t xml:space="preserve"> - класс производителя, к которому относится вино</w:t>
      </w:r>
    </w:p>
    <w:p w14:paraId="4A3FB545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malic</w:t>
      </w:r>
      <w:r w:rsidRPr="00086C2B">
        <w:rPr>
          <w:bCs/>
          <w:sz w:val="28"/>
          <w:szCs w:val="28"/>
          <w:lang w:val="ru-RU"/>
        </w:rPr>
        <w:t>_</w:t>
      </w:r>
      <w:r w:rsidRPr="00086C2B">
        <w:rPr>
          <w:bCs/>
          <w:sz w:val="28"/>
          <w:szCs w:val="28"/>
        </w:rPr>
        <w:t>acid</w:t>
      </w:r>
      <w:r w:rsidRPr="00086C2B">
        <w:rPr>
          <w:bCs/>
          <w:sz w:val="28"/>
          <w:szCs w:val="28"/>
          <w:lang w:val="ru-RU"/>
        </w:rPr>
        <w:t xml:space="preserve"> - яблочная кислота</w:t>
      </w:r>
    </w:p>
    <w:p w14:paraId="0919F44F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ash</w:t>
      </w:r>
      <w:r w:rsidRPr="00086C2B">
        <w:rPr>
          <w:bCs/>
          <w:sz w:val="28"/>
          <w:szCs w:val="28"/>
          <w:lang w:val="ru-RU"/>
        </w:rPr>
        <w:t xml:space="preserve"> - зола</w:t>
      </w:r>
    </w:p>
    <w:p w14:paraId="43BE1ED1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86C2B">
        <w:rPr>
          <w:bCs/>
          <w:sz w:val="28"/>
          <w:szCs w:val="28"/>
        </w:rPr>
        <w:t>•</w:t>
      </w:r>
      <w:r w:rsidRPr="00086C2B">
        <w:rPr>
          <w:bCs/>
          <w:sz w:val="28"/>
          <w:szCs w:val="28"/>
        </w:rPr>
        <w:tab/>
      </w:r>
      <w:proofErr w:type="spellStart"/>
      <w:r w:rsidRPr="00086C2B">
        <w:rPr>
          <w:bCs/>
          <w:sz w:val="28"/>
          <w:szCs w:val="28"/>
        </w:rPr>
        <w:t>alcalinity_of_ash</w:t>
      </w:r>
      <w:proofErr w:type="spellEnd"/>
      <w:r w:rsidRPr="00086C2B">
        <w:rPr>
          <w:bCs/>
          <w:sz w:val="28"/>
          <w:szCs w:val="28"/>
        </w:rPr>
        <w:t xml:space="preserve"> - </w:t>
      </w:r>
      <w:proofErr w:type="spellStart"/>
      <w:r w:rsidRPr="00086C2B">
        <w:rPr>
          <w:bCs/>
          <w:sz w:val="28"/>
          <w:szCs w:val="28"/>
        </w:rPr>
        <w:t>щелочность</w:t>
      </w:r>
      <w:proofErr w:type="spellEnd"/>
      <w:r w:rsidRPr="00086C2B">
        <w:rPr>
          <w:bCs/>
          <w:sz w:val="28"/>
          <w:szCs w:val="28"/>
        </w:rPr>
        <w:t xml:space="preserve"> </w:t>
      </w:r>
      <w:proofErr w:type="spellStart"/>
      <w:r w:rsidRPr="00086C2B">
        <w:rPr>
          <w:bCs/>
          <w:sz w:val="28"/>
          <w:szCs w:val="28"/>
        </w:rPr>
        <w:t>золы</w:t>
      </w:r>
      <w:proofErr w:type="spellEnd"/>
    </w:p>
    <w:p w14:paraId="6FB10087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86C2B">
        <w:rPr>
          <w:bCs/>
          <w:sz w:val="28"/>
          <w:szCs w:val="28"/>
        </w:rPr>
        <w:t>•</w:t>
      </w:r>
      <w:r w:rsidRPr="00086C2B">
        <w:rPr>
          <w:bCs/>
          <w:sz w:val="28"/>
          <w:szCs w:val="28"/>
        </w:rPr>
        <w:tab/>
        <w:t xml:space="preserve">magnesium - </w:t>
      </w:r>
      <w:proofErr w:type="spellStart"/>
      <w:r w:rsidRPr="00086C2B">
        <w:rPr>
          <w:bCs/>
          <w:sz w:val="28"/>
          <w:szCs w:val="28"/>
        </w:rPr>
        <w:t>магний</w:t>
      </w:r>
      <w:proofErr w:type="spellEnd"/>
    </w:p>
    <w:p w14:paraId="746E3B9E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86C2B">
        <w:rPr>
          <w:bCs/>
          <w:sz w:val="28"/>
          <w:szCs w:val="28"/>
        </w:rPr>
        <w:t>•</w:t>
      </w:r>
      <w:r w:rsidRPr="00086C2B">
        <w:rPr>
          <w:bCs/>
          <w:sz w:val="28"/>
          <w:szCs w:val="28"/>
        </w:rPr>
        <w:tab/>
      </w:r>
      <w:proofErr w:type="spellStart"/>
      <w:r w:rsidRPr="00086C2B">
        <w:rPr>
          <w:bCs/>
          <w:sz w:val="28"/>
          <w:szCs w:val="28"/>
        </w:rPr>
        <w:t>total_phenols</w:t>
      </w:r>
      <w:proofErr w:type="spellEnd"/>
      <w:r w:rsidRPr="00086C2B">
        <w:rPr>
          <w:bCs/>
          <w:sz w:val="28"/>
          <w:szCs w:val="28"/>
        </w:rPr>
        <w:t xml:space="preserve"> - </w:t>
      </w:r>
      <w:proofErr w:type="spellStart"/>
      <w:r w:rsidRPr="00086C2B">
        <w:rPr>
          <w:bCs/>
          <w:sz w:val="28"/>
          <w:szCs w:val="28"/>
        </w:rPr>
        <w:t>общее</w:t>
      </w:r>
      <w:proofErr w:type="spellEnd"/>
      <w:r w:rsidRPr="00086C2B">
        <w:rPr>
          <w:bCs/>
          <w:sz w:val="28"/>
          <w:szCs w:val="28"/>
        </w:rPr>
        <w:t xml:space="preserve"> </w:t>
      </w:r>
      <w:proofErr w:type="spellStart"/>
      <w:r w:rsidRPr="00086C2B">
        <w:rPr>
          <w:bCs/>
          <w:sz w:val="28"/>
          <w:szCs w:val="28"/>
        </w:rPr>
        <w:t>содержание</w:t>
      </w:r>
      <w:proofErr w:type="spellEnd"/>
      <w:r w:rsidRPr="00086C2B">
        <w:rPr>
          <w:bCs/>
          <w:sz w:val="28"/>
          <w:szCs w:val="28"/>
        </w:rPr>
        <w:t xml:space="preserve"> </w:t>
      </w:r>
      <w:proofErr w:type="spellStart"/>
      <w:r w:rsidRPr="00086C2B">
        <w:rPr>
          <w:bCs/>
          <w:sz w:val="28"/>
          <w:szCs w:val="28"/>
        </w:rPr>
        <w:t>фенолов</w:t>
      </w:r>
      <w:proofErr w:type="spellEnd"/>
    </w:p>
    <w:p w14:paraId="43F210E9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86C2B">
        <w:rPr>
          <w:bCs/>
          <w:sz w:val="28"/>
          <w:szCs w:val="28"/>
        </w:rPr>
        <w:t>•</w:t>
      </w:r>
      <w:r w:rsidRPr="00086C2B">
        <w:rPr>
          <w:bCs/>
          <w:sz w:val="28"/>
          <w:szCs w:val="28"/>
        </w:rPr>
        <w:tab/>
      </w:r>
      <w:proofErr w:type="spellStart"/>
      <w:r w:rsidRPr="00086C2B">
        <w:rPr>
          <w:bCs/>
          <w:sz w:val="28"/>
          <w:szCs w:val="28"/>
        </w:rPr>
        <w:t>flavanoids</w:t>
      </w:r>
      <w:proofErr w:type="spellEnd"/>
      <w:r w:rsidRPr="00086C2B">
        <w:rPr>
          <w:bCs/>
          <w:sz w:val="28"/>
          <w:szCs w:val="28"/>
        </w:rPr>
        <w:t xml:space="preserve"> - </w:t>
      </w:r>
      <w:proofErr w:type="spellStart"/>
      <w:r w:rsidRPr="00086C2B">
        <w:rPr>
          <w:bCs/>
          <w:sz w:val="28"/>
          <w:szCs w:val="28"/>
        </w:rPr>
        <w:t>флавоноиды</w:t>
      </w:r>
      <w:proofErr w:type="spellEnd"/>
    </w:p>
    <w:p w14:paraId="387FA5DE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lastRenderedPageBreak/>
        <w:t>•</w:t>
      </w:r>
      <w:r w:rsidRPr="00086C2B">
        <w:rPr>
          <w:bCs/>
          <w:sz w:val="28"/>
          <w:szCs w:val="28"/>
          <w:lang w:val="ru-RU"/>
        </w:rPr>
        <w:tab/>
      </w:r>
      <w:proofErr w:type="spellStart"/>
      <w:r w:rsidRPr="00086C2B">
        <w:rPr>
          <w:bCs/>
          <w:sz w:val="28"/>
          <w:szCs w:val="28"/>
        </w:rPr>
        <w:t>nonflavanoid</w:t>
      </w:r>
      <w:proofErr w:type="spellEnd"/>
      <w:r w:rsidRPr="00086C2B">
        <w:rPr>
          <w:bCs/>
          <w:sz w:val="28"/>
          <w:szCs w:val="28"/>
          <w:lang w:val="ru-RU"/>
        </w:rPr>
        <w:t>_</w:t>
      </w:r>
      <w:r w:rsidRPr="00086C2B">
        <w:rPr>
          <w:bCs/>
          <w:sz w:val="28"/>
          <w:szCs w:val="28"/>
        </w:rPr>
        <w:t>phenols</w:t>
      </w:r>
      <w:r w:rsidRPr="00086C2B">
        <w:rPr>
          <w:bCs/>
          <w:sz w:val="28"/>
          <w:szCs w:val="28"/>
          <w:lang w:val="ru-RU"/>
        </w:rPr>
        <w:t xml:space="preserve"> - содержание фенолов, не относящихся к классу флавоноидов</w:t>
      </w:r>
    </w:p>
    <w:p w14:paraId="140B0CB8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proanthocyanins</w:t>
      </w:r>
      <w:r w:rsidRPr="00086C2B">
        <w:rPr>
          <w:bCs/>
          <w:sz w:val="28"/>
          <w:szCs w:val="28"/>
          <w:lang w:val="ru-RU"/>
        </w:rPr>
        <w:t xml:space="preserve"> - содержание </w:t>
      </w:r>
      <w:proofErr w:type="spellStart"/>
      <w:r w:rsidRPr="00086C2B">
        <w:rPr>
          <w:bCs/>
          <w:sz w:val="28"/>
          <w:szCs w:val="28"/>
          <w:lang w:val="ru-RU"/>
        </w:rPr>
        <w:t>проантоциадинов</w:t>
      </w:r>
      <w:proofErr w:type="spellEnd"/>
    </w:p>
    <w:p w14:paraId="06F3A4DF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color</w:t>
      </w:r>
      <w:r w:rsidRPr="00086C2B">
        <w:rPr>
          <w:bCs/>
          <w:sz w:val="28"/>
          <w:szCs w:val="28"/>
          <w:lang w:val="ru-RU"/>
        </w:rPr>
        <w:t>_</w:t>
      </w:r>
      <w:r w:rsidRPr="00086C2B">
        <w:rPr>
          <w:bCs/>
          <w:sz w:val="28"/>
          <w:szCs w:val="28"/>
        </w:rPr>
        <w:t>intensity</w:t>
      </w:r>
      <w:r w:rsidRPr="00086C2B">
        <w:rPr>
          <w:bCs/>
          <w:sz w:val="28"/>
          <w:szCs w:val="28"/>
          <w:lang w:val="ru-RU"/>
        </w:rPr>
        <w:t xml:space="preserve"> - насыщенность цвета</w:t>
      </w:r>
    </w:p>
    <w:p w14:paraId="4C08B110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hue</w:t>
      </w:r>
      <w:r w:rsidRPr="00086C2B">
        <w:rPr>
          <w:bCs/>
          <w:sz w:val="28"/>
          <w:szCs w:val="28"/>
          <w:lang w:val="ru-RU"/>
        </w:rPr>
        <w:t xml:space="preserve"> - цветовой оттенок</w:t>
      </w:r>
    </w:p>
    <w:p w14:paraId="047D998B" w14:textId="77777777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 w:rsidRPr="00086C2B">
        <w:rPr>
          <w:bCs/>
          <w:sz w:val="28"/>
          <w:szCs w:val="28"/>
          <w:lang w:val="ru-RU"/>
        </w:rPr>
        <w:t>•</w:t>
      </w:r>
      <w:r w:rsidRPr="00086C2B">
        <w:rPr>
          <w:bCs/>
          <w:sz w:val="28"/>
          <w:szCs w:val="28"/>
          <w:lang w:val="ru-RU"/>
        </w:rPr>
        <w:tab/>
      </w:r>
      <w:r w:rsidRPr="00086C2B">
        <w:rPr>
          <w:bCs/>
          <w:sz w:val="28"/>
          <w:szCs w:val="28"/>
        </w:rPr>
        <w:t>od</w:t>
      </w:r>
      <w:r w:rsidRPr="00086C2B">
        <w:rPr>
          <w:bCs/>
          <w:sz w:val="28"/>
          <w:szCs w:val="28"/>
          <w:lang w:val="ru-RU"/>
        </w:rPr>
        <w:t>280/</w:t>
      </w:r>
      <w:r w:rsidRPr="00086C2B">
        <w:rPr>
          <w:bCs/>
          <w:sz w:val="28"/>
          <w:szCs w:val="28"/>
        </w:rPr>
        <w:t>od</w:t>
      </w:r>
      <w:r w:rsidRPr="00086C2B">
        <w:rPr>
          <w:bCs/>
          <w:sz w:val="28"/>
          <w:szCs w:val="28"/>
          <w:lang w:val="ru-RU"/>
        </w:rPr>
        <w:t>315_</w:t>
      </w:r>
      <w:r w:rsidRPr="00086C2B">
        <w:rPr>
          <w:bCs/>
          <w:sz w:val="28"/>
          <w:szCs w:val="28"/>
        </w:rPr>
        <w:t>of</w:t>
      </w:r>
      <w:r w:rsidRPr="00086C2B">
        <w:rPr>
          <w:bCs/>
          <w:sz w:val="28"/>
          <w:szCs w:val="28"/>
          <w:lang w:val="ru-RU"/>
        </w:rPr>
        <w:t>_</w:t>
      </w:r>
      <w:r w:rsidRPr="00086C2B">
        <w:rPr>
          <w:bCs/>
          <w:sz w:val="28"/>
          <w:szCs w:val="28"/>
        </w:rPr>
        <w:t>diluted</w:t>
      </w:r>
      <w:r w:rsidRPr="00086C2B">
        <w:rPr>
          <w:bCs/>
          <w:sz w:val="28"/>
          <w:szCs w:val="28"/>
          <w:lang w:val="ru-RU"/>
        </w:rPr>
        <w:t>_</w:t>
      </w:r>
      <w:r w:rsidRPr="00086C2B">
        <w:rPr>
          <w:bCs/>
          <w:sz w:val="28"/>
          <w:szCs w:val="28"/>
        </w:rPr>
        <w:t>wines</w:t>
      </w:r>
      <w:r w:rsidRPr="00086C2B">
        <w:rPr>
          <w:bCs/>
          <w:sz w:val="28"/>
          <w:szCs w:val="28"/>
          <w:lang w:val="ru-RU"/>
        </w:rPr>
        <w:t xml:space="preserve"> - отношение оптической плотности вина при длине волны 280 нм и 315 нм</w:t>
      </w:r>
    </w:p>
    <w:p w14:paraId="08838A9C" w14:textId="61781E18" w:rsidR="00086C2B" w:rsidRPr="00086C2B" w:rsidRDefault="00086C2B" w:rsidP="00086C2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86C2B">
        <w:rPr>
          <w:bCs/>
          <w:sz w:val="28"/>
          <w:szCs w:val="28"/>
        </w:rPr>
        <w:t>•</w:t>
      </w:r>
      <w:r w:rsidRPr="00086C2B">
        <w:rPr>
          <w:bCs/>
          <w:sz w:val="28"/>
          <w:szCs w:val="28"/>
        </w:rPr>
        <w:tab/>
        <w:t xml:space="preserve">proline - </w:t>
      </w:r>
      <w:proofErr w:type="spellStart"/>
      <w:r w:rsidRPr="00086C2B">
        <w:rPr>
          <w:bCs/>
          <w:sz w:val="28"/>
          <w:szCs w:val="28"/>
        </w:rPr>
        <w:t>содержание</w:t>
      </w:r>
      <w:proofErr w:type="spellEnd"/>
      <w:r w:rsidRPr="00086C2B">
        <w:rPr>
          <w:bCs/>
          <w:sz w:val="28"/>
          <w:szCs w:val="28"/>
        </w:rPr>
        <w:t xml:space="preserve"> </w:t>
      </w:r>
      <w:proofErr w:type="spellStart"/>
      <w:r w:rsidRPr="00086C2B">
        <w:rPr>
          <w:bCs/>
          <w:sz w:val="28"/>
          <w:szCs w:val="28"/>
        </w:rPr>
        <w:t>пролина</w:t>
      </w:r>
      <w:proofErr w:type="spellEnd"/>
    </w:p>
    <w:p w14:paraId="38AA5EC8" w14:textId="4D160B0E" w:rsidR="005873AA" w:rsidRPr="005873AA" w:rsidRDefault="005873AA" w:rsidP="00C00B38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5873AA">
        <w:rPr>
          <w:b/>
          <w:bCs/>
          <w:sz w:val="28"/>
          <w:szCs w:val="28"/>
          <w:lang w:val="ru-RU"/>
        </w:rPr>
        <w:t>Основные характеристики датасета</w:t>
      </w:r>
    </w:p>
    <w:p w14:paraId="269DF241" w14:textId="07EA0ABB" w:rsidR="00DB5D05" w:rsidRDefault="00DF2E4C" w:rsidP="00C00B3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 xml:space="preserve">Импортируем необходимые библиотеки, настроим отображение графиком и создадим </w:t>
      </w:r>
      <w:proofErr w:type="spellStart"/>
      <w:r>
        <w:rPr>
          <w:bCs/>
          <w:sz w:val="28"/>
          <w:szCs w:val="28"/>
          <w:lang w:val="ru-RU"/>
        </w:rPr>
        <w:t>датафрейм</w:t>
      </w:r>
      <w:proofErr w:type="spellEnd"/>
      <w:r>
        <w:rPr>
          <w:bCs/>
          <w:sz w:val="28"/>
          <w:szCs w:val="28"/>
          <w:lang w:val="ru-RU"/>
        </w:rPr>
        <w:t>:</w:t>
      </w:r>
    </w:p>
    <w:p w14:paraId="3E9A81E1" w14:textId="5497978F" w:rsidR="00086C2B" w:rsidRDefault="00086C2B" w:rsidP="00086C2B">
      <w:pPr>
        <w:rPr>
          <w:rFonts w:ascii="Consolas" w:hAnsi="Consolas"/>
          <w:sz w:val="22"/>
          <w:szCs w:val="22"/>
        </w:rPr>
      </w:pPr>
      <w:r w:rsidRPr="00086C2B">
        <w:rPr>
          <w:rFonts w:ascii="Consolas" w:hAnsi="Consolas"/>
          <w:sz w:val="22"/>
          <w:szCs w:val="22"/>
        </w:rPr>
        <w:t xml:space="preserve">import </w:t>
      </w:r>
      <w:proofErr w:type="spellStart"/>
      <w:r w:rsidRPr="00086C2B">
        <w:rPr>
          <w:rFonts w:ascii="Consolas" w:hAnsi="Consolas"/>
          <w:sz w:val="22"/>
          <w:szCs w:val="22"/>
        </w:rPr>
        <w:t>numpy</w:t>
      </w:r>
      <w:proofErr w:type="spellEnd"/>
      <w:r w:rsidRPr="00086C2B">
        <w:rPr>
          <w:rFonts w:ascii="Consolas" w:hAnsi="Consolas"/>
          <w:sz w:val="22"/>
          <w:szCs w:val="22"/>
        </w:rPr>
        <w:t xml:space="preserve"> as np</w:t>
      </w:r>
      <w:r w:rsidRPr="00086C2B">
        <w:rPr>
          <w:rFonts w:ascii="Consolas" w:hAnsi="Consolas"/>
          <w:sz w:val="22"/>
          <w:szCs w:val="22"/>
        </w:rPr>
        <w:br/>
        <w:t>import pandas as pd</w:t>
      </w:r>
      <w:r w:rsidRPr="00086C2B">
        <w:rPr>
          <w:rFonts w:ascii="Consolas" w:hAnsi="Consolas"/>
          <w:sz w:val="22"/>
          <w:szCs w:val="22"/>
        </w:rPr>
        <w:br/>
        <w:t xml:space="preserve">from </w:t>
      </w:r>
      <w:proofErr w:type="spellStart"/>
      <w:proofErr w:type="gramStart"/>
      <w:r w:rsidRPr="00086C2B">
        <w:rPr>
          <w:rFonts w:ascii="Consolas" w:hAnsi="Consolas"/>
          <w:sz w:val="22"/>
          <w:szCs w:val="22"/>
        </w:rPr>
        <w:t>sklearn.datasets</w:t>
      </w:r>
      <w:proofErr w:type="spellEnd"/>
      <w:proofErr w:type="gramEnd"/>
      <w:r w:rsidRPr="00086C2B">
        <w:rPr>
          <w:rFonts w:ascii="Consolas" w:hAnsi="Consolas"/>
          <w:sz w:val="22"/>
          <w:szCs w:val="22"/>
        </w:rPr>
        <w:t xml:space="preserve"> import *</w:t>
      </w:r>
    </w:p>
    <w:p w14:paraId="5C151477" w14:textId="2FBF0979" w:rsidR="00086C2B" w:rsidRPr="00086C2B" w:rsidRDefault="00086C2B" w:rsidP="00086C2B">
      <w:pPr>
        <w:rPr>
          <w:rFonts w:ascii="Consolas" w:hAnsi="Consolas"/>
          <w:sz w:val="22"/>
          <w:szCs w:val="22"/>
        </w:rPr>
      </w:pPr>
      <w:r>
        <w:rPr>
          <w:rStyle w:val="NormalTok"/>
        </w:rPr>
        <w:t xml:space="preserve">wine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load_</w:t>
      </w:r>
      <w:proofErr w:type="gramStart"/>
      <w:r>
        <w:rPr>
          <w:rStyle w:val="NormalTok"/>
        </w:rPr>
        <w:t>wine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br/>
      </w:r>
      <w:r w:rsidRPr="00086C2B">
        <w:rPr>
          <w:rStyle w:val="NormalTok"/>
        </w:rPr>
        <w:t xml:space="preserve">data1 </w:t>
      </w:r>
      <w:r w:rsidRPr="00086C2B">
        <w:rPr>
          <w:rStyle w:val="OperatorTok"/>
          <w:color w:val="auto"/>
        </w:rPr>
        <w:t>=</w:t>
      </w:r>
      <w:r w:rsidRPr="00086C2B">
        <w:rPr>
          <w:rStyle w:val="NormalTok"/>
        </w:rPr>
        <w:t xml:space="preserve"> </w:t>
      </w:r>
      <w:proofErr w:type="spellStart"/>
      <w:proofErr w:type="gramStart"/>
      <w:r w:rsidRPr="00086C2B">
        <w:rPr>
          <w:rStyle w:val="NormalTok"/>
        </w:rPr>
        <w:t>pd.DataFrame</w:t>
      </w:r>
      <w:proofErr w:type="spellEnd"/>
      <w:proofErr w:type="gramEnd"/>
      <w:r w:rsidRPr="00086C2B">
        <w:rPr>
          <w:rStyle w:val="NormalTok"/>
        </w:rPr>
        <w:t>(data</w:t>
      </w:r>
      <w:r w:rsidRPr="00086C2B">
        <w:rPr>
          <w:rStyle w:val="OperatorTok"/>
          <w:color w:val="auto"/>
        </w:rPr>
        <w:t>=</w:t>
      </w:r>
      <w:r w:rsidRPr="00086C2B">
        <w:rPr>
          <w:rStyle w:val="NormalTok"/>
        </w:rPr>
        <w:t xml:space="preserve"> </w:t>
      </w:r>
      <w:proofErr w:type="spellStart"/>
      <w:r w:rsidRPr="00086C2B">
        <w:rPr>
          <w:rStyle w:val="NormalTok"/>
        </w:rPr>
        <w:t>np.c</w:t>
      </w:r>
      <w:proofErr w:type="spellEnd"/>
      <w:r w:rsidRPr="00086C2B">
        <w:rPr>
          <w:rStyle w:val="NormalTok"/>
        </w:rPr>
        <w:t>_[wine[</w:t>
      </w:r>
      <w:r w:rsidRPr="00086C2B">
        <w:rPr>
          <w:rStyle w:val="StringTok"/>
          <w:color w:val="auto"/>
        </w:rPr>
        <w:t>'data'</w:t>
      </w:r>
      <w:r w:rsidRPr="00086C2B">
        <w:rPr>
          <w:rStyle w:val="NormalTok"/>
        </w:rPr>
        <w:t>], wine[</w:t>
      </w:r>
      <w:r w:rsidRPr="00086C2B">
        <w:rPr>
          <w:rStyle w:val="StringTok"/>
          <w:color w:val="auto"/>
        </w:rPr>
        <w:t>'target'</w:t>
      </w:r>
      <w:r w:rsidRPr="00086C2B">
        <w:rPr>
          <w:rStyle w:val="NormalTok"/>
        </w:rPr>
        <w:t>]],</w:t>
      </w:r>
      <w:r w:rsidRPr="00086C2B">
        <w:br/>
      </w:r>
      <w:r w:rsidRPr="00086C2B">
        <w:rPr>
          <w:rStyle w:val="NormalTok"/>
        </w:rPr>
        <w:t xml:space="preserve">                     columns</w:t>
      </w:r>
      <w:r w:rsidRPr="00086C2B">
        <w:rPr>
          <w:rStyle w:val="OperatorTok"/>
          <w:color w:val="auto"/>
        </w:rPr>
        <w:t>=</w:t>
      </w:r>
      <w:r w:rsidRPr="00086C2B">
        <w:rPr>
          <w:rStyle w:val="NormalTok"/>
        </w:rPr>
        <w:t xml:space="preserve"> wine[</w:t>
      </w:r>
      <w:r w:rsidRPr="00086C2B">
        <w:rPr>
          <w:rStyle w:val="StringTok"/>
          <w:color w:val="auto"/>
        </w:rPr>
        <w:t>'</w:t>
      </w:r>
      <w:proofErr w:type="spellStart"/>
      <w:r w:rsidRPr="00086C2B">
        <w:rPr>
          <w:rStyle w:val="StringTok"/>
          <w:color w:val="auto"/>
        </w:rPr>
        <w:t>feature_names</w:t>
      </w:r>
      <w:proofErr w:type="spellEnd"/>
      <w:r w:rsidRPr="00086C2B">
        <w:rPr>
          <w:rStyle w:val="StringTok"/>
          <w:color w:val="auto"/>
        </w:rPr>
        <w:t>'</w:t>
      </w:r>
      <w:r w:rsidRPr="00086C2B">
        <w:rPr>
          <w:rStyle w:val="NormalTok"/>
        </w:rPr>
        <w:t xml:space="preserve">] </w:t>
      </w:r>
      <w:r w:rsidRPr="00086C2B">
        <w:rPr>
          <w:rStyle w:val="OperatorTok"/>
          <w:color w:val="auto"/>
        </w:rPr>
        <w:t>+</w:t>
      </w:r>
      <w:r w:rsidRPr="00086C2B">
        <w:rPr>
          <w:rStyle w:val="NormalTok"/>
        </w:rPr>
        <w:t xml:space="preserve"> [</w:t>
      </w:r>
      <w:r w:rsidRPr="00086C2B">
        <w:rPr>
          <w:rStyle w:val="StringTok"/>
          <w:color w:val="auto"/>
        </w:rPr>
        <w:t>'target'</w:t>
      </w:r>
      <w:r w:rsidRPr="00086C2B">
        <w:rPr>
          <w:rStyle w:val="NormalTok"/>
        </w:rPr>
        <w:t>])</w:t>
      </w:r>
    </w:p>
    <w:p w14:paraId="48D27665" w14:textId="77777777" w:rsidR="00086C2B" w:rsidRDefault="00086C2B" w:rsidP="00DF2E4C">
      <w:pPr>
        <w:spacing w:line="360" w:lineRule="auto"/>
        <w:jc w:val="both"/>
        <w:rPr>
          <w:sz w:val="28"/>
          <w:szCs w:val="28"/>
        </w:rPr>
      </w:pPr>
    </w:p>
    <w:p w14:paraId="24A278E2" w14:textId="6263342D" w:rsidR="00DF2E4C" w:rsidRDefault="00A628AE" w:rsidP="00DF2E4C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Выведем </w:t>
      </w:r>
      <w:r w:rsidR="00973906">
        <w:rPr>
          <w:sz w:val="28"/>
          <w:szCs w:val="28"/>
          <w:lang w:val="ru-RU"/>
        </w:rPr>
        <w:t>таблицу с данными.</w:t>
      </w:r>
    </w:p>
    <w:p w14:paraId="18FB0912" w14:textId="77777777" w:rsidR="00973906" w:rsidRPr="00973906" w:rsidRDefault="00973906" w:rsidP="00973906">
      <w:pPr>
        <w:pStyle w:val="SourceCode"/>
      </w:pPr>
      <w:bookmarkStart w:id="1" w:name="X45aa7e06c216b682fdbb14d3ed6f347b67fadf5"/>
      <w:r w:rsidRPr="00973906">
        <w:rPr>
          <w:rStyle w:val="NormalTok"/>
          <w:lang w:val="en-US"/>
        </w:rPr>
        <w:t>data</w:t>
      </w:r>
      <w:r w:rsidRPr="00973906">
        <w:rPr>
          <w:rStyle w:val="NormalTok"/>
        </w:rPr>
        <w:t>1</w:t>
      </w:r>
    </w:p>
    <w:p w14:paraId="5D18BC42" w14:textId="676D6AAF" w:rsidR="00973906" w:rsidRPr="006904B5" w:rsidRDefault="00973906" w:rsidP="006904B5">
      <w:pPr>
        <w:pStyle w:val="SourceCode"/>
      </w:pPr>
      <w:r w:rsidRPr="00973906">
        <w:rPr>
          <w:rStyle w:val="VerbatimChar"/>
        </w:rPr>
        <w:t xml:space="preserve">     </w:t>
      </w:r>
      <w:proofErr w:type="gramStart"/>
      <w:r w:rsidRPr="00973906">
        <w:rPr>
          <w:rStyle w:val="VerbatimChar"/>
          <w:lang w:val="en-US"/>
        </w:rPr>
        <w:t xml:space="preserve">alcohol  </w:t>
      </w:r>
      <w:proofErr w:type="spellStart"/>
      <w:r w:rsidRPr="00973906">
        <w:rPr>
          <w:rStyle w:val="VerbatimChar"/>
          <w:lang w:val="en-US"/>
        </w:rPr>
        <w:t>malic</w:t>
      </w:r>
      <w:proofErr w:type="gramEnd"/>
      <w:r w:rsidRPr="00973906">
        <w:rPr>
          <w:rStyle w:val="VerbatimChar"/>
          <w:lang w:val="en-US"/>
        </w:rPr>
        <w:t>_acid</w:t>
      </w:r>
      <w:proofErr w:type="spellEnd"/>
      <w:r w:rsidRPr="00973906">
        <w:rPr>
          <w:rStyle w:val="VerbatimChar"/>
          <w:lang w:val="en-US"/>
        </w:rPr>
        <w:t xml:space="preserve">   </w:t>
      </w:r>
      <w:proofErr w:type="gramStart"/>
      <w:r w:rsidRPr="00973906">
        <w:rPr>
          <w:rStyle w:val="VerbatimChar"/>
          <w:lang w:val="en-US"/>
        </w:rPr>
        <w:t xml:space="preserve">ash  </w:t>
      </w:r>
      <w:proofErr w:type="spellStart"/>
      <w:r w:rsidRPr="00973906">
        <w:rPr>
          <w:rStyle w:val="VerbatimChar"/>
          <w:lang w:val="en-US"/>
        </w:rPr>
        <w:t>alcalinity</w:t>
      </w:r>
      <w:proofErr w:type="gramEnd"/>
      <w:r w:rsidRPr="00973906">
        <w:rPr>
          <w:rStyle w:val="VerbatimChar"/>
          <w:lang w:val="en-US"/>
        </w:rPr>
        <w:t>_of_</w:t>
      </w:r>
      <w:proofErr w:type="gramStart"/>
      <w:r w:rsidRPr="00973906">
        <w:rPr>
          <w:rStyle w:val="VerbatimChar"/>
          <w:lang w:val="en-US"/>
        </w:rPr>
        <w:t>ash</w:t>
      </w:r>
      <w:proofErr w:type="spellEnd"/>
      <w:r w:rsidRPr="00973906">
        <w:rPr>
          <w:rStyle w:val="VerbatimChar"/>
          <w:lang w:val="en-US"/>
        </w:rPr>
        <w:t xml:space="preserve">  magnesium</w:t>
      </w:r>
      <w:proofErr w:type="gramEnd"/>
      <w:r w:rsidRPr="00973906">
        <w:rPr>
          <w:rStyle w:val="VerbatimChar"/>
          <w:lang w:val="en-US"/>
        </w:rPr>
        <w:t xml:space="preserve">  </w:t>
      </w:r>
      <w:proofErr w:type="spellStart"/>
      <w:r w:rsidRPr="00973906">
        <w:rPr>
          <w:rStyle w:val="VerbatimChar"/>
          <w:lang w:val="en-US"/>
        </w:rPr>
        <w:t>total_</w:t>
      </w:r>
      <w:proofErr w:type="gramStart"/>
      <w:r w:rsidRPr="00973906">
        <w:rPr>
          <w:rStyle w:val="VerbatimChar"/>
          <w:lang w:val="en-US"/>
        </w:rPr>
        <w:t>phenols</w:t>
      </w:r>
      <w:proofErr w:type="spellEnd"/>
      <w:r w:rsidRPr="00973906">
        <w:rPr>
          <w:rStyle w:val="VerbatimChar"/>
          <w:lang w:val="en-US"/>
        </w:rPr>
        <w:t xml:space="preserve">  \</w:t>
      </w:r>
      <w:proofErr w:type="gramEnd"/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0      14.23        </w:t>
      </w:r>
      <w:proofErr w:type="gramStart"/>
      <w:r w:rsidRPr="00973906">
        <w:rPr>
          <w:rStyle w:val="VerbatimChar"/>
          <w:lang w:val="en-US"/>
        </w:rPr>
        <w:t>1.71  2.43</w:t>
      </w:r>
      <w:proofErr w:type="gramEnd"/>
      <w:r w:rsidRPr="00973906">
        <w:rPr>
          <w:rStyle w:val="VerbatimChar"/>
          <w:lang w:val="en-US"/>
        </w:rPr>
        <w:t xml:space="preserve">               15.6      127.0           2.80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1      13.20        </w:t>
      </w:r>
      <w:proofErr w:type="gramStart"/>
      <w:r w:rsidRPr="00973906">
        <w:rPr>
          <w:rStyle w:val="VerbatimChar"/>
          <w:lang w:val="en-US"/>
        </w:rPr>
        <w:t>1.78  2.14</w:t>
      </w:r>
      <w:proofErr w:type="gramEnd"/>
      <w:r w:rsidRPr="00973906">
        <w:rPr>
          <w:rStyle w:val="VerbatimChar"/>
          <w:lang w:val="en-US"/>
        </w:rPr>
        <w:t xml:space="preserve">               11.2      100.0           2.65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2      13.16        </w:t>
      </w:r>
      <w:proofErr w:type="gramStart"/>
      <w:r w:rsidRPr="00973906">
        <w:rPr>
          <w:rStyle w:val="VerbatimChar"/>
          <w:lang w:val="en-US"/>
        </w:rPr>
        <w:t>2.36  2.67</w:t>
      </w:r>
      <w:proofErr w:type="gramEnd"/>
      <w:r w:rsidRPr="00973906">
        <w:rPr>
          <w:rStyle w:val="VerbatimChar"/>
          <w:lang w:val="en-US"/>
        </w:rPr>
        <w:t xml:space="preserve">               18.6      101.0           2.80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3      14.37        </w:t>
      </w:r>
      <w:proofErr w:type="gramStart"/>
      <w:r w:rsidRPr="00973906">
        <w:rPr>
          <w:rStyle w:val="VerbatimChar"/>
          <w:lang w:val="en-US"/>
        </w:rPr>
        <w:t>1.95  2.50</w:t>
      </w:r>
      <w:proofErr w:type="gramEnd"/>
      <w:r w:rsidRPr="00973906">
        <w:rPr>
          <w:rStyle w:val="VerbatimChar"/>
          <w:lang w:val="en-US"/>
        </w:rPr>
        <w:t xml:space="preserve">               16.8      113.0           3.85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4      13.24        </w:t>
      </w:r>
      <w:proofErr w:type="gramStart"/>
      <w:r w:rsidRPr="00973906">
        <w:rPr>
          <w:rStyle w:val="VerbatimChar"/>
          <w:lang w:val="en-US"/>
        </w:rPr>
        <w:t>2.59  2.87</w:t>
      </w:r>
      <w:proofErr w:type="gramEnd"/>
      <w:r w:rsidRPr="00973906">
        <w:rPr>
          <w:rStyle w:val="VerbatimChar"/>
          <w:lang w:val="en-US"/>
        </w:rPr>
        <w:t xml:space="preserve">               21.0      118.0           2.80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..       ...         ...   ...                ...        ...            ...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173    13.71        5.65  2.45               20.5       95.0           1.68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174    13.40        3.91  2.48               23.0      102.0           1.80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175    13.27        4.28  2.26               20.0      120.0           1.59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176    13.17        2.59  2.37               20.0      120.0           1.65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177    14.13        4.10  2.74               24.5       96.0           2.05   </w:t>
      </w:r>
      <w:r w:rsidRPr="00973906">
        <w:rPr>
          <w:lang w:val="en-US"/>
        </w:rPr>
        <w:br/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     </w:t>
      </w:r>
      <w:proofErr w:type="spellStart"/>
      <w:r w:rsidRPr="00973906">
        <w:rPr>
          <w:rStyle w:val="VerbatimChar"/>
          <w:lang w:val="en-US"/>
        </w:rPr>
        <w:t>flavanoids</w:t>
      </w:r>
      <w:proofErr w:type="spellEnd"/>
      <w:r w:rsidRPr="00973906">
        <w:rPr>
          <w:rStyle w:val="VerbatimChar"/>
          <w:lang w:val="en-US"/>
        </w:rPr>
        <w:t xml:space="preserve">  </w:t>
      </w:r>
      <w:proofErr w:type="spellStart"/>
      <w:r w:rsidRPr="00973906">
        <w:rPr>
          <w:rStyle w:val="VerbatimChar"/>
          <w:lang w:val="en-US"/>
        </w:rPr>
        <w:t>nonflavanoid_phenols</w:t>
      </w:r>
      <w:proofErr w:type="spellEnd"/>
      <w:r w:rsidRPr="00973906">
        <w:rPr>
          <w:rStyle w:val="VerbatimChar"/>
          <w:lang w:val="en-US"/>
        </w:rPr>
        <w:t xml:space="preserve">  proanthocyanins  </w:t>
      </w:r>
      <w:proofErr w:type="spellStart"/>
      <w:r w:rsidRPr="00973906">
        <w:rPr>
          <w:rStyle w:val="VerbatimChar"/>
          <w:lang w:val="en-US"/>
        </w:rPr>
        <w:t>color_intensity</w:t>
      </w:r>
      <w:proofErr w:type="spellEnd"/>
      <w:r w:rsidRPr="00973906">
        <w:rPr>
          <w:rStyle w:val="VerbatimChar"/>
          <w:lang w:val="en-US"/>
        </w:rPr>
        <w:t xml:space="preserve">   hue  \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0          3.06                  0.28             2.29             5.64  1.04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1          2.76                  0.26             1.28             4.38  1.05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2          3.24                  0.30             2.81             5.68  1.03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3          3.49                  0.24             2.18             7.80  0.86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4          2.69                  0.39             1.82             4.32  1.04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..          ...                   ...              ...              ...   ...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173        0.61                  0.52             1.06             7.70  0.64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174        0.75                  0.43             1.41             7.30  0.70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lastRenderedPageBreak/>
        <w:t xml:space="preserve">175        0.69                  0.43             1.35            10.20  0.59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176        0.68                  0.53             1.46             9.30  0.60 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177        0.76                  0.56             1.35             9.20  0.61   </w:t>
      </w:r>
      <w:r w:rsidRPr="00973906">
        <w:rPr>
          <w:lang w:val="en-US"/>
        </w:rPr>
        <w:br/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     od280/od315_of_diluted_wines  proline  target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0                            3.92   1065.0     0.0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1                            3.40   1050.0     0.0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2                            3.17   1185.0     0.0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3                            3.45   1480.0     0.0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4                            2.93    735.0     0.0  </w:t>
      </w:r>
      <w:r w:rsidRPr="00973906">
        <w:rPr>
          <w:lang w:val="en-US"/>
        </w:rPr>
        <w:br/>
      </w:r>
      <w:r w:rsidRPr="00973906">
        <w:rPr>
          <w:rStyle w:val="VerbatimChar"/>
          <w:lang w:val="en-US"/>
        </w:rPr>
        <w:t xml:space="preserve">..                            ...      ...     ...  </w:t>
      </w:r>
      <w:r w:rsidRPr="00973906">
        <w:rPr>
          <w:lang w:val="en-US"/>
        </w:rPr>
        <w:br/>
      </w:r>
      <w:r>
        <w:rPr>
          <w:rStyle w:val="VerbatimChar"/>
        </w:rPr>
        <w:t xml:space="preserve">173                          1.74    740.0     2.0  </w:t>
      </w:r>
      <w:r>
        <w:br/>
      </w:r>
      <w:r>
        <w:rPr>
          <w:rStyle w:val="VerbatimChar"/>
        </w:rPr>
        <w:t xml:space="preserve">174                          1.56    750.0     2.0  </w:t>
      </w:r>
      <w:r>
        <w:br/>
      </w:r>
      <w:r>
        <w:rPr>
          <w:rStyle w:val="VerbatimChar"/>
        </w:rPr>
        <w:t xml:space="preserve">175                          1.56    835.0     2.0  </w:t>
      </w:r>
      <w:r>
        <w:br/>
      </w:r>
      <w:r>
        <w:rPr>
          <w:rStyle w:val="VerbatimChar"/>
        </w:rPr>
        <w:t xml:space="preserve">176                          1.62    840.0     2.0  </w:t>
      </w:r>
      <w:r>
        <w:br/>
      </w:r>
      <w:r>
        <w:rPr>
          <w:rStyle w:val="VerbatimChar"/>
        </w:rPr>
        <w:t xml:space="preserve">177                          1.60    560.0     2.0  </w:t>
      </w:r>
      <w:r>
        <w:br/>
      </w:r>
      <w:r>
        <w:br/>
      </w:r>
      <w:r>
        <w:rPr>
          <w:rStyle w:val="VerbatimChar"/>
        </w:rPr>
        <w:t xml:space="preserve">[178 </w:t>
      </w:r>
      <w:proofErr w:type="spellStart"/>
      <w:r>
        <w:rPr>
          <w:rStyle w:val="VerbatimChar"/>
        </w:rPr>
        <w:t>rows</w:t>
      </w:r>
      <w:proofErr w:type="spellEnd"/>
      <w:r>
        <w:rPr>
          <w:rStyle w:val="VerbatimChar"/>
        </w:rPr>
        <w:t xml:space="preserve"> x 14 </w:t>
      </w:r>
      <w:proofErr w:type="spellStart"/>
      <w:r>
        <w:rPr>
          <w:rStyle w:val="VerbatimChar"/>
        </w:rPr>
        <w:t>columns</w:t>
      </w:r>
      <w:proofErr w:type="spellEnd"/>
      <w:r>
        <w:rPr>
          <w:rStyle w:val="VerbatimChar"/>
        </w:rPr>
        <w:t>]</w:t>
      </w:r>
      <w:bookmarkEnd w:id="1"/>
    </w:p>
    <w:p w14:paraId="44CD7B57" w14:textId="238D8408" w:rsidR="00A628AE" w:rsidRDefault="00CF6A8A" w:rsidP="00A628A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Получим информацию о типах данных.</w:t>
      </w:r>
    </w:p>
    <w:p w14:paraId="6064546B" w14:textId="77777777" w:rsidR="006904B5" w:rsidRDefault="006904B5" w:rsidP="006904B5">
      <w:pPr>
        <w:pStyle w:val="SourceCode"/>
      </w:pPr>
      <w:bookmarkStart w:id="2" w:name="af34766e-f4d6-4638-871f-b286ceeea0f3"/>
      <w:r w:rsidRPr="006904B5">
        <w:rPr>
          <w:rStyle w:val="CommentTok"/>
          <w:color w:val="auto"/>
        </w:rPr>
        <w:t># Список колонок с типами данных</w:t>
      </w:r>
      <w:r>
        <w:br/>
      </w:r>
      <w:r>
        <w:rPr>
          <w:rStyle w:val="NormalTok"/>
        </w:rPr>
        <w:t>data1.dtypes</w:t>
      </w:r>
    </w:p>
    <w:p w14:paraId="1E7649AC" w14:textId="5BB4CF81" w:rsidR="00CF6A8A" w:rsidRDefault="006904B5" w:rsidP="00777D24">
      <w:pPr>
        <w:pStyle w:val="SourceCode"/>
        <w:rPr>
          <w:rStyle w:val="VerbatimChar"/>
        </w:rPr>
      </w:pPr>
      <w:r w:rsidRPr="006904B5">
        <w:rPr>
          <w:rStyle w:val="VerbatimChar"/>
          <w:lang w:val="en-US"/>
        </w:rPr>
        <w:t>alcohol                         float64</w:t>
      </w:r>
      <w:r w:rsidRPr="006904B5">
        <w:rPr>
          <w:lang w:val="en-US"/>
        </w:rPr>
        <w:br/>
      </w:r>
      <w:proofErr w:type="spellStart"/>
      <w:r w:rsidRPr="006904B5">
        <w:rPr>
          <w:rStyle w:val="VerbatimChar"/>
          <w:lang w:val="en-US"/>
        </w:rPr>
        <w:t>malic_acid</w:t>
      </w:r>
      <w:proofErr w:type="spellEnd"/>
      <w:r w:rsidRPr="006904B5">
        <w:rPr>
          <w:rStyle w:val="VerbatimChar"/>
          <w:lang w:val="en-US"/>
        </w:rPr>
        <w:t xml:space="preserve">                      float64</w:t>
      </w:r>
      <w:r w:rsidRPr="006904B5">
        <w:rPr>
          <w:lang w:val="en-US"/>
        </w:rPr>
        <w:br/>
      </w:r>
      <w:r w:rsidRPr="006904B5">
        <w:rPr>
          <w:rStyle w:val="VerbatimChar"/>
          <w:lang w:val="en-US"/>
        </w:rPr>
        <w:t>ash                             float64</w:t>
      </w:r>
      <w:r w:rsidRPr="006904B5">
        <w:rPr>
          <w:lang w:val="en-US"/>
        </w:rPr>
        <w:br/>
      </w:r>
      <w:proofErr w:type="spellStart"/>
      <w:r w:rsidRPr="006904B5">
        <w:rPr>
          <w:rStyle w:val="VerbatimChar"/>
          <w:lang w:val="en-US"/>
        </w:rPr>
        <w:t>alcalinity_of_ash</w:t>
      </w:r>
      <w:proofErr w:type="spellEnd"/>
      <w:r w:rsidRPr="006904B5">
        <w:rPr>
          <w:rStyle w:val="VerbatimChar"/>
          <w:lang w:val="en-US"/>
        </w:rPr>
        <w:t xml:space="preserve">               float64</w:t>
      </w:r>
      <w:r w:rsidRPr="006904B5">
        <w:rPr>
          <w:lang w:val="en-US"/>
        </w:rPr>
        <w:br/>
      </w:r>
      <w:r w:rsidRPr="006904B5">
        <w:rPr>
          <w:rStyle w:val="VerbatimChar"/>
          <w:lang w:val="en-US"/>
        </w:rPr>
        <w:t>magnesium                       float64</w:t>
      </w:r>
      <w:r w:rsidRPr="006904B5">
        <w:rPr>
          <w:lang w:val="en-US"/>
        </w:rPr>
        <w:br/>
      </w:r>
      <w:proofErr w:type="spellStart"/>
      <w:r w:rsidRPr="006904B5">
        <w:rPr>
          <w:rStyle w:val="VerbatimChar"/>
          <w:lang w:val="en-US"/>
        </w:rPr>
        <w:t>total_phenols</w:t>
      </w:r>
      <w:proofErr w:type="spellEnd"/>
      <w:r w:rsidRPr="006904B5">
        <w:rPr>
          <w:rStyle w:val="VerbatimChar"/>
          <w:lang w:val="en-US"/>
        </w:rPr>
        <w:t xml:space="preserve">                   float64</w:t>
      </w:r>
      <w:r w:rsidRPr="006904B5">
        <w:rPr>
          <w:lang w:val="en-US"/>
        </w:rPr>
        <w:br/>
      </w:r>
      <w:proofErr w:type="spellStart"/>
      <w:r w:rsidRPr="006904B5">
        <w:rPr>
          <w:rStyle w:val="VerbatimChar"/>
          <w:lang w:val="en-US"/>
        </w:rPr>
        <w:t>flavanoids</w:t>
      </w:r>
      <w:proofErr w:type="spellEnd"/>
      <w:r w:rsidRPr="006904B5">
        <w:rPr>
          <w:rStyle w:val="VerbatimChar"/>
          <w:lang w:val="en-US"/>
        </w:rPr>
        <w:t xml:space="preserve">                      float64</w:t>
      </w:r>
      <w:r w:rsidRPr="006904B5">
        <w:rPr>
          <w:lang w:val="en-US"/>
        </w:rPr>
        <w:br/>
      </w:r>
      <w:proofErr w:type="spellStart"/>
      <w:r w:rsidRPr="006904B5">
        <w:rPr>
          <w:rStyle w:val="VerbatimChar"/>
          <w:lang w:val="en-US"/>
        </w:rPr>
        <w:t>nonflavanoid_phenols</w:t>
      </w:r>
      <w:proofErr w:type="spellEnd"/>
      <w:r w:rsidRPr="006904B5">
        <w:rPr>
          <w:rStyle w:val="VerbatimChar"/>
          <w:lang w:val="en-US"/>
        </w:rPr>
        <w:t xml:space="preserve">            float64</w:t>
      </w:r>
      <w:r w:rsidRPr="006904B5">
        <w:rPr>
          <w:lang w:val="en-US"/>
        </w:rPr>
        <w:br/>
      </w:r>
      <w:r w:rsidRPr="006904B5">
        <w:rPr>
          <w:rStyle w:val="VerbatimChar"/>
          <w:lang w:val="en-US"/>
        </w:rPr>
        <w:t>proanthocyanins                 float64</w:t>
      </w:r>
      <w:r w:rsidRPr="006904B5">
        <w:rPr>
          <w:lang w:val="en-US"/>
        </w:rPr>
        <w:br/>
      </w:r>
      <w:proofErr w:type="spellStart"/>
      <w:r w:rsidRPr="006904B5">
        <w:rPr>
          <w:rStyle w:val="VerbatimChar"/>
          <w:lang w:val="en-US"/>
        </w:rPr>
        <w:t>color_intensity</w:t>
      </w:r>
      <w:proofErr w:type="spellEnd"/>
      <w:r w:rsidRPr="006904B5">
        <w:rPr>
          <w:rStyle w:val="VerbatimChar"/>
          <w:lang w:val="en-US"/>
        </w:rPr>
        <w:t xml:space="preserve">                 float64</w:t>
      </w:r>
      <w:r w:rsidRPr="006904B5">
        <w:rPr>
          <w:lang w:val="en-US"/>
        </w:rPr>
        <w:br/>
      </w:r>
      <w:r w:rsidRPr="006904B5">
        <w:rPr>
          <w:rStyle w:val="VerbatimChar"/>
          <w:lang w:val="en-US"/>
        </w:rPr>
        <w:t>hue                             float64</w:t>
      </w:r>
      <w:r w:rsidRPr="006904B5">
        <w:rPr>
          <w:lang w:val="en-US"/>
        </w:rPr>
        <w:br/>
      </w:r>
      <w:r w:rsidRPr="006904B5">
        <w:rPr>
          <w:rStyle w:val="VerbatimChar"/>
          <w:lang w:val="en-US"/>
        </w:rPr>
        <w:t>od280/od315_of_diluted_wines    float64</w:t>
      </w:r>
      <w:r w:rsidRPr="006904B5">
        <w:rPr>
          <w:lang w:val="en-US"/>
        </w:rPr>
        <w:br/>
      </w:r>
      <w:r w:rsidRPr="006904B5">
        <w:rPr>
          <w:rStyle w:val="VerbatimChar"/>
          <w:lang w:val="en-US"/>
        </w:rPr>
        <w:t>proline                         float64</w:t>
      </w:r>
      <w:r w:rsidRPr="006904B5">
        <w:rPr>
          <w:lang w:val="en-US"/>
        </w:rPr>
        <w:br/>
      </w:r>
      <w:r w:rsidRPr="006904B5">
        <w:rPr>
          <w:rStyle w:val="VerbatimChar"/>
          <w:lang w:val="en-US"/>
        </w:rPr>
        <w:t>target                          float64</w:t>
      </w:r>
      <w:r w:rsidRPr="006904B5">
        <w:rPr>
          <w:lang w:val="en-US"/>
        </w:rPr>
        <w:br/>
      </w:r>
      <w:proofErr w:type="spellStart"/>
      <w:r w:rsidRPr="006904B5">
        <w:rPr>
          <w:rStyle w:val="VerbatimChar"/>
          <w:lang w:val="en-US"/>
        </w:rPr>
        <w:t>dtype</w:t>
      </w:r>
      <w:proofErr w:type="spellEnd"/>
      <w:r w:rsidRPr="006904B5">
        <w:rPr>
          <w:rStyle w:val="VerbatimChar"/>
          <w:lang w:val="en-US"/>
        </w:rPr>
        <w:t>: object</w:t>
      </w:r>
      <w:bookmarkEnd w:id="2"/>
    </w:p>
    <w:p w14:paraId="2FA357F4" w14:textId="77777777" w:rsidR="00777D24" w:rsidRPr="00777D24" w:rsidRDefault="00777D24" w:rsidP="00777D24">
      <w:pPr>
        <w:pStyle w:val="SourceCode"/>
      </w:pPr>
    </w:p>
    <w:p w14:paraId="2FEEBFA7" w14:textId="10BEA335" w:rsidR="005873AA" w:rsidRPr="00C2566C" w:rsidRDefault="00C2566C" w:rsidP="005873AA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C2566C">
        <w:rPr>
          <w:b/>
          <w:sz w:val="28"/>
          <w:lang w:val="ru-RU"/>
        </w:rPr>
        <w:t>Визуальный анализ данных</w:t>
      </w:r>
    </w:p>
    <w:p w14:paraId="1CD10645" w14:textId="77777777" w:rsidR="006904B5" w:rsidRPr="006904B5" w:rsidRDefault="006904B5" w:rsidP="006904B5">
      <w:pPr>
        <w:pStyle w:val="FirstParagraph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X0c9e3ef5d31154643d32cab45742304c4282294"/>
      <w:r w:rsidRPr="006904B5">
        <w:rPr>
          <w:rFonts w:ascii="Times New Roman" w:hAnsi="Times New Roman" w:cs="Times New Roman"/>
          <w:sz w:val="28"/>
          <w:szCs w:val="28"/>
          <w:lang w:val="ru-RU"/>
        </w:rPr>
        <w:t xml:space="preserve">Подключим библиотеку </w:t>
      </w:r>
      <w:r w:rsidRPr="006904B5">
        <w:rPr>
          <w:rFonts w:ascii="Times New Roman" w:hAnsi="Times New Roman" w:cs="Times New Roman"/>
          <w:sz w:val="28"/>
          <w:szCs w:val="28"/>
        </w:rPr>
        <w:t>Matplotlib</w:t>
      </w:r>
      <w:r w:rsidRPr="006904B5">
        <w:rPr>
          <w:rFonts w:ascii="Times New Roman" w:hAnsi="Times New Roman" w:cs="Times New Roman"/>
          <w:sz w:val="28"/>
          <w:szCs w:val="28"/>
          <w:lang w:val="ru-RU"/>
        </w:rPr>
        <w:t xml:space="preserve"> и надстройку над ней </w:t>
      </w:r>
      <w:r w:rsidRPr="006904B5">
        <w:rPr>
          <w:rFonts w:ascii="Times New Roman" w:hAnsi="Times New Roman" w:cs="Times New Roman"/>
          <w:sz w:val="28"/>
          <w:szCs w:val="28"/>
        </w:rPr>
        <w:t>Seaborn</w:t>
      </w:r>
      <w:r w:rsidRPr="006904B5">
        <w:rPr>
          <w:rFonts w:ascii="Times New Roman" w:hAnsi="Times New Roman" w:cs="Times New Roman"/>
          <w:sz w:val="28"/>
          <w:szCs w:val="28"/>
          <w:lang w:val="ru-RU"/>
        </w:rPr>
        <w:t>, чтобы провести визуальное исследование датасета.</w:t>
      </w:r>
    </w:p>
    <w:p w14:paraId="19EA4775" w14:textId="77777777" w:rsidR="006904B5" w:rsidRPr="006904B5" w:rsidRDefault="006904B5" w:rsidP="006904B5">
      <w:pPr>
        <w:rPr>
          <w:rFonts w:ascii="Consolas" w:hAnsi="Consolas"/>
          <w:sz w:val="22"/>
          <w:szCs w:val="22"/>
        </w:rPr>
      </w:pPr>
      <w:bookmarkStart w:id="4" w:name="X64a1958ea01c857f5b3974dcd3f61fa8d99104e"/>
      <w:bookmarkEnd w:id="3"/>
      <w:r w:rsidRPr="006904B5">
        <w:rPr>
          <w:rFonts w:ascii="Consolas" w:hAnsi="Consolas"/>
          <w:sz w:val="22"/>
          <w:szCs w:val="22"/>
        </w:rPr>
        <w:t xml:space="preserve">import </w:t>
      </w:r>
      <w:proofErr w:type="spellStart"/>
      <w:proofErr w:type="gramStart"/>
      <w:r w:rsidRPr="006904B5">
        <w:rPr>
          <w:rFonts w:ascii="Consolas" w:hAnsi="Consolas"/>
          <w:sz w:val="22"/>
          <w:szCs w:val="22"/>
        </w:rPr>
        <w:t>matplotlib.pyplot</w:t>
      </w:r>
      <w:proofErr w:type="spellEnd"/>
      <w:proofErr w:type="gramEnd"/>
      <w:r w:rsidRPr="006904B5">
        <w:rPr>
          <w:rFonts w:ascii="Consolas" w:hAnsi="Consolas"/>
          <w:sz w:val="22"/>
          <w:szCs w:val="22"/>
        </w:rPr>
        <w:t xml:space="preserve"> as </w:t>
      </w:r>
      <w:proofErr w:type="spellStart"/>
      <w:r w:rsidRPr="006904B5">
        <w:rPr>
          <w:rFonts w:ascii="Consolas" w:hAnsi="Consolas"/>
          <w:sz w:val="22"/>
          <w:szCs w:val="22"/>
        </w:rPr>
        <w:t>plt</w:t>
      </w:r>
      <w:proofErr w:type="spellEnd"/>
      <w:r w:rsidRPr="006904B5">
        <w:rPr>
          <w:rFonts w:ascii="Consolas" w:hAnsi="Consolas"/>
          <w:sz w:val="22"/>
          <w:szCs w:val="22"/>
        </w:rPr>
        <w:br/>
        <w:t xml:space="preserve">import seaborn as </w:t>
      </w:r>
      <w:proofErr w:type="spellStart"/>
      <w:r w:rsidRPr="006904B5">
        <w:rPr>
          <w:rFonts w:ascii="Consolas" w:hAnsi="Consolas"/>
          <w:sz w:val="22"/>
          <w:szCs w:val="22"/>
        </w:rPr>
        <w:t>sns</w:t>
      </w:r>
      <w:proofErr w:type="spellEnd"/>
    </w:p>
    <w:bookmarkEnd w:id="4"/>
    <w:p w14:paraId="392D39CD" w14:textId="77777777" w:rsidR="006904B5" w:rsidRPr="006904B5" w:rsidRDefault="006904B5" w:rsidP="00C2566C">
      <w:pPr>
        <w:spacing w:line="360" w:lineRule="auto"/>
        <w:ind w:firstLine="709"/>
        <w:jc w:val="both"/>
        <w:rPr>
          <w:sz w:val="28"/>
        </w:rPr>
      </w:pPr>
    </w:p>
    <w:p w14:paraId="45A872A5" w14:textId="76E1F510" w:rsidR="006904B5" w:rsidRDefault="006904B5" w:rsidP="00C2566C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Построим диаграмму рассеяния для двух признаков. Диаграмма рассеяния позволяет оценить наличие корреляции.</w:t>
      </w:r>
    </w:p>
    <w:p w14:paraId="5082100F" w14:textId="77777777" w:rsidR="006904B5" w:rsidRPr="006904B5" w:rsidRDefault="006904B5" w:rsidP="006904B5">
      <w:pPr>
        <w:pStyle w:val="SourceCode"/>
        <w:rPr>
          <w:lang w:val="en-US"/>
        </w:rPr>
      </w:pPr>
      <w:r w:rsidRPr="006904B5">
        <w:rPr>
          <w:rStyle w:val="NormalTok"/>
          <w:lang w:val="en-US"/>
        </w:rPr>
        <w:t xml:space="preserve">fig, ax </w:t>
      </w:r>
      <w:r w:rsidRPr="006904B5">
        <w:rPr>
          <w:rStyle w:val="OperatorTok"/>
          <w:lang w:val="en-US"/>
        </w:rPr>
        <w:t>=</w:t>
      </w:r>
      <w:r w:rsidRPr="006904B5">
        <w:rPr>
          <w:rStyle w:val="NormalTok"/>
          <w:lang w:val="en-US"/>
        </w:rPr>
        <w:t xml:space="preserve"> </w:t>
      </w:r>
      <w:proofErr w:type="spellStart"/>
      <w:proofErr w:type="gramStart"/>
      <w:r w:rsidRPr="006904B5">
        <w:rPr>
          <w:rStyle w:val="NormalTok"/>
          <w:lang w:val="en-US"/>
        </w:rPr>
        <w:t>plt.subplots</w:t>
      </w:r>
      <w:proofErr w:type="spellEnd"/>
      <w:proofErr w:type="gramEnd"/>
      <w:r w:rsidRPr="006904B5">
        <w:rPr>
          <w:rStyle w:val="NormalTok"/>
          <w:lang w:val="en-US"/>
        </w:rPr>
        <w:t>(</w:t>
      </w:r>
      <w:proofErr w:type="spellStart"/>
      <w:r w:rsidRPr="006904B5">
        <w:rPr>
          <w:rStyle w:val="NormalTok"/>
          <w:lang w:val="en-US"/>
        </w:rPr>
        <w:t>figsize</w:t>
      </w:r>
      <w:proofErr w:type="spellEnd"/>
      <w:proofErr w:type="gramStart"/>
      <w:r w:rsidRPr="006904B5">
        <w:rPr>
          <w:rStyle w:val="OperatorTok"/>
          <w:lang w:val="en-US"/>
        </w:rPr>
        <w:t>=</w:t>
      </w:r>
      <w:r w:rsidRPr="006904B5">
        <w:rPr>
          <w:rStyle w:val="NormalTok"/>
          <w:lang w:val="en-US"/>
        </w:rPr>
        <w:t>(</w:t>
      </w:r>
      <w:proofErr w:type="gramEnd"/>
      <w:r w:rsidRPr="006904B5">
        <w:rPr>
          <w:rStyle w:val="DecValTok"/>
          <w:lang w:val="en-US"/>
        </w:rPr>
        <w:t>5</w:t>
      </w:r>
      <w:r w:rsidRPr="006904B5">
        <w:rPr>
          <w:rStyle w:val="NormalTok"/>
          <w:lang w:val="en-US"/>
        </w:rPr>
        <w:t>,</w:t>
      </w:r>
      <w:r w:rsidRPr="006904B5">
        <w:rPr>
          <w:rStyle w:val="DecValTok"/>
          <w:lang w:val="en-US"/>
        </w:rPr>
        <w:t>5</w:t>
      </w:r>
      <w:r w:rsidRPr="006904B5">
        <w:rPr>
          <w:rStyle w:val="NormalTok"/>
          <w:lang w:val="en-US"/>
        </w:rPr>
        <w:t xml:space="preserve">)) </w:t>
      </w:r>
      <w:r w:rsidRPr="006904B5">
        <w:rPr>
          <w:lang w:val="en-US"/>
        </w:rPr>
        <w:br/>
      </w:r>
      <w:proofErr w:type="spellStart"/>
      <w:proofErr w:type="gramStart"/>
      <w:r w:rsidRPr="006904B5">
        <w:rPr>
          <w:rStyle w:val="NormalTok"/>
          <w:lang w:val="en-US"/>
        </w:rPr>
        <w:t>sns.scatterplot</w:t>
      </w:r>
      <w:proofErr w:type="spellEnd"/>
      <w:proofErr w:type="gramEnd"/>
      <w:r w:rsidRPr="006904B5">
        <w:rPr>
          <w:rStyle w:val="NormalTok"/>
          <w:lang w:val="en-US"/>
        </w:rPr>
        <w:t>(ax</w:t>
      </w:r>
      <w:r w:rsidRPr="006904B5">
        <w:rPr>
          <w:rStyle w:val="OperatorTok"/>
          <w:color w:val="auto"/>
          <w:lang w:val="en-US"/>
        </w:rPr>
        <w:t>=</w:t>
      </w:r>
      <w:r w:rsidRPr="006904B5">
        <w:rPr>
          <w:rStyle w:val="NormalTok"/>
          <w:lang w:val="en-US"/>
        </w:rPr>
        <w:t>ax, x</w:t>
      </w:r>
      <w:r w:rsidRPr="006904B5">
        <w:rPr>
          <w:rStyle w:val="OperatorTok"/>
          <w:color w:val="auto"/>
          <w:lang w:val="en-US"/>
        </w:rPr>
        <w:t>=</w:t>
      </w:r>
      <w:r w:rsidRPr="006904B5">
        <w:rPr>
          <w:rStyle w:val="StringTok"/>
          <w:color w:val="auto"/>
          <w:lang w:val="en-US"/>
        </w:rPr>
        <w:t>'hue'</w:t>
      </w:r>
      <w:r w:rsidRPr="006904B5">
        <w:rPr>
          <w:rStyle w:val="NormalTok"/>
          <w:lang w:val="en-US"/>
        </w:rPr>
        <w:t>, y</w:t>
      </w:r>
      <w:r w:rsidRPr="006904B5">
        <w:rPr>
          <w:rStyle w:val="OperatorTok"/>
          <w:color w:val="auto"/>
          <w:lang w:val="en-US"/>
        </w:rPr>
        <w:t>=</w:t>
      </w:r>
      <w:r w:rsidRPr="006904B5">
        <w:rPr>
          <w:rStyle w:val="StringTok"/>
          <w:color w:val="auto"/>
          <w:lang w:val="en-US"/>
        </w:rPr>
        <w:t>'od280/od315_of_diluted_wines'</w:t>
      </w:r>
      <w:r w:rsidRPr="006904B5">
        <w:rPr>
          <w:rStyle w:val="NormalTok"/>
          <w:lang w:val="en-US"/>
        </w:rPr>
        <w:t>, data</w:t>
      </w:r>
      <w:r w:rsidRPr="006904B5">
        <w:rPr>
          <w:rStyle w:val="OperatorTok"/>
          <w:color w:val="auto"/>
          <w:lang w:val="en-US"/>
        </w:rPr>
        <w:t>=</w:t>
      </w:r>
      <w:r w:rsidRPr="006904B5">
        <w:rPr>
          <w:rStyle w:val="NormalTok"/>
          <w:lang w:val="en-US"/>
        </w:rPr>
        <w:t>data1)</w:t>
      </w:r>
    </w:p>
    <w:p w14:paraId="6181ED86" w14:textId="34F209F7" w:rsidR="006904B5" w:rsidRDefault="006904B5" w:rsidP="006904B5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Диаграмма рассеянная представлена на рисунке 1.</w:t>
      </w:r>
    </w:p>
    <w:p w14:paraId="0E039201" w14:textId="5D9E1EDA" w:rsidR="00777D24" w:rsidRDefault="00777D24" w:rsidP="00777D2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612784D" wp14:editId="5D9DD30D">
            <wp:extent cx="4230254" cy="413789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7a45e72e5a1f3cc9b0863089bdb4bb363681c519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254" cy="413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04F5AC" w14:textId="0B8F84F5" w:rsidR="00777D24" w:rsidRPr="00A628AE" w:rsidRDefault="00777D24" w:rsidP="00777D24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A628AE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Диаграмма рассеяния</w:t>
      </w:r>
    </w:p>
    <w:p w14:paraId="4435D831" w14:textId="57CB90AA" w:rsidR="00777D24" w:rsidRDefault="00777D24" w:rsidP="00777D2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После этого визуализируем распределение каждого признака модели.</w:t>
      </w:r>
    </w:p>
    <w:p w14:paraId="10800E38" w14:textId="77777777" w:rsidR="00777D24" w:rsidRPr="00777D24" w:rsidRDefault="00777D24" w:rsidP="00777D24">
      <w:pPr>
        <w:pStyle w:val="SourceCode"/>
      </w:pPr>
      <w:proofErr w:type="spellStart"/>
      <w:r w:rsidRPr="00777D24">
        <w:rPr>
          <w:rStyle w:val="NormalTok"/>
        </w:rPr>
        <w:t>fig</w:t>
      </w:r>
      <w:proofErr w:type="spellEnd"/>
      <w:r w:rsidRPr="00777D24">
        <w:rPr>
          <w:rStyle w:val="NormalTok"/>
        </w:rPr>
        <w:t xml:space="preserve">, </w:t>
      </w:r>
      <w:proofErr w:type="spellStart"/>
      <w:r w:rsidRPr="00777D24">
        <w:rPr>
          <w:rStyle w:val="NormalTok"/>
        </w:rPr>
        <w:t>ax</w:t>
      </w:r>
      <w:proofErr w:type="spellEnd"/>
      <w:r w:rsidRPr="00777D24">
        <w:rPr>
          <w:rStyle w:val="NormalTok"/>
        </w:rPr>
        <w:t xml:space="preserve"> </w:t>
      </w:r>
      <w:r w:rsidRPr="00777D24">
        <w:rPr>
          <w:rStyle w:val="OperatorTok"/>
          <w:color w:val="auto"/>
        </w:rPr>
        <w:t>=</w:t>
      </w:r>
      <w:r w:rsidRPr="00777D24">
        <w:rPr>
          <w:rStyle w:val="NormalTok"/>
        </w:rPr>
        <w:t xml:space="preserve"> </w:t>
      </w:r>
      <w:proofErr w:type="spellStart"/>
      <w:r w:rsidRPr="00777D24">
        <w:rPr>
          <w:rStyle w:val="NormalTok"/>
        </w:rPr>
        <w:t>plt.subplots</w:t>
      </w:r>
      <w:proofErr w:type="spellEnd"/>
      <w:r w:rsidRPr="00777D24">
        <w:rPr>
          <w:rStyle w:val="NormalTok"/>
        </w:rPr>
        <w:t>(</w:t>
      </w:r>
      <w:proofErr w:type="spellStart"/>
      <w:r w:rsidRPr="00777D24">
        <w:rPr>
          <w:rStyle w:val="NormalTok"/>
        </w:rPr>
        <w:t>figsize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NormalTok"/>
        </w:rPr>
        <w:t>(</w:t>
      </w:r>
      <w:r w:rsidRPr="00777D24">
        <w:rPr>
          <w:rStyle w:val="DecValTok"/>
          <w:color w:val="auto"/>
        </w:rPr>
        <w:t>3</w:t>
      </w:r>
      <w:r w:rsidRPr="00777D24">
        <w:rPr>
          <w:rStyle w:val="NormalTok"/>
        </w:rPr>
        <w:t>,</w:t>
      </w:r>
      <w:r w:rsidRPr="00777D24">
        <w:rPr>
          <w:rStyle w:val="DecValTok"/>
          <w:color w:val="auto"/>
        </w:rPr>
        <w:t>3</w:t>
      </w:r>
      <w:r w:rsidRPr="00777D24">
        <w:rPr>
          <w:rStyle w:val="NormalTok"/>
        </w:rPr>
        <w:t>))</w:t>
      </w:r>
      <w:r w:rsidRPr="00777D24">
        <w:br/>
      </w:r>
      <w:proofErr w:type="spellStart"/>
      <w:r w:rsidRPr="00777D24">
        <w:rPr>
          <w:rStyle w:val="NormalTok"/>
        </w:rPr>
        <w:t>sns.histplot</w:t>
      </w:r>
      <w:proofErr w:type="spellEnd"/>
      <w:r w:rsidRPr="00777D24">
        <w:rPr>
          <w:rStyle w:val="NormalTok"/>
        </w:rPr>
        <w:t xml:space="preserve">(    </w:t>
      </w:r>
      <w:r w:rsidRPr="00777D24">
        <w:br/>
      </w:r>
      <w:r w:rsidRPr="00777D24">
        <w:rPr>
          <w:rStyle w:val="NormalTok"/>
        </w:rPr>
        <w:t xml:space="preserve">    data1[</w:t>
      </w:r>
      <w:r w:rsidRPr="00777D24">
        <w:rPr>
          <w:rStyle w:val="StringTok"/>
          <w:color w:val="auto"/>
        </w:rPr>
        <w:t>'</w:t>
      </w:r>
      <w:proofErr w:type="spellStart"/>
      <w:r w:rsidRPr="00777D24">
        <w:rPr>
          <w:rStyle w:val="StringTok"/>
          <w:color w:val="auto"/>
        </w:rPr>
        <w:t>alcohol</w:t>
      </w:r>
      <w:proofErr w:type="spellEnd"/>
      <w:r w:rsidRPr="00777D24">
        <w:rPr>
          <w:rStyle w:val="StringTok"/>
          <w:color w:val="auto"/>
        </w:rPr>
        <w:t>'</w:t>
      </w:r>
      <w:r w:rsidRPr="00777D24">
        <w:rPr>
          <w:rStyle w:val="NormalTok"/>
        </w:rPr>
        <w:t xml:space="preserve">], </w:t>
      </w:r>
      <w:proofErr w:type="spellStart"/>
      <w:r w:rsidRPr="00777D24">
        <w:rPr>
          <w:rStyle w:val="NormalTok"/>
        </w:rPr>
        <w:t>kde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VariableTok"/>
          <w:color w:val="auto"/>
        </w:rPr>
        <w:t>True</w:t>
      </w:r>
      <w:r w:rsidRPr="00777D24">
        <w:rPr>
          <w:rStyle w:val="NormalTok"/>
        </w:rPr>
        <w:t>,</w:t>
      </w:r>
      <w:r w:rsidRPr="00777D24">
        <w:br/>
      </w:r>
      <w:r w:rsidRPr="00777D24">
        <w:rPr>
          <w:rStyle w:val="NormalTok"/>
        </w:rPr>
        <w:t xml:space="preserve">    </w:t>
      </w:r>
      <w:proofErr w:type="spellStart"/>
      <w:r w:rsidRPr="00777D24">
        <w:rPr>
          <w:rStyle w:val="NormalTok"/>
        </w:rPr>
        <w:t>stat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StringTok"/>
          <w:color w:val="auto"/>
        </w:rPr>
        <w:t>"</w:t>
      </w:r>
      <w:proofErr w:type="spellStart"/>
      <w:r w:rsidRPr="00777D24">
        <w:rPr>
          <w:rStyle w:val="StringTok"/>
          <w:color w:val="auto"/>
        </w:rPr>
        <w:t>density</w:t>
      </w:r>
      <w:proofErr w:type="spellEnd"/>
      <w:r w:rsidRPr="00777D24">
        <w:rPr>
          <w:rStyle w:val="StringTok"/>
          <w:color w:val="auto"/>
        </w:rPr>
        <w:t>"</w:t>
      </w:r>
      <w:r w:rsidRPr="00777D24">
        <w:rPr>
          <w:rStyle w:val="NormalTok"/>
        </w:rPr>
        <w:t xml:space="preserve">, </w:t>
      </w:r>
      <w:proofErr w:type="spellStart"/>
      <w:r w:rsidRPr="00777D24">
        <w:rPr>
          <w:rStyle w:val="NormalTok"/>
        </w:rPr>
        <w:t>kde_kws</w:t>
      </w:r>
      <w:proofErr w:type="spellEnd"/>
      <w:r w:rsidRPr="00777D24">
        <w:rPr>
          <w:rStyle w:val="OperatorTok"/>
          <w:color w:val="auto"/>
        </w:rPr>
        <w:t>=</w:t>
      </w:r>
      <w:proofErr w:type="spellStart"/>
      <w:r w:rsidRPr="00777D24">
        <w:rPr>
          <w:rStyle w:val="BuiltInTok"/>
          <w:color w:val="auto"/>
        </w:rPr>
        <w:t>dict</w:t>
      </w:r>
      <w:proofErr w:type="spellEnd"/>
      <w:r w:rsidRPr="00777D24">
        <w:rPr>
          <w:rStyle w:val="NormalTok"/>
        </w:rPr>
        <w:t>(</w:t>
      </w:r>
      <w:proofErr w:type="spellStart"/>
      <w:r w:rsidRPr="00777D24">
        <w:rPr>
          <w:rStyle w:val="NormalTok"/>
        </w:rPr>
        <w:t>cut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DecValTok"/>
          <w:color w:val="auto"/>
        </w:rPr>
        <w:t>3</w:t>
      </w:r>
      <w:r w:rsidRPr="00777D24">
        <w:rPr>
          <w:rStyle w:val="NormalTok"/>
        </w:rPr>
        <w:t>),</w:t>
      </w:r>
      <w:r w:rsidRPr="00777D24">
        <w:br/>
      </w:r>
      <w:r w:rsidRPr="00777D24">
        <w:rPr>
          <w:rStyle w:val="NormalTok"/>
        </w:rPr>
        <w:t xml:space="preserve">    </w:t>
      </w:r>
      <w:proofErr w:type="spellStart"/>
      <w:r w:rsidRPr="00777D24">
        <w:rPr>
          <w:rStyle w:val="NormalTok"/>
        </w:rPr>
        <w:t>alpha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FloatTok"/>
          <w:color w:val="auto"/>
        </w:rPr>
        <w:t>.4</w:t>
      </w:r>
      <w:r w:rsidRPr="00777D24">
        <w:rPr>
          <w:rStyle w:val="NormalTok"/>
        </w:rPr>
        <w:t xml:space="preserve">, </w:t>
      </w:r>
      <w:proofErr w:type="spellStart"/>
      <w:r w:rsidRPr="00777D24">
        <w:rPr>
          <w:rStyle w:val="NormalTok"/>
        </w:rPr>
        <w:t>edgecolor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NormalTok"/>
        </w:rPr>
        <w:t>(</w:t>
      </w:r>
      <w:r w:rsidRPr="00777D24">
        <w:rPr>
          <w:rStyle w:val="DecValTok"/>
          <w:color w:val="auto"/>
        </w:rPr>
        <w:t>1</w:t>
      </w:r>
      <w:r w:rsidRPr="00777D24">
        <w:rPr>
          <w:rStyle w:val="NormalTok"/>
        </w:rPr>
        <w:t xml:space="preserve">, </w:t>
      </w:r>
      <w:r w:rsidRPr="00777D24">
        <w:rPr>
          <w:rStyle w:val="DecValTok"/>
          <w:color w:val="auto"/>
        </w:rPr>
        <w:t>1</w:t>
      </w:r>
      <w:r w:rsidRPr="00777D24">
        <w:rPr>
          <w:rStyle w:val="NormalTok"/>
        </w:rPr>
        <w:t xml:space="preserve">, </w:t>
      </w:r>
      <w:r w:rsidRPr="00777D24">
        <w:rPr>
          <w:rStyle w:val="DecValTok"/>
          <w:color w:val="auto"/>
        </w:rPr>
        <w:t>1</w:t>
      </w:r>
      <w:r w:rsidRPr="00777D24">
        <w:rPr>
          <w:rStyle w:val="NormalTok"/>
        </w:rPr>
        <w:t xml:space="preserve">, </w:t>
      </w:r>
      <w:r w:rsidRPr="00777D24">
        <w:rPr>
          <w:rStyle w:val="FloatTok"/>
          <w:color w:val="auto"/>
        </w:rPr>
        <w:t>.4</w:t>
      </w:r>
      <w:r w:rsidRPr="00777D24">
        <w:rPr>
          <w:rStyle w:val="NormalTok"/>
        </w:rPr>
        <w:t>))</w:t>
      </w:r>
      <w:r w:rsidRPr="00777D24">
        <w:br/>
      </w:r>
      <w:r w:rsidRPr="00777D24">
        <w:rPr>
          <w:rStyle w:val="CommentTok"/>
          <w:color w:val="auto"/>
        </w:rPr>
        <w:t># Нанесем на график среднее значение признака</w:t>
      </w:r>
      <w:r w:rsidRPr="00777D24">
        <w:br/>
      </w:r>
      <w:proofErr w:type="spellStart"/>
      <w:r w:rsidRPr="00777D24">
        <w:rPr>
          <w:rStyle w:val="NormalTok"/>
        </w:rPr>
        <w:t>plt.axvline</w:t>
      </w:r>
      <w:proofErr w:type="spellEnd"/>
      <w:r w:rsidRPr="00777D24">
        <w:rPr>
          <w:rStyle w:val="NormalTok"/>
        </w:rPr>
        <w:t>(data1[</w:t>
      </w:r>
      <w:r w:rsidRPr="00777D24">
        <w:rPr>
          <w:rStyle w:val="StringTok"/>
          <w:color w:val="auto"/>
        </w:rPr>
        <w:t>'</w:t>
      </w:r>
      <w:proofErr w:type="spellStart"/>
      <w:r w:rsidRPr="00777D24">
        <w:rPr>
          <w:rStyle w:val="StringTok"/>
          <w:color w:val="auto"/>
        </w:rPr>
        <w:t>alcohol</w:t>
      </w:r>
      <w:proofErr w:type="spellEnd"/>
      <w:r w:rsidRPr="00777D24">
        <w:rPr>
          <w:rStyle w:val="StringTok"/>
          <w:color w:val="auto"/>
        </w:rPr>
        <w:t>'</w:t>
      </w:r>
      <w:r w:rsidRPr="00777D24">
        <w:rPr>
          <w:rStyle w:val="NormalTok"/>
        </w:rPr>
        <w:t>].</w:t>
      </w:r>
      <w:proofErr w:type="spellStart"/>
      <w:r w:rsidRPr="00777D24">
        <w:rPr>
          <w:rStyle w:val="NormalTok"/>
        </w:rPr>
        <w:t>mean</w:t>
      </w:r>
      <w:proofErr w:type="spellEnd"/>
      <w:r w:rsidRPr="00777D24">
        <w:rPr>
          <w:rStyle w:val="NormalTok"/>
        </w:rPr>
        <w:t xml:space="preserve">(), </w:t>
      </w:r>
      <w:proofErr w:type="spellStart"/>
      <w:r w:rsidRPr="00777D24">
        <w:rPr>
          <w:rStyle w:val="NormalTok"/>
        </w:rPr>
        <w:t>color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StringTok"/>
          <w:color w:val="auto"/>
        </w:rPr>
        <w:t>'</w:t>
      </w:r>
      <w:proofErr w:type="spellStart"/>
      <w:r w:rsidRPr="00777D24">
        <w:rPr>
          <w:rStyle w:val="StringTok"/>
          <w:color w:val="auto"/>
        </w:rPr>
        <w:t>red</w:t>
      </w:r>
      <w:proofErr w:type="spellEnd"/>
      <w:r w:rsidRPr="00777D24">
        <w:rPr>
          <w:rStyle w:val="StringTok"/>
          <w:color w:val="auto"/>
        </w:rPr>
        <w:t>'</w:t>
      </w:r>
      <w:r w:rsidRPr="00777D24">
        <w:rPr>
          <w:rStyle w:val="NormalTok"/>
        </w:rPr>
        <w:t xml:space="preserve">, </w:t>
      </w:r>
      <w:proofErr w:type="spellStart"/>
      <w:r w:rsidRPr="00777D24">
        <w:rPr>
          <w:rStyle w:val="NormalTok"/>
        </w:rPr>
        <w:t>linestyle</w:t>
      </w:r>
      <w:proofErr w:type="spellEnd"/>
      <w:r w:rsidRPr="00777D24">
        <w:rPr>
          <w:rStyle w:val="OperatorTok"/>
          <w:color w:val="auto"/>
        </w:rPr>
        <w:t>=</w:t>
      </w:r>
      <w:r w:rsidRPr="00777D24">
        <w:rPr>
          <w:rStyle w:val="StringTok"/>
          <w:color w:val="auto"/>
        </w:rPr>
        <w:t>'--'</w:t>
      </w:r>
      <w:r w:rsidRPr="00777D24">
        <w:rPr>
          <w:rStyle w:val="NormalTok"/>
        </w:rPr>
        <w:t>)</w:t>
      </w:r>
    </w:p>
    <w:p w14:paraId="3F8FCA2E" w14:textId="77777777" w:rsidR="00777D24" w:rsidRDefault="00777D24" w:rsidP="00777D24">
      <w:pPr>
        <w:spacing w:line="360" w:lineRule="auto"/>
        <w:ind w:firstLine="709"/>
        <w:jc w:val="both"/>
        <w:rPr>
          <w:sz w:val="28"/>
          <w:lang w:val="ru-RU"/>
        </w:rPr>
      </w:pPr>
    </w:p>
    <w:p w14:paraId="4B0573EB" w14:textId="40B01E86" w:rsidR="00777D24" w:rsidRDefault="00777D24" w:rsidP="00777D2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Например, получим результат для </w:t>
      </w:r>
      <w:r>
        <w:rPr>
          <w:sz w:val="28"/>
        </w:rPr>
        <w:t>alcohol</w:t>
      </w:r>
      <w:r>
        <w:rPr>
          <w:sz w:val="28"/>
          <w:lang w:val="ru-RU"/>
        </w:rPr>
        <w:t xml:space="preserve"> (рисунок 2)</w:t>
      </w:r>
      <w:r>
        <w:rPr>
          <w:sz w:val="28"/>
          <w:lang w:val="ru-RU"/>
        </w:rPr>
        <w:t>.</w:t>
      </w:r>
    </w:p>
    <w:p w14:paraId="2B3CD1D8" w14:textId="067E2224" w:rsidR="00777D24" w:rsidRDefault="00777D24" w:rsidP="00777D2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FF08211" wp14:editId="38BA887D">
            <wp:extent cx="2798618" cy="271549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37c2d95509c5cb9694dbd00a64d5ccaa26cb921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618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B0C48" w14:textId="3D90F51C" w:rsidR="00777D24" w:rsidRPr="00777D24" w:rsidRDefault="00777D24" w:rsidP="00777D24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D65BBA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Распределение признака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alcohol</w:t>
      </w:r>
    </w:p>
    <w:p w14:paraId="39714F8C" w14:textId="3941653E" w:rsidR="00777D24" w:rsidRDefault="00777D24" w:rsidP="00777D2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Для остальных признаков код аналогичен.</w:t>
      </w:r>
    </w:p>
    <w:p w14:paraId="53641713" w14:textId="4E5E5EBB" w:rsidR="00777D24" w:rsidRDefault="00777D24" w:rsidP="00777D2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Построив диаграммы распределения для каждого признака, м</w:t>
      </w:r>
      <w:r w:rsidRPr="00777D24">
        <w:rPr>
          <w:sz w:val="28"/>
          <w:lang w:val="ru-RU"/>
        </w:rPr>
        <w:t xml:space="preserve">ожно сделать вывод, что распределение большинства признаков допустимо интерпретировать как нормальное. Тем не менее, следует учесть наличие нескольких пиковых значений (например, у od280/od315_of_diluted_wines) </w:t>
      </w:r>
      <w:r w:rsidRPr="00777D24">
        <w:rPr>
          <w:sz w:val="28"/>
          <w:lang w:val="ru-RU"/>
        </w:rPr>
        <w:t>— это</w:t>
      </w:r>
      <w:r w:rsidRPr="00777D24">
        <w:rPr>
          <w:sz w:val="28"/>
          <w:lang w:val="ru-RU"/>
        </w:rPr>
        <w:t xml:space="preserve"> может говорить о мультимодальности распределения признака и, следовательно, о наличии нескольких групп (кластеров) данных. Кроме того, ряд признаков (</w:t>
      </w:r>
      <w:proofErr w:type="spellStart"/>
      <w:r w:rsidRPr="00777D24">
        <w:rPr>
          <w:sz w:val="28"/>
          <w:lang w:val="ru-RU"/>
        </w:rPr>
        <w:t>malic_acid</w:t>
      </w:r>
      <w:proofErr w:type="spellEnd"/>
      <w:r w:rsidRPr="00777D24">
        <w:rPr>
          <w:sz w:val="28"/>
          <w:lang w:val="ru-RU"/>
        </w:rPr>
        <w:t xml:space="preserve">, </w:t>
      </w:r>
      <w:proofErr w:type="spellStart"/>
      <w:r w:rsidRPr="00777D24">
        <w:rPr>
          <w:sz w:val="28"/>
          <w:lang w:val="ru-RU"/>
        </w:rPr>
        <w:t>proline</w:t>
      </w:r>
      <w:proofErr w:type="spellEnd"/>
      <w:r w:rsidRPr="00777D24">
        <w:rPr>
          <w:sz w:val="28"/>
          <w:lang w:val="ru-RU"/>
        </w:rPr>
        <w:t xml:space="preserve">, </w:t>
      </w:r>
      <w:proofErr w:type="spellStart"/>
      <w:r w:rsidRPr="00777D24">
        <w:rPr>
          <w:sz w:val="28"/>
          <w:lang w:val="ru-RU"/>
        </w:rPr>
        <w:t>color_intensity</w:t>
      </w:r>
      <w:proofErr w:type="spellEnd"/>
      <w:r w:rsidRPr="00777D24">
        <w:rPr>
          <w:sz w:val="28"/>
          <w:lang w:val="ru-RU"/>
        </w:rPr>
        <w:t>) имеют несимметричное распределение, пик которого смещен относительно среднего значения</w:t>
      </w:r>
      <w:r>
        <w:rPr>
          <w:sz w:val="28"/>
          <w:lang w:val="ru-RU"/>
        </w:rPr>
        <w:t xml:space="preserve"> (например, рисунок 3)</w:t>
      </w:r>
      <w:r w:rsidRPr="00777D24">
        <w:rPr>
          <w:sz w:val="28"/>
          <w:lang w:val="ru-RU"/>
        </w:rPr>
        <w:t xml:space="preserve">. </w:t>
      </w:r>
      <w:proofErr w:type="spellStart"/>
      <w:r w:rsidRPr="00777D24">
        <w:rPr>
          <w:sz w:val="28"/>
          <w:lang w:val="ru-RU"/>
        </w:rPr>
        <w:t>Скошенность</w:t>
      </w:r>
      <w:proofErr w:type="spellEnd"/>
      <w:r w:rsidRPr="00777D24">
        <w:rPr>
          <w:sz w:val="28"/>
          <w:lang w:val="ru-RU"/>
        </w:rPr>
        <w:t xml:space="preserve"> следует принять во внимание.</w:t>
      </w:r>
    </w:p>
    <w:p w14:paraId="45B6CA0C" w14:textId="77777777" w:rsidR="00777D24" w:rsidRDefault="00777D24" w:rsidP="00777D2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44F2012" wp14:editId="6A8E0470">
            <wp:extent cx="3094181" cy="2715490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13eb92cd36651dfac9272eb1b4a5284fc65ad826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181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9D82FB" w14:textId="2990F37D" w:rsidR="00777D24" w:rsidRPr="00777D24" w:rsidRDefault="00777D24" w:rsidP="00777D24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3</w:t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C2566C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Распределение признака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proline</w:t>
      </w:r>
    </w:p>
    <w:p w14:paraId="61FF5C53" w14:textId="08DEA9D3" w:rsidR="00C2566C" w:rsidRDefault="00FE7DA8" w:rsidP="00F35FBA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Построим ящики с усами для с</w:t>
      </w:r>
      <w:r w:rsidRPr="00FE7DA8">
        <w:rPr>
          <w:sz w:val="28"/>
          <w:lang w:val="ru-RU"/>
        </w:rPr>
        <w:t>равнения признаков по видам</w:t>
      </w:r>
      <w:r>
        <w:rPr>
          <w:sz w:val="28"/>
          <w:lang w:val="ru-RU"/>
        </w:rPr>
        <w:t xml:space="preserve"> (рисунок 4).</w:t>
      </w:r>
    </w:p>
    <w:p w14:paraId="2D2E4914" w14:textId="77777777" w:rsidR="00FE7DA8" w:rsidRDefault="00FE7DA8" w:rsidP="00FE7DA8">
      <w:pPr>
        <w:keepNext/>
        <w:spacing w:line="360" w:lineRule="auto"/>
        <w:ind w:left="-993"/>
        <w:jc w:val="both"/>
      </w:pPr>
      <w:r w:rsidRPr="00FE7DA8">
        <w:rPr>
          <w:noProof/>
          <w:sz w:val="28"/>
          <w:lang w:val="ru-RU" w:eastAsia="ru-RU"/>
        </w:rPr>
        <w:lastRenderedPageBreak/>
        <w:drawing>
          <wp:inline distT="0" distB="0" distL="0" distR="0" wp14:anchorId="76257FB7" wp14:editId="1171FEBD">
            <wp:extent cx="6864989" cy="5676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2414" cy="568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0EFC" w14:textId="04DB36CD" w:rsidR="00894534" w:rsidRPr="00777D24" w:rsidRDefault="00B86220" w:rsidP="00777D24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Построим попарные графики рассеивания</w:t>
      </w:r>
      <w:r w:rsidR="00894534">
        <w:rPr>
          <w:sz w:val="28"/>
          <w:lang w:val="ru-RU"/>
        </w:rPr>
        <w:t xml:space="preserve"> при помощи </w:t>
      </w:r>
      <w:proofErr w:type="spellStart"/>
      <w:r w:rsidR="00894534" w:rsidRPr="00894534">
        <w:rPr>
          <w:sz w:val="28"/>
          <w:lang w:val="ru-RU"/>
        </w:rPr>
        <w:t>Pairplot</w:t>
      </w:r>
      <w:proofErr w:type="spellEnd"/>
      <w:r w:rsidR="00894534">
        <w:rPr>
          <w:sz w:val="28"/>
          <w:lang w:val="ru-RU"/>
        </w:rPr>
        <w:br/>
      </w:r>
      <w:r>
        <w:rPr>
          <w:sz w:val="28"/>
          <w:lang w:val="ru-RU"/>
        </w:rPr>
        <w:t>(рисунок 5).</w:t>
      </w:r>
    </w:p>
    <w:p w14:paraId="24D0E337" w14:textId="72DDE1FC" w:rsidR="00894534" w:rsidRDefault="00296CF3" w:rsidP="00296CF3">
      <w:pPr>
        <w:spacing w:line="360" w:lineRule="auto"/>
        <w:ind w:firstLine="709"/>
        <w:jc w:val="both"/>
        <w:rPr>
          <w:sz w:val="28"/>
          <w:lang w:val="ru-RU"/>
        </w:rPr>
      </w:pPr>
      <w:proofErr w:type="spellStart"/>
      <w:r w:rsidRPr="00296CF3">
        <w:rPr>
          <w:sz w:val="28"/>
          <w:lang w:val="ru-RU"/>
        </w:rPr>
        <w:t>Pairplot</w:t>
      </w:r>
      <w:proofErr w:type="spellEnd"/>
      <w:r>
        <w:rPr>
          <w:sz w:val="28"/>
          <w:lang w:val="ru-RU"/>
        </w:rPr>
        <w:t xml:space="preserve"> </w:t>
      </w:r>
      <w:r w:rsidRPr="00296CF3">
        <w:rPr>
          <w:sz w:val="28"/>
          <w:lang w:val="ru-RU"/>
        </w:rPr>
        <w:t>позволяет одновременно увидеть</w:t>
      </w:r>
      <w:r>
        <w:rPr>
          <w:sz w:val="28"/>
          <w:lang w:val="ru-RU"/>
        </w:rPr>
        <w:t xml:space="preserve"> р</w:t>
      </w:r>
      <w:r w:rsidRPr="00296CF3">
        <w:rPr>
          <w:sz w:val="28"/>
          <w:lang w:val="ru-RU"/>
        </w:rPr>
        <w:t>аспределение каждого признака (на диагонали)</w:t>
      </w:r>
      <w:r>
        <w:rPr>
          <w:sz w:val="28"/>
          <w:lang w:val="ru-RU"/>
        </w:rPr>
        <w:t xml:space="preserve"> и в</w:t>
      </w:r>
      <w:r w:rsidRPr="00296CF3">
        <w:rPr>
          <w:sz w:val="28"/>
          <w:lang w:val="ru-RU"/>
        </w:rPr>
        <w:t>заимосвязь между любой парой признаков и разделение классов (цвет точек).</w:t>
      </w:r>
      <w:r>
        <w:rPr>
          <w:sz w:val="28"/>
          <w:lang w:val="ru-RU"/>
        </w:rPr>
        <w:t xml:space="preserve"> </w:t>
      </w:r>
      <w:r w:rsidRPr="00296CF3">
        <w:rPr>
          <w:sz w:val="28"/>
          <w:lang w:val="ru-RU"/>
        </w:rPr>
        <w:t xml:space="preserve">Например, видно, что </w:t>
      </w:r>
      <w:proofErr w:type="spellStart"/>
      <w:r w:rsidRPr="00296CF3">
        <w:rPr>
          <w:sz w:val="28"/>
          <w:lang w:val="ru-RU"/>
        </w:rPr>
        <w:t>setosa</w:t>
      </w:r>
      <w:proofErr w:type="spellEnd"/>
      <w:r w:rsidRPr="00296CF3">
        <w:rPr>
          <w:sz w:val="28"/>
          <w:lang w:val="ru-RU"/>
        </w:rPr>
        <w:t xml:space="preserve"> легко отделяется от двух других видов по всем признакам, а </w:t>
      </w:r>
      <w:proofErr w:type="spellStart"/>
      <w:r w:rsidRPr="00296CF3">
        <w:rPr>
          <w:sz w:val="28"/>
          <w:lang w:val="ru-RU"/>
        </w:rPr>
        <w:t>versicolor</w:t>
      </w:r>
      <w:proofErr w:type="spellEnd"/>
      <w:r w:rsidRPr="00296CF3">
        <w:rPr>
          <w:sz w:val="28"/>
          <w:lang w:val="ru-RU"/>
        </w:rPr>
        <w:t xml:space="preserve"> и </w:t>
      </w:r>
      <w:proofErr w:type="spellStart"/>
      <w:r w:rsidRPr="00296CF3">
        <w:rPr>
          <w:sz w:val="28"/>
          <w:lang w:val="ru-RU"/>
        </w:rPr>
        <w:t>virginica</w:t>
      </w:r>
      <w:proofErr w:type="spellEnd"/>
      <w:r w:rsidRPr="00296CF3">
        <w:rPr>
          <w:sz w:val="28"/>
          <w:lang w:val="ru-RU"/>
        </w:rPr>
        <w:t xml:space="preserve"> частично пересекаются, особенно по признакам чашелистиков.</w:t>
      </w:r>
    </w:p>
    <w:p w14:paraId="45336613" w14:textId="41B58A93" w:rsidR="006A1B22" w:rsidRDefault="007372EB" w:rsidP="00296CF3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7372EB">
        <w:rPr>
          <w:b/>
          <w:sz w:val="28"/>
          <w:lang w:val="ru-RU"/>
        </w:rPr>
        <w:t>Анализ корреляции признаков</w:t>
      </w:r>
    </w:p>
    <w:p w14:paraId="6C91FCB4" w14:textId="3830A01A" w:rsidR="007372EB" w:rsidRDefault="000D5323" w:rsidP="00296CF3">
      <w:pPr>
        <w:spacing w:line="360" w:lineRule="auto"/>
        <w:ind w:firstLine="709"/>
        <w:jc w:val="both"/>
        <w:rPr>
          <w:sz w:val="28"/>
          <w:lang w:val="ru-RU"/>
        </w:rPr>
      </w:pPr>
      <w:r w:rsidRPr="000D5323">
        <w:rPr>
          <w:sz w:val="28"/>
          <w:lang w:val="ru-RU"/>
        </w:rPr>
        <w:t>Построим матрицу кор</w:t>
      </w:r>
      <w:r>
        <w:rPr>
          <w:sz w:val="28"/>
          <w:lang w:val="ru-RU"/>
        </w:rPr>
        <w:t>реляции признаков</w:t>
      </w:r>
      <w:r w:rsidR="00502689">
        <w:rPr>
          <w:sz w:val="28"/>
          <w:lang w:val="ru-RU"/>
        </w:rPr>
        <w:t>, используя коэффициент Пирсона</w:t>
      </w:r>
      <w:r>
        <w:rPr>
          <w:sz w:val="28"/>
          <w:lang w:val="ru-RU"/>
        </w:rPr>
        <w:t>.</w:t>
      </w:r>
    </w:p>
    <w:p w14:paraId="1B8E40F4" w14:textId="77777777" w:rsidR="00502689" w:rsidRPr="00502689" w:rsidRDefault="00502689" w:rsidP="00502689">
      <w:pPr>
        <w:pStyle w:val="SourceCode"/>
      </w:pPr>
      <w:r w:rsidRPr="00502689">
        <w:rPr>
          <w:rStyle w:val="NormalTok"/>
        </w:rPr>
        <w:t>data1.corr(</w:t>
      </w:r>
      <w:proofErr w:type="spellStart"/>
      <w:r w:rsidRPr="00502689">
        <w:rPr>
          <w:rStyle w:val="NormalTok"/>
        </w:rPr>
        <w:t>method</w:t>
      </w:r>
      <w:proofErr w:type="spellEnd"/>
      <w:r w:rsidRPr="00502689">
        <w:rPr>
          <w:rStyle w:val="OperatorTok"/>
          <w:color w:val="auto"/>
        </w:rPr>
        <w:t>=</w:t>
      </w:r>
      <w:r w:rsidRPr="00502689">
        <w:rPr>
          <w:rStyle w:val="StringTok"/>
          <w:color w:val="auto"/>
        </w:rPr>
        <w:t>'</w:t>
      </w:r>
      <w:proofErr w:type="spellStart"/>
      <w:r w:rsidRPr="00502689">
        <w:rPr>
          <w:rStyle w:val="StringTok"/>
          <w:color w:val="auto"/>
        </w:rPr>
        <w:t>pearson</w:t>
      </w:r>
      <w:proofErr w:type="spellEnd"/>
      <w:r w:rsidRPr="00502689">
        <w:rPr>
          <w:rStyle w:val="StringTok"/>
          <w:color w:val="auto"/>
        </w:rPr>
        <w:t>'</w:t>
      </w:r>
      <w:r w:rsidRPr="00502689">
        <w:rPr>
          <w:rStyle w:val="NormalTok"/>
        </w:rPr>
        <w:t>)</w:t>
      </w:r>
    </w:p>
    <w:p w14:paraId="5DD7503A" w14:textId="0494FDE8" w:rsidR="000D5323" w:rsidRDefault="00502689" w:rsidP="00296CF3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lastRenderedPageBreak/>
        <w:t>Фрагмент м</w:t>
      </w:r>
      <w:r w:rsidR="000D5323">
        <w:rPr>
          <w:sz w:val="28"/>
          <w:lang w:val="ru-RU"/>
        </w:rPr>
        <w:t>атриц</w:t>
      </w:r>
      <w:r>
        <w:rPr>
          <w:sz w:val="28"/>
          <w:lang w:val="ru-RU"/>
        </w:rPr>
        <w:t>ы</w:t>
      </w:r>
      <w:r w:rsidR="000D5323">
        <w:rPr>
          <w:sz w:val="28"/>
          <w:lang w:val="ru-RU"/>
        </w:rPr>
        <w:t xml:space="preserve"> корреляции </w:t>
      </w:r>
      <w:r>
        <w:rPr>
          <w:sz w:val="28"/>
          <w:lang w:val="ru-RU"/>
        </w:rPr>
        <w:t xml:space="preserve">в табличной форме </w:t>
      </w:r>
      <w:r w:rsidR="000D5323">
        <w:rPr>
          <w:sz w:val="28"/>
          <w:lang w:val="ru-RU"/>
        </w:rPr>
        <w:t xml:space="preserve">представлен на рисунке </w:t>
      </w:r>
      <w:r>
        <w:rPr>
          <w:sz w:val="28"/>
          <w:lang w:val="ru-RU"/>
        </w:rPr>
        <w:t>4</w:t>
      </w:r>
      <w:r w:rsidR="000D5323">
        <w:rPr>
          <w:sz w:val="28"/>
          <w:lang w:val="ru-RU"/>
        </w:rPr>
        <w:t>.</w:t>
      </w:r>
    </w:p>
    <w:p w14:paraId="647C25A0" w14:textId="19E001F7" w:rsidR="00502689" w:rsidRDefault="00502689" w:rsidP="00502689">
      <w:pPr>
        <w:spacing w:line="360" w:lineRule="auto"/>
        <w:jc w:val="center"/>
        <w:rPr>
          <w:sz w:val="28"/>
          <w:lang w:val="ru-RU"/>
        </w:rPr>
      </w:pPr>
      <w:r>
        <w:rPr>
          <w:noProof/>
          <w:sz w:val="28"/>
          <w:lang w:val="ru-RU"/>
        </w:rPr>
        <w:drawing>
          <wp:inline distT="0" distB="0" distL="0" distR="0" wp14:anchorId="70F01B3D" wp14:editId="76E3BD3F">
            <wp:extent cx="6118860" cy="3893820"/>
            <wp:effectExtent l="0" t="0" r="0" b="0"/>
            <wp:docPr id="172374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AEF8" w14:textId="63D41640" w:rsidR="00502689" w:rsidRDefault="00502689" w:rsidP="00502689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4</w:t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FE7DA8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Фрагмент матрицы корреляции по Пирсону</w:t>
      </w:r>
    </w:p>
    <w:p w14:paraId="0BD88E4D" w14:textId="169377ED" w:rsidR="00502689" w:rsidRDefault="00502689" w:rsidP="00502689">
      <w:pPr>
        <w:spacing w:line="360" w:lineRule="auto"/>
        <w:ind w:firstLine="709"/>
        <w:jc w:val="both"/>
        <w:rPr>
          <w:sz w:val="28"/>
          <w:lang w:val="ru-RU"/>
        </w:rPr>
      </w:pPr>
      <w:r w:rsidRPr="000D5323">
        <w:rPr>
          <w:sz w:val="28"/>
          <w:lang w:val="ru-RU"/>
        </w:rPr>
        <w:t>Построим матрицу кор</w:t>
      </w:r>
      <w:r>
        <w:rPr>
          <w:sz w:val="28"/>
          <w:lang w:val="ru-RU"/>
        </w:rPr>
        <w:t xml:space="preserve">реляции признаков, используя коэффициент </w:t>
      </w:r>
      <w:r>
        <w:rPr>
          <w:sz w:val="28"/>
          <w:lang w:val="ru-RU"/>
        </w:rPr>
        <w:t>Кендалла</w:t>
      </w:r>
      <w:r>
        <w:rPr>
          <w:sz w:val="28"/>
          <w:lang w:val="ru-RU"/>
        </w:rPr>
        <w:t>.</w:t>
      </w:r>
    </w:p>
    <w:p w14:paraId="0DD7E2E3" w14:textId="11E64FF1" w:rsidR="00502689" w:rsidRPr="00502689" w:rsidRDefault="00502689" w:rsidP="00502689">
      <w:pPr>
        <w:pStyle w:val="SourceCode"/>
      </w:pPr>
      <w:r w:rsidRPr="00502689">
        <w:rPr>
          <w:rStyle w:val="NormalTok"/>
        </w:rPr>
        <w:t>data1.corr(</w:t>
      </w:r>
      <w:proofErr w:type="spellStart"/>
      <w:r w:rsidRPr="00502689">
        <w:rPr>
          <w:rStyle w:val="NormalTok"/>
        </w:rPr>
        <w:t>method</w:t>
      </w:r>
      <w:proofErr w:type="spellEnd"/>
      <w:r w:rsidRPr="00502689">
        <w:rPr>
          <w:rStyle w:val="OperatorTok"/>
          <w:color w:val="auto"/>
        </w:rPr>
        <w:t>=</w:t>
      </w:r>
      <w:r w:rsidRPr="00502689">
        <w:rPr>
          <w:rStyle w:val="StringTok"/>
          <w:color w:val="auto"/>
        </w:rPr>
        <w:t>'</w:t>
      </w:r>
      <w:proofErr w:type="spellStart"/>
      <w:r>
        <w:rPr>
          <w:rStyle w:val="StringTok"/>
          <w:color w:val="auto"/>
          <w:lang w:val="en-US"/>
        </w:rPr>
        <w:t>kendall</w:t>
      </w:r>
      <w:proofErr w:type="spellEnd"/>
      <w:r w:rsidRPr="00502689">
        <w:rPr>
          <w:rStyle w:val="StringTok"/>
          <w:color w:val="auto"/>
        </w:rPr>
        <w:t>'</w:t>
      </w:r>
      <w:r w:rsidRPr="00502689">
        <w:rPr>
          <w:rStyle w:val="NormalTok"/>
        </w:rPr>
        <w:t>)</w:t>
      </w:r>
    </w:p>
    <w:p w14:paraId="2E27D9CF" w14:textId="04E1A9AC" w:rsidR="00502689" w:rsidRDefault="00502689" w:rsidP="0050268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Фрагмент матрицы корреляции в табличной форме представлен на рисунке </w:t>
      </w:r>
      <w:r>
        <w:rPr>
          <w:sz w:val="28"/>
          <w:lang w:val="ru-RU"/>
        </w:rPr>
        <w:t>5</w:t>
      </w:r>
      <w:r>
        <w:rPr>
          <w:sz w:val="28"/>
          <w:lang w:val="ru-RU"/>
        </w:rPr>
        <w:t>.</w:t>
      </w:r>
    </w:p>
    <w:p w14:paraId="5C493F88" w14:textId="1B037F61" w:rsidR="00502689" w:rsidRDefault="00502689" w:rsidP="00502689">
      <w:pPr>
        <w:keepNext/>
        <w:spacing w:line="360" w:lineRule="auto"/>
        <w:ind w:left="-851"/>
        <w:jc w:val="center"/>
      </w:pPr>
      <w:r>
        <w:rPr>
          <w:noProof/>
        </w:rPr>
        <w:lastRenderedPageBreak/>
        <w:drawing>
          <wp:inline distT="0" distB="0" distL="0" distR="0" wp14:anchorId="7394E35F" wp14:editId="12C7EE09">
            <wp:extent cx="6118860" cy="3756660"/>
            <wp:effectExtent l="0" t="0" r="0" b="0"/>
            <wp:docPr id="14529683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321B" w14:textId="7610718F" w:rsidR="00502689" w:rsidRPr="00894534" w:rsidRDefault="00502689" w:rsidP="00502689">
      <w:pPr>
        <w:pStyle w:val="aa"/>
        <w:spacing w:after="240" w:line="36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5</w:t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89453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Фрагмент матрицы корреляции по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Кендаллу</w:t>
      </w:r>
    </w:p>
    <w:p w14:paraId="4ED29A9E" w14:textId="2FD7B425" w:rsidR="00502689" w:rsidRDefault="00502689" w:rsidP="00502689">
      <w:pPr>
        <w:spacing w:line="360" w:lineRule="auto"/>
        <w:ind w:firstLine="709"/>
        <w:jc w:val="both"/>
        <w:rPr>
          <w:sz w:val="28"/>
          <w:lang w:val="ru-RU"/>
        </w:rPr>
      </w:pPr>
      <w:r w:rsidRPr="000D5323">
        <w:rPr>
          <w:sz w:val="28"/>
          <w:lang w:val="ru-RU"/>
        </w:rPr>
        <w:t>Построим матрицу кор</w:t>
      </w:r>
      <w:r>
        <w:rPr>
          <w:sz w:val="28"/>
          <w:lang w:val="ru-RU"/>
        </w:rPr>
        <w:t xml:space="preserve">реляции признаков, используя коэффициент </w:t>
      </w:r>
      <w:proofErr w:type="spellStart"/>
      <w:r>
        <w:rPr>
          <w:sz w:val="28"/>
          <w:lang w:val="ru-RU"/>
        </w:rPr>
        <w:t>Спирмана</w:t>
      </w:r>
      <w:proofErr w:type="spellEnd"/>
      <w:r>
        <w:rPr>
          <w:sz w:val="28"/>
          <w:lang w:val="ru-RU"/>
        </w:rPr>
        <w:t>.</w:t>
      </w:r>
    </w:p>
    <w:p w14:paraId="008271C0" w14:textId="1E0CA349" w:rsidR="00502689" w:rsidRPr="00502689" w:rsidRDefault="00502689" w:rsidP="00502689">
      <w:pPr>
        <w:pStyle w:val="SourceCode"/>
      </w:pPr>
      <w:r w:rsidRPr="00502689">
        <w:rPr>
          <w:rStyle w:val="NormalTok"/>
        </w:rPr>
        <w:t>data1.corr(</w:t>
      </w:r>
      <w:proofErr w:type="spellStart"/>
      <w:r w:rsidRPr="00502689">
        <w:rPr>
          <w:rStyle w:val="NormalTok"/>
        </w:rPr>
        <w:t>method</w:t>
      </w:r>
      <w:proofErr w:type="spellEnd"/>
      <w:r w:rsidRPr="00502689">
        <w:rPr>
          <w:rStyle w:val="OperatorTok"/>
          <w:color w:val="auto"/>
        </w:rPr>
        <w:t>=</w:t>
      </w:r>
      <w:r w:rsidRPr="00502689">
        <w:rPr>
          <w:rStyle w:val="StringTok"/>
          <w:color w:val="auto"/>
        </w:rPr>
        <w:t>'</w:t>
      </w:r>
      <w:r>
        <w:rPr>
          <w:rStyle w:val="StringTok"/>
          <w:color w:val="auto"/>
          <w:lang w:val="en-US"/>
        </w:rPr>
        <w:t>spearman</w:t>
      </w:r>
      <w:r w:rsidRPr="00502689">
        <w:rPr>
          <w:rStyle w:val="StringTok"/>
          <w:color w:val="auto"/>
        </w:rPr>
        <w:t>'</w:t>
      </w:r>
      <w:r w:rsidRPr="00502689">
        <w:rPr>
          <w:rStyle w:val="NormalTok"/>
        </w:rPr>
        <w:t>)</w:t>
      </w:r>
    </w:p>
    <w:p w14:paraId="356E1C87" w14:textId="0126B50E" w:rsidR="00502689" w:rsidRDefault="00502689" w:rsidP="00502689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Фрагмент матрицы корреляции в табличной форме представлен на рисунке </w:t>
      </w:r>
      <w:r w:rsidRPr="00502689">
        <w:rPr>
          <w:sz w:val="28"/>
          <w:lang w:val="ru-RU"/>
        </w:rPr>
        <w:t>6</w:t>
      </w:r>
      <w:r>
        <w:rPr>
          <w:sz w:val="28"/>
          <w:lang w:val="ru-RU"/>
        </w:rPr>
        <w:t>.</w:t>
      </w:r>
    </w:p>
    <w:p w14:paraId="79033A17" w14:textId="77777777" w:rsidR="00502689" w:rsidRPr="00502689" w:rsidRDefault="00502689" w:rsidP="00502689">
      <w:pPr>
        <w:rPr>
          <w:sz w:val="28"/>
          <w:szCs w:val="28"/>
          <w:lang w:val="ru-RU"/>
        </w:rPr>
      </w:pPr>
    </w:p>
    <w:p w14:paraId="53260820" w14:textId="03CEED5F" w:rsidR="000D5323" w:rsidRDefault="00502689" w:rsidP="000D5323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0FC0A84" wp14:editId="3B3F3B33">
            <wp:extent cx="6118860" cy="3657600"/>
            <wp:effectExtent l="0" t="0" r="0" b="0"/>
            <wp:docPr id="2922747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2B27" w14:textId="38503FF3" w:rsidR="000D5323" w:rsidRPr="000D5323" w:rsidRDefault="000D5323" w:rsidP="000D5323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="00377992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6</w:t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0D5323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</w:t>
      </w:r>
      <w:r w:rsidR="00502689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Фрагмент матрицы корреляции по </w:t>
      </w:r>
      <w:proofErr w:type="spellStart"/>
      <w:r w:rsidR="00502689">
        <w:rPr>
          <w:rFonts w:ascii="Times New Roman" w:hAnsi="Times New Roman" w:cs="Times New Roman"/>
          <w:i w:val="0"/>
          <w:color w:val="auto"/>
          <w:sz w:val="28"/>
          <w:szCs w:val="28"/>
        </w:rPr>
        <w:t>Спирману</w:t>
      </w:r>
      <w:proofErr w:type="spellEnd"/>
    </w:p>
    <w:p w14:paraId="286D87A2" w14:textId="415F124E" w:rsidR="000D5323" w:rsidRDefault="00502689" w:rsidP="00296CF3">
      <w:pPr>
        <w:spacing w:line="360" w:lineRule="auto"/>
        <w:ind w:firstLine="709"/>
        <w:jc w:val="both"/>
        <w:rPr>
          <w:sz w:val="28"/>
          <w:lang w:val="ru-RU"/>
        </w:rPr>
      </w:pPr>
      <w:r w:rsidRPr="00502689">
        <w:rPr>
          <w:sz w:val="28"/>
          <w:lang w:val="ru-RU"/>
        </w:rPr>
        <w:t xml:space="preserve">Ключевая проблема табличной визуализации корреляции признаков нашего датасета - большой размер таблицы. Попробуем вместо числовой репрезентации использовать графическую, в частности - график "тепловая карта" </w:t>
      </w:r>
      <w:r>
        <w:rPr>
          <w:sz w:val="28"/>
          <w:lang w:val="ru-RU"/>
        </w:rPr>
        <w:t xml:space="preserve">корреляции по Пирсону </w:t>
      </w:r>
      <w:r w:rsidR="00377992">
        <w:rPr>
          <w:sz w:val="28"/>
          <w:lang w:val="ru-RU"/>
        </w:rPr>
        <w:t>(рисунок 7).</w:t>
      </w:r>
    </w:p>
    <w:p w14:paraId="4D5D4006" w14:textId="4033B4A7" w:rsidR="00377992" w:rsidRDefault="00502689" w:rsidP="00377992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AA635D3" wp14:editId="756B9A3E">
            <wp:extent cx="5334000" cy="3718466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1a4668fc2000c51bffca1b109b9d1831e07ebb3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8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034851" w14:textId="774E1752" w:rsidR="00377992" w:rsidRPr="00377992" w:rsidRDefault="00377992" w:rsidP="00377992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t>7</w:t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377992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Визуализация матрицы корреляции</w:t>
      </w:r>
    </w:p>
    <w:p w14:paraId="1BAEFB7F" w14:textId="4634825E" w:rsidR="00377992" w:rsidRDefault="00380089" w:rsidP="00296CF3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380089">
        <w:rPr>
          <w:b/>
          <w:sz w:val="28"/>
          <w:lang w:val="ru-RU"/>
        </w:rPr>
        <w:t>Выводы по результатам разведочного анализа</w:t>
      </w:r>
    </w:p>
    <w:p w14:paraId="78836202" w14:textId="77777777" w:rsidR="00502689" w:rsidRPr="00502689" w:rsidRDefault="00502689" w:rsidP="00502689">
      <w:pPr>
        <w:pStyle w:val="ac"/>
        <w:ind w:firstLine="709"/>
        <w:rPr>
          <w:sz w:val="28"/>
          <w:szCs w:val="28"/>
          <w:lang w:val="ru-RU"/>
        </w:rPr>
      </w:pPr>
      <w:bookmarkStart w:id="5" w:name="X6551534ab5985214400995e0b0552cfd358e184"/>
      <w:r w:rsidRPr="00502689">
        <w:rPr>
          <w:sz w:val="28"/>
          <w:szCs w:val="28"/>
          <w:lang w:val="ru-RU"/>
        </w:rPr>
        <w:t>На основе корреляционных матриц можно сделать следующие выводы:</w:t>
      </w:r>
    </w:p>
    <w:p w14:paraId="6353E055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t>Целевой признак показывает сильную отрицательную (</w:t>
      </w:r>
      <w:proofErr w:type="gramStart"/>
      <w:r w:rsidRPr="00502689">
        <w:rPr>
          <w:sz w:val="28"/>
          <w:szCs w:val="28"/>
          <w:lang w:val="ru-RU"/>
        </w:rPr>
        <w:t>-0,7 – -0,9</w:t>
      </w:r>
      <w:proofErr w:type="gramEnd"/>
      <w:r w:rsidRPr="00502689">
        <w:rPr>
          <w:sz w:val="28"/>
          <w:szCs w:val="28"/>
          <w:lang w:val="ru-RU"/>
        </w:rPr>
        <w:t>) корреляцию с содержанием флавоноидов.</w:t>
      </w:r>
    </w:p>
    <w:p w14:paraId="23D21597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</w:rPr>
      </w:pPr>
      <w:r w:rsidRPr="00502689">
        <w:rPr>
          <w:sz w:val="28"/>
          <w:szCs w:val="28"/>
          <w:lang w:val="ru-RU"/>
        </w:rPr>
        <w:t xml:space="preserve">Целевой признак </w:t>
      </w:r>
      <w:proofErr w:type="gramStart"/>
      <w:r w:rsidRPr="00502689">
        <w:rPr>
          <w:sz w:val="28"/>
          <w:szCs w:val="28"/>
          <w:lang w:val="ru-RU"/>
        </w:rPr>
        <w:t>показывает</w:t>
      </w:r>
      <w:proofErr w:type="gramEnd"/>
      <w:r w:rsidRPr="00502689">
        <w:rPr>
          <w:sz w:val="28"/>
          <w:szCs w:val="28"/>
          <w:lang w:val="ru-RU"/>
        </w:rPr>
        <w:t xml:space="preserve"> как минимум заметную отрицательную </w:t>
      </w:r>
      <w:r w:rsidRPr="00502689">
        <w:rPr>
          <w:sz w:val="28"/>
          <w:szCs w:val="28"/>
        </w:rPr>
        <w:t>(</w:t>
      </w:r>
      <w:proofErr w:type="gramStart"/>
      <w:r w:rsidRPr="00502689">
        <w:rPr>
          <w:sz w:val="28"/>
          <w:szCs w:val="28"/>
        </w:rPr>
        <w:t>-0,5 – -0,7</w:t>
      </w:r>
      <w:proofErr w:type="gramEnd"/>
      <w:r w:rsidRPr="00502689">
        <w:rPr>
          <w:sz w:val="28"/>
          <w:szCs w:val="28"/>
        </w:rPr>
        <w:t xml:space="preserve">) </w:t>
      </w:r>
      <w:proofErr w:type="spellStart"/>
      <w:r w:rsidRPr="00502689">
        <w:rPr>
          <w:sz w:val="28"/>
          <w:szCs w:val="28"/>
        </w:rPr>
        <w:t>корреляцию</w:t>
      </w:r>
      <w:proofErr w:type="spellEnd"/>
      <w:r w:rsidRPr="00502689">
        <w:rPr>
          <w:sz w:val="28"/>
          <w:szCs w:val="28"/>
        </w:rPr>
        <w:t xml:space="preserve"> с </w:t>
      </w:r>
      <w:proofErr w:type="spellStart"/>
      <w:r w:rsidRPr="00502689">
        <w:rPr>
          <w:sz w:val="28"/>
          <w:szCs w:val="28"/>
        </w:rPr>
        <w:t>содержанием</w:t>
      </w:r>
      <w:proofErr w:type="spellEnd"/>
      <w:r w:rsidRPr="00502689">
        <w:rPr>
          <w:sz w:val="28"/>
          <w:szCs w:val="28"/>
        </w:rPr>
        <w:t xml:space="preserve"> </w:t>
      </w:r>
      <w:proofErr w:type="spellStart"/>
      <w:r w:rsidRPr="00502689">
        <w:rPr>
          <w:sz w:val="28"/>
          <w:szCs w:val="28"/>
        </w:rPr>
        <w:t>пролинов</w:t>
      </w:r>
      <w:proofErr w:type="spellEnd"/>
      <w:r w:rsidRPr="00502689">
        <w:rPr>
          <w:sz w:val="28"/>
          <w:szCs w:val="28"/>
        </w:rPr>
        <w:t>.</w:t>
      </w:r>
    </w:p>
    <w:p w14:paraId="4D930D3C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t xml:space="preserve">Целевой признак практически не коррелирует с признаком </w:t>
      </w:r>
      <w:r w:rsidRPr="00502689">
        <w:rPr>
          <w:sz w:val="28"/>
          <w:szCs w:val="28"/>
        </w:rPr>
        <w:t>ash</w:t>
      </w:r>
      <w:r w:rsidRPr="00502689">
        <w:rPr>
          <w:sz w:val="28"/>
          <w:szCs w:val="28"/>
          <w:lang w:val="ru-RU"/>
        </w:rPr>
        <w:t>.</w:t>
      </w:r>
    </w:p>
    <w:p w14:paraId="1D6F864C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</w:rPr>
      </w:pPr>
      <w:r w:rsidRPr="00502689">
        <w:rPr>
          <w:sz w:val="28"/>
          <w:szCs w:val="28"/>
          <w:lang w:val="ru-RU"/>
        </w:rPr>
        <w:t xml:space="preserve">С остальными признаками целевой имеет как минимум слабую </w:t>
      </w:r>
      <w:r w:rsidRPr="00502689">
        <w:rPr>
          <w:sz w:val="28"/>
          <w:szCs w:val="28"/>
        </w:rPr>
        <w:t>(</w:t>
      </w:r>
      <w:proofErr w:type="spellStart"/>
      <w:r w:rsidRPr="00502689">
        <w:rPr>
          <w:sz w:val="28"/>
          <w:szCs w:val="28"/>
        </w:rPr>
        <w:t>ближе</w:t>
      </w:r>
      <w:proofErr w:type="spellEnd"/>
      <w:r w:rsidRPr="00502689">
        <w:rPr>
          <w:sz w:val="28"/>
          <w:szCs w:val="28"/>
        </w:rPr>
        <w:t xml:space="preserve"> к </w:t>
      </w:r>
      <w:proofErr w:type="spellStart"/>
      <w:r w:rsidRPr="00502689">
        <w:rPr>
          <w:sz w:val="28"/>
          <w:szCs w:val="28"/>
        </w:rPr>
        <w:t>умеренной</w:t>
      </w:r>
      <w:proofErr w:type="spellEnd"/>
      <w:r w:rsidRPr="00502689">
        <w:rPr>
          <w:sz w:val="28"/>
          <w:szCs w:val="28"/>
        </w:rPr>
        <w:t xml:space="preserve">) </w:t>
      </w:r>
      <w:proofErr w:type="spellStart"/>
      <w:r w:rsidRPr="00502689">
        <w:rPr>
          <w:sz w:val="28"/>
          <w:szCs w:val="28"/>
        </w:rPr>
        <w:t>корреляцию</w:t>
      </w:r>
      <w:proofErr w:type="spellEnd"/>
      <w:r w:rsidRPr="00502689">
        <w:rPr>
          <w:sz w:val="28"/>
          <w:szCs w:val="28"/>
        </w:rPr>
        <w:t>.</w:t>
      </w:r>
    </w:p>
    <w:p w14:paraId="5A7FE0BB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t xml:space="preserve">Признаки </w:t>
      </w:r>
      <w:r w:rsidRPr="00502689">
        <w:rPr>
          <w:sz w:val="28"/>
          <w:szCs w:val="28"/>
        </w:rPr>
        <w:t>total</w:t>
      </w:r>
      <w:r w:rsidRPr="00502689">
        <w:rPr>
          <w:sz w:val="28"/>
          <w:szCs w:val="28"/>
          <w:lang w:val="ru-RU"/>
        </w:rPr>
        <w:t>_</w:t>
      </w:r>
      <w:r w:rsidRPr="00502689">
        <w:rPr>
          <w:sz w:val="28"/>
          <w:szCs w:val="28"/>
        </w:rPr>
        <w:t>phenols</w:t>
      </w:r>
      <w:r w:rsidRPr="00502689">
        <w:rPr>
          <w:sz w:val="28"/>
          <w:szCs w:val="28"/>
          <w:lang w:val="ru-RU"/>
        </w:rPr>
        <w:t xml:space="preserve"> и </w:t>
      </w:r>
      <w:proofErr w:type="spellStart"/>
      <w:r w:rsidRPr="00502689">
        <w:rPr>
          <w:sz w:val="28"/>
          <w:szCs w:val="28"/>
        </w:rPr>
        <w:t>flavanoids</w:t>
      </w:r>
      <w:proofErr w:type="spellEnd"/>
      <w:r w:rsidRPr="00502689">
        <w:rPr>
          <w:sz w:val="28"/>
          <w:szCs w:val="28"/>
          <w:lang w:val="ru-RU"/>
        </w:rPr>
        <w:t xml:space="preserve"> по всем оценкам имеют сильную связь. Это ожидаемо - флавоноиды являются подвидом фенолов. Для некоторых видов моделей (линейные) такая связь признаков проблематична. В таком случае случает оставить признак </w:t>
      </w:r>
      <w:proofErr w:type="spellStart"/>
      <w:r w:rsidRPr="00502689">
        <w:rPr>
          <w:sz w:val="28"/>
          <w:szCs w:val="28"/>
        </w:rPr>
        <w:t>flavanoids</w:t>
      </w:r>
      <w:proofErr w:type="spellEnd"/>
      <w:r w:rsidRPr="00502689">
        <w:rPr>
          <w:sz w:val="28"/>
          <w:szCs w:val="28"/>
          <w:lang w:val="ru-RU"/>
        </w:rPr>
        <w:t>, как более сильно коррелированный с целевым.</w:t>
      </w:r>
    </w:p>
    <w:p w14:paraId="76DD5EF1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t>Целевой признак наиболее сильно коррелирует с освещенностью (0.9) и концентрацией углекислого газа (0.71). Эти признаки обязательно следует оставить в модели.</w:t>
      </w:r>
    </w:p>
    <w:p w14:paraId="25902ACE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t>Целевой признак отчасти коррелирует с температурой (0.54). Этот признак стоит также оставить в модели.</w:t>
      </w:r>
    </w:p>
    <w:p w14:paraId="26C6E001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lastRenderedPageBreak/>
        <w:t xml:space="preserve">Целевой признак слабо коррелирует с влажностью (0.13) и </w:t>
      </w:r>
      <w:proofErr w:type="spellStart"/>
      <w:r w:rsidRPr="00502689">
        <w:rPr>
          <w:sz w:val="28"/>
          <w:szCs w:val="28"/>
        </w:rPr>
        <w:t>HumidityRatio</w:t>
      </w:r>
      <w:proofErr w:type="spellEnd"/>
      <w:r w:rsidRPr="00502689">
        <w:rPr>
          <w:sz w:val="28"/>
          <w:szCs w:val="28"/>
          <w:lang w:val="ru-RU"/>
        </w:rPr>
        <w:t xml:space="preserve"> (0.3). Скорее всего эти признаки стоит исключить из модели, возможно они только ухудшат качество модели.</w:t>
      </w:r>
    </w:p>
    <w:p w14:paraId="368C3E8F" w14:textId="77777777" w:rsidR="005026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t xml:space="preserve">Влажность и </w:t>
      </w:r>
      <w:proofErr w:type="spellStart"/>
      <w:r w:rsidRPr="00502689">
        <w:rPr>
          <w:sz w:val="28"/>
          <w:szCs w:val="28"/>
        </w:rPr>
        <w:t>HumidityRatio</w:t>
      </w:r>
      <w:proofErr w:type="spellEnd"/>
      <w:r w:rsidRPr="00502689">
        <w:rPr>
          <w:sz w:val="28"/>
          <w:szCs w:val="28"/>
          <w:lang w:val="ru-RU"/>
        </w:rPr>
        <w:t xml:space="preserve"> очень сильно коррелируют между собой (0.96). Это неудивительно, ведь </w:t>
      </w:r>
      <w:proofErr w:type="spellStart"/>
      <w:r w:rsidRPr="00502689">
        <w:rPr>
          <w:sz w:val="28"/>
          <w:szCs w:val="28"/>
        </w:rPr>
        <w:t>HumidityRatio</w:t>
      </w:r>
      <w:proofErr w:type="spellEnd"/>
      <w:r w:rsidRPr="00502689">
        <w:rPr>
          <w:sz w:val="28"/>
          <w:szCs w:val="28"/>
          <w:lang w:val="ru-RU"/>
        </w:rPr>
        <w:t xml:space="preserve"> величина производная от влажности. Поэтому из этих признаков в модели можно оставлять только один.</w:t>
      </w:r>
    </w:p>
    <w:p w14:paraId="39BBAF06" w14:textId="0ACDF682" w:rsidR="00380089" w:rsidRPr="00502689" w:rsidRDefault="00502689" w:rsidP="00502689">
      <w:pPr>
        <w:numPr>
          <w:ilvl w:val="0"/>
          <w:numId w:val="49"/>
        </w:numPr>
        <w:spacing w:after="200"/>
        <w:rPr>
          <w:sz w:val="28"/>
          <w:szCs w:val="28"/>
          <w:lang w:val="ru-RU"/>
        </w:rPr>
      </w:pPr>
      <w:r w:rsidRPr="00502689">
        <w:rPr>
          <w:sz w:val="28"/>
          <w:szCs w:val="28"/>
          <w:lang w:val="ru-RU"/>
        </w:rPr>
        <w:t xml:space="preserve">Также можно сделать вывод, </w:t>
      </w:r>
      <w:r w:rsidRPr="00502689">
        <w:rPr>
          <w:sz w:val="28"/>
          <w:szCs w:val="28"/>
          <w:lang w:val="ru-RU"/>
        </w:rPr>
        <w:t>что,</w:t>
      </w:r>
      <w:r w:rsidRPr="00502689">
        <w:rPr>
          <w:sz w:val="28"/>
          <w:szCs w:val="28"/>
          <w:lang w:val="ru-RU"/>
        </w:rPr>
        <w:t xml:space="preserve"> выбирая из признаков влажность и </w:t>
      </w:r>
      <w:proofErr w:type="spellStart"/>
      <w:r w:rsidRPr="00502689">
        <w:rPr>
          <w:sz w:val="28"/>
          <w:szCs w:val="28"/>
        </w:rPr>
        <w:t>HumidityRatio</w:t>
      </w:r>
      <w:proofErr w:type="spellEnd"/>
      <w:r>
        <w:rPr>
          <w:sz w:val="28"/>
          <w:szCs w:val="28"/>
          <w:lang w:val="ru-RU"/>
        </w:rPr>
        <w:t>,</w:t>
      </w:r>
      <w:r w:rsidRPr="00502689">
        <w:rPr>
          <w:sz w:val="28"/>
          <w:szCs w:val="28"/>
          <w:lang w:val="ru-RU"/>
        </w:rPr>
        <w:t xml:space="preserve"> лучше выбрать </w:t>
      </w:r>
      <w:proofErr w:type="spellStart"/>
      <w:r w:rsidRPr="00502689">
        <w:rPr>
          <w:sz w:val="28"/>
          <w:szCs w:val="28"/>
        </w:rPr>
        <w:t>HumidityRatio</w:t>
      </w:r>
      <w:proofErr w:type="spellEnd"/>
      <w:r w:rsidRPr="00502689">
        <w:rPr>
          <w:sz w:val="28"/>
          <w:szCs w:val="28"/>
          <w:lang w:val="ru-RU"/>
        </w:rPr>
        <w:t>, потому что он сильнее коррелирован с целевым признаком. Если линейно зависимые признаки сильно коррелированы с целевым, то оставляют именно тот признак, который коррелирован с целевым сильнее. Но для этой пары признаков этот вывод нельзя считать надежным, потому что и 0.13 и 0.3 являются довольно малыми величинами.</w:t>
      </w:r>
      <w:bookmarkEnd w:id="5"/>
    </w:p>
    <w:sectPr w:rsidR="00380089" w:rsidRPr="00502689" w:rsidSect="00812887">
      <w:footerReference w:type="even" r:id="rId20"/>
      <w:foot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30E0D" w14:textId="77777777" w:rsidR="00BF640C" w:rsidRDefault="00BF640C" w:rsidP="008E0D79">
      <w:r>
        <w:separator/>
      </w:r>
    </w:p>
  </w:endnote>
  <w:endnote w:type="continuationSeparator" w:id="0">
    <w:p w14:paraId="12CDBB04" w14:textId="77777777" w:rsidR="00BF640C" w:rsidRDefault="00BF640C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Content>
      <w:p w14:paraId="4A995514" w14:textId="22993563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CD46F7">
          <w:rPr>
            <w:rStyle w:val="a9"/>
            <w:noProof/>
          </w:rPr>
          <w:t>11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FF26B" w14:textId="77777777" w:rsidR="00BF640C" w:rsidRDefault="00BF640C" w:rsidP="008E0D79">
      <w:r>
        <w:separator/>
      </w:r>
    </w:p>
  </w:footnote>
  <w:footnote w:type="continuationSeparator" w:id="0">
    <w:p w14:paraId="2F42B354" w14:textId="77777777" w:rsidR="00BF640C" w:rsidRDefault="00BF640C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AE2A0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DDD0E9D"/>
    <w:multiLevelType w:val="multilevel"/>
    <w:tmpl w:val="8562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0164C6"/>
    <w:multiLevelType w:val="hybridMultilevel"/>
    <w:tmpl w:val="AF0028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EAA7EC6"/>
    <w:multiLevelType w:val="multilevel"/>
    <w:tmpl w:val="9F8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D7ED1"/>
    <w:multiLevelType w:val="multilevel"/>
    <w:tmpl w:val="D96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2F6DA2"/>
    <w:multiLevelType w:val="multilevel"/>
    <w:tmpl w:val="5B2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445731">
    <w:abstractNumId w:val="7"/>
  </w:num>
  <w:num w:numId="2" w16cid:durableId="235752867">
    <w:abstractNumId w:val="32"/>
  </w:num>
  <w:num w:numId="3" w16cid:durableId="2086801609">
    <w:abstractNumId w:val="1"/>
  </w:num>
  <w:num w:numId="4" w16cid:durableId="922951821">
    <w:abstractNumId w:val="44"/>
  </w:num>
  <w:num w:numId="5" w16cid:durableId="1564900754">
    <w:abstractNumId w:val="31"/>
  </w:num>
  <w:num w:numId="6" w16cid:durableId="2137212365">
    <w:abstractNumId w:val="46"/>
  </w:num>
  <w:num w:numId="7" w16cid:durableId="290283819">
    <w:abstractNumId w:val="29"/>
  </w:num>
  <w:num w:numId="8" w16cid:durableId="1347946579">
    <w:abstractNumId w:val="43"/>
  </w:num>
  <w:num w:numId="9" w16cid:durableId="814689062">
    <w:abstractNumId w:val="19"/>
  </w:num>
  <w:num w:numId="10" w16cid:durableId="459999251">
    <w:abstractNumId w:val="28"/>
  </w:num>
  <w:num w:numId="11" w16cid:durableId="1415392171">
    <w:abstractNumId w:val="47"/>
  </w:num>
  <w:num w:numId="12" w16cid:durableId="894900820">
    <w:abstractNumId w:val="17"/>
  </w:num>
  <w:num w:numId="13" w16cid:durableId="609434747">
    <w:abstractNumId w:val="9"/>
  </w:num>
  <w:num w:numId="14" w16cid:durableId="2099011155">
    <w:abstractNumId w:val="3"/>
  </w:num>
  <w:num w:numId="15" w16cid:durableId="441385596">
    <w:abstractNumId w:val="11"/>
  </w:num>
  <w:num w:numId="16" w16cid:durableId="1687907740">
    <w:abstractNumId w:val="48"/>
  </w:num>
  <w:num w:numId="17" w16cid:durableId="120998614">
    <w:abstractNumId w:val="25"/>
  </w:num>
  <w:num w:numId="18" w16cid:durableId="819224949">
    <w:abstractNumId w:val="42"/>
  </w:num>
  <w:num w:numId="19" w16cid:durableId="1564414665">
    <w:abstractNumId w:val="14"/>
  </w:num>
  <w:num w:numId="20" w16cid:durableId="128635058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4709918">
    <w:abstractNumId w:val="30"/>
  </w:num>
  <w:num w:numId="22" w16cid:durableId="1149858026">
    <w:abstractNumId w:val="39"/>
  </w:num>
  <w:num w:numId="23" w16cid:durableId="666977039">
    <w:abstractNumId w:val="22"/>
  </w:num>
  <w:num w:numId="24" w16cid:durableId="1970015433">
    <w:abstractNumId w:val="24"/>
  </w:num>
  <w:num w:numId="25" w16cid:durableId="1276012821">
    <w:abstractNumId w:val="15"/>
  </w:num>
  <w:num w:numId="26" w16cid:durableId="231350079">
    <w:abstractNumId w:val="34"/>
  </w:num>
  <w:num w:numId="27" w16cid:durableId="477378310">
    <w:abstractNumId w:val="20"/>
  </w:num>
  <w:num w:numId="28" w16cid:durableId="1575889724">
    <w:abstractNumId w:val="27"/>
  </w:num>
  <w:num w:numId="29" w16cid:durableId="1749768440">
    <w:abstractNumId w:val="36"/>
  </w:num>
  <w:num w:numId="30" w16cid:durableId="1662273417">
    <w:abstractNumId w:val="10"/>
  </w:num>
  <w:num w:numId="31" w16cid:durableId="452099707">
    <w:abstractNumId w:val="2"/>
  </w:num>
  <w:num w:numId="32" w16cid:durableId="2030788260">
    <w:abstractNumId w:val="12"/>
  </w:num>
  <w:num w:numId="33" w16cid:durableId="1750466583">
    <w:abstractNumId w:val="37"/>
  </w:num>
  <w:num w:numId="34" w16cid:durableId="1684167247">
    <w:abstractNumId w:val="4"/>
  </w:num>
  <w:num w:numId="35" w16cid:durableId="517356691">
    <w:abstractNumId w:val="5"/>
  </w:num>
  <w:num w:numId="36" w16cid:durableId="131366515">
    <w:abstractNumId w:val="16"/>
  </w:num>
  <w:num w:numId="37" w16cid:durableId="909147095">
    <w:abstractNumId w:val="33"/>
  </w:num>
  <w:num w:numId="38" w16cid:durableId="670454188">
    <w:abstractNumId w:val="21"/>
  </w:num>
  <w:num w:numId="39" w16cid:durableId="988899479">
    <w:abstractNumId w:val="35"/>
  </w:num>
  <w:num w:numId="40" w16cid:durableId="1254128691">
    <w:abstractNumId w:val="40"/>
  </w:num>
  <w:num w:numId="41" w16cid:durableId="2088335795">
    <w:abstractNumId w:val="38"/>
  </w:num>
  <w:num w:numId="42" w16cid:durableId="1755929448">
    <w:abstractNumId w:val="8"/>
  </w:num>
  <w:num w:numId="43" w16cid:durableId="1180513128">
    <w:abstractNumId w:val="23"/>
  </w:num>
  <w:num w:numId="44" w16cid:durableId="499738937">
    <w:abstractNumId w:val="26"/>
  </w:num>
  <w:num w:numId="45" w16cid:durableId="82604054">
    <w:abstractNumId w:val="45"/>
  </w:num>
  <w:num w:numId="46" w16cid:durableId="584414435">
    <w:abstractNumId w:val="6"/>
  </w:num>
  <w:num w:numId="47" w16cid:durableId="2111974436">
    <w:abstractNumId w:val="18"/>
  </w:num>
  <w:num w:numId="48" w16cid:durableId="246158377">
    <w:abstractNumId w:val="13"/>
  </w:num>
  <w:num w:numId="49" w16cid:durableId="19589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4B4"/>
    <w:rsid w:val="000779FE"/>
    <w:rsid w:val="00077B63"/>
    <w:rsid w:val="00081927"/>
    <w:rsid w:val="00081CB2"/>
    <w:rsid w:val="0008444C"/>
    <w:rsid w:val="00086171"/>
    <w:rsid w:val="00086C2B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18C5"/>
    <w:rsid w:val="000C2B1F"/>
    <w:rsid w:val="000C41C9"/>
    <w:rsid w:val="000D06BF"/>
    <w:rsid w:val="000D5323"/>
    <w:rsid w:val="000D5FB4"/>
    <w:rsid w:val="000E113E"/>
    <w:rsid w:val="000E2CD9"/>
    <w:rsid w:val="000E5642"/>
    <w:rsid w:val="000E6BFD"/>
    <w:rsid w:val="000E6C47"/>
    <w:rsid w:val="000F070E"/>
    <w:rsid w:val="000F0B4A"/>
    <w:rsid w:val="000F0BCD"/>
    <w:rsid w:val="000F337A"/>
    <w:rsid w:val="000F681C"/>
    <w:rsid w:val="001010A8"/>
    <w:rsid w:val="00101255"/>
    <w:rsid w:val="00101A5C"/>
    <w:rsid w:val="0010329F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65D0"/>
    <w:rsid w:val="001E65E4"/>
    <w:rsid w:val="001E70C9"/>
    <w:rsid w:val="001F2047"/>
    <w:rsid w:val="001F3321"/>
    <w:rsid w:val="001F3B65"/>
    <w:rsid w:val="001F6897"/>
    <w:rsid w:val="00203A0C"/>
    <w:rsid w:val="00204F37"/>
    <w:rsid w:val="0020502E"/>
    <w:rsid w:val="00210000"/>
    <w:rsid w:val="0021176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A3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1872"/>
    <w:rsid w:val="002E3280"/>
    <w:rsid w:val="002E4F51"/>
    <w:rsid w:val="002E787B"/>
    <w:rsid w:val="002F05C6"/>
    <w:rsid w:val="002F0B4C"/>
    <w:rsid w:val="002F0E43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17F4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50F16"/>
    <w:rsid w:val="00352B2C"/>
    <w:rsid w:val="003612B5"/>
    <w:rsid w:val="003622DA"/>
    <w:rsid w:val="00364682"/>
    <w:rsid w:val="00365136"/>
    <w:rsid w:val="00365C6E"/>
    <w:rsid w:val="00367750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2689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BE3"/>
    <w:rsid w:val="005B1DCC"/>
    <w:rsid w:val="005B1EC3"/>
    <w:rsid w:val="005B34B9"/>
    <w:rsid w:val="005B6637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494B"/>
    <w:rsid w:val="006002D1"/>
    <w:rsid w:val="00601C1D"/>
    <w:rsid w:val="0060349B"/>
    <w:rsid w:val="0060462E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425"/>
    <w:rsid w:val="00687D20"/>
    <w:rsid w:val="006904B5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77D24"/>
    <w:rsid w:val="00780660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F06"/>
    <w:rsid w:val="008365B2"/>
    <w:rsid w:val="00836AC1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3906"/>
    <w:rsid w:val="00975072"/>
    <w:rsid w:val="00975377"/>
    <w:rsid w:val="00975D10"/>
    <w:rsid w:val="009766F9"/>
    <w:rsid w:val="009845D0"/>
    <w:rsid w:val="0098748A"/>
    <w:rsid w:val="009875E5"/>
    <w:rsid w:val="009903C2"/>
    <w:rsid w:val="009918A8"/>
    <w:rsid w:val="0099275A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F16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1A0C"/>
    <w:rsid w:val="00AF340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33D9"/>
    <w:rsid w:val="00BF51F9"/>
    <w:rsid w:val="00BF5C73"/>
    <w:rsid w:val="00BF5F1E"/>
    <w:rsid w:val="00BF640C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6F7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62CC"/>
    <w:rsid w:val="00E875E3"/>
    <w:rsid w:val="00E9121F"/>
    <w:rsid w:val="00E92CF8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F00FBE"/>
    <w:rsid w:val="00F02079"/>
    <w:rsid w:val="00F02122"/>
    <w:rsid w:val="00F153C2"/>
    <w:rsid w:val="00F1783E"/>
    <w:rsid w:val="00F20CB0"/>
    <w:rsid w:val="00F25603"/>
    <w:rsid w:val="00F27475"/>
    <w:rsid w:val="00F31E72"/>
    <w:rsid w:val="00F3266D"/>
    <w:rsid w:val="00F32D4E"/>
    <w:rsid w:val="00F337F6"/>
    <w:rsid w:val="00F338BA"/>
    <w:rsid w:val="00F34875"/>
    <w:rsid w:val="00F35FBA"/>
    <w:rsid w:val="00F36278"/>
    <w:rsid w:val="00F37C90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ImportTok">
    <w:name w:val="ImportTok"/>
    <w:basedOn w:val="a0"/>
    <w:rsid w:val="00086C2B"/>
    <w:rPr>
      <w:rFonts w:ascii="Consolas" w:hAnsi="Consolas"/>
      <w:b/>
      <w:color w:val="008000"/>
      <w:sz w:val="22"/>
    </w:rPr>
  </w:style>
  <w:style w:type="character" w:customStyle="1" w:styleId="OperatorTok">
    <w:name w:val="OperatorTok"/>
    <w:basedOn w:val="a0"/>
    <w:rsid w:val="00086C2B"/>
    <w:rPr>
      <w:rFonts w:ascii="Consolas" w:hAnsi="Consolas"/>
      <w:color w:val="666666"/>
      <w:sz w:val="22"/>
    </w:rPr>
  </w:style>
  <w:style w:type="character" w:customStyle="1" w:styleId="NormalTok">
    <w:name w:val="NormalTok"/>
    <w:basedOn w:val="a0"/>
    <w:rsid w:val="00086C2B"/>
    <w:rPr>
      <w:rFonts w:ascii="Consolas" w:hAnsi="Consolas"/>
      <w:sz w:val="22"/>
    </w:rPr>
  </w:style>
  <w:style w:type="character" w:customStyle="1" w:styleId="StringTok">
    <w:name w:val="StringTok"/>
    <w:basedOn w:val="a0"/>
    <w:rsid w:val="00086C2B"/>
    <w:rPr>
      <w:rFonts w:ascii="Consolas" w:hAnsi="Consolas"/>
      <w:color w:val="4070A0"/>
      <w:sz w:val="22"/>
    </w:rPr>
  </w:style>
  <w:style w:type="character" w:customStyle="1" w:styleId="VerbatimChar">
    <w:name w:val="Verbatim Char"/>
    <w:basedOn w:val="a0"/>
    <w:link w:val="SourceCode"/>
    <w:rsid w:val="00973906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973906"/>
    <w:pPr>
      <w:wordWrap w:val="0"/>
      <w:spacing w:after="200"/>
    </w:pPr>
    <w:rPr>
      <w:rFonts w:ascii="Consolas" w:hAnsi="Consolas"/>
      <w:sz w:val="22"/>
      <w:szCs w:val="20"/>
      <w:lang w:val="ru-RU" w:eastAsia="ru-RU"/>
    </w:rPr>
  </w:style>
  <w:style w:type="character" w:customStyle="1" w:styleId="CommentTok">
    <w:name w:val="CommentTok"/>
    <w:basedOn w:val="VerbatimChar"/>
    <w:rsid w:val="006904B5"/>
    <w:rPr>
      <w:rFonts w:ascii="Consolas" w:hAnsi="Consolas"/>
      <w:i/>
      <w:color w:val="60A0B0"/>
      <w:sz w:val="22"/>
    </w:rPr>
  </w:style>
  <w:style w:type="paragraph" w:customStyle="1" w:styleId="FirstParagraph">
    <w:name w:val="First Paragraph"/>
    <w:basedOn w:val="ac"/>
    <w:next w:val="ac"/>
    <w:qFormat/>
    <w:rsid w:val="006904B5"/>
    <w:pPr>
      <w:spacing w:before="180" w:after="180"/>
    </w:pPr>
    <w:rPr>
      <w:rFonts w:asciiTheme="minorHAnsi" w:eastAsiaTheme="minorEastAsia" w:hAnsiTheme="minorHAnsi" w:cstheme="minorBidi"/>
      <w:lang w:eastAsia="zh-CN"/>
    </w:rPr>
  </w:style>
  <w:style w:type="paragraph" w:styleId="ac">
    <w:name w:val="Body Text"/>
    <w:basedOn w:val="a"/>
    <w:link w:val="ad"/>
    <w:uiPriority w:val="99"/>
    <w:semiHidden/>
    <w:unhideWhenUsed/>
    <w:rsid w:val="006904B5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6904B5"/>
    <w:rPr>
      <w:sz w:val="24"/>
      <w:szCs w:val="24"/>
      <w:lang w:val="en-US" w:eastAsia="en-US"/>
    </w:rPr>
  </w:style>
  <w:style w:type="character" w:customStyle="1" w:styleId="DecValTok">
    <w:name w:val="DecValTok"/>
    <w:basedOn w:val="VerbatimChar"/>
    <w:rsid w:val="006904B5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777D24"/>
    <w:rPr>
      <w:rFonts w:ascii="Consolas" w:hAnsi="Consolas"/>
      <w:color w:val="40A070"/>
      <w:sz w:val="22"/>
    </w:rPr>
  </w:style>
  <w:style w:type="character" w:customStyle="1" w:styleId="VariableTok">
    <w:name w:val="VariableTok"/>
    <w:basedOn w:val="VerbatimChar"/>
    <w:rsid w:val="00777D24"/>
    <w:rPr>
      <w:rFonts w:ascii="Consolas" w:hAnsi="Consolas"/>
      <w:color w:val="19177C"/>
      <w:sz w:val="22"/>
    </w:rPr>
  </w:style>
  <w:style w:type="character" w:customStyle="1" w:styleId="BuiltInTok">
    <w:name w:val="BuiltInTok"/>
    <w:basedOn w:val="VerbatimChar"/>
    <w:rsid w:val="00777D24"/>
    <w:rPr>
      <w:rFonts w:ascii="Consolas" w:hAnsi="Consolas"/>
      <w:color w:val="008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gapanyuk/courses_current/blob/main/notebooks/ds/sklearn_datasets.ipyn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github.com/ugapanyuk/courses_current/wiki/DSLIST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4E9AC69-EEF9-44BC-BBB6-90199B674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1690</Words>
  <Characters>9635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User</cp:lastModifiedBy>
  <cp:revision>2</cp:revision>
  <cp:lastPrinted>2019-02-17T16:12:00Z</cp:lastPrinted>
  <dcterms:created xsi:type="dcterms:W3CDTF">2026-06-17T08:09:00Z</dcterms:created>
  <dcterms:modified xsi:type="dcterms:W3CDTF">2026-06-17T08:09:00Z</dcterms:modified>
</cp:coreProperties>
</file>