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456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noProof/>
          <w:sz w:val="42"/>
        </w:rPr>
        <mc:AlternateContent>
          <mc:Choice Requires="wps">
            <w:drawing>
              <wp:anchor distT="45720" distB="45720" distL="114300" distR="114300" behindDoc="0" locked="0" layoutInCell="1" simplePos="0" relativeHeight="251666432" allowOverlap="1" hidden="0">
                <wp:simplePos x="0" y="0"/>
                <wp:positionH relativeFrom="margin">
                  <wp:posOffset>4637244</wp:posOffset>
                </wp:positionH>
                <wp:positionV relativeFrom="paragraph">
                  <wp:posOffset>518795</wp:posOffset>
                </wp:positionV>
                <wp:extent cx="1583055" cy="306705"/>
                <wp:effectExtent l="0" t="0" r="0" b="0"/>
                <wp:wrapSquare wrapText="bothSides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30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희</w:t>
                            </w:r>
                            <w:r>
                              <w:rPr>
                                <w:sz w:val="18"/>
                              </w:rPr>
                              <w:t>망연봉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2,</w:t>
                            </w:r>
                            <w:r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00만원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365.137pt;margin-top:40.85pt;width:124.65pt;height:24.15pt;mso-position-horizontal-relative:margin;mso-position-vertical-relative:line;v-text-anchor:top;mso-wrap-style:square;z-index:251666432" o:allowincell="t" filled="t" fillcolor="#ffffff" stroked="f">
                <w10:wrap type="square"/>
                <v:textbox inset="2.5mm,1.3mm,2.5mm,1.3mm">
                  <w:txbxContent>
                    <w:p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희</w:t>
                      </w:r>
                      <w:r>
                        <w:rPr>
                          <w:sz w:val="18"/>
                        </w:rPr>
                        <w:t>망연봉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: </w:t>
                      </w:r>
                      <w:r>
                        <w:rPr>
                          <w:rFonts w:hint="eastAsia"/>
                          <w:sz w:val="18"/>
                        </w:rPr>
                        <w:t>2,</w:t>
                      </w:r>
                      <w:r>
                        <w:rPr>
                          <w:sz w:val="18"/>
                        </w:rPr>
                        <w:t>8</w:t>
                      </w:r>
                      <w:r>
                        <w:rPr>
                          <w:rFonts w:hint="eastAsia"/>
                          <w:sz w:val="18"/>
                        </w:rPr>
                        <w:t>00만원</w:t>
                      </w:r>
                      <w:r>
                        <w:rPr>
                          <w:rFonts w:hint="eastAsia"/>
                          <w:sz w:val="18"/>
                        </w:rPr>
                        <w:t>~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Theme="majorHAnsi" w:eastAsiaTheme="majorHAnsi" w:hAnsiTheme="majorHAnsi"/>
          <w:b/>
          <w:sz w:val="42"/>
        </w:rPr>
        <w:t xml:space="preserve">            이 력 서</w:t>
      </w:r>
    </w:p>
    <w:tbl>
      <w:tblPr>
        <w:tblStyle w:val="af0"/>
        <w:tblW w:w="5082" w:type="pct"/>
        <w:tblLook w:val="04A0" w:firstRow="1" w:lastRow="0" w:firstColumn="1" w:lastColumn="0" w:noHBand="0" w:noVBand="1"/>
        <w:jc w:val="center"/>
      </w:tblPr>
      <w:tblGrid>
        <w:gridCol w:w="2350"/>
        <w:gridCol w:w="1540"/>
        <w:gridCol w:w="2252"/>
        <w:gridCol w:w="1560"/>
        <w:gridCol w:w="2064"/>
      </w:tblGrid>
      <w:tr>
        <w:trPr>
          <w:jc w:val="center"/>
          <w:trHeight w:val="468" w:hRule="atLeast"/>
        </w:trPr>
        <w:tc>
          <w:tcPr>
            <w:tcW w:w="100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>
                  <wp:extent cx="1355090" cy="180657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0" cy="1806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성    명</w:t>
            </w:r>
          </w:p>
        </w:tc>
        <w:tc>
          <w:tcPr>
            <w:tcW w:w="12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양선희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생년월일</w:t>
            </w:r>
          </w:p>
        </w:tc>
        <w:tc>
          <w:tcPr>
            <w:tcW w:w="110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1990.10.22</w:t>
            </w:r>
          </w:p>
        </w:tc>
      </w:tr>
      <w:tr>
        <w:trPr>
          <w:jc w:val="center"/>
          <w:trHeight w:val="468" w:hRule="atLeast"/>
        </w:trPr>
        <w:tc>
          <w:tcPr>
            <w:tcW w:w="1002" w:type="pct"/>
            <w:vMerge w:val="continue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연 락 처</w:t>
            </w: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010.7743.2178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지원분야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웹 퍼블리셔</w:t>
            </w:r>
          </w:p>
        </w:tc>
      </w:tr>
      <w:tr>
        <w:trPr>
          <w:jc w:val="center"/>
          <w:trHeight w:val="468" w:hRule="atLeast"/>
        </w:trPr>
        <w:tc>
          <w:tcPr>
            <w:tcW w:w="1002" w:type="pct"/>
            <w:vMerge w:val="continue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이메일</w:t>
            </w:r>
          </w:p>
        </w:tc>
        <w:tc>
          <w:tcPr>
            <w:tcW w:w="31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sunhee5839@naver.com</w:t>
            </w:r>
          </w:p>
        </w:tc>
      </w:tr>
      <w:tr>
        <w:trPr>
          <w:jc w:val="center"/>
          <w:trHeight w:val="468" w:hRule="atLeast"/>
        </w:trPr>
        <w:tc>
          <w:tcPr>
            <w:tcW w:w="1002" w:type="pct"/>
            <w:vMerge w:val="continue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개인 홈페이지</w:t>
            </w:r>
          </w:p>
        </w:tc>
        <w:tc>
          <w:tcPr>
            <w:tcW w:w="31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https://zzallange.github.io/</w:t>
            </w:r>
          </w:p>
        </w:tc>
      </w:tr>
      <w:tr>
        <w:trPr>
          <w:jc w:val="center"/>
          <w:trHeight w:val="469" w:hRule="atLeast"/>
        </w:trPr>
        <w:tc>
          <w:tcPr>
            <w:tcW w:w="1002" w:type="pct"/>
            <w:vMerge w:val="continue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주    소</w:t>
            </w:r>
          </w:p>
        </w:tc>
        <w:tc>
          <w:tcPr>
            <w:tcW w:w="3159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서울시 노원구 상계동</w:t>
            </w:r>
          </w:p>
        </w:tc>
      </w:tr>
    </w:tbl>
    <w:p>
      <w:pPr>
        <w:pStyle w:val="a3"/>
        <w:wordWrap/>
        <w:jc w:val="left"/>
        <w:rPr>
          <w:lang w:eastAsia="ko-KR"/>
          <w:rFonts w:asciiTheme="majorHAnsi" w:eastAsiaTheme="majorHAnsi" w:hAnsiTheme="majorHAnsi"/>
          <w:b/>
          <w:sz w:val="14"/>
          <w:rtl w:val="off"/>
        </w:rPr>
      </w:pPr>
    </w:p>
    <w:p>
      <w:pPr>
        <w:pStyle w:val="a3"/>
        <w:wordWrap/>
        <w:jc w:val="left"/>
        <w:rPr>
          <w:rFonts w:asciiTheme="majorHAnsi" w:eastAsiaTheme="majorHAnsi" w:hAnsiTheme="majorHAnsi"/>
          <w:b/>
          <w:sz w:val="14"/>
        </w:rPr>
      </w:pPr>
    </w:p>
    <w:p>
      <w:pPr>
        <w:pStyle w:val="a3"/>
        <w:wordWrap/>
        <w:jc w:val="left"/>
        <w:spacing w:line="312" w:lineRule="auto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>1) 학력사항</w:t>
      </w:r>
    </w:p>
    <w:tbl>
      <w:tblPr>
        <w:tblStyle w:val="af0"/>
        <w:tblW w:w="97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4"/>
        <w:gridCol w:w="2356"/>
        <w:gridCol w:w="2078"/>
        <w:gridCol w:w="1662"/>
      </w:tblGrid>
      <w:tr>
        <w:trPr>
          <w:trHeight w:val="330" w:hRule="atLeast"/>
        </w:trPr>
        <w:tc>
          <w:tcPr>
            <w:tcW w:w="3604" w:type="dxa"/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기간</w:t>
            </w:r>
          </w:p>
        </w:tc>
        <w:tc>
          <w:tcPr>
            <w:tcW w:w="2356" w:type="dxa"/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학교명</w:t>
            </w:r>
          </w:p>
        </w:tc>
        <w:tc>
          <w:tcPr>
            <w:tcW w:w="2078" w:type="dxa"/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학과</w:t>
            </w:r>
          </w:p>
        </w:tc>
        <w:tc>
          <w:tcPr>
            <w:tcW w:w="1662" w:type="dxa"/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졸업구분</w:t>
            </w:r>
          </w:p>
        </w:tc>
      </w:tr>
      <w:tr>
        <w:trPr>
          <w:trHeight w:val="330" w:hRule="atLeast"/>
        </w:trPr>
        <w:tc>
          <w:tcPr>
            <w:tcW w:w="3604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2009 - 2013</w:t>
            </w:r>
          </w:p>
        </w:tc>
        <w:tc>
          <w:tcPr>
            <w:tcW w:w="2356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경상대학교</w:t>
            </w:r>
          </w:p>
        </w:tc>
        <w:tc>
          <w:tcPr>
            <w:tcW w:w="2078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러시아학과</w:t>
            </w:r>
          </w:p>
        </w:tc>
        <w:tc>
          <w:tcPr>
            <w:tcW w:w="1662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졸업</w:t>
            </w:r>
          </w:p>
        </w:tc>
      </w:tr>
      <w:tr>
        <w:trPr>
          <w:trHeight w:val="330" w:hRule="atLeast"/>
        </w:trPr>
        <w:tc>
          <w:tcPr>
            <w:tcW w:w="3604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2006 - 2008</w:t>
            </w:r>
          </w:p>
        </w:tc>
        <w:tc>
          <w:tcPr>
            <w:tcW w:w="2356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중앙여자고등학교</w:t>
            </w:r>
          </w:p>
        </w:tc>
        <w:tc>
          <w:tcPr>
            <w:tcW w:w="2078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-</w:t>
            </w:r>
          </w:p>
        </w:tc>
        <w:tc>
          <w:tcPr>
            <w:tcW w:w="1662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졸업</w:t>
            </w:r>
          </w:p>
        </w:tc>
      </w:tr>
    </w:tbl>
    <w:p>
      <w:pPr>
        <w:pStyle w:val="a3"/>
        <w:wordWrap/>
        <w:jc w:val="left"/>
        <w:rPr>
          <w:rFonts w:asciiTheme="majorHAnsi" w:eastAsiaTheme="majorHAnsi" w:hAnsiTheme="majorHAnsi"/>
          <w:b/>
          <w:sz w:val="8"/>
        </w:rPr>
      </w:pPr>
    </w:p>
    <w:p>
      <w:pPr>
        <w:pStyle w:val="a3"/>
        <w:wordWrap/>
        <w:jc w:val="left"/>
        <w:spacing w:line="312" w:lineRule="auto"/>
        <w:rPr>
          <w:lang w:eastAsia="ko-KR"/>
          <w:rFonts w:asciiTheme="majorHAnsi" w:eastAsiaTheme="majorHAnsi" w:hAnsiTheme="majorHAnsi"/>
          <w:b/>
          <w:rtl w:val="off"/>
        </w:rPr>
      </w:pPr>
    </w:p>
    <w:p>
      <w:pPr>
        <w:pStyle w:val="a3"/>
        <w:wordWrap/>
        <w:jc w:val="left"/>
        <w:spacing w:line="312" w:lineRule="auto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>2) 교육사항</w:t>
      </w:r>
    </w:p>
    <w:tbl>
      <w:tblPr>
        <w:tblStyle w:val="af0"/>
        <w:tblW w:w="9709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7"/>
        <w:gridCol w:w="2358"/>
        <w:gridCol w:w="2080"/>
        <w:gridCol w:w="1664"/>
      </w:tblGrid>
      <w:tr>
        <w:trPr>
          <w:trHeight w:val="345" w:hRule="atLeast"/>
        </w:trPr>
        <w:tc>
          <w:tcPr>
            <w:tcW w:w="3607" w:type="dxa"/>
            <w:shd w:val="clear" w:color="auto" w:fill="F2F2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기간</w:t>
            </w:r>
          </w:p>
        </w:tc>
        <w:tc>
          <w:tcPr>
            <w:tcW w:w="2358" w:type="dxa"/>
            <w:shd w:val="clear" w:color="auto" w:fill="F2F2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교육과정</w:t>
            </w:r>
          </w:p>
        </w:tc>
        <w:tc>
          <w:tcPr>
            <w:tcW w:w="2080" w:type="dxa"/>
            <w:shd w:val="clear" w:color="auto" w:fill="F2F2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교육기관</w:t>
            </w:r>
          </w:p>
        </w:tc>
        <w:tc>
          <w:tcPr>
            <w:tcW w:w="1664" w:type="dxa"/>
            <w:shd w:val="clear" w:color="auto" w:fill="F2F2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비고</w:t>
            </w:r>
          </w:p>
        </w:tc>
      </w:tr>
      <w:tr>
        <w:trPr>
          <w:trHeight w:val="395" w:hRule="atLeast"/>
        </w:trPr>
        <w:tc>
          <w:tcPr>
            <w:tcW w:w="3607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2022.07 - 2022.08</w:t>
            </w:r>
          </w:p>
        </w:tc>
        <w:tc>
          <w:tcPr>
            <w:tcW w:w="2358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피그마 웹퍼블리싱</w:t>
            </w:r>
          </w:p>
        </w:tc>
        <w:tc>
          <w:tcPr>
            <w:tcW w:w="2080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그린 아카데미</w:t>
            </w:r>
          </w:p>
        </w:tc>
        <w:tc>
          <w:tcPr>
            <w:tcW w:w="1664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수료</w:t>
            </w:r>
          </w:p>
        </w:tc>
      </w:tr>
      <w:tr>
        <w:trPr>
          <w:trHeight w:val="395" w:hRule="atLeast"/>
        </w:trPr>
        <w:tc>
          <w:tcPr>
            <w:tcW w:w="3607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2022.05 - 2022.06</w:t>
            </w:r>
          </w:p>
        </w:tc>
        <w:tc>
          <w:tcPr>
            <w:tcW w:w="2358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웹기획디자인</w:t>
            </w:r>
          </w:p>
        </w:tc>
        <w:tc>
          <w:tcPr>
            <w:tcW w:w="2080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정글 아카데미</w:t>
            </w:r>
          </w:p>
        </w:tc>
        <w:tc>
          <w:tcPr>
            <w:tcW w:w="1664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수료</w:t>
            </w:r>
          </w:p>
        </w:tc>
      </w:tr>
      <w:tr>
        <w:trPr>
          <w:trHeight w:val="395" w:hRule="atLeast"/>
        </w:trPr>
        <w:tc>
          <w:tcPr>
            <w:tcW w:w="3607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2018.02 - 2018.12</w:t>
            </w:r>
          </w:p>
        </w:tc>
        <w:tc>
          <w:tcPr>
            <w:tcW w:w="2358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웹 퍼블리싱 과정</w:t>
            </w:r>
          </w:p>
        </w:tc>
        <w:tc>
          <w:tcPr>
            <w:tcW w:w="2080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sbs 아카데미</w:t>
            </w:r>
          </w:p>
        </w:tc>
        <w:tc>
          <w:tcPr>
            <w:tcW w:w="1664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수료</w:t>
            </w:r>
          </w:p>
        </w:tc>
      </w:tr>
    </w:tbl>
    <w:p>
      <w:pPr>
        <w:pStyle w:val="a3"/>
        <w:wordWrap/>
        <w:jc w:val="left"/>
        <w:spacing w:line="312" w:lineRule="auto"/>
        <w:rPr>
          <w:rFonts w:asciiTheme="majorHAnsi" w:eastAsiaTheme="majorHAnsi" w:hAnsiTheme="majorHAnsi"/>
          <w:b/>
          <w:color w:val="C75252"/>
          <w:sz w:val="8"/>
          <w:szCs w:val="8"/>
        </w:rPr>
      </w:pPr>
    </w:p>
    <w:p>
      <w:pPr>
        <w:pStyle w:val="a3"/>
        <w:wordWrap/>
        <w:jc w:val="left"/>
        <w:spacing w:line="312" w:lineRule="auto"/>
        <w:rPr>
          <w:lang w:eastAsia="ko-KR"/>
          <w:rFonts w:asciiTheme="majorHAnsi" w:eastAsiaTheme="majorHAnsi" w:hAnsiTheme="majorHAnsi"/>
          <w:b/>
          <w:rtl w:val="off"/>
        </w:rPr>
      </w:pPr>
    </w:p>
    <w:p>
      <w:pPr>
        <w:pStyle w:val="a3"/>
        <w:wordWrap/>
        <w:jc w:val="left"/>
        <w:spacing w:line="312" w:lineRule="auto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>3) 경력사항</w:t>
      </w:r>
    </w:p>
    <w:tbl>
      <w:tblPr>
        <w:tblStyle w:val="af0"/>
        <w:tblW w:w="9681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96"/>
        <w:gridCol w:w="3042"/>
        <w:gridCol w:w="3043"/>
      </w:tblGrid>
      <w:tr>
        <w:trPr>
          <w:trHeight w:val="258" w:hRule="atLeast"/>
        </w:trPr>
        <w:tc>
          <w:tcPr>
            <w:tcW w:w="3596" w:type="dxa"/>
            <w:shd w:val="clear" w:color="auto" w:fill="F2F2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근무기간</w:t>
            </w:r>
          </w:p>
        </w:tc>
        <w:tc>
          <w:tcPr>
            <w:tcW w:w="3042" w:type="dxa"/>
            <w:shd w:val="clear" w:color="auto" w:fill="F2F2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회사명</w:t>
            </w:r>
          </w:p>
        </w:tc>
        <w:tc>
          <w:tcPr>
            <w:tcW w:w="3043" w:type="dxa"/>
            <w:shd w:val="clear" w:color="auto" w:fill="F2F2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직무</w:t>
            </w:r>
          </w:p>
        </w:tc>
      </w:tr>
      <w:tr>
        <w:trPr>
          <w:trHeight w:val="258" w:hRule="atLeast"/>
        </w:trPr>
        <w:tc>
          <w:tcPr>
            <w:tcW w:w="3596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2021.04 - 2021.12</w:t>
            </w:r>
          </w:p>
        </w:tc>
        <w:tc>
          <w:tcPr>
            <w:tcW w:w="3042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이비즈 네트웍스</w:t>
            </w:r>
          </w:p>
        </w:tc>
        <w:tc>
          <w:tcPr>
            <w:tcW w:w="3043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웹 퍼블리셔</w:t>
            </w:r>
          </w:p>
        </w:tc>
      </w:tr>
      <w:tr>
        <w:trPr>
          <w:trHeight w:val="258" w:hRule="atLeast"/>
        </w:trPr>
        <w:tc>
          <w:tcPr>
            <w:tcW w:w="3596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2019.08 - 2020.10</w:t>
            </w:r>
          </w:p>
        </w:tc>
        <w:tc>
          <w:tcPr>
            <w:tcW w:w="3042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아시아경제</w:t>
            </w:r>
          </w:p>
        </w:tc>
        <w:tc>
          <w:tcPr>
            <w:tcW w:w="3043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웹 퍼블리셔</w:t>
            </w:r>
          </w:p>
        </w:tc>
      </w:tr>
    </w:tbl>
    <w:p>
      <w:pPr>
        <w:pStyle w:val="a3"/>
        <w:wordWrap/>
        <w:jc w:val="left"/>
        <w:rPr>
          <w:rFonts w:asciiTheme="majorHAnsi" w:eastAsiaTheme="majorHAnsi" w:hAnsiTheme="majorHAnsi"/>
          <w:b/>
          <w:sz w:val="8"/>
          <w:szCs w:val="10"/>
        </w:rPr>
      </w:pPr>
    </w:p>
    <w:p>
      <w:pPr>
        <w:pStyle w:val="a3"/>
        <w:wordWrap/>
        <w:jc w:val="left"/>
        <w:spacing w:after="200" w:line="240" w:lineRule="auto"/>
        <w:rPr>
          <w:rFonts w:asciiTheme="majorHAnsi" w:eastAsiaTheme="majorHAnsi" w:hAnsiTheme="majorHAnsi"/>
          <w:b/>
          <w:sz w:val="4"/>
          <w:szCs w:val="10"/>
        </w:rPr>
      </w:pPr>
    </w:p>
    <w:p>
      <w:pPr>
        <w:pStyle w:val="a3"/>
        <w:wordWrap/>
        <w:jc w:val="left"/>
        <w:spacing w:after="200" w:line="240" w:lineRule="auto"/>
        <w:rPr>
          <w:rFonts w:asciiTheme="majorHAnsi" w:eastAsiaTheme="majorHAnsi" w:hAnsiTheme="majorHAnsi"/>
          <w:b/>
          <w:sz w:val="4"/>
          <w:szCs w:val="10"/>
        </w:rPr>
      </w:pPr>
    </w:p>
    <w:p>
      <w:pPr>
        <w:pStyle w:val="a3"/>
        <w:wordWrap/>
        <w:jc w:val="center"/>
        <w:spacing w:line="276" w:lineRule="auto"/>
        <w:rPr>
          <w:lang w:eastAsia="ko-KR"/>
          <w:rFonts w:asciiTheme="majorHAnsi" w:eastAsiaTheme="majorHAnsi" w:hAnsiTheme="majorHAnsi"/>
          <w:b/>
          <w:sz w:val="40"/>
          <w:szCs w:val="40"/>
          <w:rtl w:val="off"/>
        </w:rPr>
      </w:pPr>
      <w:r>
        <w:rPr>
          <w:rFonts w:asciiTheme="majorHAnsi" w:eastAsiaTheme="majorHAnsi" w:hAnsiTheme="majorHAnsi"/>
          <w:b/>
          <w:noProof/>
          <w:sz w:val="40"/>
          <w:szCs w:val="4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spacing w:line="240" w:lineRule="auto"/>
                              <w:rPr>
                                <w:rFonts w:ascii="양재튼튼체B" w:eastAsia="양재튼튼체B"/>
                                <w:color w:val="837D7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0.2pt;margin-top:-22.5pt;width:124pt;height:23.8pt;mso-position-horizontal-relative:column;mso-position-vertical-relative:line;v-text-anchor:top;mso-wrap-style:square;z-index:251664384" o:allowincell="t" filled="t" fillcolor="#ffffff" stroked="f">
                <v:textbox inset="2.5mm,1.3mm,2.5mm,1.3mm">
                  <w:txbxContent>
                    <w:p>
                      <w:pPr>
                        <w:jc w:val="distribute"/>
                        <w:spacing w:line="240" w:lineRule="auto"/>
                        <w:rPr>
                          <w:rFonts w:ascii="양재튼튼체B" w:eastAsia="양재튼튼체B"/>
                          <w:color w:val="837D7D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3"/>
        <w:wordWrap/>
        <w:jc w:val="center"/>
        <w:spacing w:line="276" w:lineRule="auto"/>
        <w:rPr>
          <w:lang w:eastAsia="ko-KR"/>
          <w:rFonts w:asciiTheme="majorHAnsi" w:eastAsiaTheme="majorHAnsi" w:hAnsiTheme="majorHAnsi"/>
          <w:b/>
          <w:sz w:val="40"/>
          <w:szCs w:val="40"/>
          <w:rtl w:val="off"/>
        </w:rPr>
      </w:pPr>
    </w:p>
    <w:p>
      <w:pPr>
        <w:pStyle w:val="a3"/>
        <w:wordWrap/>
        <w:jc w:val="center"/>
        <w:spacing w:line="276" w:lineRule="auto"/>
        <w:rPr>
          <w:rFonts w:asciiTheme="majorHAnsi" w:eastAsiaTheme="majorHAnsi" w:hAnsiTheme="majorHAnsi"/>
          <w:b/>
          <w:sz w:val="40"/>
          <w:szCs w:val="40"/>
        </w:rPr>
      </w:pPr>
    </w:p>
    <w:p>
      <w:pPr>
        <w:pStyle w:val="a3"/>
        <w:wordWrap/>
        <w:jc w:val="center"/>
        <w:spacing w:line="276" w:lineRule="auto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/>
          <w:b/>
          <w:sz w:val="40"/>
          <w:szCs w:val="40"/>
        </w:rPr>
        <w:t>자 기 소 개 서</w:t>
      </w:r>
    </w:p>
    <w:p>
      <w:pPr>
        <w:pStyle w:val="a3"/>
        <w:wordWrap/>
        <w:jc w:val="center"/>
        <w:spacing w:line="276" w:lineRule="auto"/>
        <w:rPr>
          <w:rFonts w:asciiTheme="majorHAnsi" w:eastAsiaTheme="majorHAnsi" w:hAnsiTheme="majorHAnsi"/>
          <w:b/>
          <w:szCs w:val="20"/>
        </w:rPr>
      </w:pP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9"/>
        <w:gridCol w:w="8869"/>
      </w:tblGrid>
      <w:tr>
        <w:trPr>
          <w:trHeight w:val="1257" w:hRule="atLeast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자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기</w:t>
            </w:r>
          </w:p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소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개</w:t>
            </w:r>
          </w:p>
        </w:tc>
        <w:tc>
          <w:tcPr>
            <w:tcW w:w="88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ind w:right="80"/>
              <w:spacing w:after="100" w:line="240" w:lineRule="auto"/>
              <w:rPr>
                <w:rFonts w:ascii="맑은 고딕"/>
                <w:szCs w:val="20"/>
              </w:rPr>
            </w:pPr>
          </w:p>
          <w:p>
            <w:pPr>
              <w:pStyle w:val="a3"/>
              <w:ind w:left="80" w:right="80" w:firstLine="200"/>
              <w:jc w:val="center"/>
              <w:spacing w:after="100" w:line="240" w:lineRule="auto"/>
              <w:rPr>
                <w:rFonts w:asciiTheme="majorHAnsi" w:eastAsiaTheme="majorHAnsi" w:hAnsiTheme="majorHAnsi"/>
                <w:b/>
                <w:sz w:val="26"/>
                <w:szCs w:val="20"/>
              </w:rPr>
            </w:pPr>
            <w:r>
              <w:rPr>
                <w:rFonts w:asciiTheme="majorHAnsi" w:eastAsiaTheme="majorHAnsi" w:hAnsiTheme="majorHAnsi"/>
                <w:b/>
                <w:sz w:val="28"/>
              </w:rPr>
              <w:t>변화에 빠르게 대처하고 자신감 넘치는 웹 퍼블리셔입니다.</w:t>
            </w:r>
          </w:p>
          <w:p>
            <w:pPr>
              <w:pStyle w:val="a3"/>
              <w:ind w:right="80"/>
              <w:jc w:val="center"/>
              <w:spacing w:after="100" w:line="240" w:lineRule="auto"/>
              <w:rPr>
                <w:rFonts w:asciiTheme="majorHAnsi" w:eastAsiaTheme="majorHAnsi" w:hAnsiTheme="majorHAnsi"/>
                <w:b/>
                <w:sz w:val="10"/>
                <w:szCs w:val="4"/>
              </w:rPr>
            </w:pP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rFonts w:ascii="맑은 고딕" w:eastAsia="맑은 고딕"/>
                <w:color w:val="3F3F3F"/>
              </w:rPr>
              <w:t xml:space="preserve"> 웹 서비스를 제공하는 역할 중 브라우저를 빛나게 만들어주는</w:t>
            </w: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</w:t>
            </w:r>
            <w:r>
              <w:rPr>
                <w:rFonts w:ascii="맑은 고딕" w:eastAsia="맑은 고딕"/>
                <w:color w:val="3F3F3F"/>
              </w:rPr>
              <w:t xml:space="preserve">퍼블리싱의 매력에 </w:t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</w:t>
            </w:r>
            <w:r>
              <w:rPr>
                <w:rFonts w:ascii="맑은 고딕" w:eastAsia="맑은 고딕"/>
                <w:color w:val="3F3F3F"/>
              </w:rPr>
              <w:t>빠진 지 어느덧 2년 차가 되었습니다.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첫 업무로 회사의 큰 프로젝트였던 음주가무를 즐기는 20-30대를 겨냥한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버티컬 플랫폼 사이트 제작에 메인 퍼블리셔로 담당하면서, 메인과 서브페이지,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로그인 및 뉴스레터 페이지등 다양한 페이지를 빠르고 꼼꼼하게 작업하여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개발자의 개발시간을 조금 더 확보한 경험이 있습니다.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그 과정에서 각 부서의 팀원들과 많은 회의를 통해, 각 직무에 대한 이해가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필요하며 협업을 위한 원활한 의사소통이 중요하다는 것을 깨달았습니다.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기획자와 디자이너가 페이지 수정 및 조율로 인해, 작업진행이 조금 늦춰질때면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웹 퍼블리셔로써 미리 제작해둘 수 있는 </w:t>
            </w:r>
            <w:r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  <w:t xml:space="preserve">와이어프레임 준비와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  <w:t xml:space="preserve"> 공통 스타일의 클래스명을 정의하여 빠른 작업을 진행할 수 있게 준비하였고,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  <w:t xml:space="preserve"> 특히나 폼 영역에 있어 개발자의 형식에 맞추기 위해 의견을 물어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  <w:t xml:space="preserve"> 최대한 개발 작업이 원활하게 진행되도록 맞추고, 또한 추가수정으로 인한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  <w:t xml:space="preserve"> 스타일 확장성까지 고려한 마크업을 진행하였습니다.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  <w:t xml:space="preserve"> 그리하여 당시 서비스 오픈까지 개발자의 테스트 시간을 더 늘릴 수 있게 되었고,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  <w:t xml:space="preserve"> 꼼꼼하고 빠른 작업으로 각 부서와의 의사소통이 원활하게 진행되었다는 호평을 받았습니다.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</w:t>
            </w:r>
            <w:r>
              <w:rPr>
                <w:rFonts w:ascii="맑은 고딕" w:eastAsia="맑은 고딕"/>
                <w:color w:val="3F3F3F"/>
              </w:rPr>
              <w:t>평소 주어지는 역할마다 빠르게 진행하는 편이고, 혹시 모를 변수에도</w:t>
            </w: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</w:t>
            </w:r>
            <w:r>
              <w:rPr>
                <w:rFonts w:ascii="맑은 고딕" w:eastAsia="맑은 고딕"/>
                <w:color w:val="3F3F3F"/>
              </w:rPr>
              <w:t xml:space="preserve">당황하지 않고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</w:t>
            </w:r>
            <w:r>
              <w:rPr>
                <w:rFonts w:ascii="맑은 고딕" w:eastAsia="맑은 고딕"/>
                <w:color w:val="3F3F3F"/>
              </w:rPr>
              <w:t>긍정적으로 처리하는 성격입니다.</w:t>
            </w: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</w:t>
            </w:r>
            <w:r>
              <w:rPr>
                <w:rFonts w:ascii="맑은 고딕" w:eastAsia="맑은 고딕"/>
                <w:color w:val="3F3F3F"/>
              </w:rPr>
              <w:t xml:space="preserve">직무를 진행할 때에는 늘 협업에 중심을 두어,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</w:t>
            </w:r>
            <w:r>
              <w:rPr>
                <w:rFonts w:ascii="맑은 고딕" w:eastAsia="맑은 고딕"/>
                <w:color w:val="3F3F3F"/>
              </w:rPr>
              <w:t>다른 사람들의 의견을 귀담아듣고자 노력하는 편</w:t>
            </w: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>이고, 언제나 기꺼이 배우려는</w:t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자세로 업무를 진행합니다.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웹 서비스 제공에 필요한 다양한 업무들에 대한 호기심이 많고,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제가 좋아하는 퍼블리싱 작업에서 더 성장하여 프론트개발까지 관심이 있습니다.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남들보다 습득도 빠르고, 적응도 잘하는 편이라 실무에서도 충분히 생산성을 낼 수 있는 </w:t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능력있는 직원이 될 수 있다고 생각합니다.</w:t>
            </w:r>
          </w:p>
        </w:tc>
      </w:tr>
    </w:tbl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</w:p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9"/>
        <w:gridCol w:w="8869"/>
      </w:tblGrid>
      <w:tr>
        <w:trPr>
          <w:trHeight w:val="1257" w:hRule="atLeast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경</w:t>
            </w:r>
            <w:r>
              <w:rPr>
                <w:lang w:eastAsia="ko-KR"/>
                <w:rFonts w:ascii="맑은 고딕" w:eastAsia="맑은 고딕" w:hint="eastAsia"/>
                <w:b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력 기</w:t>
            </w:r>
            <w:r>
              <w:rPr>
                <w:lang w:eastAsia="ko-KR"/>
                <w:rFonts w:ascii="맑은 고딕" w:eastAsia="맑은 고딕" w:hint="eastAsia"/>
                <w:b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술</w:t>
            </w:r>
          </w:p>
        </w:tc>
        <w:tc>
          <w:tcPr>
            <w:tcW w:w="88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ind w:right="80"/>
              <w:spacing w:after="100" w:line="240" w:lineRule="auto"/>
              <w:rPr>
                <w:rFonts w:ascii="맑은 고딕"/>
                <w:szCs w:val="20"/>
              </w:rPr>
            </w:pPr>
          </w:p>
          <w:p>
            <w:pPr>
              <w:pStyle w:val="a3"/>
              <w:ind w:right="80"/>
              <w:jc w:val="center"/>
              <w:spacing w:after="100" w:line="360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2"/>
                <w:rtl w:val="off"/>
              </w:rPr>
            </w:pPr>
            <w:r>
              <w:rPr>
                <w:rFonts w:asciiTheme="majorHAnsi" w:eastAsiaTheme="majorHAnsi" w:hAnsiTheme="majorHAnsi"/>
                <w:b/>
                <w:sz w:val="28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이비즈 네트웍스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개발팀 웹퍼블리셔 담당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프로젝트: 오션투유리조트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유사 동일한 구조의 지역별 리조트 웹 사이트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를 제작을 담당하면서,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대량 양산에 대한 설계가 가능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한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 xml:space="preserve"> 공통화에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집중하여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 xml:space="preserve"> 퍼블리싱 진행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하였고,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운영과 유지보수를 위한 Code Component 규격화 작업에 중점을 두었습니다.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작업을 진행하면서 코드의 중복을 막고 유용한 작업진행을 위해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CSS전처리기인 SCSS를 활용하였습니다.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그 과정에서 gulp와 php를 다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루는 경험을 가졌고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 xml:space="preserve"> 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 xml:space="preserve">개발에 용이한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퍼블리싱을 진행하게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되어 프론트 개발에 대한 관심도 깊어졌습니다.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- 퍼블리싱 100% | 기간 ~2021년 5월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- 해당사이트: http://ocean2you.co.kr/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--------------------------------------------------------------------------------------------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</w:p>
          <w:p>
            <w:pPr>
              <w:pStyle w:val="a3"/>
              <w:ind w:right="80"/>
              <w:jc w:val="center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아시아경제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t>미디어기획실 ux팀 웹퍼블리셔 담당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프로젝트: 21대 국회의원 총선 특집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21대 총선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특집화하여 재구성 작업한 UI디자인에 맞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춰 퍼블리싱을 진행하였습니다.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어도비 XD로 작업된 디자인을 통해 포토샵이 아닌 새로운 디자인툴을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  <w:t xml:space="preserve"> 경험하면서 디자이너와 협업을 위한 소통의 중요성을 느꼈습니다.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  <w:t xml:space="preserve"> 총선 특집기사의 검색유입을 늘리기 위해 웹 표준 및 웹 접근성을 </w:t>
            </w:r>
          </w:p>
          <w:p>
            <w:pPr>
              <w:pStyle w:val="a3"/>
              <w:ind w:right="80"/>
              <w:spacing w:line="276" w:lineRule="auto"/>
              <w:rPr>
                <w:rStyle w:val="af1"/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  <w:t xml:space="preserve"> 고려하였습니다.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- 퍼블리싱 85% | ~ 2020년 5월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- 해당 사이트: http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fldChar w:fldCharType="begin"/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instrText xml:space="preserve"> HYPERLINK "https://www.asiae.co.kr/news/election/2020/-------------------------------------------------------------------------------------------" </w:instrTex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fldChar w:fldCharType="separate"/>
            </w:r>
            <w:r>
              <w:rPr>
                <w:rStyle w:val="af1"/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s://www.asiae.co.kr/news/election/2020/</w:t>
            </w:r>
            <w:r>
              <w:rPr>
                <w:rStyle w:val="af1"/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br/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프로젝트: 양낙규기자의 Defense Club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국방부 기자의 특집 사이트 리뉴얼 작업을 담당하면서,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반응형 작업과 크로스브라우징을 맞추기 위해 노력하였습니다.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기사가 많은 페이지다 보니 간추려진 텍스트를 보여주기 위한 구성에 맞췄고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웹 접근성을 준수하기 위해 라이트하우스를 통해 검색유입이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잘될 수 있는 방향에 초점을 맞춰 제작하였습니다.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- 퍼블리싱 90% | ~ 2020년 2월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- 해당 사이트: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fldChar w:fldCharType="begin"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instrText xml:space="preserve"> HYPERLINK "https://military.asiae.co.kr/" </w:instrTex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fldChar w:fldCharType="separate"/>
            </w:r>
            <w:r>
              <w:rPr>
                <w:rStyle w:val="af1"/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https://military.asiae.co.kr/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fldChar w:fldCharType="end"/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rStyle w:val="af1"/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br/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fldChar w:fldCharType="end"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2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프로젝트: MZ세대를 위한 버티컬 사이트 드링킷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 xml:space="preserve">기획, 디자인, 개발 및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각 부서의 팀원들과 처음부터 끝까지 서비스 개발 및 베포에 참여한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경험이 있습니다.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당시, 신입으로써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상세 페이지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에서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 xml:space="preserve">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>스크롤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 xml:space="preserve"> 다운시 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특정 지점에서 고정되있는 sns 공유버튼을 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본문 컨텐츠 기사내용에 따라 아래로 따라오는 것을 구현하는 어려움이 있었으나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스크립트의 원리를 깨우쳐 결국 만들어낸 경험이 있습니다.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그리하여, 다른 페이지 작업시에도 기획자와 디자이너의 요구에 알맞게 페이지 작업을 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빠르게 진행하여 추가 수정요구 사항에 대한 대응도 원활히 진행할 수 있었습니다.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-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퍼블리싱 100% | ~ 2019년 10월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 xml:space="preserve">- 해당 사이트: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fldChar w:fldCharType="begin"/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instrText xml:space="preserve"> HYPERLINK "https://dk.asiae.co.kr/" </w:instrTex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fldChar w:fldCharType="separate"/>
            </w:r>
            <w:r>
              <w:rPr>
                <w:rStyle w:val="af1"/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https://dk.asiae.co.kr/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fldChar w:fldCharType="end"/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Ansi="맑은 고딕" w:cs="맑은 고딕" w:hint="eastAsia"/>
                <w:szCs w:val="18"/>
                <w:rtl w:val="off"/>
              </w:rPr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2"/>
              </w:rPr>
              <w:br/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</w:t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</w:p>
        </w:tc>
      </w:tr>
    </w:tbl>
    <w:p>
      <w:pPr>
        <w:pStyle w:val="a3"/>
        <w:wordWrap/>
        <w:jc w:val="right"/>
        <w:spacing w:line="240" w:lineRule="auto"/>
        <w:rPr>
          <w:lang w:eastAsia="ko-KR"/>
          <w:rFonts w:asciiTheme="majorHAnsi" w:eastAsiaTheme="majorHAnsi" w:hAnsiTheme="majorHAnsi"/>
          <w:rtl w:val="off"/>
        </w:rPr>
      </w:pPr>
    </w:p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</w:p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9"/>
        <w:gridCol w:w="8869"/>
      </w:tblGrid>
      <w:tr>
        <w:trPr>
          <w:trHeight w:val="1257" w:hRule="atLeast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직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무</w:t>
            </w:r>
          </w:p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스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킬</w:t>
            </w:r>
          </w:p>
        </w:tc>
        <w:tc>
          <w:tcPr>
            <w:tcW w:w="88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ind w:right="80"/>
              <w:spacing w:after="100" w:line="240" w:lineRule="auto"/>
              <w:rPr>
                <w:rFonts w:ascii="맑은 고딕"/>
                <w:szCs w:val="20"/>
              </w:rPr>
            </w:pPr>
          </w:p>
          <w:p>
            <w:pPr>
              <w:pStyle w:val="a3"/>
              <w:ind w:left="80" w:right="80" w:firstLine="200"/>
              <w:jc w:val="center"/>
              <w:spacing w:after="100" w:line="360" w:lineRule="auto"/>
              <w:rPr>
                <w:rFonts w:ascii="맑은 고딕" w:eastAsia="맑은 고딕"/>
                <w:color w:val="3F3F3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8"/>
                <w:rtl w:val="off"/>
              </w:rPr>
              <w:t>꼼꼼하고 효율적인</w:t>
            </w:r>
            <w:r>
              <w:rPr>
                <w:rFonts w:asciiTheme="majorHAnsi" w:eastAsiaTheme="majorHAnsi" w:hAnsiTheme="majorHAnsi"/>
                <w:b/>
                <w:sz w:val="28"/>
              </w:rPr>
              <w:t xml:space="preserve"> 하드 코딩 능력자 입니다.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</w:rPr>
              <w:t>HTML</w:t>
            </w:r>
            <w:r>
              <w:rPr>
                <w:rFonts w:ascii="맑은 고딕" w:eastAsia="맑은 고딕"/>
              </w:rPr>
              <w:t xml:space="preserve"> 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웹 표준을 위해 HTML5에서 권장하는 마크업 방식과 시맨틱 태그를 사용하여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레이아웃을 설계하기 위해 노력합니다.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웹 UI 디자인 작업을 받은 후 꼼꼼하게 구조를 살핀 다음 HTML 와이어프레임을 작성한 뒤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체계적으로 퍼블리싱 작업을 진행할 수 있게 진행합니다.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b/>
                <w:bCs/>
              </w:rPr>
              <w:t>CSS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레이아웃 배치의 기존 방식인 float와 position을 활용하지만, 경우에 따라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int="eastAsia"/>
              </w:rPr>
              <w:t>반응형 웹에 적합한 Flex와 Grid를 사용하여 레이아웃을 배치합니다.</w:t>
            </w:r>
            <w:r>
              <w:rPr>
                <w:lang w:eastAsia="ko-KR"/>
                <w:rFonts w:ascii="맑은 고딕" w:eastAsia="맑은 고딕"/>
                <w:b/>
                <w:bCs/>
                <w:rtl w:val="off"/>
              </w:rPr>
              <w:t xml:space="preserve"> 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맑은 고딕" w:eastAsia="맑은 고딕"/>
                <w:b w:val="0"/>
                <w:bCs w:val="0"/>
                <w:rtl w:val="off"/>
              </w:rPr>
              <w:t xml:space="preserve">또한 css전처리기 모듈인 SCSS를 활용하여 유지보수 작업을 진행한 경험이 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  <w:b/>
                <w:bCs/>
              </w:rPr>
            </w:pPr>
            <w:r>
              <w:rPr>
                <w:lang w:eastAsia="ko-KR"/>
                <w:rFonts w:ascii="맑은 고딕" w:eastAsia="맑은 고딕"/>
                <w:b w:val="0"/>
                <w:bCs w:val="0"/>
                <w:rtl w:val="off"/>
              </w:rPr>
              <w:t>있습니다.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</w:rPr>
            </w:pPr>
            <w:r>
              <w:rPr>
                <w:lang w:eastAsia="ko-KR"/>
                <w:rFonts w:ascii="맑은 고딕" w:eastAsia="맑은 고딕" w:hint="eastAsia"/>
                <w:b/>
                <w:bCs/>
                <w:rtl w:val="off"/>
              </w:rPr>
              <w:t xml:space="preserve">JavaScript &amp; </w:t>
            </w:r>
            <w:r>
              <w:rPr>
                <w:rFonts w:ascii="맑은 고딕" w:eastAsia="맑은 고딕" w:hint="eastAsia"/>
                <w:b/>
                <w:bCs/>
              </w:rPr>
              <w:t>JQuery</w:t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기능성 플러그인은 활용하되 나머지 작업은 하드코딩으로 제작합니다.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추후 프론트엔드 개발 경험을 위해 프론트엔드 프레임워크에도 관심을 갖고 있습니다.</w:t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  <w:r>
              <w:rPr>
                <w:lang w:eastAsia="ko-KR"/>
                <w:rFonts w:ascii="맑은 고딕" w:eastAsia="맑은 고딕"/>
                <w:b/>
                <w:bCs/>
                <w:color w:val="3F3F3F"/>
                <w:rtl w:val="off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3F3F3F"/>
              </w:rPr>
              <w:t>Visual Studio Code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>퍼블리셔 텍스트 에디터로 비쥬얼스튜디오코드를 사용합니다.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>이전에 Brackets와 Sublime Text를 사용한 경험이 있어 경우에 따라 사용이 가능합니다.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  <w:color w:val="3F3F3F"/>
              </w:rPr>
            </w:pPr>
          </w:p>
        </w:tc>
      </w:tr>
    </w:tbl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</w:p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위에 기재한 사항은 사실과 다름이 없습니다.</w:t>
      </w:r>
    </w:p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</w:p>
    <w:p>
      <w:pPr>
        <w:pStyle w:val="ac"/>
        <w:wordWrap/>
        <w:jc w:val="right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20"/>
          <w:shd w:val="clear" w:color="000000" w:fill="auto"/>
        </w:rPr>
        <w:t>2023년 04월 07일</w:t>
      </w:r>
    </w:p>
    <w:p>
      <w:pPr>
        <w:pStyle w:val="ac"/>
        <w:wordWrap/>
        <w:jc w:val="right"/>
        <w:spacing w:line="240" w:lineRule="auto"/>
        <w:rPr>
          <w:rFonts w:asciiTheme="majorHAnsi" w:eastAsiaTheme="majorHAnsi" w:hAnsiTheme="majorHAnsi"/>
          <w:color w:val="0000FF"/>
          <w:sz w:val="16"/>
          <w:shd w:val="clear" w:color="000000" w:fill="auto"/>
          <w:spacing w:val="-13"/>
        </w:rPr>
      </w:pPr>
      <w:r>
        <w:rPr>
          <w:rFonts w:asciiTheme="majorHAnsi" w:eastAsiaTheme="majorHAnsi" w:hAnsiTheme="majorHAnsi"/>
          <w:b/>
          <w:sz w:val="20"/>
          <w:shd w:val="clear" w:color="000000" w:fill="auto"/>
        </w:rPr>
        <w:t>성 명 :  양 선 희 (인)</w:t>
      </w:r>
    </w:p>
    <w:p>
      <w:pPr>
        <w:autoSpaceDE/>
        <w:autoSpaceDN/>
        <w:widowControl/>
        <w:wordWrap/>
        <w:rPr>
          <w:rFonts w:asciiTheme="majorHAnsi" w:eastAsiaTheme="majorHAnsi" w:hAnsiTheme="majorHAnsi"/>
          <w:color w:val="0000FF"/>
          <w:sz w:val="16"/>
          <w:shd w:val="clear" w:color="000000" w:fill="auto"/>
          <w:spacing w:val="-13"/>
        </w:rPr>
      </w:pPr>
    </w:p>
    <w:sectPr>
      <w:type w:val="continuous"/>
      <w:pgSz w:w="11906" w:h="16838"/>
      <w:pgMar w:top="850" w:right="1134" w:bottom="850" w:left="1134" w:header="850" w:footer="567" w:gutter="0"/>
      <w:cols w:space="0"/>
      <w:docGrid w:linePitch="272"/>
      <w:endnotePr>
        <w:numFmt w:val="decimal"/>
      </w:endnotePr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양재튼튼체B">
    <w:family w:val="roman"/>
    <w:altName w:val="맑은 고딕"/>
    <w:charset w:val="81"/>
    <w:notTrueType w:val="false"/>
    <w:pitch w:val="variable"/>
    <w:sig w:usb0="00000000" w:usb1="09D77CFB" w:usb2="00000010" w:usb3="00000000" w:csb0="00080000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family w:val="roman"/>
    <w:altName w:val="바탕"/>
    <w:charset w:val="81"/>
    <w:notTrueType w:val="false"/>
  </w:font>
  <w:font w:name="한양견고딕">
    <w:family w:val="roman"/>
    <w:charset w:val="81"/>
    <w:notTrueType w:val="false"/>
  </w:font>
  <w:font w:name="한양중고딕">
    <w:family w:val="roman"/>
    <w:charset w:val="81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wordWrap/>
    </w:pPr>
  </w:p>
  <w:p>
    <w:pPr>
      <w:jc w:val="center"/>
      <w:spacing w:after="0" w:line="384" w:lineRule="auto"/>
      <w:textAlignment w:val="baseline"/>
      <w:rPr>
        <w:rFonts w:ascii="굴림" w:eastAsia="굴림" w:hAnsi="굴림" w:cs="굴림"/>
        <w:color w:val="000000"/>
        <w:szCs w:val="20"/>
        <w:kern w:val="0"/>
      </w:rPr>
    </w:pPr>
  </w:p>
  <w:p>
    <w:pPr>
      <w:pStyle w:val="a3"/>
      <w:wordWrap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ind w:left="350" w:right="35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85" w:before="85" w:line="396" w:lineRule="auto"/>
      <w:textAlignment w:val="baseline"/>
    </w:pPr>
    <w:rPr>
      <w:rFonts w:ascii="한양신명조" w:eastAsia="한양신명조"/>
      <w:color w:val="000000"/>
      <w:w w:val="95"/>
      <w:spacing w:val="-5"/>
    </w:rPr>
  </w:style>
  <w:style w:type="paragraph" w:customStyle="1" w:styleId="1">
    <w:name w:val="개요 1"/>
    <w:uiPriority w:val="2"/>
    <w:pPr>
      <w:ind w:left="1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ind w:left="3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ind w:left="5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ind w:left="7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ind w:left="9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ind w:left="11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ind w:left="13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ind w:right="200"/>
      <w:autoSpaceDE w:val="off"/>
      <w:autoSpaceDN w:val="off"/>
      <w:widowControl w:val="off"/>
      <w:snapToGrid w:val="0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spacing w:after="0" w:line="360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ind w:left="264" w:hanging="264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pos="3730" w:leader="middleDot"/>
      </w:tabs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uiPriority w:val="16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ind w:left="16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d"/>
  </w:style>
  <w:style w:type="paragraph" w:styleId="ae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e"/>
  </w:style>
  <w:style w:type="paragraph" w:styleId="af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f"/>
    <w:semiHidden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uiPriority w:val="99"/>
    <w:basedOn w:val="a0"/>
    <w:unhideWhenUsed/>
    <w:rPr>
      <w:color w:val="0563C1"/>
      <w:u w:val="single" w:color="auto"/>
    </w:rPr>
  </w:style>
  <w:style w:type="character" w:styleId="af2">
    <w:name w:val="FollowedHyperlink"/>
    <w:uiPriority w:val="99"/>
    <w:basedOn w:val="a0"/>
    <w:semiHidden/>
    <w:unhideWhenUsed/>
    <w:rPr>
      <w:color w:val="954F72"/>
      <w:u w:val="single" w:color="auto"/>
    </w:rPr>
  </w:style>
  <w:style w:type="character" w:customStyle="1" w:styleId="10">
    <w:name w:val="확인되지 않은 멘션1"/>
    <w:uiPriority w:val="99"/>
    <w:basedOn w:val="a0"/>
    <w:semiHidden/>
    <w:unhideWhenUsed/>
    <w:rPr>
      <w:color w:val="605E5C"/>
      <w:shd w:val="clear" w:color="auto" w:fill="E1DFDD"/>
    </w:rPr>
  </w:style>
  <w:style w:type="character" w:styleId="af3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f4">
    <w:name w:val="annotation text"/>
    <w:uiPriority w:val="99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uiPriority w:val="99"/>
    <w:basedOn w:val="a0"/>
    <w:link w:val="af4"/>
    <w:semiHidden/>
  </w:style>
  <w:style w:type="paragraph" w:styleId="af5">
    <w:name w:val="annotation subject"/>
    <w:uiPriority w:val="99"/>
    <w:basedOn w:val="af4"/>
    <w:next w:val="af4"/>
    <w:link w:val="Char3"/>
    <w:semiHidden/>
    <w:unhideWhenUsed/>
    <w:rPr>
      <w:b/>
      <w:bCs/>
    </w:rPr>
  </w:style>
  <w:style w:type="character" w:customStyle="1" w:styleId="Char3">
    <w:name w:val="메모 주제 Char"/>
    <w:uiPriority w:val="99"/>
    <w:basedOn w:val="Char2"/>
    <w:link w:val="af5"/>
    <w:semiHidden/>
    <w:rPr>
      <w:b/>
      <w:bCs/>
    </w:rPr>
  </w:style>
  <w:style w:type="table" w:styleId="1-5">
    <w:name w:val="List Table 1 Light Accent 5"/>
    <w:uiPriority w:val="46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">
    <w:name w:val="Grid Table 4 Accent 5"/>
    <w:uiPriority w:val="49"/>
    <w:basedOn w:val="a1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uiPriority w:val="48"/>
    <w:basedOn w:val="a1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6-5">
    <w:name w:val="Grid Table 6 Colorful Accent 5"/>
    <w:uiPriority w:val="51"/>
    <w:basedOn w:val="a1"/>
    <w:pPr>
      <w:spacing w:after="0" w:line="240" w:lineRule="auto"/>
    </w:pPr>
    <w:rPr>
      <w:color w:val="2F5496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subject/>
  <dc:creator>sunnyking</dc:creator>
  <cp:keywords/>
  <dc:description/>
  <cp:lastModifiedBy>sunnyking</cp:lastModifiedBy>
  <cp:revision>1</cp:revision>
  <dcterms:created xsi:type="dcterms:W3CDTF">2023-04-17T02:20:00Z</dcterms:created>
  <dcterms:modified xsi:type="dcterms:W3CDTF">2023-04-20T06:50:54Z</dcterms:modified>
  <cp:version>1100.0100.01</cp:version>
</cp:coreProperties>
</file>