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19" w:rsidRDefault="00726C3A">
      <w:r>
        <w:rPr>
          <w:rFonts w:hint="eastAsia"/>
        </w:rPr>
        <w:t>Socket</w:t>
      </w:r>
      <w:r>
        <w:rPr>
          <w:rFonts w:hint="eastAsia"/>
        </w:rPr>
        <w:t>：网络中不同主机的应用进程进行双向通信的端点的抽象。</w:t>
      </w:r>
    </w:p>
    <w:p w:rsidR="005654DF" w:rsidRPr="005654DF" w:rsidRDefault="000F4003" w:rsidP="005654DF">
      <w:pPr>
        <w:rPr>
          <w:rFonts w:ascii="微软雅黑" w:eastAsia="微软雅黑" w:hAnsi="微软雅黑"/>
          <w:color w:val="FF0000"/>
          <w:sz w:val="28"/>
          <w:szCs w:val="28"/>
        </w:rPr>
      </w:pPr>
      <w:hyperlink r:id="rId8" w:history="1">
        <w:r w:rsidR="005654DF" w:rsidRPr="0084397F">
          <w:rPr>
            <w:rStyle w:val="a7"/>
            <w:rFonts w:ascii="微软雅黑" w:eastAsia="微软雅黑" w:hAnsi="微软雅黑"/>
            <w:sz w:val="28"/>
            <w:szCs w:val="28"/>
          </w:rPr>
          <w:t>https://www.jianshu.com/p/397449cadc9a</w:t>
        </w:r>
      </w:hyperlink>
      <w:r w:rsidR="005654DF">
        <w:rPr>
          <w:rFonts w:ascii="微软雅黑" w:eastAsia="微软雅黑" w:hAnsi="微软雅黑" w:hint="eastAsia"/>
          <w:color w:val="FF0000"/>
          <w:sz w:val="28"/>
          <w:szCs w:val="28"/>
        </w:rPr>
        <w:t xml:space="preserve"> </w:t>
      </w:r>
      <w:r w:rsidR="005654DF" w:rsidRPr="005654DF">
        <w:rPr>
          <w:rFonts w:ascii="微软雅黑" w:eastAsia="微软雅黑" w:hAnsi="微软雅黑"/>
          <w:color w:val="FF0000"/>
          <w:sz w:val="28"/>
          <w:szCs w:val="28"/>
        </w:rPr>
        <w:t>IO多路复用的三种机制Select，Poll，Epoll</w:t>
      </w:r>
    </w:p>
    <w:p w:rsidR="005654DF" w:rsidRPr="005654DF" w:rsidRDefault="005654DF"/>
    <w:p w:rsidR="00EA2DE6" w:rsidRDefault="00C3529F" w:rsidP="00C3529F">
      <w:pPr>
        <w:pStyle w:val="1"/>
      </w:pPr>
      <w:bookmarkStart w:id="0" w:name="_GoBack"/>
      <w:bookmarkEnd w:id="0"/>
      <w:r>
        <w:rPr>
          <w:rFonts w:hint="eastAsia"/>
        </w:rPr>
        <w:t>二、</w:t>
      </w:r>
      <w:r>
        <w:rPr>
          <w:rFonts w:hint="eastAsia"/>
        </w:rPr>
        <w:t>Socket</w:t>
      </w:r>
      <w:r>
        <w:rPr>
          <w:rFonts w:hint="eastAsia"/>
        </w:rPr>
        <w:t>缓冲区</w:t>
      </w:r>
    </w:p>
    <w:p w:rsidR="00C3529F" w:rsidRPr="00C3529F" w:rsidRDefault="00C3529F" w:rsidP="00C3529F">
      <w:pPr>
        <w:widowControl/>
        <w:snapToGrid w:val="0"/>
        <w:jc w:val="left"/>
        <w:rPr>
          <w:rFonts w:ascii="宋体" w:eastAsia="宋体" w:hAnsi="宋体" w:cs="宋体"/>
          <w:kern w:val="0"/>
          <w:sz w:val="24"/>
          <w:szCs w:val="24"/>
        </w:rPr>
      </w:pPr>
      <w:r w:rsidRPr="00C3529F">
        <w:rPr>
          <w:rFonts w:ascii="微软雅黑" w:eastAsia="微软雅黑" w:hAnsi="微软雅黑" w:cs="宋体" w:hint="eastAsia"/>
          <w:color w:val="B22222"/>
          <w:kern w:val="0"/>
          <w:szCs w:val="21"/>
          <w:shd w:val="clear" w:color="auto" w:fill="FFFFFF"/>
        </w:rPr>
        <w:t>每个 socket 被创建后，都会分配两个缓冲区，输入缓冲区和输出缓冲区。</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write()/send() 并不立即向网络中传输数据，而是先将数据写入缓冲区中，再由TCP协议将数据从缓冲区发送到目标机器。一旦将数据写入到缓冲区，函数就可以成功返回，不管它们有没有到达目标机器，也不管它们何时被发送到网络，这些都是TCP协议负责的事情。</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TCP协议独立于 write()/send() 函数，数据有可能刚被写入缓冲区就发送到网络，也可能在缓冲区中不断积压，多次写入的数据被一次性发送到网络，这取决于当时的网络情况、当前线程是否空闲等诸多因素，不由程序员控制。</w:t>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rPr>
        <w:br/>
      </w:r>
      <w:r w:rsidRPr="00C3529F">
        <w:rPr>
          <w:rFonts w:ascii="微软雅黑" w:eastAsia="微软雅黑" w:hAnsi="微软雅黑" w:cs="宋体" w:hint="eastAsia"/>
          <w:color w:val="444444"/>
          <w:kern w:val="0"/>
          <w:szCs w:val="21"/>
          <w:shd w:val="clear" w:color="auto" w:fill="FFFFFF"/>
        </w:rPr>
        <w:t>read()/recv() 函数也是如此，也从输入缓冲区中读取数据，而不是直接从网络中读取。</w:t>
      </w:r>
    </w:p>
    <w:p w:rsidR="00C3529F" w:rsidRPr="00C3529F" w:rsidRDefault="00C3529F" w:rsidP="00C3529F">
      <w:pPr>
        <w:widowControl/>
        <w:shd w:val="clear" w:color="auto" w:fill="FFFFFF"/>
        <w:jc w:val="center"/>
        <w:rPr>
          <w:rFonts w:ascii="微软雅黑" w:eastAsia="微软雅黑" w:hAnsi="微软雅黑" w:cs="宋体"/>
          <w:color w:val="444444"/>
          <w:kern w:val="0"/>
          <w:szCs w:val="21"/>
        </w:rPr>
      </w:pPr>
      <w:r>
        <w:rPr>
          <w:rFonts w:ascii="微软雅黑" w:eastAsia="微软雅黑" w:hAnsi="微软雅黑" w:cs="宋体"/>
          <w:noProof/>
          <w:color w:val="444444"/>
          <w:kern w:val="0"/>
          <w:szCs w:val="21"/>
        </w:rPr>
        <w:drawing>
          <wp:inline distT="0" distB="0" distL="0" distR="0">
            <wp:extent cx="5319423" cy="2003359"/>
            <wp:effectExtent l="0" t="0" r="0" b="0"/>
            <wp:docPr id="8" name="图片 8" descr="TCP套接字的I/O缓冲区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P套接字的I/O缓冲区示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9600" cy="2003425"/>
                    </a:xfrm>
                    <a:prstGeom prst="rect">
                      <a:avLst/>
                    </a:prstGeom>
                    <a:noFill/>
                    <a:ln>
                      <a:noFill/>
                    </a:ln>
                  </pic:spPr>
                </pic:pic>
              </a:graphicData>
            </a:graphic>
          </wp:inline>
        </w:drawing>
      </w:r>
    </w:p>
    <w:p w:rsidR="00C3529F" w:rsidRDefault="00994072" w:rsidP="00994072">
      <w:pPr>
        <w:pStyle w:val="1"/>
      </w:pPr>
      <w:r>
        <w:rPr>
          <w:rFonts w:hint="eastAsia"/>
        </w:rPr>
        <w:t>三、</w:t>
      </w:r>
      <w:r>
        <w:rPr>
          <w:rFonts w:hint="eastAsia"/>
        </w:rPr>
        <w:t>IO</w:t>
      </w:r>
      <w:r>
        <w:rPr>
          <w:rFonts w:hint="eastAsia"/>
        </w:rPr>
        <w:t>模型</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在讨论之前先说明一下IO发生时涉及到的对象和步骤，对于一个network IO，它会涉及到两个系统对象：</w:t>
      </w:r>
    </w:p>
    <w:p w:rsidR="00994072" w:rsidRPr="00994072" w:rsidRDefault="00994072" w:rsidP="00994072">
      <w:pPr>
        <w:widowControl/>
        <w:numPr>
          <w:ilvl w:val="0"/>
          <w:numId w:val="3"/>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application</w:t>
      </w:r>
      <w:r w:rsidRPr="00994072">
        <w:rPr>
          <w:rFonts w:ascii="微软雅黑" w:eastAsia="微软雅黑" w:hAnsi="微软雅黑" w:cs="宋体"/>
          <w:kern w:val="0"/>
          <w:szCs w:val="21"/>
        </w:rPr>
        <w:t xml:space="preserve"> 调用这个IO的进程</w:t>
      </w:r>
    </w:p>
    <w:p w:rsidR="00994072" w:rsidRPr="00994072" w:rsidRDefault="00994072" w:rsidP="00994072">
      <w:pPr>
        <w:widowControl/>
        <w:numPr>
          <w:ilvl w:val="0"/>
          <w:numId w:val="3"/>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kernel</w:t>
      </w:r>
      <w:r w:rsidRPr="00994072">
        <w:rPr>
          <w:rFonts w:ascii="微软雅黑" w:eastAsia="微软雅黑" w:hAnsi="微软雅黑" w:cs="宋体"/>
          <w:kern w:val="0"/>
          <w:szCs w:val="21"/>
        </w:rPr>
        <w:t xml:space="preserve"> 系统内核</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lastRenderedPageBreak/>
        <w:t>那他们经历的两个交互过程是：</w:t>
      </w:r>
    </w:p>
    <w:p w:rsidR="00994072" w:rsidRPr="00994072" w:rsidRDefault="00994072" w:rsidP="00994072">
      <w:pPr>
        <w:widowControl/>
        <w:numPr>
          <w:ilvl w:val="0"/>
          <w:numId w:val="4"/>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阶段1 wait for data</w:t>
      </w:r>
      <w:r w:rsidRPr="00994072">
        <w:rPr>
          <w:rFonts w:ascii="微软雅黑" w:eastAsia="微软雅黑" w:hAnsi="微软雅黑" w:cs="宋体"/>
          <w:kern w:val="0"/>
          <w:szCs w:val="21"/>
        </w:rPr>
        <w:t xml:space="preserve"> 等待数据准备</w:t>
      </w:r>
      <w:r>
        <w:rPr>
          <w:rFonts w:ascii="微软雅黑" w:eastAsia="微软雅黑" w:hAnsi="微软雅黑" w:cs="宋体"/>
          <w:kern w:val="0"/>
          <w:szCs w:val="21"/>
        </w:rPr>
        <w:t>（</w:t>
      </w:r>
      <w:r>
        <w:rPr>
          <w:rFonts w:ascii="微软雅黑" w:eastAsia="微软雅黑" w:hAnsi="微软雅黑" w:cs="宋体" w:hint="eastAsia"/>
          <w:kern w:val="0"/>
          <w:szCs w:val="21"/>
        </w:rPr>
        <w:t>从磁盘将数据复制到kernel buffer中</w:t>
      </w:r>
      <w:r>
        <w:rPr>
          <w:rFonts w:ascii="微软雅黑" w:eastAsia="微软雅黑" w:hAnsi="微软雅黑" w:cs="宋体"/>
          <w:kern w:val="0"/>
          <w:szCs w:val="21"/>
        </w:rPr>
        <w:t>）</w:t>
      </w:r>
    </w:p>
    <w:p w:rsidR="00994072" w:rsidRPr="00994072" w:rsidRDefault="00994072" w:rsidP="00994072">
      <w:pPr>
        <w:widowControl/>
        <w:numPr>
          <w:ilvl w:val="0"/>
          <w:numId w:val="4"/>
        </w:numPr>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b/>
          <w:bCs/>
          <w:kern w:val="0"/>
          <w:szCs w:val="21"/>
        </w:rPr>
        <w:t>阶段2 copy data from kernel to user</w:t>
      </w:r>
      <w:r w:rsidRPr="00994072">
        <w:rPr>
          <w:rFonts w:ascii="微软雅黑" w:eastAsia="微软雅黑" w:hAnsi="微软雅黑" w:cs="宋体"/>
          <w:kern w:val="0"/>
          <w:szCs w:val="21"/>
        </w:rPr>
        <w:t xml:space="preserve"> 将数据从内核拷贝到用户进程中</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之所以会有同步、异步、阻塞和非阻塞这几种说法就是根据程序在这两个阶段的处理方式不同而产生的。了解了这些背景之后，我们就分别针对四种IO模型进行讲解</w:t>
      </w:r>
    </w:p>
    <w:p w:rsidR="00994072" w:rsidRDefault="00994072" w:rsidP="00994072">
      <w:pPr>
        <w:pStyle w:val="2"/>
      </w:pPr>
      <w:r>
        <w:rPr>
          <w:rFonts w:hint="eastAsia"/>
        </w:rPr>
        <w:t xml:space="preserve">1. Blocking IO </w:t>
      </w:r>
      <w:r>
        <w:t>–</w:t>
      </w:r>
      <w:r>
        <w:rPr>
          <w:rFonts w:hint="eastAsia"/>
        </w:rPr>
        <w:t xml:space="preserve"> </w:t>
      </w:r>
      <w:r>
        <w:rPr>
          <w:rFonts w:hint="eastAsia"/>
        </w:rPr>
        <w:t>阻塞</w:t>
      </w:r>
      <w:r>
        <w:rPr>
          <w:rFonts w:hint="eastAsia"/>
        </w:rPr>
        <w:t>IO</w:t>
      </w:r>
    </w:p>
    <w:p w:rsidR="00994072" w:rsidRDefault="00994072" w:rsidP="00994072">
      <w:r>
        <w:rPr>
          <w:noProof/>
        </w:rPr>
        <w:drawing>
          <wp:inline distT="0" distB="0" distL="0" distR="0" wp14:anchorId="6192D106" wp14:editId="69EB814E">
            <wp:extent cx="5274310" cy="274825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48257"/>
                    </a:xfrm>
                    <a:prstGeom prst="rect">
                      <a:avLst/>
                    </a:prstGeom>
                  </pic:spPr>
                </pic:pic>
              </a:graphicData>
            </a:graphic>
          </wp:inline>
        </w:drawing>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1.</w:t>
      </w:r>
      <w:r w:rsidRPr="00994072">
        <w:rPr>
          <w:rFonts w:ascii="微软雅黑" w:eastAsia="微软雅黑" w:hAnsi="微软雅黑" w:cs="宋体" w:hint="eastAsia"/>
          <w:kern w:val="0"/>
          <w:szCs w:val="21"/>
        </w:rPr>
        <w:t xml:space="preserve"> </w:t>
      </w:r>
      <w:r w:rsidRPr="00994072">
        <w:rPr>
          <w:rFonts w:ascii="微软雅黑" w:eastAsia="微软雅黑" w:hAnsi="微软雅黑" w:cs="宋体"/>
          <w:kern w:val="0"/>
          <w:szCs w:val="21"/>
        </w:rPr>
        <w:t>当用户进程调用了recvfrom这个系统调用，kernel就开始了IO的第一个阶段：准备数据。而在用户进程这边，整个进程会被阻塞。</w:t>
      </w:r>
    </w:p>
    <w:p w:rsidR="00994072" w:rsidRP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hint="eastAsia"/>
          <w:kern w:val="0"/>
          <w:szCs w:val="21"/>
        </w:rPr>
        <w:t xml:space="preserve">2. </w:t>
      </w:r>
      <w:r w:rsidRPr="00994072">
        <w:rPr>
          <w:rFonts w:ascii="微软雅黑" w:eastAsia="微软雅黑" w:hAnsi="微软雅黑" w:cs="宋体"/>
          <w:kern w:val="0"/>
          <w:szCs w:val="21"/>
        </w:rPr>
        <w:t>当kernel一直等到数据准备好了，它就会将数据从kernel中拷贝到用户内存，然后kernel返回结果，用户进程才解除block的状态，重新运行起来。</w:t>
      </w:r>
    </w:p>
    <w:p w:rsidR="00994072" w:rsidRDefault="00994072" w:rsidP="00994072">
      <w:pPr>
        <w:widowControl/>
        <w:snapToGrid w:val="0"/>
        <w:spacing w:before="100" w:beforeAutospacing="1" w:after="100" w:afterAutospacing="1"/>
        <w:jc w:val="left"/>
        <w:rPr>
          <w:rFonts w:ascii="微软雅黑" w:eastAsia="微软雅黑" w:hAnsi="微软雅黑" w:cs="宋体"/>
          <w:kern w:val="0"/>
          <w:szCs w:val="21"/>
        </w:rPr>
      </w:pPr>
      <w:r w:rsidRPr="00994072">
        <w:rPr>
          <w:rFonts w:ascii="微软雅黑" w:eastAsia="微软雅黑" w:hAnsi="微软雅黑" w:cs="宋体"/>
          <w:kern w:val="0"/>
          <w:szCs w:val="21"/>
        </w:rPr>
        <w:t>所以，blocking IO的特点就是在IO执行的两个阶段都被block了。</w:t>
      </w:r>
    </w:p>
    <w:p w:rsidR="00994072" w:rsidRDefault="00994072" w:rsidP="002D245B">
      <w:pPr>
        <w:pStyle w:val="2"/>
      </w:pPr>
      <w:r>
        <w:rPr>
          <w:rFonts w:hint="eastAsia"/>
        </w:rPr>
        <w:lastRenderedPageBreak/>
        <w:t xml:space="preserve">2. NoneBlocking IO </w:t>
      </w:r>
      <w:r>
        <w:rPr>
          <w:rFonts w:hint="eastAsia"/>
        </w:rPr>
        <w:t>非阻塞</w:t>
      </w:r>
      <w:r>
        <w:rPr>
          <w:rFonts w:hint="eastAsia"/>
        </w:rPr>
        <w:t>IO</w:t>
      </w:r>
    </w:p>
    <w:p w:rsidR="002D245B" w:rsidRDefault="002D245B" w:rsidP="002D245B">
      <w:r>
        <w:rPr>
          <w:noProof/>
        </w:rPr>
        <w:drawing>
          <wp:inline distT="0" distB="0" distL="0" distR="0" wp14:anchorId="76C58EE9" wp14:editId="2488FEE9">
            <wp:extent cx="5273228" cy="27432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43763"/>
                    </a:xfrm>
                    <a:prstGeom prst="rect">
                      <a:avLst/>
                    </a:prstGeom>
                  </pic:spPr>
                </pic:pic>
              </a:graphicData>
            </a:graphic>
          </wp:inline>
        </w:drawing>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t>从图中可以看出，当用户进程发出recvfrom这个系统调用后，如果kernel中的数据还没有准备好，那么它并不会block用户进程，而是立刻返回一个结果（no datagram ready）。从用户进程角度讲 ，它发起一个操作后，并没有等待，而是马上就得到了一个结果。用户进程得知数据还没有准备好后，它可以每隔一段时间再次发送recvfrom操作。一旦kernel中的数据准备好了，并且又再次收到了用户进程的system call，那么它马上就将数据拷贝到了用户内存，然后返回。</w:t>
      </w:r>
    </w:p>
    <w:p w:rsidR="002D245B" w:rsidRDefault="002D245B" w:rsidP="002D245B">
      <w:pPr>
        <w:widowControl/>
        <w:snapToGrid w:val="0"/>
        <w:spacing w:before="100" w:beforeAutospacing="1" w:after="100" w:afterAutospacing="1"/>
        <w:jc w:val="left"/>
        <w:rPr>
          <w:rFonts w:ascii="微软雅黑" w:eastAsia="微软雅黑" w:hAnsi="微软雅黑" w:cs="宋体"/>
          <w:kern w:val="0"/>
          <w:szCs w:val="21"/>
        </w:rPr>
      </w:pPr>
      <w:r w:rsidRPr="002D245B">
        <w:rPr>
          <w:rFonts w:ascii="微软雅黑" w:eastAsia="微软雅黑" w:hAnsi="微软雅黑" w:cs="宋体"/>
          <w:kern w:val="0"/>
          <w:szCs w:val="21"/>
        </w:rPr>
        <w:t>所以，用户进程其实是需要不断的主动询问kernel数据好了没有。</w:t>
      </w:r>
    </w:p>
    <w:p w:rsidR="002D245B" w:rsidRDefault="002D245B" w:rsidP="002D245B">
      <w:pPr>
        <w:pStyle w:val="2"/>
      </w:pPr>
      <w:r>
        <w:rPr>
          <w:rFonts w:hint="eastAsia"/>
        </w:rPr>
        <w:t xml:space="preserve">3. IO multiplexing </w:t>
      </w:r>
      <w:r>
        <w:t>–</w:t>
      </w:r>
      <w:r>
        <w:rPr>
          <w:rFonts w:hint="eastAsia"/>
        </w:rPr>
        <w:t>IO</w:t>
      </w:r>
      <w:r>
        <w:rPr>
          <w:rFonts w:hint="eastAsia"/>
        </w:rPr>
        <w:t>多路复用</w:t>
      </w:r>
    </w:p>
    <w:p w:rsidR="002D245B" w:rsidRDefault="002D245B" w:rsidP="002D245B">
      <w:pPr>
        <w:widowControl/>
        <w:snapToGrid w:val="0"/>
        <w:spacing w:before="100" w:beforeAutospacing="1" w:after="100" w:afterAutospacing="1"/>
        <w:jc w:val="left"/>
        <w:rPr>
          <w:rFonts w:ascii="微软雅黑" w:eastAsia="微软雅黑" w:hAnsi="微软雅黑" w:cs="宋体"/>
          <w:kern w:val="0"/>
          <w:szCs w:val="21"/>
        </w:rPr>
      </w:pPr>
      <w:r>
        <w:rPr>
          <w:noProof/>
        </w:rPr>
        <w:drawing>
          <wp:inline distT="0" distB="0" distL="0" distR="0" wp14:anchorId="77911049" wp14:editId="6B3E7ECB">
            <wp:extent cx="5277002" cy="252851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27225"/>
                    </a:xfrm>
                    <a:prstGeom prst="rect">
                      <a:avLst/>
                    </a:prstGeom>
                  </pic:spPr>
                </pic:pic>
              </a:graphicData>
            </a:graphic>
          </wp:inline>
        </w:drawing>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lastRenderedPageBreak/>
        <w:t>看起来它与blocking I/O很相似，</w:t>
      </w:r>
      <w:r w:rsidRPr="002D245B">
        <w:rPr>
          <w:rFonts w:ascii="微软雅黑" w:eastAsia="微软雅黑" w:hAnsi="微软雅黑" w:cs="宋体"/>
          <w:color w:val="FF0000"/>
          <w:kern w:val="0"/>
          <w:szCs w:val="21"/>
        </w:rPr>
        <w:t>两个阶段都阻塞</w:t>
      </w:r>
      <w:r w:rsidRPr="002D245B">
        <w:rPr>
          <w:rFonts w:ascii="微软雅黑" w:eastAsia="微软雅黑" w:hAnsi="微软雅黑" w:cs="宋体"/>
          <w:kern w:val="0"/>
          <w:szCs w:val="21"/>
        </w:rPr>
        <w:t>。但它与blocking I/O的一个重要区别就是它可以等待多个数据报就绪（datagram ready），即</w:t>
      </w:r>
      <w:r w:rsidRPr="002D245B">
        <w:rPr>
          <w:rFonts w:ascii="微软雅黑" w:eastAsia="微软雅黑" w:hAnsi="微软雅黑" w:cs="宋体"/>
          <w:color w:val="FF0000"/>
          <w:kern w:val="0"/>
          <w:szCs w:val="21"/>
        </w:rPr>
        <w:t>可以处理多个连接</w:t>
      </w:r>
      <w:r w:rsidRPr="002D245B">
        <w:rPr>
          <w:rFonts w:ascii="微软雅黑" w:eastAsia="微软雅黑" w:hAnsi="微软雅黑" w:cs="宋体"/>
          <w:kern w:val="0"/>
          <w:szCs w:val="21"/>
        </w:rPr>
        <w:t>。这里的select相当于一个“代理”，调用select以后进程会被select阻塞，这时候在内核空间内select会监听指定的多个datagram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rsidR="002D245B" w:rsidRP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t>在select模型中</w:t>
      </w:r>
      <w:r w:rsidRPr="002D245B">
        <w:rPr>
          <w:rFonts w:ascii="微软雅黑" w:eastAsia="微软雅黑" w:hAnsi="微软雅黑" w:cs="宋体"/>
          <w:color w:val="FF0000"/>
          <w:kern w:val="0"/>
          <w:szCs w:val="21"/>
        </w:rPr>
        <w:t>每个socket一般都设置成non-blocking</w:t>
      </w:r>
      <w:r w:rsidRPr="002D245B">
        <w:rPr>
          <w:rFonts w:ascii="微软雅黑" w:eastAsia="微软雅黑" w:hAnsi="微软雅黑" w:cs="宋体"/>
          <w:kern w:val="0"/>
          <w:szCs w:val="21"/>
        </w:rPr>
        <w:t>，虽然等待数据阶段仍然是阻塞状态，但是它是被select调用阻塞的，而不是直接被I/O阻塞的。select底层通过轮询机制来判断每个socket读写是否就绪。</w:t>
      </w:r>
    </w:p>
    <w:p w:rsidR="002D245B" w:rsidRDefault="002D245B" w:rsidP="002D245B">
      <w:pPr>
        <w:widowControl/>
        <w:snapToGrid w:val="0"/>
        <w:spacing w:before="100" w:beforeAutospacing="1" w:after="100" w:afterAutospacing="1"/>
        <w:ind w:firstLine="420"/>
        <w:jc w:val="left"/>
        <w:rPr>
          <w:rFonts w:ascii="微软雅黑" w:eastAsia="微软雅黑" w:hAnsi="微软雅黑" w:cs="宋体"/>
          <w:kern w:val="0"/>
          <w:szCs w:val="21"/>
        </w:rPr>
      </w:pPr>
      <w:r w:rsidRPr="002D245B">
        <w:rPr>
          <w:rFonts w:ascii="微软雅黑" w:eastAsia="微软雅黑" w:hAnsi="微软雅黑" w:cs="宋体"/>
          <w:kern w:val="0"/>
          <w:szCs w:val="21"/>
        </w:rPr>
        <w:t>当然select也有一些缺点，比如底层轮询机制会增加开销、支持的文件描述符数量过少等。为此，Linux引入了epoll作为select的改进版本。</w:t>
      </w:r>
    </w:p>
    <w:p w:rsidR="002D245B" w:rsidRDefault="00DC08F4" w:rsidP="00DC08F4">
      <w:pPr>
        <w:pStyle w:val="2"/>
      </w:pPr>
      <w:r>
        <w:rPr>
          <w:rFonts w:hint="eastAsia"/>
        </w:rPr>
        <w:t xml:space="preserve">4. asynchronous IO </w:t>
      </w:r>
      <w:r>
        <w:t>–</w:t>
      </w:r>
      <w:r>
        <w:rPr>
          <w:rFonts w:hint="eastAsia"/>
        </w:rPr>
        <w:t xml:space="preserve"> </w:t>
      </w:r>
      <w:r>
        <w:rPr>
          <w:rFonts w:hint="eastAsia"/>
        </w:rPr>
        <w:t>异步</w:t>
      </w:r>
      <w:r>
        <w:rPr>
          <w:rFonts w:hint="eastAsia"/>
        </w:rPr>
        <w:t>IO</w:t>
      </w:r>
    </w:p>
    <w:p w:rsidR="00DC08F4" w:rsidRDefault="00DC08F4" w:rsidP="002D245B">
      <w:pPr>
        <w:widowControl/>
        <w:snapToGrid w:val="0"/>
        <w:spacing w:before="100" w:beforeAutospacing="1" w:after="100" w:afterAutospacing="1"/>
        <w:ind w:firstLine="420"/>
        <w:jc w:val="left"/>
        <w:rPr>
          <w:rFonts w:ascii="微软雅黑" w:eastAsia="微软雅黑" w:hAnsi="微软雅黑" w:cs="宋体"/>
          <w:kern w:val="0"/>
          <w:szCs w:val="21"/>
        </w:rPr>
      </w:pPr>
      <w:r>
        <w:rPr>
          <w:noProof/>
        </w:rPr>
        <w:drawing>
          <wp:inline distT="0" distB="0" distL="0" distR="0" wp14:anchorId="637334A2" wp14:editId="6D691BDC">
            <wp:extent cx="5274310" cy="320792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07928"/>
                    </a:xfrm>
                    <a:prstGeom prst="rect">
                      <a:avLst/>
                    </a:prstGeom>
                  </pic:spPr>
                </pic:pic>
              </a:graphicData>
            </a:graphic>
          </wp:inline>
        </w:drawing>
      </w:r>
    </w:p>
    <w:p w:rsidR="00DC08F4" w:rsidRPr="00DC08F4" w:rsidRDefault="00DC08F4" w:rsidP="00DC08F4">
      <w:pPr>
        <w:widowControl/>
        <w:snapToGrid w:val="0"/>
        <w:spacing w:before="100" w:beforeAutospacing="1" w:after="100" w:afterAutospacing="1"/>
        <w:ind w:firstLine="420"/>
        <w:jc w:val="left"/>
        <w:rPr>
          <w:rFonts w:ascii="微软雅黑" w:eastAsia="微软雅黑" w:hAnsi="微软雅黑" w:cs="宋体"/>
          <w:kern w:val="0"/>
          <w:szCs w:val="21"/>
        </w:rPr>
      </w:pPr>
      <w:r w:rsidRPr="00DC08F4">
        <w:rPr>
          <w:rFonts w:ascii="微软雅黑" w:eastAsia="微软雅黑" w:hAnsi="微软雅黑" w:cs="宋体"/>
          <w:kern w:val="0"/>
          <w:szCs w:val="21"/>
        </w:rPr>
        <w:t>这里面的读取操作的语义与上面的几种模型都不同。这里的读取操作(aio_read)会通知内核进行读取操作并将数据拷贝至进程中，完事后通知进程整个操作全部完成（绑定一个回调函数处理数据）。读取操作会立刻返回，程序可以进行其它的操作，所有的读取、拷贝工作都由内核去做，做完以后通知进程，进程调用绑定的回调函数来处理数据。</w:t>
      </w:r>
    </w:p>
    <w:p w:rsidR="00CC05EA" w:rsidRDefault="00CC05EA" w:rsidP="00CC05EA">
      <w:pPr>
        <w:pStyle w:val="2"/>
      </w:pPr>
      <w:r>
        <w:lastRenderedPageBreak/>
        <w:t>总结</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我们来总结一下阻塞、非阻塞，同步和异步这两组概念。</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先来说阻塞和非阻塞：</w:t>
      </w:r>
    </w:p>
    <w:p w:rsidR="00CC05EA" w:rsidRPr="00CC05EA" w:rsidRDefault="00CC05EA" w:rsidP="00CC05EA">
      <w:pPr>
        <w:pStyle w:val="a6"/>
        <w:widowControl/>
        <w:numPr>
          <w:ilvl w:val="0"/>
          <w:numId w:val="7"/>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阻塞调用会一直等待远程数据就绪再返回，即上面的</w:t>
      </w:r>
      <w:r w:rsidRPr="00CC05EA">
        <w:rPr>
          <w:rFonts w:ascii="微软雅黑" w:eastAsia="微软雅黑" w:hAnsi="微软雅黑" w:cs="宋体"/>
          <w:b/>
          <w:bCs/>
          <w:kern w:val="0"/>
          <w:szCs w:val="21"/>
        </w:rPr>
        <w:t>阶段1</w:t>
      </w:r>
      <w:r w:rsidRPr="00CC05EA">
        <w:rPr>
          <w:rFonts w:ascii="微软雅黑" w:eastAsia="微软雅黑" w:hAnsi="微软雅黑" w:cs="宋体"/>
          <w:kern w:val="0"/>
          <w:szCs w:val="21"/>
        </w:rPr>
        <w:t>会阻塞调用者，直到读取结束。</w:t>
      </w:r>
    </w:p>
    <w:p w:rsidR="00CC05EA" w:rsidRPr="00CC05EA" w:rsidRDefault="00CC05EA" w:rsidP="00CC05EA">
      <w:pPr>
        <w:pStyle w:val="a6"/>
        <w:widowControl/>
        <w:numPr>
          <w:ilvl w:val="0"/>
          <w:numId w:val="7"/>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而非阻塞无论在什么情况下都会立即返回，虽然非阻塞大部分时间不会被block，但是它仍要求进程不断地去主动询问kernel是否准备好数据，也需要进程主动地再次调用recvfrom来将数据拷贝到用户内存。</w:t>
      </w:r>
    </w:p>
    <w:p w:rsidR="00CC05EA" w:rsidRPr="00CC05EA" w:rsidRDefault="00CC05EA" w:rsidP="00CC05EA">
      <w:pPr>
        <w:widowControl/>
        <w:snapToGrid w:val="0"/>
        <w:spacing w:before="100" w:beforeAutospacing="1" w:after="100" w:afterAutospacing="1"/>
        <w:ind w:firstLine="420"/>
        <w:jc w:val="left"/>
        <w:rPr>
          <w:rFonts w:ascii="微软雅黑" w:eastAsia="微软雅黑" w:hAnsi="微软雅黑" w:cs="宋体"/>
          <w:kern w:val="0"/>
          <w:szCs w:val="21"/>
        </w:rPr>
      </w:pPr>
      <w:r w:rsidRPr="00CC05EA">
        <w:rPr>
          <w:rFonts w:ascii="微软雅黑" w:eastAsia="微软雅黑" w:hAnsi="微软雅黑" w:cs="宋体"/>
          <w:kern w:val="0"/>
          <w:szCs w:val="21"/>
        </w:rPr>
        <w:t>再说一说同步和异步：</w:t>
      </w:r>
    </w:p>
    <w:p w:rsidR="00CC05EA" w:rsidRPr="00CC05EA" w:rsidRDefault="00CC05EA" w:rsidP="00CC05EA">
      <w:pPr>
        <w:pStyle w:val="a6"/>
        <w:widowControl/>
        <w:numPr>
          <w:ilvl w:val="0"/>
          <w:numId w:val="8"/>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同步方法会一直阻塞进程，直到I/O操作结束，注意这里相当于上面的</w:t>
      </w:r>
      <w:r w:rsidRPr="00CC05EA">
        <w:rPr>
          <w:rFonts w:ascii="微软雅黑" w:eastAsia="微软雅黑" w:hAnsi="微软雅黑" w:cs="宋体"/>
          <w:b/>
          <w:bCs/>
          <w:kern w:val="0"/>
          <w:szCs w:val="21"/>
        </w:rPr>
        <w:t>阶段1，阶段2</w:t>
      </w:r>
      <w:r w:rsidRPr="00CC05EA">
        <w:rPr>
          <w:rFonts w:ascii="微软雅黑" w:eastAsia="微软雅黑" w:hAnsi="微软雅黑" w:cs="宋体"/>
          <w:kern w:val="0"/>
          <w:szCs w:val="21"/>
        </w:rPr>
        <w:t>都会阻塞调用者。其中 Blocking IO - 阻塞IO，Nonblocking IO - 非阻塞IO，IO multiplexing - IO多路复用，signal driven IO - 信号驱动IO 这四种IO都可以归类为同步IO。</w:t>
      </w:r>
    </w:p>
    <w:p w:rsidR="00DC08F4" w:rsidRPr="00CC05EA" w:rsidRDefault="00CC05EA" w:rsidP="00CC05EA">
      <w:pPr>
        <w:pStyle w:val="a6"/>
        <w:widowControl/>
        <w:numPr>
          <w:ilvl w:val="0"/>
          <w:numId w:val="8"/>
        </w:numPr>
        <w:snapToGrid w:val="0"/>
        <w:spacing w:before="100" w:beforeAutospacing="1" w:after="100" w:afterAutospacing="1"/>
        <w:ind w:firstLineChars="0"/>
        <w:jc w:val="left"/>
        <w:rPr>
          <w:rFonts w:ascii="微软雅黑" w:eastAsia="微软雅黑" w:hAnsi="微软雅黑" w:cs="宋体"/>
          <w:kern w:val="0"/>
          <w:szCs w:val="21"/>
        </w:rPr>
      </w:pPr>
      <w:r w:rsidRPr="00CC05EA">
        <w:rPr>
          <w:rFonts w:ascii="微软雅黑" w:eastAsia="微软雅黑" w:hAnsi="微软雅黑" w:cs="宋体"/>
          <w:kern w:val="0"/>
          <w:szCs w:val="21"/>
        </w:rPr>
        <w:t>而异步方法不会阻塞调用者进程，即使是从内核空间的缓冲区将数据拷贝到进程中这一操作也不会阻塞进程，拷贝完毕后内核会通知进程数据拷贝结束。</w:t>
      </w:r>
    </w:p>
    <w:sectPr w:rsidR="00DC08F4" w:rsidRPr="00CC0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003" w:rsidRDefault="000F4003" w:rsidP="00A26705">
      <w:r>
        <w:separator/>
      </w:r>
    </w:p>
  </w:endnote>
  <w:endnote w:type="continuationSeparator" w:id="0">
    <w:p w:rsidR="000F4003" w:rsidRDefault="000F4003" w:rsidP="00A2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003" w:rsidRDefault="000F4003" w:rsidP="00A26705">
      <w:r>
        <w:separator/>
      </w:r>
    </w:p>
  </w:footnote>
  <w:footnote w:type="continuationSeparator" w:id="0">
    <w:p w:rsidR="000F4003" w:rsidRDefault="000F4003" w:rsidP="00A267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2D21"/>
    <w:multiLevelType w:val="multilevel"/>
    <w:tmpl w:val="0B94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0C7B84"/>
    <w:multiLevelType w:val="hybridMultilevel"/>
    <w:tmpl w:val="9C5AB7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5022D12"/>
    <w:multiLevelType w:val="multilevel"/>
    <w:tmpl w:val="AFB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95D46"/>
    <w:multiLevelType w:val="multilevel"/>
    <w:tmpl w:val="29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E1C6C"/>
    <w:multiLevelType w:val="multilevel"/>
    <w:tmpl w:val="216A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566B3"/>
    <w:multiLevelType w:val="multilevel"/>
    <w:tmpl w:val="3ABE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C325C"/>
    <w:multiLevelType w:val="hybridMultilevel"/>
    <w:tmpl w:val="689EDC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FCB5276"/>
    <w:multiLevelType w:val="multilevel"/>
    <w:tmpl w:val="9624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4"/>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E63"/>
    <w:rsid w:val="000F4003"/>
    <w:rsid w:val="00182CB9"/>
    <w:rsid w:val="00286CAC"/>
    <w:rsid w:val="002D245B"/>
    <w:rsid w:val="003A007D"/>
    <w:rsid w:val="004260C7"/>
    <w:rsid w:val="005654DF"/>
    <w:rsid w:val="00726C3A"/>
    <w:rsid w:val="00727E63"/>
    <w:rsid w:val="00806C1C"/>
    <w:rsid w:val="00953469"/>
    <w:rsid w:val="00994072"/>
    <w:rsid w:val="00A26705"/>
    <w:rsid w:val="00A97378"/>
    <w:rsid w:val="00AE6EE8"/>
    <w:rsid w:val="00B03EBE"/>
    <w:rsid w:val="00C3529F"/>
    <w:rsid w:val="00CC05EA"/>
    <w:rsid w:val="00DC08F4"/>
    <w:rsid w:val="00EA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46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0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EE8"/>
    <w:rPr>
      <w:b/>
      <w:bCs/>
      <w:kern w:val="44"/>
      <w:sz w:val="44"/>
      <w:szCs w:val="44"/>
    </w:rPr>
  </w:style>
  <w:style w:type="character" w:customStyle="1" w:styleId="3Char">
    <w:name w:val="标题 3 Char"/>
    <w:basedOn w:val="a0"/>
    <w:link w:val="3"/>
    <w:uiPriority w:val="9"/>
    <w:rsid w:val="00953469"/>
    <w:rPr>
      <w:b/>
      <w:bCs/>
      <w:sz w:val="32"/>
      <w:szCs w:val="32"/>
    </w:rPr>
  </w:style>
  <w:style w:type="character" w:customStyle="1" w:styleId="2Char">
    <w:name w:val="标题 2 Char"/>
    <w:basedOn w:val="a0"/>
    <w:link w:val="2"/>
    <w:uiPriority w:val="9"/>
    <w:rsid w:val="0095346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97378"/>
    <w:rPr>
      <w:sz w:val="18"/>
      <w:szCs w:val="18"/>
    </w:rPr>
  </w:style>
  <w:style w:type="character" w:customStyle="1" w:styleId="Char">
    <w:name w:val="批注框文本 Char"/>
    <w:basedOn w:val="a0"/>
    <w:link w:val="a3"/>
    <w:uiPriority w:val="99"/>
    <w:semiHidden/>
    <w:rsid w:val="00A97378"/>
    <w:rPr>
      <w:sz w:val="18"/>
      <w:szCs w:val="18"/>
    </w:rPr>
  </w:style>
  <w:style w:type="paragraph" w:styleId="a4">
    <w:name w:val="Normal (Web)"/>
    <w:basedOn w:val="a"/>
    <w:uiPriority w:val="99"/>
    <w:semiHidden/>
    <w:unhideWhenUsed/>
    <w:rsid w:val="00A9737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4072"/>
    <w:rPr>
      <w:b/>
      <w:bCs/>
    </w:rPr>
  </w:style>
  <w:style w:type="character" w:customStyle="1" w:styleId="4Char">
    <w:name w:val="标题 4 Char"/>
    <w:basedOn w:val="a0"/>
    <w:link w:val="4"/>
    <w:uiPriority w:val="9"/>
    <w:semiHidden/>
    <w:rsid w:val="00CC05EA"/>
    <w:rPr>
      <w:rFonts w:asciiTheme="majorHAnsi" w:eastAsiaTheme="majorEastAsia" w:hAnsiTheme="majorHAnsi" w:cstheme="majorBidi"/>
      <w:b/>
      <w:bCs/>
      <w:sz w:val="28"/>
      <w:szCs w:val="28"/>
    </w:rPr>
  </w:style>
  <w:style w:type="paragraph" w:styleId="a6">
    <w:name w:val="List Paragraph"/>
    <w:basedOn w:val="a"/>
    <w:uiPriority w:val="34"/>
    <w:qFormat/>
    <w:rsid w:val="00CC05EA"/>
    <w:pPr>
      <w:ind w:firstLineChars="200" w:firstLine="420"/>
    </w:pPr>
  </w:style>
  <w:style w:type="character" w:styleId="a7">
    <w:name w:val="Hyperlink"/>
    <w:basedOn w:val="a0"/>
    <w:uiPriority w:val="99"/>
    <w:unhideWhenUsed/>
    <w:rsid w:val="005654DF"/>
    <w:rPr>
      <w:color w:val="0000FF" w:themeColor="hyperlink"/>
      <w:u w:val="single"/>
    </w:rPr>
  </w:style>
  <w:style w:type="paragraph" w:styleId="a8">
    <w:name w:val="header"/>
    <w:basedOn w:val="a"/>
    <w:link w:val="Char0"/>
    <w:uiPriority w:val="99"/>
    <w:unhideWhenUsed/>
    <w:rsid w:val="00A26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26705"/>
    <w:rPr>
      <w:sz w:val="18"/>
      <w:szCs w:val="18"/>
    </w:rPr>
  </w:style>
  <w:style w:type="paragraph" w:styleId="a9">
    <w:name w:val="footer"/>
    <w:basedOn w:val="a"/>
    <w:link w:val="Char1"/>
    <w:uiPriority w:val="99"/>
    <w:unhideWhenUsed/>
    <w:rsid w:val="00A26705"/>
    <w:pPr>
      <w:tabs>
        <w:tab w:val="center" w:pos="4153"/>
        <w:tab w:val="right" w:pos="8306"/>
      </w:tabs>
      <w:snapToGrid w:val="0"/>
      <w:jc w:val="left"/>
    </w:pPr>
    <w:rPr>
      <w:sz w:val="18"/>
      <w:szCs w:val="18"/>
    </w:rPr>
  </w:style>
  <w:style w:type="character" w:customStyle="1" w:styleId="Char1">
    <w:name w:val="页脚 Char"/>
    <w:basedOn w:val="a0"/>
    <w:link w:val="a9"/>
    <w:uiPriority w:val="99"/>
    <w:rsid w:val="00A267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46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0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6EE8"/>
    <w:rPr>
      <w:b/>
      <w:bCs/>
      <w:kern w:val="44"/>
      <w:sz w:val="44"/>
      <w:szCs w:val="44"/>
    </w:rPr>
  </w:style>
  <w:style w:type="character" w:customStyle="1" w:styleId="3Char">
    <w:name w:val="标题 3 Char"/>
    <w:basedOn w:val="a0"/>
    <w:link w:val="3"/>
    <w:uiPriority w:val="9"/>
    <w:rsid w:val="00953469"/>
    <w:rPr>
      <w:b/>
      <w:bCs/>
      <w:sz w:val="32"/>
      <w:szCs w:val="32"/>
    </w:rPr>
  </w:style>
  <w:style w:type="character" w:customStyle="1" w:styleId="2Char">
    <w:name w:val="标题 2 Char"/>
    <w:basedOn w:val="a0"/>
    <w:link w:val="2"/>
    <w:uiPriority w:val="9"/>
    <w:rsid w:val="0095346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97378"/>
    <w:rPr>
      <w:sz w:val="18"/>
      <w:szCs w:val="18"/>
    </w:rPr>
  </w:style>
  <w:style w:type="character" w:customStyle="1" w:styleId="Char">
    <w:name w:val="批注框文本 Char"/>
    <w:basedOn w:val="a0"/>
    <w:link w:val="a3"/>
    <w:uiPriority w:val="99"/>
    <w:semiHidden/>
    <w:rsid w:val="00A97378"/>
    <w:rPr>
      <w:sz w:val="18"/>
      <w:szCs w:val="18"/>
    </w:rPr>
  </w:style>
  <w:style w:type="paragraph" w:styleId="a4">
    <w:name w:val="Normal (Web)"/>
    <w:basedOn w:val="a"/>
    <w:uiPriority w:val="99"/>
    <w:semiHidden/>
    <w:unhideWhenUsed/>
    <w:rsid w:val="00A9737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4072"/>
    <w:rPr>
      <w:b/>
      <w:bCs/>
    </w:rPr>
  </w:style>
  <w:style w:type="character" w:customStyle="1" w:styleId="4Char">
    <w:name w:val="标题 4 Char"/>
    <w:basedOn w:val="a0"/>
    <w:link w:val="4"/>
    <w:uiPriority w:val="9"/>
    <w:semiHidden/>
    <w:rsid w:val="00CC05EA"/>
    <w:rPr>
      <w:rFonts w:asciiTheme="majorHAnsi" w:eastAsiaTheme="majorEastAsia" w:hAnsiTheme="majorHAnsi" w:cstheme="majorBidi"/>
      <w:b/>
      <w:bCs/>
      <w:sz w:val="28"/>
      <w:szCs w:val="28"/>
    </w:rPr>
  </w:style>
  <w:style w:type="paragraph" w:styleId="a6">
    <w:name w:val="List Paragraph"/>
    <w:basedOn w:val="a"/>
    <w:uiPriority w:val="34"/>
    <w:qFormat/>
    <w:rsid w:val="00CC05EA"/>
    <w:pPr>
      <w:ind w:firstLineChars="200" w:firstLine="420"/>
    </w:pPr>
  </w:style>
  <w:style w:type="character" w:styleId="a7">
    <w:name w:val="Hyperlink"/>
    <w:basedOn w:val="a0"/>
    <w:uiPriority w:val="99"/>
    <w:unhideWhenUsed/>
    <w:rsid w:val="005654DF"/>
    <w:rPr>
      <w:color w:val="0000FF" w:themeColor="hyperlink"/>
      <w:u w:val="single"/>
    </w:rPr>
  </w:style>
  <w:style w:type="paragraph" w:styleId="a8">
    <w:name w:val="header"/>
    <w:basedOn w:val="a"/>
    <w:link w:val="Char0"/>
    <w:uiPriority w:val="99"/>
    <w:unhideWhenUsed/>
    <w:rsid w:val="00A26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26705"/>
    <w:rPr>
      <w:sz w:val="18"/>
      <w:szCs w:val="18"/>
    </w:rPr>
  </w:style>
  <w:style w:type="paragraph" w:styleId="a9">
    <w:name w:val="footer"/>
    <w:basedOn w:val="a"/>
    <w:link w:val="Char1"/>
    <w:uiPriority w:val="99"/>
    <w:unhideWhenUsed/>
    <w:rsid w:val="00A26705"/>
    <w:pPr>
      <w:tabs>
        <w:tab w:val="center" w:pos="4153"/>
        <w:tab w:val="right" w:pos="8306"/>
      </w:tabs>
      <w:snapToGrid w:val="0"/>
      <w:jc w:val="left"/>
    </w:pPr>
    <w:rPr>
      <w:sz w:val="18"/>
      <w:szCs w:val="18"/>
    </w:rPr>
  </w:style>
  <w:style w:type="character" w:customStyle="1" w:styleId="Char1">
    <w:name w:val="页脚 Char"/>
    <w:basedOn w:val="a0"/>
    <w:link w:val="a9"/>
    <w:uiPriority w:val="99"/>
    <w:rsid w:val="00A267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5041">
      <w:bodyDiv w:val="1"/>
      <w:marLeft w:val="0"/>
      <w:marRight w:val="0"/>
      <w:marTop w:val="0"/>
      <w:marBottom w:val="0"/>
      <w:divBdr>
        <w:top w:val="none" w:sz="0" w:space="0" w:color="auto"/>
        <w:left w:val="none" w:sz="0" w:space="0" w:color="auto"/>
        <w:bottom w:val="none" w:sz="0" w:space="0" w:color="auto"/>
        <w:right w:val="none" w:sz="0" w:space="0" w:color="auto"/>
      </w:divBdr>
      <w:divsChild>
        <w:div w:id="104077537">
          <w:marLeft w:val="0"/>
          <w:marRight w:val="0"/>
          <w:marTop w:val="0"/>
          <w:marBottom w:val="0"/>
          <w:divBdr>
            <w:top w:val="none" w:sz="0" w:space="0" w:color="auto"/>
            <w:left w:val="none" w:sz="0" w:space="0" w:color="auto"/>
            <w:bottom w:val="none" w:sz="0" w:space="0" w:color="auto"/>
            <w:right w:val="none" w:sz="0" w:space="0" w:color="auto"/>
          </w:divBdr>
          <w:divsChild>
            <w:div w:id="17111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938">
      <w:bodyDiv w:val="1"/>
      <w:marLeft w:val="0"/>
      <w:marRight w:val="0"/>
      <w:marTop w:val="0"/>
      <w:marBottom w:val="0"/>
      <w:divBdr>
        <w:top w:val="none" w:sz="0" w:space="0" w:color="auto"/>
        <w:left w:val="none" w:sz="0" w:space="0" w:color="auto"/>
        <w:bottom w:val="none" w:sz="0" w:space="0" w:color="auto"/>
        <w:right w:val="none" w:sz="0" w:space="0" w:color="auto"/>
      </w:divBdr>
      <w:divsChild>
        <w:div w:id="634338539">
          <w:marLeft w:val="0"/>
          <w:marRight w:val="0"/>
          <w:marTop w:val="0"/>
          <w:marBottom w:val="0"/>
          <w:divBdr>
            <w:top w:val="none" w:sz="0" w:space="0" w:color="auto"/>
            <w:left w:val="none" w:sz="0" w:space="0" w:color="auto"/>
            <w:bottom w:val="none" w:sz="0" w:space="0" w:color="auto"/>
            <w:right w:val="none" w:sz="0" w:space="0" w:color="auto"/>
          </w:divBdr>
          <w:divsChild>
            <w:div w:id="4009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9052">
      <w:bodyDiv w:val="1"/>
      <w:marLeft w:val="0"/>
      <w:marRight w:val="0"/>
      <w:marTop w:val="0"/>
      <w:marBottom w:val="0"/>
      <w:divBdr>
        <w:top w:val="none" w:sz="0" w:space="0" w:color="auto"/>
        <w:left w:val="none" w:sz="0" w:space="0" w:color="auto"/>
        <w:bottom w:val="none" w:sz="0" w:space="0" w:color="auto"/>
        <w:right w:val="none" w:sz="0" w:space="0" w:color="auto"/>
      </w:divBdr>
    </w:div>
    <w:div w:id="959383118">
      <w:bodyDiv w:val="1"/>
      <w:marLeft w:val="0"/>
      <w:marRight w:val="0"/>
      <w:marTop w:val="0"/>
      <w:marBottom w:val="0"/>
      <w:divBdr>
        <w:top w:val="none" w:sz="0" w:space="0" w:color="auto"/>
        <w:left w:val="none" w:sz="0" w:space="0" w:color="auto"/>
        <w:bottom w:val="none" w:sz="0" w:space="0" w:color="auto"/>
        <w:right w:val="none" w:sz="0" w:space="0" w:color="auto"/>
      </w:divBdr>
      <w:divsChild>
        <w:div w:id="136338003">
          <w:marLeft w:val="0"/>
          <w:marRight w:val="0"/>
          <w:marTop w:val="0"/>
          <w:marBottom w:val="0"/>
          <w:divBdr>
            <w:top w:val="none" w:sz="0" w:space="0" w:color="auto"/>
            <w:left w:val="none" w:sz="0" w:space="0" w:color="auto"/>
            <w:bottom w:val="none" w:sz="0" w:space="0" w:color="auto"/>
            <w:right w:val="none" w:sz="0" w:space="0" w:color="auto"/>
          </w:divBdr>
          <w:divsChild>
            <w:div w:id="61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834">
      <w:bodyDiv w:val="1"/>
      <w:marLeft w:val="0"/>
      <w:marRight w:val="0"/>
      <w:marTop w:val="0"/>
      <w:marBottom w:val="0"/>
      <w:divBdr>
        <w:top w:val="none" w:sz="0" w:space="0" w:color="auto"/>
        <w:left w:val="none" w:sz="0" w:space="0" w:color="auto"/>
        <w:bottom w:val="none" w:sz="0" w:space="0" w:color="auto"/>
        <w:right w:val="none" w:sz="0" w:space="0" w:color="auto"/>
      </w:divBdr>
      <w:divsChild>
        <w:div w:id="1459496864">
          <w:marLeft w:val="0"/>
          <w:marRight w:val="0"/>
          <w:marTop w:val="0"/>
          <w:marBottom w:val="0"/>
          <w:divBdr>
            <w:top w:val="none" w:sz="0" w:space="0" w:color="auto"/>
            <w:left w:val="none" w:sz="0" w:space="0" w:color="auto"/>
            <w:bottom w:val="none" w:sz="0" w:space="0" w:color="auto"/>
            <w:right w:val="none" w:sz="0" w:space="0" w:color="auto"/>
          </w:divBdr>
          <w:divsChild>
            <w:div w:id="10004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743">
      <w:bodyDiv w:val="1"/>
      <w:marLeft w:val="0"/>
      <w:marRight w:val="0"/>
      <w:marTop w:val="0"/>
      <w:marBottom w:val="0"/>
      <w:divBdr>
        <w:top w:val="none" w:sz="0" w:space="0" w:color="auto"/>
        <w:left w:val="none" w:sz="0" w:space="0" w:color="auto"/>
        <w:bottom w:val="none" w:sz="0" w:space="0" w:color="auto"/>
        <w:right w:val="none" w:sz="0" w:space="0" w:color="auto"/>
      </w:divBdr>
    </w:div>
    <w:div w:id="1295452990">
      <w:bodyDiv w:val="1"/>
      <w:marLeft w:val="0"/>
      <w:marRight w:val="0"/>
      <w:marTop w:val="0"/>
      <w:marBottom w:val="0"/>
      <w:divBdr>
        <w:top w:val="none" w:sz="0" w:space="0" w:color="auto"/>
        <w:left w:val="none" w:sz="0" w:space="0" w:color="auto"/>
        <w:bottom w:val="none" w:sz="0" w:space="0" w:color="auto"/>
        <w:right w:val="none" w:sz="0" w:space="0" w:color="auto"/>
      </w:divBdr>
      <w:divsChild>
        <w:div w:id="204176641">
          <w:marLeft w:val="0"/>
          <w:marRight w:val="0"/>
          <w:marTop w:val="0"/>
          <w:marBottom w:val="0"/>
          <w:divBdr>
            <w:top w:val="none" w:sz="0" w:space="0" w:color="auto"/>
            <w:left w:val="none" w:sz="0" w:space="0" w:color="auto"/>
            <w:bottom w:val="none" w:sz="0" w:space="0" w:color="auto"/>
            <w:right w:val="none" w:sz="0" w:space="0" w:color="auto"/>
          </w:divBdr>
          <w:divsChild>
            <w:div w:id="7425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268">
      <w:bodyDiv w:val="1"/>
      <w:marLeft w:val="0"/>
      <w:marRight w:val="0"/>
      <w:marTop w:val="0"/>
      <w:marBottom w:val="0"/>
      <w:divBdr>
        <w:top w:val="none" w:sz="0" w:space="0" w:color="auto"/>
        <w:left w:val="none" w:sz="0" w:space="0" w:color="auto"/>
        <w:bottom w:val="none" w:sz="0" w:space="0" w:color="auto"/>
        <w:right w:val="none" w:sz="0" w:space="0" w:color="auto"/>
      </w:divBdr>
      <w:divsChild>
        <w:div w:id="603922827">
          <w:marLeft w:val="0"/>
          <w:marRight w:val="0"/>
          <w:marTop w:val="0"/>
          <w:marBottom w:val="0"/>
          <w:divBdr>
            <w:top w:val="none" w:sz="0" w:space="0" w:color="auto"/>
            <w:left w:val="none" w:sz="0" w:space="0" w:color="auto"/>
            <w:bottom w:val="none" w:sz="0" w:space="0" w:color="auto"/>
            <w:right w:val="none" w:sz="0" w:space="0" w:color="auto"/>
          </w:divBdr>
          <w:divsChild>
            <w:div w:id="3328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609190459">
      <w:bodyDiv w:val="1"/>
      <w:marLeft w:val="0"/>
      <w:marRight w:val="0"/>
      <w:marTop w:val="0"/>
      <w:marBottom w:val="0"/>
      <w:divBdr>
        <w:top w:val="none" w:sz="0" w:space="0" w:color="auto"/>
        <w:left w:val="none" w:sz="0" w:space="0" w:color="auto"/>
        <w:bottom w:val="none" w:sz="0" w:space="0" w:color="auto"/>
        <w:right w:val="none" w:sz="0" w:space="0" w:color="auto"/>
      </w:divBdr>
      <w:divsChild>
        <w:div w:id="1852376477">
          <w:marLeft w:val="120"/>
          <w:marRight w:val="0"/>
          <w:marTop w:val="0"/>
          <w:marBottom w:val="0"/>
          <w:divBdr>
            <w:top w:val="none" w:sz="0" w:space="0" w:color="auto"/>
            <w:left w:val="none" w:sz="0" w:space="0" w:color="auto"/>
            <w:bottom w:val="none" w:sz="0" w:space="0" w:color="auto"/>
            <w:right w:val="none" w:sz="0" w:space="0" w:color="auto"/>
          </w:divBdr>
          <w:divsChild>
            <w:div w:id="1731689897">
              <w:marLeft w:val="0"/>
              <w:marRight w:val="0"/>
              <w:marTop w:val="0"/>
              <w:marBottom w:val="0"/>
              <w:divBdr>
                <w:top w:val="none" w:sz="0" w:space="0" w:color="auto"/>
                <w:left w:val="none" w:sz="0" w:space="0" w:color="auto"/>
                <w:bottom w:val="none" w:sz="0" w:space="0" w:color="auto"/>
                <w:right w:val="none" w:sz="0" w:space="0" w:color="auto"/>
              </w:divBdr>
            </w:div>
          </w:divsChild>
        </w:div>
        <w:div w:id="1707680132">
          <w:marLeft w:val="120"/>
          <w:marRight w:val="0"/>
          <w:marTop w:val="0"/>
          <w:marBottom w:val="0"/>
          <w:divBdr>
            <w:top w:val="none" w:sz="0" w:space="0" w:color="auto"/>
            <w:left w:val="none" w:sz="0" w:space="0" w:color="auto"/>
            <w:bottom w:val="none" w:sz="0" w:space="0" w:color="auto"/>
            <w:right w:val="none" w:sz="0" w:space="0" w:color="auto"/>
          </w:divBdr>
          <w:divsChild>
            <w:div w:id="1334334069">
              <w:marLeft w:val="0"/>
              <w:marRight w:val="0"/>
              <w:marTop w:val="0"/>
              <w:marBottom w:val="0"/>
              <w:divBdr>
                <w:top w:val="none" w:sz="0" w:space="0" w:color="auto"/>
                <w:left w:val="none" w:sz="0" w:space="0" w:color="auto"/>
                <w:bottom w:val="none" w:sz="0" w:space="0" w:color="auto"/>
                <w:right w:val="none" w:sz="0" w:space="0" w:color="auto"/>
              </w:divBdr>
            </w:div>
          </w:divsChild>
        </w:div>
        <w:div w:id="1191645778">
          <w:marLeft w:val="120"/>
          <w:marRight w:val="0"/>
          <w:marTop w:val="0"/>
          <w:marBottom w:val="0"/>
          <w:divBdr>
            <w:top w:val="none" w:sz="0" w:space="0" w:color="auto"/>
            <w:left w:val="none" w:sz="0" w:space="0" w:color="auto"/>
            <w:bottom w:val="none" w:sz="0" w:space="0" w:color="auto"/>
            <w:right w:val="none" w:sz="0" w:space="0" w:color="auto"/>
          </w:divBdr>
          <w:divsChild>
            <w:div w:id="1396975617">
              <w:marLeft w:val="0"/>
              <w:marRight w:val="0"/>
              <w:marTop w:val="0"/>
              <w:marBottom w:val="0"/>
              <w:divBdr>
                <w:top w:val="none" w:sz="0" w:space="0" w:color="auto"/>
                <w:left w:val="none" w:sz="0" w:space="0" w:color="auto"/>
                <w:bottom w:val="none" w:sz="0" w:space="0" w:color="auto"/>
                <w:right w:val="none" w:sz="0" w:space="0" w:color="auto"/>
              </w:divBdr>
            </w:div>
          </w:divsChild>
        </w:div>
        <w:div w:id="763301132">
          <w:marLeft w:val="120"/>
          <w:marRight w:val="0"/>
          <w:marTop w:val="0"/>
          <w:marBottom w:val="0"/>
          <w:divBdr>
            <w:top w:val="none" w:sz="0" w:space="0" w:color="auto"/>
            <w:left w:val="none" w:sz="0" w:space="0" w:color="auto"/>
            <w:bottom w:val="none" w:sz="0" w:space="0" w:color="auto"/>
            <w:right w:val="none" w:sz="0" w:space="0" w:color="auto"/>
          </w:divBdr>
          <w:divsChild>
            <w:div w:id="1710642109">
              <w:marLeft w:val="0"/>
              <w:marRight w:val="0"/>
              <w:marTop w:val="0"/>
              <w:marBottom w:val="0"/>
              <w:divBdr>
                <w:top w:val="none" w:sz="0" w:space="0" w:color="auto"/>
                <w:left w:val="none" w:sz="0" w:space="0" w:color="auto"/>
                <w:bottom w:val="none" w:sz="0" w:space="0" w:color="auto"/>
                <w:right w:val="none" w:sz="0" w:space="0" w:color="auto"/>
              </w:divBdr>
            </w:div>
          </w:divsChild>
        </w:div>
        <w:div w:id="1304626943">
          <w:marLeft w:val="120"/>
          <w:marRight w:val="0"/>
          <w:marTop w:val="0"/>
          <w:marBottom w:val="0"/>
          <w:divBdr>
            <w:top w:val="none" w:sz="0" w:space="0" w:color="auto"/>
            <w:left w:val="none" w:sz="0" w:space="0" w:color="auto"/>
            <w:bottom w:val="none" w:sz="0" w:space="0" w:color="auto"/>
            <w:right w:val="none" w:sz="0" w:space="0" w:color="auto"/>
          </w:divBdr>
          <w:divsChild>
            <w:div w:id="488443750">
              <w:marLeft w:val="0"/>
              <w:marRight w:val="0"/>
              <w:marTop w:val="0"/>
              <w:marBottom w:val="0"/>
              <w:divBdr>
                <w:top w:val="none" w:sz="0" w:space="0" w:color="auto"/>
                <w:left w:val="none" w:sz="0" w:space="0" w:color="auto"/>
                <w:bottom w:val="none" w:sz="0" w:space="0" w:color="auto"/>
                <w:right w:val="none" w:sz="0" w:space="0" w:color="auto"/>
              </w:divBdr>
            </w:div>
          </w:divsChild>
        </w:div>
        <w:div w:id="165756361">
          <w:marLeft w:val="120"/>
          <w:marRight w:val="0"/>
          <w:marTop w:val="0"/>
          <w:marBottom w:val="0"/>
          <w:divBdr>
            <w:top w:val="none" w:sz="0" w:space="0" w:color="auto"/>
            <w:left w:val="none" w:sz="0" w:space="0" w:color="auto"/>
            <w:bottom w:val="none" w:sz="0" w:space="0" w:color="auto"/>
            <w:right w:val="none" w:sz="0" w:space="0" w:color="auto"/>
          </w:divBdr>
          <w:divsChild>
            <w:div w:id="1871532975">
              <w:marLeft w:val="0"/>
              <w:marRight w:val="0"/>
              <w:marTop w:val="0"/>
              <w:marBottom w:val="0"/>
              <w:divBdr>
                <w:top w:val="none" w:sz="0" w:space="0" w:color="auto"/>
                <w:left w:val="none" w:sz="0" w:space="0" w:color="auto"/>
                <w:bottom w:val="none" w:sz="0" w:space="0" w:color="auto"/>
                <w:right w:val="none" w:sz="0" w:space="0" w:color="auto"/>
              </w:divBdr>
            </w:div>
          </w:divsChild>
        </w:div>
        <w:div w:id="1571185783">
          <w:marLeft w:val="120"/>
          <w:marRight w:val="0"/>
          <w:marTop w:val="0"/>
          <w:marBottom w:val="0"/>
          <w:divBdr>
            <w:top w:val="none" w:sz="0" w:space="0" w:color="auto"/>
            <w:left w:val="none" w:sz="0" w:space="0" w:color="auto"/>
            <w:bottom w:val="none" w:sz="0" w:space="0" w:color="auto"/>
            <w:right w:val="none" w:sz="0" w:space="0" w:color="auto"/>
          </w:divBdr>
          <w:divsChild>
            <w:div w:id="1820655888">
              <w:marLeft w:val="0"/>
              <w:marRight w:val="0"/>
              <w:marTop w:val="0"/>
              <w:marBottom w:val="0"/>
              <w:divBdr>
                <w:top w:val="none" w:sz="0" w:space="0" w:color="auto"/>
                <w:left w:val="none" w:sz="0" w:space="0" w:color="auto"/>
                <w:bottom w:val="none" w:sz="0" w:space="0" w:color="auto"/>
                <w:right w:val="none" w:sz="0" w:space="0" w:color="auto"/>
              </w:divBdr>
            </w:div>
          </w:divsChild>
        </w:div>
        <w:div w:id="692460771">
          <w:marLeft w:val="120"/>
          <w:marRight w:val="0"/>
          <w:marTop w:val="0"/>
          <w:marBottom w:val="0"/>
          <w:divBdr>
            <w:top w:val="none" w:sz="0" w:space="0" w:color="auto"/>
            <w:left w:val="none" w:sz="0" w:space="0" w:color="auto"/>
            <w:bottom w:val="none" w:sz="0" w:space="0" w:color="auto"/>
            <w:right w:val="none" w:sz="0" w:space="0" w:color="auto"/>
          </w:divBdr>
          <w:divsChild>
            <w:div w:id="1208570690">
              <w:marLeft w:val="0"/>
              <w:marRight w:val="0"/>
              <w:marTop w:val="0"/>
              <w:marBottom w:val="0"/>
              <w:divBdr>
                <w:top w:val="none" w:sz="0" w:space="0" w:color="auto"/>
                <w:left w:val="none" w:sz="0" w:space="0" w:color="auto"/>
                <w:bottom w:val="none" w:sz="0" w:space="0" w:color="auto"/>
                <w:right w:val="none" w:sz="0" w:space="0" w:color="auto"/>
              </w:divBdr>
            </w:div>
          </w:divsChild>
        </w:div>
        <w:div w:id="172690879">
          <w:marLeft w:val="120"/>
          <w:marRight w:val="0"/>
          <w:marTop w:val="0"/>
          <w:marBottom w:val="0"/>
          <w:divBdr>
            <w:top w:val="none" w:sz="0" w:space="0" w:color="auto"/>
            <w:left w:val="none" w:sz="0" w:space="0" w:color="auto"/>
            <w:bottom w:val="none" w:sz="0" w:space="0" w:color="auto"/>
            <w:right w:val="none" w:sz="0" w:space="0" w:color="auto"/>
          </w:divBdr>
          <w:divsChild>
            <w:div w:id="798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242">
      <w:bodyDiv w:val="1"/>
      <w:marLeft w:val="0"/>
      <w:marRight w:val="0"/>
      <w:marTop w:val="0"/>
      <w:marBottom w:val="0"/>
      <w:divBdr>
        <w:top w:val="none" w:sz="0" w:space="0" w:color="auto"/>
        <w:left w:val="none" w:sz="0" w:space="0" w:color="auto"/>
        <w:bottom w:val="none" w:sz="0" w:space="0" w:color="auto"/>
        <w:right w:val="none" w:sz="0" w:space="0" w:color="auto"/>
      </w:divBdr>
    </w:div>
    <w:div w:id="19792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97449cadc9a"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2020-10-15T05:38:00Z</dcterms:created>
  <dcterms:modified xsi:type="dcterms:W3CDTF">2021-02-02T11:31:00Z</dcterms:modified>
</cp:coreProperties>
</file>