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6C1E" w14:textId="6EFDE63C" w:rsidR="0015305B" w:rsidRPr="00586DD3" w:rsidRDefault="0015305B" w:rsidP="0015305B">
      <w:pPr>
        <w:jc w:val="center"/>
        <w:rPr>
          <w:rFonts w:ascii="Cambria" w:eastAsia="Microsoft YaHei" w:hAnsi="Cambria"/>
          <w:sz w:val="48"/>
          <w:szCs w:val="48"/>
        </w:rPr>
      </w:pPr>
      <w:r w:rsidRPr="00586DD3">
        <w:rPr>
          <w:rFonts w:ascii="Cambria" w:eastAsia="Microsoft YaHei" w:hAnsi="Cambria"/>
          <w:sz w:val="48"/>
          <w:szCs w:val="48"/>
        </w:rPr>
        <w:t xml:space="preserve">Homework </w:t>
      </w:r>
      <w:r w:rsidR="0012513D">
        <w:rPr>
          <w:rFonts w:ascii="Cambria" w:eastAsia="Microsoft YaHei" w:hAnsi="Cambria"/>
          <w:sz w:val="48"/>
          <w:szCs w:val="48"/>
        </w:rPr>
        <w:t>0</w:t>
      </w:r>
      <w:r w:rsidRPr="00586DD3">
        <w:rPr>
          <w:rFonts w:ascii="Cambria" w:eastAsia="Microsoft YaHei" w:hAnsi="Cambria"/>
          <w:sz w:val="48"/>
          <w:szCs w:val="48"/>
        </w:rPr>
        <w:t>1</w:t>
      </w:r>
    </w:p>
    <w:p w14:paraId="37F1A346" w14:textId="77777777" w:rsidR="0015305B" w:rsidRPr="00586DD3" w:rsidRDefault="0015305B" w:rsidP="0015305B">
      <w:pPr>
        <w:jc w:val="center"/>
        <w:rPr>
          <w:rFonts w:ascii="Cambria" w:eastAsia="Microsoft YaHei" w:hAnsi="Cambria"/>
        </w:rPr>
      </w:pPr>
    </w:p>
    <w:p w14:paraId="4C118F51" w14:textId="77777777" w:rsidR="0015305B" w:rsidRPr="00586DD3" w:rsidRDefault="0015305B" w:rsidP="0015305B">
      <w:pPr>
        <w:jc w:val="center"/>
        <w:rPr>
          <w:rFonts w:ascii="Cambria" w:eastAsia="Microsoft YaHei" w:hAnsi="Cambria"/>
        </w:rPr>
      </w:pPr>
      <w:proofErr w:type="spellStart"/>
      <w:r w:rsidRPr="00586DD3">
        <w:rPr>
          <w:rFonts w:ascii="Cambria" w:eastAsia="Microsoft YaHei" w:hAnsi="Cambria"/>
        </w:rPr>
        <w:t>Zhicheng</w:t>
      </w:r>
      <w:proofErr w:type="spellEnd"/>
      <w:r w:rsidRPr="00586DD3">
        <w:rPr>
          <w:rFonts w:ascii="Cambria" w:eastAsia="Microsoft YaHei" w:hAnsi="Cambria"/>
        </w:rPr>
        <w:t xml:space="preserve"> Zhang</w:t>
      </w:r>
      <w:bookmarkStart w:id="0" w:name="_GoBack"/>
      <w:bookmarkEnd w:id="0"/>
    </w:p>
    <w:p w14:paraId="58B3FCED" w14:textId="77777777" w:rsidR="0015305B" w:rsidRPr="00586DD3" w:rsidRDefault="0015305B" w:rsidP="0015305B">
      <w:pPr>
        <w:jc w:val="center"/>
        <w:rPr>
          <w:rFonts w:ascii="Cambria" w:eastAsia="Microsoft YaHei" w:hAnsi="Cambria"/>
        </w:rPr>
      </w:pPr>
    </w:p>
    <w:p w14:paraId="0BFAFC86" w14:textId="77777777" w:rsidR="0015305B" w:rsidRPr="00586DD3" w:rsidRDefault="0015305B" w:rsidP="0015305B">
      <w:pPr>
        <w:jc w:val="both"/>
        <w:rPr>
          <w:rFonts w:ascii="Cambria" w:eastAsia="Microsoft YaHei" w:hAnsi="Cambria"/>
          <w:sz w:val="32"/>
          <w:szCs w:val="32"/>
        </w:rPr>
      </w:pPr>
      <w:r w:rsidRPr="00586DD3">
        <w:rPr>
          <w:rFonts w:ascii="Cambria" w:eastAsia="Microsoft YaHei" w:hAnsi="Cambria"/>
          <w:sz w:val="32"/>
          <w:szCs w:val="32"/>
        </w:rPr>
        <w:t>Practice 1-1</w:t>
      </w:r>
    </w:p>
    <w:p w14:paraId="36B64DCA" w14:textId="77777777" w:rsidR="00586DD3" w:rsidRDefault="00586DD3" w:rsidP="0015305B">
      <w:pPr>
        <w:jc w:val="both"/>
        <w:rPr>
          <w:rFonts w:ascii="Cambria" w:eastAsia="Microsoft YaHei" w:hAnsi="Cambria"/>
        </w:rPr>
      </w:pPr>
    </w:p>
    <w:p w14:paraId="0AD2FF33" w14:textId="77777777" w:rsidR="00341DD9" w:rsidRDefault="002427FC" w:rsidP="0015305B">
      <w:pPr>
        <w:jc w:val="both"/>
        <w:rPr>
          <w:rFonts w:ascii="Cambria" w:eastAsia="Microsoft YaHei" w:hAnsi="Cambria"/>
        </w:rPr>
      </w:pPr>
      <w:bookmarkStart w:id="1" w:name="OLE_LINK1"/>
      <w:bookmarkStart w:id="2" w:name="OLE_LINK2"/>
      <w:r>
        <w:rPr>
          <w:rFonts w:ascii="Cambria" w:eastAsia="Microsoft YaHei" w:hAnsi="Cambria"/>
        </w:rPr>
        <w:t xml:space="preserve">The case description shows </w:t>
      </w:r>
      <w:bookmarkEnd w:id="1"/>
      <w:bookmarkEnd w:id="2"/>
      <w:r>
        <w:rPr>
          <w:rFonts w:ascii="Cambria" w:eastAsia="Microsoft YaHei" w:hAnsi="Cambria"/>
        </w:rPr>
        <w:t xml:space="preserve">that </w:t>
      </w:r>
      <w:r w:rsidRPr="002427FC">
        <w:rPr>
          <w:rFonts w:ascii="Cambria" w:eastAsia="Microsoft YaHei" w:hAnsi="Cambria"/>
        </w:rPr>
        <w:t>Starlight DVD and Games Rentals</w:t>
      </w:r>
      <w:r>
        <w:rPr>
          <w:rFonts w:ascii="Cambria" w:eastAsia="Microsoft YaHei" w:hAnsi="Cambria"/>
        </w:rPr>
        <w:t xml:space="preserve"> (SDGR for short) </w:t>
      </w:r>
      <w:r w:rsidR="00341DD9">
        <w:rPr>
          <w:rFonts w:ascii="Cambria" w:eastAsia="Microsoft YaHei" w:hAnsi="Cambria" w:hint="eastAsia"/>
        </w:rPr>
        <w:t>already</w:t>
      </w:r>
      <w:r w:rsidR="00341DD9">
        <w:rPr>
          <w:rFonts w:ascii="Cambria" w:eastAsia="Microsoft YaHei" w:hAnsi="Cambria"/>
        </w:rPr>
        <w:t xml:space="preserve"> </w:t>
      </w:r>
      <w:r w:rsidR="00341DD9">
        <w:rPr>
          <w:rFonts w:ascii="Cambria" w:eastAsia="Microsoft YaHei" w:hAnsi="Cambria" w:hint="eastAsia"/>
        </w:rPr>
        <w:t>has</w:t>
      </w:r>
      <w:r w:rsidR="00341DD9">
        <w:rPr>
          <w:rFonts w:ascii="Cambria" w:eastAsia="Microsoft YaHei" w:hAnsi="Cambria"/>
        </w:rPr>
        <w:t xml:space="preserve"> </w:t>
      </w:r>
      <w:r>
        <w:rPr>
          <w:rFonts w:ascii="Cambria" w:eastAsia="Microsoft YaHei" w:hAnsi="Cambria"/>
        </w:rPr>
        <w:t>a rental tracking system</w:t>
      </w:r>
      <w:r w:rsidR="00341DD9">
        <w:rPr>
          <w:rFonts w:ascii="Cambria" w:eastAsia="Microsoft YaHei" w:hAnsi="Cambria"/>
        </w:rPr>
        <w:t xml:space="preserve">. The system may contain </w:t>
      </w:r>
      <w:r>
        <w:rPr>
          <w:rFonts w:ascii="Cambria" w:eastAsia="Microsoft YaHei" w:hAnsi="Cambria"/>
        </w:rPr>
        <w:t>following information</w:t>
      </w:r>
      <w:r w:rsidR="00341DD9">
        <w:rPr>
          <w:rFonts w:ascii="Cambria" w:eastAsia="Microsoft YaHei" w:hAnsi="Cambria"/>
        </w:rPr>
        <w:t xml:space="preserve"> of each DVD / </w:t>
      </w:r>
      <w:r w:rsidR="00B34B12">
        <w:rPr>
          <w:rFonts w:ascii="Cambria" w:eastAsia="Microsoft YaHei" w:hAnsi="Cambria"/>
        </w:rPr>
        <w:t>g</w:t>
      </w:r>
      <w:r w:rsidR="00341DD9">
        <w:rPr>
          <w:rFonts w:ascii="Cambria" w:eastAsia="Microsoft YaHei" w:hAnsi="Cambria"/>
        </w:rPr>
        <w:t>ame</w:t>
      </w:r>
      <w:r w:rsidR="00B34B12">
        <w:rPr>
          <w:rFonts w:ascii="Cambria" w:eastAsia="Microsoft YaHei" w:hAnsi="Cambria"/>
        </w:rPr>
        <w:t xml:space="preserve"> disk</w:t>
      </w:r>
      <w:r w:rsidR="00341DD9">
        <w:rPr>
          <w:rFonts w:ascii="Cambria" w:eastAsia="Microsoft YaHei" w:hAnsi="Cambria"/>
        </w:rPr>
        <w:t>.</w:t>
      </w:r>
    </w:p>
    <w:p w14:paraId="5B94FF93" w14:textId="77777777" w:rsidR="00341DD9" w:rsidRDefault="00341DD9" w:rsidP="0015305B">
      <w:pPr>
        <w:jc w:val="both"/>
        <w:rPr>
          <w:rFonts w:ascii="Cambria" w:eastAsia="Microsoft YaHei" w:hAnsi="Cambria"/>
        </w:rPr>
      </w:pPr>
    </w:p>
    <w:p w14:paraId="7E1D7F25" w14:textId="77777777" w:rsidR="002427FC" w:rsidRDefault="00341DD9" w:rsidP="002427FC">
      <w:pPr>
        <w:pStyle w:val="ListParagraph"/>
        <w:numPr>
          <w:ilvl w:val="0"/>
          <w:numId w:val="1"/>
        </w:num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 xml:space="preserve">object </w:t>
      </w:r>
      <w:r w:rsidR="00ED6A3D">
        <w:rPr>
          <w:rFonts w:ascii="Cambria" w:eastAsia="Microsoft YaHei" w:hAnsi="Cambria"/>
        </w:rPr>
        <w:t>identifier</w:t>
      </w:r>
    </w:p>
    <w:p w14:paraId="4CA398FD" w14:textId="77777777" w:rsidR="002427FC" w:rsidRDefault="002427FC" w:rsidP="002427FC">
      <w:pPr>
        <w:pStyle w:val="ListParagraph"/>
        <w:numPr>
          <w:ilvl w:val="0"/>
          <w:numId w:val="1"/>
        </w:num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>title</w:t>
      </w:r>
    </w:p>
    <w:p w14:paraId="3B310724" w14:textId="77777777" w:rsidR="002427FC" w:rsidRDefault="002427FC" w:rsidP="002427FC">
      <w:pPr>
        <w:pStyle w:val="ListParagraph"/>
        <w:numPr>
          <w:ilvl w:val="0"/>
          <w:numId w:val="1"/>
        </w:num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>rental status:</w:t>
      </w:r>
      <w:r w:rsidR="00341DD9">
        <w:rPr>
          <w:rFonts w:ascii="Cambria" w:eastAsia="Microsoft YaHei" w:hAnsi="Cambria"/>
        </w:rPr>
        <w:t xml:space="preserve"> available, rented, etc.</w:t>
      </w:r>
    </w:p>
    <w:p w14:paraId="62EBB2C3" w14:textId="77777777" w:rsidR="002427FC" w:rsidRDefault="00341DD9" w:rsidP="002427FC">
      <w:pPr>
        <w:pStyle w:val="ListParagraph"/>
        <w:numPr>
          <w:ilvl w:val="0"/>
          <w:numId w:val="1"/>
        </w:num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 w:hint="eastAsia"/>
        </w:rPr>
        <w:t>returned</w:t>
      </w:r>
      <w:r>
        <w:rPr>
          <w:rFonts w:ascii="Cambria" w:eastAsia="Microsoft YaHei" w:hAnsi="Cambria"/>
        </w:rPr>
        <w:t xml:space="preserve"> </w:t>
      </w:r>
      <w:r>
        <w:rPr>
          <w:rFonts w:ascii="Cambria" w:eastAsia="Microsoft YaHei" w:hAnsi="Cambria" w:hint="eastAsia"/>
        </w:rPr>
        <w:t>date</w:t>
      </w:r>
    </w:p>
    <w:p w14:paraId="0735D602" w14:textId="77777777" w:rsidR="00341DD9" w:rsidRDefault="00341DD9" w:rsidP="00341DD9">
      <w:pPr>
        <w:jc w:val="both"/>
        <w:rPr>
          <w:rFonts w:ascii="Cambria" w:eastAsia="Microsoft YaHei" w:hAnsi="Cambria"/>
        </w:rPr>
      </w:pPr>
    </w:p>
    <w:p w14:paraId="375FC52C" w14:textId="283F90D4" w:rsidR="00F16441" w:rsidRDefault="00F16441" w:rsidP="00341DD9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 xml:space="preserve">Based </w:t>
      </w:r>
      <w:r w:rsidR="004A4215">
        <w:rPr>
          <w:rFonts w:ascii="Cambria" w:eastAsia="Microsoft YaHei" w:hAnsi="Cambria"/>
        </w:rPr>
        <w:t xml:space="preserve">on </w:t>
      </w:r>
      <w:r>
        <w:rPr>
          <w:rFonts w:ascii="Cambria" w:eastAsia="Microsoft YaHei" w:hAnsi="Cambria" w:hint="eastAsia"/>
        </w:rPr>
        <w:t>n</w:t>
      </w:r>
      <w:r>
        <w:rPr>
          <w:rFonts w:ascii="Cambria" w:eastAsia="Microsoft YaHei" w:hAnsi="Cambria"/>
        </w:rPr>
        <w:t xml:space="preserve">ew requirements provided by the case description, it is clear that the aforementioned </w:t>
      </w:r>
      <w:r w:rsidR="009F4193">
        <w:rPr>
          <w:rFonts w:ascii="Cambria" w:eastAsia="Microsoft YaHei" w:hAnsi="Cambria"/>
        </w:rPr>
        <w:t xml:space="preserve">system </w:t>
      </w:r>
      <w:r>
        <w:rPr>
          <w:rFonts w:ascii="Cambria" w:eastAsia="Microsoft YaHei" w:hAnsi="Cambria"/>
        </w:rPr>
        <w:t xml:space="preserve">has to be </w:t>
      </w:r>
      <w:r w:rsidR="004A4215">
        <w:rPr>
          <w:rFonts w:ascii="Cambria" w:eastAsia="Microsoft YaHei" w:hAnsi="Cambria"/>
        </w:rPr>
        <w:t>updated</w:t>
      </w:r>
      <w:r>
        <w:rPr>
          <w:rFonts w:ascii="Cambria" w:eastAsia="Microsoft YaHei" w:hAnsi="Cambria"/>
        </w:rPr>
        <w:t xml:space="preserve">. However, upgrading an </w:t>
      </w:r>
      <w:bookmarkStart w:id="3" w:name="OLE_LINK9"/>
      <w:bookmarkStart w:id="4" w:name="OLE_LINK10"/>
      <w:r>
        <w:rPr>
          <w:rFonts w:ascii="Cambria" w:eastAsia="Microsoft YaHei" w:hAnsi="Cambria"/>
        </w:rPr>
        <w:t xml:space="preserve">existing </w:t>
      </w:r>
      <w:bookmarkEnd w:id="3"/>
      <w:bookmarkEnd w:id="4"/>
      <w:r>
        <w:rPr>
          <w:rFonts w:ascii="Cambria" w:eastAsia="Microsoft YaHei" w:hAnsi="Cambria"/>
        </w:rPr>
        <w:t>system has several risks:</w:t>
      </w:r>
    </w:p>
    <w:p w14:paraId="701BF688" w14:textId="77777777" w:rsidR="00F16441" w:rsidRDefault="00F16441" w:rsidP="00341DD9">
      <w:pPr>
        <w:jc w:val="both"/>
        <w:rPr>
          <w:rFonts w:ascii="Cambria" w:eastAsia="Microsoft YaHei" w:hAnsi="Cambria"/>
        </w:rPr>
      </w:pPr>
    </w:p>
    <w:p w14:paraId="7BCDBF88" w14:textId="77777777" w:rsidR="00F16441" w:rsidRDefault="00F16441" w:rsidP="00B34B12">
      <w:pPr>
        <w:pStyle w:val="ListParagraph"/>
        <w:numPr>
          <w:ilvl w:val="0"/>
          <w:numId w:val="2"/>
        </w:num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>It might be difficult to understand the old system</w:t>
      </w:r>
      <w:r w:rsidR="009F4193">
        <w:rPr>
          <w:rFonts w:ascii="Cambria" w:eastAsia="Microsoft YaHei" w:hAnsi="Cambria"/>
        </w:rPr>
        <w:t xml:space="preserve"> </w:t>
      </w:r>
      <w:r w:rsidR="009F4193">
        <w:rPr>
          <w:rFonts w:ascii="Cambria" w:eastAsia="Microsoft YaHei" w:hAnsi="Cambria" w:hint="eastAsia"/>
        </w:rPr>
        <w:t>because</w:t>
      </w:r>
      <w:r w:rsidR="009F4193">
        <w:rPr>
          <w:rFonts w:ascii="Cambria" w:eastAsia="Microsoft YaHei" w:hAnsi="Cambria"/>
        </w:rPr>
        <w:t xml:space="preserve"> documents might be lost.</w:t>
      </w:r>
    </w:p>
    <w:p w14:paraId="1F39B5A0" w14:textId="3546D14A" w:rsidR="00F16441" w:rsidRDefault="009F4193" w:rsidP="00B34B12">
      <w:pPr>
        <w:pStyle w:val="ListParagraph"/>
        <w:numPr>
          <w:ilvl w:val="0"/>
          <w:numId w:val="2"/>
        </w:num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 xml:space="preserve">There might be some </w:t>
      </w:r>
      <w:r w:rsidR="00F16441" w:rsidRPr="00F16441">
        <w:rPr>
          <w:rFonts w:ascii="Cambria" w:eastAsia="Microsoft YaHei" w:hAnsi="Cambria"/>
        </w:rPr>
        <w:t>implicit</w:t>
      </w:r>
      <w:r w:rsidR="00F16441">
        <w:rPr>
          <w:rFonts w:ascii="Cambria" w:eastAsia="Microsoft YaHei" w:hAnsi="Cambria"/>
        </w:rPr>
        <w:t xml:space="preserve"> </w:t>
      </w:r>
      <w:r w:rsidR="00F16441">
        <w:rPr>
          <w:rFonts w:ascii="Cambria" w:eastAsia="Microsoft YaHei" w:hAnsi="Cambria" w:hint="eastAsia"/>
        </w:rPr>
        <w:t>bugs</w:t>
      </w:r>
      <w:r>
        <w:rPr>
          <w:rFonts w:ascii="Cambria" w:eastAsia="Microsoft YaHei" w:hAnsi="Cambria"/>
        </w:rPr>
        <w:t xml:space="preserve"> in the old system. </w:t>
      </w:r>
      <w:r>
        <w:rPr>
          <w:rFonts w:ascii="Cambria" w:eastAsia="Microsoft YaHei" w:hAnsi="Cambria" w:hint="eastAsia"/>
        </w:rPr>
        <w:t>These</w:t>
      </w:r>
      <w:r>
        <w:rPr>
          <w:rFonts w:ascii="Cambria" w:eastAsia="Microsoft YaHei" w:hAnsi="Cambria"/>
        </w:rPr>
        <w:t xml:space="preserve"> </w:t>
      </w:r>
      <w:r w:rsidR="004A4215">
        <w:rPr>
          <w:rFonts w:ascii="Cambria" w:eastAsia="Microsoft YaHei" w:hAnsi="Cambria"/>
        </w:rPr>
        <w:t xml:space="preserve">bugs </w:t>
      </w:r>
      <w:r w:rsidR="00F16441">
        <w:rPr>
          <w:rFonts w:ascii="Cambria" w:eastAsia="Microsoft YaHei" w:hAnsi="Cambria"/>
        </w:rPr>
        <w:t>might appear when modifying something.</w:t>
      </w:r>
    </w:p>
    <w:p w14:paraId="03F9804A" w14:textId="77777777" w:rsidR="00F16441" w:rsidRDefault="009F4193" w:rsidP="00B34B12">
      <w:pPr>
        <w:pStyle w:val="ListParagraph"/>
        <w:numPr>
          <w:ilvl w:val="0"/>
          <w:numId w:val="2"/>
        </w:numPr>
        <w:jc w:val="both"/>
        <w:rPr>
          <w:rFonts w:ascii="Cambria" w:eastAsia="Microsoft YaHei" w:hAnsi="Cambria"/>
        </w:rPr>
      </w:pPr>
      <w:bookmarkStart w:id="5" w:name="OLE_LINK7"/>
      <w:bookmarkStart w:id="6" w:name="OLE_LINK8"/>
      <w:r>
        <w:rPr>
          <w:rFonts w:ascii="Cambria" w:eastAsia="Microsoft YaHei" w:hAnsi="Cambria"/>
        </w:rPr>
        <w:t>D</w:t>
      </w:r>
      <w:r w:rsidR="00F16441">
        <w:rPr>
          <w:rFonts w:ascii="Cambria" w:eastAsia="Microsoft YaHei" w:hAnsi="Cambria"/>
        </w:rPr>
        <w:t>ozens of business data</w:t>
      </w:r>
      <w:r>
        <w:rPr>
          <w:rFonts w:ascii="Cambria" w:eastAsia="Microsoft YaHei" w:hAnsi="Cambria"/>
        </w:rPr>
        <w:t xml:space="preserve"> has been stored in the old </w:t>
      </w:r>
      <w:r>
        <w:rPr>
          <w:rFonts w:ascii="Cambria" w:eastAsia="Microsoft YaHei" w:hAnsi="Cambria" w:hint="eastAsia"/>
        </w:rPr>
        <w:t>sys</w:t>
      </w:r>
      <w:r>
        <w:rPr>
          <w:rFonts w:ascii="Cambria" w:eastAsia="Microsoft YaHei" w:hAnsi="Cambria"/>
        </w:rPr>
        <w:t>t</w:t>
      </w:r>
      <w:r>
        <w:rPr>
          <w:rFonts w:ascii="Cambria" w:eastAsia="Microsoft YaHei" w:hAnsi="Cambria" w:hint="eastAsia"/>
        </w:rPr>
        <w:t>em</w:t>
      </w:r>
      <w:r w:rsidR="00F16441">
        <w:rPr>
          <w:rFonts w:ascii="Cambria" w:eastAsia="Microsoft YaHei" w:hAnsi="Cambria" w:hint="eastAsia"/>
        </w:rPr>
        <w:t>.</w:t>
      </w:r>
      <w:r w:rsidR="00F16441">
        <w:rPr>
          <w:rFonts w:ascii="Cambria" w:eastAsia="Microsoft YaHei" w:hAnsi="Cambria"/>
        </w:rPr>
        <w:t xml:space="preserve"> Modifying may cause unexcepted data loss</w:t>
      </w:r>
      <w:bookmarkEnd w:id="5"/>
      <w:bookmarkEnd w:id="6"/>
      <w:r w:rsidR="00F16441">
        <w:rPr>
          <w:rFonts w:ascii="Cambria" w:eastAsia="Microsoft YaHei" w:hAnsi="Cambria"/>
        </w:rPr>
        <w:t>.</w:t>
      </w:r>
    </w:p>
    <w:p w14:paraId="15BB3D19" w14:textId="77777777" w:rsidR="009F4193" w:rsidRDefault="009F4193" w:rsidP="009F4193">
      <w:pPr>
        <w:jc w:val="both"/>
        <w:rPr>
          <w:rFonts w:ascii="Cambria" w:eastAsia="Microsoft YaHei" w:hAnsi="Cambria"/>
        </w:rPr>
      </w:pPr>
    </w:p>
    <w:p w14:paraId="4B23B3FC" w14:textId="5975A4DC" w:rsidR="00341DD9" w:rsidRDefault="009F4193" w:rsidP="00341DD9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 xml:space="preserve">Because of these, </w:t>
      </w:r>
      <w:r w:rsidRPr="00B34B12">
        <w:rPr>
          <w:rFonts w:ascii="Cambria" w:eastAsia="Microsoft YaHei" w:hAnsi="Cambria" w:hint="eastAsia"/>
          <w:b/>
          <w:bCs/>
        </w:rPr>
        <w:t>rebuild</w:t>
      </w:r>
      <w:r w:rsidRPr="00B34B12">
        <w:rPr>
          <w:rFonts w:ascii="Cambria" w:eastAsia="Microsoft YaHei" w:hAnsi="Cambria"/>
          <w:b/>
          <w:bCs/>
        </w:rPr>
        <w:t xml:space="preserve"> the whole system (start with a new model) is a good choice.</w:t>
      </w:r>
      <w:r>
        <w:rPr>
          <w:rFonts w:ascii="Cambria" w:eastAsia="Microsoft YaHei" w:hAnsi="Cambria"/>
        </w:rPr>
        <w:t xml:space="preserve"> </w:t>
      </w:r>
      <w:r w:rsidR="00ED6A3D">
        <w:rPr>
          <w:rFonts w:ascii="Cambria" w:eastAsia="Microsoft YaHei" w:hAnsi="Cambria"/>
        </w:rPr>
        <w:t xml:space="preserve">Only </w:t>
      </w:r>
      <w:r w:rsidR="00B34B12">
        <w:rPr>
          <w:rFonts w:ascii="Cambria" w:eastAsia="Microsoft YaHei" w:hAnsi="Cambria" w:hint="eastAsia"/>
        </w:rPr>
        <w:t>new</w:t>
      </w:r>
      <w:r w:rsidR="00B34B12">
        <w:rPr>
          <w:rFonts w:ascii="Cambria" w:eastAsia="Microsoft YaHei" w:hAnsi="Cambria"/>
        </w:rPr>
        <w:t xml:space="preserve"> </w:t>
      </w:r>
      <w:r w:rsidR="00B34B12">
        <w:rPr>
          <w:rFonts w:ascii="Cambria" w:eastAsia="Microsoft YaHei" w:hAnsi="Cambria" w:hint="eastAsia"/>
        </w:rPr>
        <w:t>created</w:t>
      </w:r>
      <w:r w:rsidR="00B34B12">
        <w:rPr>
          <w:rFonts w:ascii="Cambria" w:eastAsia="Microsoft YaHei" w:hAnsi="Cambria"/>
        </w:rPr>
        <w:t xml:space="preserve"> </w:t>
      </w:r>
      <w:r w:rsidR="00B34B12">
        <w:rPr>
          <w:rFonts w:ascii="Cambria" w:eastAsia="Microsoft YaHei" w:hAnsi="Cambria" w:hint="eastAsia"/>
        </w:rPr>
        <w:t>data</w:t>
      </w:r>
      <w:r w:rsidR="00B34B12">
        <w:rPr>
          <w:rFonts w:ascii="Cambria" w:eastAsia="Microsoft YaHei" w:hAnsi="Cambria"/>
        </w:rPr>
        <w:t xml:space="preserve"> (new DVD, new game disk, new bills) will be </w:t>
      </w:r>
      <w:r w:rsidR="00B34B12">
        <w:rPr>
          <w:rFonts w:ascii="Cambria" w:eastAsia="Microsoft YaHei" w:hAnsi="Cambria" w:hint="eastAsia"/>
        </w:rPr>
        <w:t>stored</w:t>
      </w:r>
      <w:r w:rsidR="00B34B12">
        <w:rPr>
          <w:rFonts w:ascii="Cambria" w:eastAsia="Microsoft YaHei" w:hAnsi="Cambria"/>
        </w:rPr>
        <w:t xml:space="preserve"> and processed </w:t>
      </w:r>
      <w:r w:rsidR="004A4215">
        <w:rPr>
          <w:rFonts w:ascii="Cambria" w:eastAsia="Microsoft YaHei" w:hAnsi="Cambria"/>
        </w:rPr>
        <w:t>i</w:t>
      </w:r>
      <w:r w:rsidR="00B34B12">
        <w:rPr>
          <w:rFonts w:ascii="Cambria" w:eastAsia="Microsoft YaHei" w:hAnsi="Cambria"/>
        </w:rPr>
        <w:t xml:space="preserve">n </w:t>
      </w:r>
      <w:r w:rsidR="00ED6A3D">
        <w:rPr>
          <w:rFonts w:ascii="Cambria" w:eastAsia="Microsoft YaHei" w:hAnsi="Cambria"/>
        </w:rPr>
        <w:t>the new system</w:t>
      </w:r>
      <w:r w:rsidR="00B34B12">
        <w:rPr>
          <w:rFonts w:ascii="Cambria" w:eastAsia="Microsoft YaHei" w:hAnsi="Cambria"/>
        </w:rPr>
        <w:t xml:space="preserve">. Previous data in the old system should be </w:t>
      </w:r>
      <w:r w:rsidR="00ED6A3D">
        <w:rPr>
          <w:rFonts w:ascii="Cambria" w:eastAsia="Microsoft YaHei" w:hAnsi="Cambria"/>
        </w:rPr>
        <w:t xml:space="preserve">converted and </w:t>
      </w:r>
      <w:r w:rsidR="00B34B12">
        <w:rPr>
          <w:rFonts w:ascii="Cambria" w:eastAsia="Microsoft YaHei" w:hAnsi="Cambria"/>
        </w:rPr>
        <w:t xml:space="preserve">migrated to the new system </w:t>
      </w:r>
      <w:bookmarkStart w:id="7" w:name="OLE_LINK51"/>
      <w:bookmarkStart w:id="8" w:name="OLE_LINK52"/>
      <w:bookmarkStart w:id="9" w:name="OLE_LINK53"/>
      <w:r w:rsidR="00B34B12">
        <w:rPr>
          <w:rFonts w:ascii="Cambria" w:eastAsia="Microsoft YaHei" w:hAnsi="Cambria"/>
        </w:rPr>
        <w:t>step</w:t>
      </w:r>
      <w:r w:rsidR="004A4215">
        <w:rPr>
          <w:rFonts w:ascii="Cambria" w:eastAsia="Microsoft YaHei" w:hAnsi="Cambria"/>
        </w:rPr>
        <w:t>-</w:t>
      </w:r>
      <w:r w:rsidR="00B34B12">
        <w:rPr>
          <w:rFonts w:ascii="Cambria" w:eastAsia="Microsoft YaHei" w:hAnsi="Cambria"/>
        </w:rPr>
        <w:t>by</w:t>
      </w:r>
      <w:r w:rsidR="004A4215">
        <w:rPr>
          <w:rFonts w:ascii="Cambria" w:eastAsia="Microsoft YaHei" w:hAnsi="Cambria"/>
        </w:rPr>
        <w:t>-</w:t>
      </w:r>
      <w:r w:rsidR="00B34B12">
        <w:rPr>
          <w:rFonts w:ascii="Cambria" w:eastAsia="Microsoft YaHei" w:hAnsi="Cambria"/>
        </w:rPr>
        <w:t>step</w:t>
      </w:r>
      <w:bookmarkEnd w:id="7"/>
      <w:bookmarkEnd w:id="8"/>
      <w:bookmarkEnd w:id="9"/>
      <w:r w:rsidR="00ED6A3D">
        <w:rPr>
          <w:rFonts w:ascii="Cambria" w:eastAsia="Microsoft YaHei" w:hAnsi="Cambria"/>
        </w:rPr>
        <w:t>.</w:t>
      </w:r>
    </w:p>
    <w:p w14:paraId="33BCA476" w14:textId="77777777" w:rsidR="009F4193" w:rsidRDefault="009F4193" w:rsidP="00341DD9">
      <w:pPr>
        <w:jc w:val="both"/>
        <w:rPr>
          <w:rFonts w:ascii="Cambria" w:eastAsia="Microsoft YaHei" w:hAnsi="Cambria"/>
        </w:rPr>
      </w:pPr>
    </w:p>
    <w:p w14:paraId="66FE1B81" w14:textId="20A8FCDB" w:rsidR="009F4193" w:rsidRDefault="00CD7AA6" w:rsidP="00B34B12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>L</w:t>
      </w:r>
      <w:r w:rsidR="00B34B12">
        <w:rPr>
          <w:rFonts w:ascii="Cambria" w:eastAsia="Microsoft YaHei" w:hAnsi="Cambria"/>
        </w:rPr>
        <w:t xml:space="preserve">ogic data model, relational model and data </w:t>
      </w:r>
      <w:r w:rsidR="00BF04D6">
        <w:rPr>
          <w:rFonts w:ascii="Cambria" w:eastAsia="Microsoft YaHei" w:hAnsi="Cambria"/>
        </w:rPr>
        <w:t xml:space="preserve">type </w:t>
      </w:r>
      <w:r w:rsidR="00B34B12">
        <w:rPr>
          <w:rFonts w:ascii="Cambria" w:eastAsia="Microsoft YaHei" w:hAnsi="Cambria"/>
        </w:rPr>
        <w:t xml:space="preserve">model </w:t>
      </w:r>
      <w:r w:rsidR="003E6BEC">
        <w:rPr>
          <w:rFonts w:ascii="Cambria" w:eastAsia="Microsoft YaHei" w:hAnsi="Cambria"/>
        </w:rPr>
        <w:t>are</w:t>
      </w:r>
      <w:r>
        <w:rPr>
          <w:rFonts w:ascii="Cambria" w:eastAsia="Microsoft YaHei" w:hAnsi="Cambria"/>
        </w:rPr>
        <w:t xml:space="preserve"> necessary for creating a new database system.</w:t>
      </w:r>
      <w:r w:rsidR="000878F5">
        <w:rPr>
          <w:rFonts w:ascii="Cambria" w:eastAsia="Microsoft YaHei" w:hAnsi="Cambria"/>
        </w:rPr>
        <w:t xml:space="preserve"> </w:t>
      </w:r>
      <w:r w:rsidR="00BF04D6">
        <w:rPr>
          <w:rFonts w:ascii="Cambria" w:eastAsia="Microsoft YaHei" w:hAnsi="Cambria"/>
        </w:rPr>
        <w:t>P</w:t>
      </w:r>
      <w:r w:rsidR="00B34B12">
        <w:rPr>
          <w:rFonts w:ascii="Cambria" w:eastAsia="Microsoft YaHei" w:hAnsi="Cambria"/>
        </w:rPr>
        <w:t xml:space="preserve">rocess model and </w:t>
      </w:r>
      <w:r>
        <w:rPr>
          <w:rFonts w:ascii="Cambria" w:eastAsia="Microsoft YaHei" w:hAnsi="Cambria"/>
        </w:rPr>
        <w:t>d</w:t>
      </w:r>
      <w:r w:rsidR="00B34B12">
        <w:rPr>
          <w:rFonts w:ascii="Cambria" w:eastAsia="Microsoft YaHei" w:hAnsi="Cambria"/>
        </w:rPr>
        <w:t xml:space="preserve">ata </w:t>
      </w:r>
      <w:r w:rsidR="00BF04D6">
        <w:rPr>
          <w:rFonts w:ascii="Cambria" w:eastAsia="Microsoft YaHei" w:hAnsi="Cambria"/>
        </w:rPr>
        <w:t xml:space="preserve">type </w:t>
      </w:r>
      <w:r w:rsidR="00B34B12">
        <w:rPr>
          <w:rFonts w:ascii="Cambria" w:eastAsia="Microsoft YaHei" w:hAnsi="Cambria"/>
        </w:rPr>
        <w:t xml:space="preserve">model </w:t>
      </w:r>
      <w:r w:rsidR="003E6BEC">
        <w:rPr>
          <w:rFonts w:ascii="Cambria" w:eastAsia="Microsoft YaHei" w:hAnsi="Cambria"/>
        </w:rPr>
        <w:t>are</w:t>
      </w:r>
      <w:r>
        <w:rPr>
          <w:rFonts w:ascii="Cambria" w:eastAsia="Microsoft YaHei" w:hAnsi="Cambria"/>
        </w:rPr>
        <w:t xml:space="preserve"> necessary for creating a new application.</w:t>
      </w:r>
      <w:r w:rsidR="000878F5">
        <w:rPr>
          <w:rFonts w:ascii="Cambria" w:eastAsia="Microsoft YaHei" w:hAnsi="Cambria"/>
        </w:rPr>
        <w:t xml:space="preserve"> </w:t>
      </w:r>
      <w:r>
        <w:rPr>
          <w:rFonts w:ascii="Cambria" w:eastAsia="Microsoft YaHei" w:hAnsi="Cambria"/>
        </w:rPr>
        <w:t xml:space="preserve">Top-down modeling approach is appropriated for </w:t>
      </w:r>
      <w:bookmarkStart w:id="10" w:name="OLE_LINK23"/>
      <w:bookmarkStart w:id="11" w:name="OLE_LINK24"/>
      <w:r>
        <w:rPr>
          <w:rFonts w:ascii="Cambria" w:eastAsia="Microsoft YaHei" w:hAnsi="Cambria"/>
        </w:rPr>
        <w:t xml:space="preserve">a </w:t>
      </w:r>
      <w:bookmarkStart w:id="12" w:name="OLE_LINK19"/>
      <w:bookmarkStart w:id="13" w:name="OLE_LINK20"/>
      <w:r>
        <w:rPr>
          <w:rFonts w:ascii="Cambria" w:eastAsia="Microsoft YaHei" w:hAnsi="Cambria"/>
        </w:rPr>
        <w:t xml:space="preserve">brand-new </w:t>
      </w:r>
      <w:bookmarkEnd w:id="12"/>
      <w:bookmarkEnd w:id="13"/>
      <w:r>
        <w:rPr>
          <w:rFonts w:ascii="Cambria" w:eastAsia="Microsoft YaHei" w:hAnsi="Cambria"/>
        </w:rPr>
        <w:t xml:space="preserve">project </w:t>
      </w:r>
      <w:bookmarkEnd w:id="10"/>
      <w:bookmarkEnd w:id="11"/>
      <w:r>
        <w:rPr>
          <w:rFonts w:ascii="Cambria" w:eastAsia="Microsoft YaHei" w:hAnsi="Cambria"/>
        </w:rPr>
        <w:t xml:space="preserve">like this. </w:t>
      </w:r>
    </w:p>
    <w:p w14:paraId="3D721F7F" w14:textId="77777777" w:rsidR="00747403" w:rsidRDefault="00747403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5E2F19BC" w14:textId="77777777" w:rsidR="00267E56" w:rsidRPr="00267E56" w:rsidRDefault="006F2BCD" w:rsidP="006F2BCD">
      <w:pPr>
        <w:jc w:val="both"/>
        <w:rPr>
          <w:rFonts w:ascii="Cambria" w:eastAsia="Microsoft YaHei" w:hAnsi="Cambria"/>
          <w:sz w:val="32"/>
          <w:szCs w:val="32"/>
        </w:rPr>
      </w:pPr>
      <w:r w:rsidRPr="00267E56">
        <w:rPr>
          <w:rFonts w:ascii="Cambria" w:eastAsia="Microsoft YaHei" w:hAnsi="Cambria"/>
          <w:sz w:val="32"/>
          <w:szCs w:val="32"/>
        </w:rPr>
        <w:lastRenderedPageBreak/>
        <w:t>Practice 2-1</w:t>
      </w:r>
    </w:p>
    <w:p w14:paraId="4FFB2FE4" w14:textId="77777777" w:rsidR="006F2BCD" w:rsidRPr="006F2BCD" w:rsidRDefault="006F2BCD" w:rsidP="006F2BCD">
      <w:pPr>
        <w:jc w:val="both"/>
        <w:rPr>
          <w:rFonts w:ascii="Cambria" w:eastAsia="Microsoft YaHei" w:hAnsi="Cambria"/>
        </w:rPr>
      </w:pPr>
    </w:p>
    <w:tbl>
      <w:tblPr>
        <w:tblW w:w="0" w:type="auto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1418"/>
        <w:gridCol w:w="1418"/>
        <w:gridCol w:w="1418"/>
        <w:gridCol w:w="1418"/>
        <w:gridCol w:w="1418"/>
      </w:tblGrid>
      <w:tr w:rsidR="006F2BCD" w:rsidRPr="006F2BCD" w14:paraId="58A0FEB7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691B90" w14:textId="77777777" w:rsidR="006F2BCD" w:rsidRPr="006F2BCD" w:rsidRDefault="006F2BCD" w:rsidP="006F2BCD">
            <w:pPr>
              <w:rPr>
                <w:rFonts w:ascii="Cambria" w:eastAsia="Microsoft YaHei" w:hAnsi="Cambria"/>
                <w:b/>
                <w:bCs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34611" w14:textId="77777777" w:rsidR="006F2BCD" w:rsidRPr="006F2BCD" w:rsidRDefault="006F2BCD" w:rsidP="006F2BCD">
            <w:pPr>
              <w:rPr>
                <w:rFonts w:ascii="Cambria" w:eastAsia="Microsoft YaHei" w:hAnsi="Cambria"/>
                <w:b/>
                <w:bCs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b/>
                <w:bCs/>
                <w:sz w:val="20"/>
                <w:szCs w:val="20"/>
              </w:rPr>
              <w:t>Business Objective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3E39A" w14:textId="77777777" w:rsidR="006F2BCD" w:rsidRPr="006F2BCD" w:rsidRDefault="006F2BCD" w:rsidP="006F2BCD">
            <w:pPr>
              <w:rPr>
                <w:rFonts w:ascii="Cambria" w:eastAsia="Microsoft YaHei" w:hAnsi="Cambria"/>
                <w:b/>
                <w:bCs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b/>
                <w:bCs/>
                <w:sz w:val="20"/>
                <w:szCs w:val="20"/>
              </w:rPr>
              <w:t>Key Performance Indicator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2F5439" w14:textId="77777777" w:rsidR="006F2BCD" w:rsidRPr="006F2BCD" w:rsidRDefault="006F2BCD" w:rsidP="006F2BCD">
            <w:pPr>
              <w:rPr>
                <w:rFonts w:ascii="Cambria" w:eastAsia="Microsoft YaHei" w:hAnsi="Cambria"/>
                <w:b/>
                <w:bCs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b/>
                <w:bCs/>
                <w:sz w:val="20"/>
                <w:szCs w:val="20"/>
              </w:rPr>
              <w:t>Critical Success Factor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BF0145" w14:textId="77777777" w:rsidR="006F2BCD" w:rsidRPr="006F2BCD" w:rsidRDefault="006F2BCD" w:rsidP="006F2BCD">
            <w:pPr>
              <w:rPr>
                <w:rFonts w:ascii="Cambria" w:eastAsia="Microsoft YaHei" w:hAnsi="Cambria"/>
                <w:b/>
                <w:bCs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b/>
                <w:bCs/>
                <w:sz w:val="20"/>
                <w:szCs w:val="20"/>
              </w:rPr>
              <w:t>Assumption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0A9DB" w14:textId="77777777" w:rsidR="006F2BCD" w:rsidRPr="006F2BCD" w:rsidRDefault="006F2BCD" w:rsidP="006F2BCD">
            <w:pPr>
              <w:rPr>
                <w:rFonts w:ascii="Cambria" w:eastAsia="Microsoft YaHei" w:hAnsi="Cambria"/>
                <w:b/>
                <w:bCs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b/>
                <w:bCs/>
                <w:sz w:val="20"/>
                <w:szCs w:val="20"/>
              </w:rPr>
              <w:t>Problem</w:t>
            </w:r>
          </w:p>
        </w:tc>
      </w:tr>
      <w:tr w:rsidR="006F2BCD" w:rsidRPr="006F2BCD" w14:paraId="29C855BD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88940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Store clerks do not know when a membership is due for renewal, and cannot, therefore, proactively encourage customers to renew their membership.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61CC3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A4DBE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530E3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15D83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D5DE9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bookmarkStart w:id="14" w:name="OLE_LINK25"/>
            <w:bookmarkStart w:id="15" w:name="OLE_LINK26"/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  <w:bookmarkEnd w:id="14"/>
            <w:bookmarkEnd w:id="15"/>
          </w:p>
        </w:tc>
      </w:tr>
      <w:tr w:rsidR="006F2BCD" w:rsidRPr="006F2BCD" w14:paraId="1F7E7DCB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DFFF1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To reduce the number of non-returned DVDs from 5% to &lt;1%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07095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BC82A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ACA66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38E6A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B2670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</w:tr>
      <w:tr w:rsidR="006F2BCD" w:rsidRPr="006F2BCD" w14:paraId="3C5FA0DF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AC85D3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Staff needs to be alerted when a DVD is more than two weeks overdue.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6C885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5A21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9663A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3886D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590C5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</w:tr>
      <w:tr w:rsidR="006F2BCD" w:rsidRPr="006F2BCD" w14:paraId="4F099DDB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B538B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Store clerks cannot easily identify DVDs that are seriously overdue (more than two weeks late).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0CEBE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8214C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22505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30470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E0B71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</w:p>
        </w:tc>
      </w:tr>
      <w:tr w:rsidR="006F2BCD" w:rsidRPr="006F2BCD" w14:paraId="5312FD3F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F9B00D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To increase rentals by 25% annually through the introduction of membership privileges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3C63B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8814D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545D5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4D492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BB6DD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</w:tr>
      <w:tr w:rsidR="006F2BCD" w:rsidRPr="006F2BCD" w14:paraId="66009B8F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8A463C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Our current system uses Oracle Database 9i and is on UNIX.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5384C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DA6E8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8F051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82BB2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0FE18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</w:tr>
      <w:tr w:rsidR="006F2BCD" w:rsidRPr="006F2BCD" w14:paraId="26C3E8C5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5CA9AC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The number of seriously overdue DVDs should be &lt;3%.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5F477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04FEC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6F0A4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AB09A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C282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</w:tr>
      <w:tr w:rsidR="006F2BCD" w:rsidRPr="006F2BCD" w14:paraId="3E93799B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C584A4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Starlight must stock a very wide range of DVDs and sufficient copies of the latest DVDs to ensure that membership is attractive.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E4E75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4D843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9628B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67764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F0BC6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</w:tr>
      <w:tr w:rsidR="006F2BCD" w:rsidRPr="006F2BCD" w14:paraId="41633706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ACFE82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Store clerks are unable to chase overdue DVDs.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C9AD8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D0D3D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19C8D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F9A53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03877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</w:p>
        </w:tc>
      </w:tr>
      <w:tr w:rsidR="006F2BCD" w:rsidRPr="006F2BCD" w14:paraId="53835ED2" w14:textId="77777777" w:rsidTr="006F2BCD">
        <w:trPr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2BC85" w14:textId="77777777" w:rsidR="006F2BCD" w:rsidRPr="006F2BCD" w:rsidRDefault="006F2BCD" w:rsidP="006F2BCD">
            <w:pPr>
              <w:rPr>
                <w:rFonts w:ascii="Cambria" w:eastAsia="Microsoft YaHei" w:hAnsi="Cambria"/>
                <w:sz w:val="20"/>
                <w:szCs w:val="20"/>
              </w:rPr>
            </w:pPr>
            <w:r w:rsidRPr="006F2BCD">
              <w:rPr>
                <w:rFonts w:ascii="Cambria" w:eastAsia="Microsoft YaHei" w:hAnsi="Cambria"/>
                <w:sz w:val="20"/>
                <w:szCs w:val="20"/>
              </w:rPr>
              <w:t xml:space="preserve">Starlight would like to upgrade to Oracle Database 11g on Linux.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6FDE8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75A9D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C0EC2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ED42A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  <w:r>
              <w:rPr>
                <w:rFonts w:ascii="Cambria" w:eastAsia="Microsoft YaHei" w:hAnsi="Cambria" w:hint="eastAsia"/>
                <w:sz w:val="20"/>
                <w:szCs w:val="20"/>
              </w:rPr>
              <w:t>Yes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DFEC4" w14:textId="77777777" w:rsidR="006F2BCD" w:rsidRPr="006F2BCD" w:rsidRDefault="006F2BCD" w:rsidP="006F2BCD">
            <w:pPr>
              <w:jc w:val="center"/>
              <w:rPr>
                <w:rFonts w:ascii="Cambria" w:eastAsia="Microsoft YaHei" w:hAnsi="Cambria"/>
                <w:sz w:val="20"/>
                <w:szCs w:val="20"/>
              </w:rPr>
            </w:pPr>
          </w:p>
        </w:tc>
      </w:tr>
    </w:tbl>
    <w:p w14:paraId="71D99246" w14:textId="77777777" w:rsidR="00267E56" w:rsidRDefault="00267E56" w:rsidP="00341DD9">
      <w:pPr>
        <w:jc w:val="both"/>
        <w:rPr>
          <w:rFonts w:ascii="Cambria" w:eastAsia="Microsoft YaHei" w:hAnsi="Cambria"/>
        </w:rPr>
      </w:pPr>
    </w:p>
    <w:p w14:paraId="42CD8E87" w14:textId="77777777" w:rsidR="00267E56" w:rsidRDefault="00267E56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62E197B3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3-1</w:t>
      </w:r>
    </w:p>
    <w:p w14:paraId="038592E3" w14:textId="77777777" w:rsidR="00117894" w:rsidRDefault="00117894" w:rsidP="000D25EB">
      <w:pPr>
        <w:jc w:val="both"/>
        <w:rPr>
          <w:rFonts w:ascii="Cambria" w:eastAsia="Microsoft YaHei" w:hAnsi="Cambria"/>
        </w:rPr>
      </w:pPr>
    </w:p>
    <w:p w14:paraId="3660AE4F" w14:textId="77777777" w:rsidR="00FE7104" w:rsidRDefault="000D25EB" w:rsidP="00117894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>(Same as practice 4-1)</w:t>
      </w:r>
    </w:p>
    <w:p w14:paraId="360BEE1B" w14:textId="77777777" w:rsidR="000D25EB" w:rsidRDefault="000D25EB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02BA60BF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4</w:t>
      </w:r>
      <w:r w:rsidR="00B52904">
        <w:rPr>
          <w:rFonts w:ascii="Cambria" w:eastAsia="Microsoft YaHei" w:hAnsi="Cambria"/>
          <w:sz w:val="32"/>
          <w:szCs w:val="32"/>
        </w:rPr>
        <w:t>-</w:t>
      </w:r>
      <w:r w:rsidRPr="00D84741">
        <w:rPr>
          <w:rFonts w:ascii="Cambria" w:eastAsia="Microsoft YaHei" w:hAnsi="Cambria"/>
          <w:sz w:val="32"/>
          <w:szCs w:val="32"/>
        </w:rPr>
        <w:t>1</w:t>
      </w:r>
    </w:p>
    <w:p w14:paraId="431E382F" w14:textId="77777777" w:rsidR="00D84741" w:rsidRDefault="00D84741" w:rsidP="00D84741">
      <w:pPr>
        <w:jc w:val="both"/>
        <w:rPr>
          <w:rFonts w:ascii="Cambria" w:eastAsia="Microsoft YaHei" w:hAnsi="Cambria"/>
        </w:rPr>
      </w:pPr>
    </w:p>
    <w:p w14:paraId="795E30C6" w14:textId="77777777" w:rsidR="00FE7104" w:rsidRDefault="00581CAF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256E102B" wp14:editId="0A6F153F">
            <wp:extent cx="5943600" cy="3013710"/>
            <wp:effectExtent l="114300" t="101600" r="114300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ctice-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21AA3" w14:textId="77777777" w:rsidR="00581CAF" w:rsidRDefault="00581CAF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734498AF" w14:textId="77777777" w:rsidR="00FE7104" w:rsidRPr="00FE7104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FE7104">
        <w:rPr>
          <w:rFonts w:ascii="Cambria" w:eastAsia="Microsoft YaHei" w:hAnsi="Cambria"/>
          <w:sz w:val="32"/>
          <w:szCs w:val="32"/>
        </w:rPr>
        <w:lastRenderedPageBreak/>
        <w:t>Practice 5</w:t>
      </w:r>
      <w:r w:rsidR="00B52904">
        <w:rPr>
          <w:rFonts w:ascii="Cambria" w:eastAsia="Microsoft YaHei" w:hAnsi="Cambria"/>
          <w:sz w:val="32"/>
          <w:szCs w:val="32"/>
        </w:rPr>
        <w:t>-</w:t>
      </w:r>
      <w:r w:rsidRPr="00FE7104">
        <w:rPr>
          <w:rFonts w:ascii="Cambria" w:eastAsia="Microsoft YaHei" w:hAnsi="Cambria"/>
          <w:sz w:val="32"/>
          <w:szCs w:val="32"/>
        </w:rPr>
        <w:t>1</w:t>
      </w:r>
    </w:p>
    <w:p w14:paraId="29A257A1" w14:textId="77777777" w:rsidR="00581CAF" w:rsidRDefault="00581CAF" w:rsidP="00D84741">
      <w:pPr>
        <w:jc w:val="both"/>
        <w:rPr>
          <w:rFonts w:ascii="Cambria" w:eastAsia="Microsoft YaHei" w:hAnsi="Cambria"/>
        </w:rPr>
      </w:pPr>
    </w:p>
    <w:p w14:paraId="54087E40" w14:textId="77777777" w:rsidR="00581CAF" w:rsidRDefault="00581CAF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628EBA45" wp14:editId="188CE59A">
            <wp:extent cx="5943600" cy="2131060"/>
            <wp:effectExtent l="114300" t="101600" r="11430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tice-5-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E03105" w14:textId="77777777" w:rsidR="00644CDB" w:rsidRDefault="00644CDB" w:rsidP="00D84741">
      <w:pPr>
        <w:jc w:val="both"/>
        <w:rPr>
          <w:rFonts w:ascii="Cambria" w:eastAsia="Microsoft YaHei" w:hAnsi="Cambria"/>
        </w:rPr>
      </w:pPr>
    </w:p>
    <w:p w14:paraId="07C56982" w14:textId="77777777" w:rsidR="00581CAF" w:rsidRDefault="00581CAF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7050F413" wp14:editId="6CB06068">
            <wp:extent cx="5943600" cy="3753485"/>
            <wp:effectExtent l="114300" t="101600" r="11430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actice-5-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6D47CA" w14:textId="77777777" w:rsidR="00644CDB" w:rsidRDefault="00644CDB" w:rsidP="00D84741">
      <w:pPr>
        <w:jc w:val="both"/>
        <w:rPr>
          <w:rFonts w:ascii="Cambria" w:eastAsia="Microsoft YaHei" w:hAnsi="Cambria"/>
        </w:rPr>
      </w:pPr>
    </w:p>
    <w:p w14:paraId="6A67E69F" w14:textId="77777777" w:rsidR="00581CAF" w:rsidRPr="00D84741" w:rsidRDefault="00581CAF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lastRenderedPageBreak/>
        <w:drawing>
          <wp:inline distT="0" distB="0" distL="0" distR="0" wp14:anchorId="456F5803" wp14:editId="5B904A06">
            <wp:extent cx="5943600" cy="3013710"/>
            <wp:effectExtent l="114300" t="101600" r="114300" b="135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ctice-5-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076496" w14:textId="77777777" w:rsidR="00644CDB" w:rsidRDefault="00644CDB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49AAADE0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6-1</w:t>
      </w:r>
    </w:p>
    <w:p w14:paraId="33DD4CFB" w14:textId="77777777" w:rsidR="00582E2F" w:rsidRDefault="00582E2F" w:rsidP="00D84741">
      <w:pPr>
        <w:jc w:val="both"/>
        <w:rPr>
          <w:rFonts w:ascii="Cambria" w:eastAsia="Microsoft YaHei" w:hAnsi="Cambria"/>
        </w:rPr>
      </w:pPr>
    </w:p>
    <w:p w14:paraId="4BDF1485" w14:textId="77777777" w:rsidR="00582E2F" w:rsidRPr="00D84741" w:rsidRDefault="0020336B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4974A757" wp14:editId="1B44824F">
            <wp:extent cx="5943600" cy="5955030"/>
            <wp:effectExtent l="114300" t="101600" r="114300" b="140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ctice-6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231C44" w14:textId="77777777" w:rsidR="00582E2F" w:rsidRDefault="00582E2F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06003067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6</w:t>
      </w:r>
      <w:r w:rsidR="00B52904">
        <w:rPr>
          <w:rFonts w:ascii="Cambria" w:eastAsia="Microsoft YaHei" w:hAnsi="Cambria"/>
          <w:sz w:val="32"/>
          <w:szCs w:val="32"/>
        </w:rPr>
        <w:t>-</w:t>
      </w:r>
      <w:r w:rsidRPr="00D84741">
        <w:rPr>
          <w:rFonts w:ascii="Cambria" w:eastAsia="Microsoft YaHei" w:hAnsi="Cambria"/>
          <w:sz w:val="32"/>
          <w:szCs w:val="32"/>
        </w:rPr>
        <w:t>2</w:t>
      </w:r>
    </w:p>
    <w:p w14:paraId="504D8EC6" w14:textId="77777777" w:rsidR="00582E2F" w:rsidRDefault="00582E2F" w:rsidP="00D84741">
      <w:pPr>
        <w:jc w:val="both"/>
        <w:rPr>
          <w:rFonts w:ascii="Cambria" w:eastAsia="Microsoft YaHei" w:hAnsi="Cambria"/>
        </w:rPr>
      </w:pPr>
    </w:p>
    <w:p w14:paraId="4A6B13FA" w14:textId="77777777" w:rsidR="00582E2F" w:rsidRPr="00D84741" w:rsidRDefault="000905CB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2E47D20A" wp14:editId="14518C19">
            <wp:extent cx="5943600" cy="5955030"/>
            <wp:effectExtent l="114300" t="101600" r="114300" b="140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actice-6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EA33B1" w14:textId="77777777" w:rsidR="00582E2F" w:rsidRDefault="00582E2F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1BCDC6EC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7</w:t>
      </w:r>
      <w:r w:rsidR="00B52904">
        <w:rPr>
          <w:rFonts w:ascii="Cambria" w:eastAsia="Microsoft YaHei" w:hAnsi="Cambria"/>
          <w:sz w:val="32"/>
          <w:szCs w:val="32"/>
        </w:rPr>
        <w:t>-</w:t>
      </w:r>
      <w:r w:rsidRPr="00D84741">
        <w:rPr>
          <w:rFonts w:ascii="Cambria" w:eastAsia="Microsoft YaHei" w:hAnsi="Cambria"/>
          <w:sz w:val="32"/>
          <w:szCs w:val="32"/>
        </w:rPr>
        <w:t>1</w:t>
      </w:r>
    </w:p>
    <w:p w14:paraId="4055195C" w14:textId="77777777" w:rsidR="00D84741" w:rsidRDefault="00D84741" w:rsidP="00D84741">
      <w:pPr>
        <w:jc w:val="both"/>
        <w:rPr>
          <w:rFonts w:ascii="Cambria" w:eastAsia="Microsoft YaHei" w:hAnsi="Cambria"/>
        </w:rPr>
      </w:pPr>
    </w:p>
    <w:p w14:paraId="1BBABF28" w14:textId="77777777" w:rsidR="003A37DE" w:rsidRDefault="003A37DE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177852FB" wp14:editId="7E142DFD">
            <wp:extent cx="5943509" cy="5466080"/>
            <wp:effectExtent l="114300" t="101600" r="114935" b="134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actice-7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09" cy="5466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44281D" w14:textId="77777777" w:rsidR="002D004E" w:rsidRDefault="002D004E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5FC3BE6B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7</w:t>
      </w:r>
      <w:r w:rsidR="00B52904">
        <w:rPr>
          <w:rFonts w:ascii="Cambria" w:eastAsia="Microsoft YaHei" w:hAnsi="Cambria"/>
          <w:sz w:val="32"/>
          <w:szCs w:val="32"/>
        </w:rPr>
        <w:t>-</w:t>
      </w:r>
      <w:r w:rsidRPr="00D84741">
        <w:rPr>
          <w:rFonts w:ascii="Cambria" w:eastAsia="Microsoft YaHei" w:hAnsi="Cambria"/>
          <w:sz w:val="32"/>
          <w:szCs w:val="32"/>
        </w:rPr>
        <w:t>2</w:t>
      </w:r>
    </w:p>
    <w:p w14:paraId="736CFF8F" w14:textId="77777777" w:rsidR="00E90424" w:rsidRPr="00D84741" w:rsidRDefault="00E90424" w:rsidP="00D84741">
      <w:pPr>
        <w:jc w:val="both"/>
        <w:rPr>
          <w:rFonts w:ascii="Cambria" w:eastAsia="Microsoft YaHei" w:hAnsi="Cambria"/>
        </w:rPr>
      </w:pPr>
    </w:p>
    <w:p w14:paraId="37951858" w14:textId="77777777" w:rsidR="00D84741" w:rsidRDefault="00DE1E58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673535B3" wp14:editId="7F59F85A">
            <wp:extent cx="5943600" cy="5954814"/>
            <wp:effectExtent l="114300" t="101600" r="114300" b="141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actice-7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4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D3CA7F" w14:textId="77777777" w:rsidR="00DE1E58" w:rsidRDefault="00DE1E58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710C64DE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8</w:t>
      </w:r>
      <w:r w:rsidR="00B52904">
        <w:rPr>
          <w:rFonts w:ascii="Cambria" w:eastAsia="Microsoft YaHei" w:hAnsi="Cambria"/>
          <w:sz w:val="32"/>
          <w:szCs w:val="32"/>
        </w:rPr>
        <w:t>-</w:t>
      </w:r>
      <w:r w:rsidRPr="00D84741">
        <w:rPr>
          <w:rFonts w:ascii="Cambria" w:eastAsia="Microsoft YaHei" w:hAnsi="Cambria"/>
          <w:sz w:val="32"/>
          <w:szCs w:val="32"/>
        </w:rPr>
        <w:t>1</w:t>
      </w:r>
    </w:p>
    <w:p w14:paraId="038686DF" w14:textId="77777777" w:rsidR="00D84741" w:rsidRDefault="00D84741" w:rsidP="00D84741">
      <w:pPr>
        <w:jc w:val="both"/>
        <w:rPr>
          <w:rFonts w:ascii="Cambria" w:eastAsia="Microsoft YaHei" w:hAnsi="Cambria"/>
        </w:rPr>
      </w:pPr>
    </w:p>
    <w:p w14:paraId="5AF0D3FB" w14:textId="77777777" w:rsidR="005C45FB" w:rsidRDefault="005C45FB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39999D37" wp14:editId="55311F05">
            <wp:extent cx="5943509" cy="5466080"/>
            <wp:effectExtent l="114300" t="101600" r="114935" b="134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actice-8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09" cy="5466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011C26" w14:textId="77777777" w:rsidR="005C45FB" w:rsidRDefault="005C45FB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19A1C116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8</w:t>
      </w:r>
      <w:r w:rsidR="00B52904">
        <w:rPr>
          <w:rFonts w:ascii="Cambria" w:eastAsia="Microsoft YaHei" w:hAnsi="Cambria"/>
          <w:sz w:val="32"/>
          <w:szCs w:val="32"/>
        </w:rPr>
        <w:t>-</w:t>
      </w:r>
      <w:r w:rsidRPr="00D84741">
        <w:rPr>
          <w:rFonts w:ascii="Cambria" w:eastAsia="Microsoft YaHei" w:hAnsi="Cambria"/>
          <w:sz w:val="32"/>
          <w:szCs w:val="32"/>
        </w:rPr>
        <w:t>2</w:t>
      </w:r>
    </w:p>
    <w:p w14:paraId="6D793651" w14:textId="77777777" w:rsidR="005C45FB" w:rsidRDefault="005C45FB" w:rsidP="00D84741">
      <w:pPr>
        <w:jc w:val="both"/>
        <w:rPr>
          <w:rFonts w:ascii="Cambria" w:eastAsia="Microsoft YaHei" w:hAnsi="Cambria"/>
        </w:rPr>
      </w:pPr>
    </w:p>
    <w:p w14:paraId="5E25ACA6" w14:textId="77777777" w:rsidR="005C45FB" w:rsidRDefault="00334858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587FED10" wp14:editId="3EB66E62">
            <wp:extent cx="5943600" cy="5954814"/>
            <wp:effectExtent l="114300" t="101600" r="114300" b="141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actice-8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4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5D3372" w14:textId="77777777" w:rsidR="005C45FB" w:rsidRDefault="005C45FB">
      <w:pPr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208B7FC5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9</w:t>
      </w:r>
      <w:r w:rsidR="00B52904">
        <w:rPr>
          <w:rFonts w:ascii="Cambria" w:eastAsia="Microsoft YaHei" w:hAnsi="Cambria"/>
          <w:sz w:val="32"/>
          <w:szCs w:val="32"/>
        </w:rPr>
        <w:t>-</w:t>
      </w:r>
      <w:r w:rsidRPr="00D84741">
        <w:rPr>
          <w:rFonts w:ascii="Cambria" w:eastAsia="Microsoft YaHei" w:hAnsi="Cambria"/>
          <w:sz w:val="32"/>
          <w:szCs w:val="32"/>
        </w:rPr>
        <w:t>1</w:t>
      </w:r>
    </w:p>
    <w:p w14:paraId="22B17CDD" w14:textId="77777777" w:rsidR="00B00CFB" w:rsidRDefault="00B00CFB" w:rsidP="00D84741">
      <w:pPr>
        <w:jc w:val="both"/>
        <w:rPr>
          <w:rFonts w:ascii="Cambria" w:eastAsia="Microsoft YaHei" w:hAnsi="Cambria"/>
        </w:rPr>
      </w:pPr>
    </w:p>
    <w:p w14:paraId="0E0FEB07" w14:textId="77777777" w:rsidR="00B00CFB" w:rsidRDefault="00B00CFB" w:rsidP="00B00CFB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t>(“</w:t>
      </w:r>
      <w:r w:rsidRPr="00B00CFB">
        <w:rPr>
          <w:rFonts w:ascii="Cambria" w:eastAsia="Microsoft YaHei" w:hAnsi="Cambria"/>
        </w:rPr>
        <w:t xml:space="preserve">Hotel </w:t>
      </w:r>
      <w:r w:rsidR="0040104C">
        <w:rPr>
          <w:rFonts w:ascii="Cambria" w:eastAsia="Microsoft YaHei" w:hAnsi="Cambria"/>
        </w:rPr>
        <w:t>s</w:t>
      </w:r>
      <w:r w:rsidRPr="00B00CFB">
        <w:rPr>
          <w:rFonts w:ascii="Cambria" w:eastAsia="Microsoft YaHei" w:hAnsi="Cambria"/>
        </w:rPr>
        <w:t>cenario</w:t>
      </w:r>
      <w:r>
        <w:rPr>
          <w:rFonts w:ascii="Cambria" w:eastAsia="Microsoft YaHei" w:hAnsi="Cambria"/>
        </w:rPr>
        <w:t>” and “</w:t>
      </w:r>
      <w:r w:rsidRPr="00B00CFB">
        <w:rPr>
          <w:rFonts w:ascii="Cambria" w:eastAsia="Microsoft YaHei" w:hAnsi="Cambria"/>
        </w:rPr>
        <w:t xml:space="preserve">DVD </w:t>
      </w:r>
      <w:r w:rsidR="0040104C">
        <w:rPr>
          <w:rFonts w:ascii="Cambria" w:eastAsia="Microsoft YaHei" w:hAnsi="Cambria"/>
        </w:rPr>
        <w:t>m</w:t>
      </w:r>
      <w:r w:rsidRPr="00B00CFB">
        <w:rPr>
          <w:rFonts w:ascii="Cambria" w:eastAsia="Microsoft YaHei" w:hAnsi="Cambria"/>
        </w:rPr>
        <w:t xml:space="preserve">embership </w:t>
      </w:r>
      <w:r w:rsidR="0040104C">
        <w:rPr>
          <w:rFonts w:ascii="Cambria" w:eastAsia="Microsoft YaHei" w:hAnsi="Cambria"/>
        </w:rPr>
        <w:t>s</w:t>
      </w:r>
      <w:r w:rsidRPr="00B00CFB">
        <w:rPr>
          <w:rFonts w:ascii="Cambria" w:eastAsia="Microsoft YaHei" w:hAnsi="Cambria"/>
        </w:rPr>
        <w:t>cenario</w:t>
      </w:r>
      <w:r>
        <w:rPr>
          <w:rFonts w:ascii="Cambria" w:eastAsia="Microsoft YaHei" w:hAnsi="Cambria"/>
        </w:rPr>
        <w:t xml:space="preserve">” are in </w:t>
      </w:r>
      <w:r w:rsidR="0040104C">
        <w:rPr>
          <w:rFonts w:ascii="Cambria" w:eastAsia="Microsoft YaHei" w:hAnsi="Cambria"/>
        </w:rPr>
        <w:t>practice</w:t>
      </w:r>
      <w:r>
        <w:rPr>
          <w:rFonts w:ascii="Cambria" w:eastAsia="Microsoft YaHei" w:hAnsi="Cambria"/>
        </w:rPr>
        <w:t xml:space="preserve"> 8</w:t>
      </w:r>
      <w:r w:rsidR="0040104C">
        <w:rPr>
          <w:rFonts w:ascii="Cambria" w:eastAsia="Microsoft YaHei" w:hAnsi="Cambria"/>
        </w:rPr>
        <w:t xml:space="preserve"> below</w:t>
      </w:r>
      <w:r>
        <w:rPr>
          <w:rFonts w:ascii="Cambria" w:eastAsia="Microsoft YaHei" w:hAnsi="Cambria"/>
        </w:rPr>
        <w:t>.)</w:t>
      </w:r>
    </w:p>
    <w:p w14:paraId="13B81CA0" w14:textId="77777777" w:rsidR="00B00CFB" w:rsidRDefault="00B00CFB" w:rsidP="00B00CFB">
      <w:pPr>
        <w:jc w:val="both"/>
        <w:rPr>
          <w:rFonts w:ascii="Cambria" w:eastAsia="Microsoft YaHei" w:hAnsi="Cambria"/>
        </w:rPr>
      </w:pPr>
    </w:p>
    <w:p w14:paraId="192ED8A1" w14:textId="77777777" w:rsidR="008A2D21" w:rsidRDefault="0040104C" w:rsidP="0040104C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77B56AD5" wp14:editId="05D0674B">
            <wp:extent cx="5943600" cy="5955030"/>
            <wp:effectExtent l="114300" t="101600" r="114300" b="140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actice-9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395C4D" w14:textId="77777777" w:rsidR="0040104C" w:rsidRDefault="0040104C" w:rsidP="0040104C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</w:rPr>
        <w:br w:type="page"/>
      </w:r>
    </w:p>
    <w:p w14:paraId="7496B835" w14:textId="77777777" w:rsidR="00D84741" w:rsidRPr="00D84741" w:rsidRDefault="00D84741" w:rsidP="00D84741">
      <w:pPr>
        <w:jc w:val="both"/>
        <w:rPr>
          <w:rFonts w:ascii="Cambria" w:eastAsia="Microsoft YaHei" w:hAnsi="Cambria"/>
          <w:sz w:val="32"/>
          <w:szCs w:val="32"/>
        </w:rPr>
      </w:pPr>
      <w:r w:rsidRPr="00D84741">
        <w:rPr>
          <w:rFonts w:ascii="Cambria" w:eastAsia="Microsoft YaHei" w:hAnsi="Cambria"/>
          <w:sz w:val="32"/>
          <w:szCs w:val="32"/>
        </w:rPr>
        <w:lastRenderedPageBreak/>
        <w:t>Practice 10</w:t>
      </w:r>
      <w:r w:rsidR="00B52904">
        <w:rPr>
          <w:rFonts w:ascii="Cambria" w:eastAsia="Microsoft YaHei" w:hAnsi="Cambria"/>
          <w:sz w:val="32"/>
          <w:szCs w:val="32"/>
        </w:rPr>
        <w:t>-</w:t>
      </w:r>
      <w:r w:rsidRPr="00D84741">
        <w:rPr>
          <w:rFonts w:ascii="Cambria" w:eastAsia="Microsoft YaHei" w:hAnsi="Cambria"/>
          <w:sz w:val="32"/>
          <w:szCs w:val="32"/>
        </w:rPr>
        <w:t>1</w:t>
      </w:r>
    </w:p>
    <w:p w14:paraId="5525B8F9" w14:textId="77777777" w:rsidR="00D84741" w:rsidRDefault="00D84741" w:rsidP="00D84741">
      <w:pPr>
        <w:jc w:val="both"/>
        <w:rPr>
          <w:rFonts w:ascii="Cambria" w:eastAsia="Microsoft YaHei" w:hAnsi="Cambria"/>
        </w:rPr>
      </w:pPr>
    </w:p>
    <w:p w14:paraId="2335FBB4" w14:textId="77777777" w:rsidR="00341DD9" w:rsidRDefault="00373C73" w:rsidP="00D84741">
      <w:pPr>
        <w:jc w:val="both"/>
        <w:rPr>
          <w:rFonts w:ascii="Cambria" w:eastAsia="Microsoft YaHei" w:hAnsi="Cambria"/>
        </w:rPr>
      </w:pPr>
      <w:r>
        <w:rPr>
          <w:rFonts w:ascii="Cambria" w:eastAsia="Microsoft YaHei" w:hAnsi="Cambria"/>
          <w:noProof/>
        </w:rPr>
        <w:drawing>
          <wp:inline distT="0" distB="0" distL="0" distR="0" wp14:anchorId="271749BE" wp14:editId="4374B8EB">
            <wp:extent cx="5943600" cy="5234940"/>
            <wp:effectExtent l="114300" t="101600" r="114300" b="137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actice-10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05FAA9" w14:textId="77777777" w:rsidR="004968AC" w:rsidRPr="00835121" w:rsidRDefault="004968AC" w:rsidP="00D84741">
      <w:pPr>
        <w:jc w:val="both"/>
        <w:rPr>
          <w:rFonts w:ascii="Cambria" w:eastAsia="Microsoft YaHei" w:hAnsi="Cambria"/>
        </w:rPr>
      </w:pPr>
    </w:p>
    <w:sectPr w:rsidR="004968AC" w:rsidRPr="00835121" w:rsidSect="009E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1ECA"/>
    <w:multiLevelType w:val="hybridMultilevel"/>
    <w:tmpl w:val="3F90CF5E"/>
    <w:lvl w:ilvl="0" w:tplc="D2385138">
      <w:numFmt w:val="bullet"/>
      <w:lvlText w:val="-"/>
      <w:lvlJc w:val="left"/>
      <w:pPr>
        <w:ind w:left="720" w:hanging="360"/>
      </w:pPr>
      <w:rPr>
        <w:rFonts w:ascii="Cambria" w:eastAsia="Microsoft YaHe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3D09"/>
    <w:multiLevelType w:val="hybridMultilevel"/>
    <w:tmpl w:val="62A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692B"/>
    <w:multiLevelType w:val="hybridMultilevel"/>
    <w:tmpl w:val="A5787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0"/>
    <w:rsid w:val="000232E9"/>
    <w:rsid w:val="000878F5"/>
    <w:rsid w:val="000905CB"/>
    <w:rsid w:val="000D1192"/>
    <w:rsid w:val="000D25EB"/>
    <w:rsid w:val="000D39FB"/>
    <w:rsid w:val="00117894"/>
    <w:rsid w:val="0012513D"/>
    <w:rsid w:val="0015305B"/>
    <w:rsid w:val="0019153D"/>
    <w:rsid w:val="0020336B"/>
    <w:rsid w:val="002163F4"/>
    <w:rsid w:val="002427FC"/>
    <w:rsid w:val="00267E56"/>
    <w:rsid w:val="002928C5"/>
    <w:rsid w:val="002A2920"/>
    <w:rsid w:val="002D004E"/>
    <w:rsid w:val="00334858"/>
    <w:rsid w:val="00341DD9"/>
    <w:rsid w:val="00342B95"/>
    <w:rsid w:val="00345C2B"/>
    <w:rsid w:val="00373C73"/>
    <w:rsid w:val="003A37DE"/>
    <w:rsid w:val="003D4233"/>
    <w:rsid w:val="003E6BEC"/>
    <w:rsid w:val="003F26E0"/>
    <w:rsid w:val="003F2A7E"/>
    <w:rsid w:val="0040104C"/>
    <w:rsid w:val="00446F13"/>
    <w:rsid w:val="00451081"/>
    <w:rsid w:val="004968AC"/>
    <w:rsid w:val="004A4215"/>
    <w:rsid w:val="004F27ED"/>
    <w:rsid w:val="00581CAF"/>
    <w:rsid w:val="00582E2F"/>
    <w:rsid w:val="00586DD3"/>
    <w:rsid w:val="005C45FB"/>
    <w:rsid w:val="00644CDB"/>
    <w:rsid w:val="00656A08"/>
    <w:rsid w:val="006F0C03"/>
    <w:rsid w:val="006F2BCD"/>
    <w:rsid w:val="00747403"/>
    <w:rsid w:val="00835121"/>
    <w:rsid w:val="0089673E"/>
    <w:rsid w:val="008A2D21"/>
    <w:rsid w:val="008F3DD8"/>
    <w:rsid w:val="009E7918"/>
    <w:rsid w:val="009F4193"/>
    <w:rsid w:val="00A47803"/>
    <w:rsid w:val="00B00CFB"/>
    <w:rsid w:val="00B335D3"/>
    <w:rsid w:val="00B34B12"/>
    <w:rsid w:val="00B52904"/>
    <w:rsid w:val="00B7093F"/>
    <w:rsid w:val="00BF04D6"/>
    <w:rsid w:val="00C5544E"/>
    <w:rsid w:val="00CD7AA6"/>
    <w:rsid w:val="00D315E4"/>
    <w:rsid w:val="00D84741"/>
    <w:rsid w:val="00DE1E58"/>
    <w:rsid w:val="00E90424"/>
    <w:rsid w:val="00ED6A3D"/>
    <w:rsid w:val="00F16441"/>
    <w:rsid w:val="00F70D15"/>
    <w:rsid w:val="00FA2C57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5D8E"/>
  <w15:chartTrackingRefBased/>
  <w15:docId w15:val="{6B9F09BC-788F-BD40-B88E-FA4A3186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4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2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BC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A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2019-09-25T08:48:00Z</dcterms:created>
  <dcterms:modified xsi:type="dcterms:W3CDTF">2020-01-21T19:27:00Z</dcterms:modified>
</cp:coreProperties>
</file>