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46B55F" w14:textId="369C867F" w:rsidR="00986B72" w:rsidRDefault="00986B72">
      <w:r>
        <w:t>Group Members: Kin Wai Wong, Zhong Zhong</w:t>
      </w:r>
    </w:p>
    <w:p w14:paraId="734EB5D8" w14:textId="5D4F0A30" w:rsidR="009E1582" w:rsidRDefault="00A25F92">
      <w:r>
        <w:t>30)</w:t>
      </w:r>
    </w:p>
    <w:p w14:paraId="3CD9B005" w14:textId="33188BA4" w:rsidR="00072C45" w:rsidRDefault="00CF2B33">
      <w:r>
        <w:t xml:space="preserve">First, </w:t>
      </w:r>
      <w:r w:rsidR="00072C45">
        <w:t>map the Person, Employee, Password, EmailAddress, PersonPhone tables in the AdventureWorks database to the People table in WideWorldImporters.</w:t>
      </w:r>
    </w:p>
    <w:p w14:paraId="3CDCB132" w14:textId="06428191" w:rsidR="00072C45" w:rsidRDefault="00CF2B33">
      <w:r>
        <w:rPr>
          <w:noProof/>
        </w:rPr>
        <w:drawing>
          <wp:inline distT="0" distB="0" distL="0" distR="0" wp14:anchorId="76163277" wp14:editId="29E2337A">
            <wp:extent cx="6470515" cy="116967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27020" cy="1179884"/>
                    </a:xfrm>
                    <a:prstGeom prst="rect">
                      <a:avLst/>
                    </a:prstGeom>
                    <a:noFill/>
                    <a:ln>
                      <a:noFill/>
                    </a:ln>
                  </pic:spPr>
                </pic:pic>
              </a:graphicData>
            </a:graphic>
          </wp:inline>
        </w:drawing>
      </w:r>
    </w:p>
    <w:p w14:paraId="407151AC" w14:textId="52EFF159" w:rsidR="00072C45" w:rsidRDefault="00072C45">
      <w:r>
        <w:t>Then, map new product categories from the ProductCategory table in AdventureWorks to the StockGroup table in WideWorldImporters.</w:t>
      </w:r>
    </w:p>
    <w:p w14:paraId="6C102FBC" w14:textId="4E5B791E" w:rsidR="00072C45" w:rsidRDefault="00CF2B33">
      <w:r>
        <w:rPr>
          <w:noProof/>
        </w:rPr>
        <w:drawing>
          <wp:inline distT="0" distB="0" distL="0" distR="0" wp14:anchorId="7FCB74C6" wp14:editId="66092BCA">
            <wp:extent cx="5854357" cy="8331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70042" cy="835352"/>
                    </a:xfrm>
                    <a:prstGeom prst="rect">
                      <a:avLst/>
                    </a:prstGeom>
                    <a:noFill/>
                    <a:ln>
                      <a:noFill/>
                    </a:ln>
                  </pic:spPr>
                </pic:pic>
              </a:graphicData>
            </a:graphic>
          </wp:inline>
        </w:drawing>
      </w:r>
    </w:p>
    <w:p w14:paraId="26426185" w14:textId="497842F0" w:rsidR="00072C45" w:rsidRDefault="00072C45">
      <w:r>
        <w:t>Next, map the new colors from the Product table in AdventureWorks to the Colors table in WideWorldImporters.</w:t>
      </w:r>
    </w:p>
    <w:p w14:paraId="0935BBD8" w14:textId="6D740FB4" w:rsidR="00992F33" w:rsidRDefault="00CF2B33">
      <w:r>
        <w:rPr>
          <w:noProof/>
        </w:rPr>
        <w:drawing>
          <wp:inline distT="0" distB="0" distL="0" distR="0" wp14:anchorId="76633D44" wp14:editId="29D7F0B3">
            <wp:extent cx="6630616" cy="400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40765" cy="400662"/>
                    </a:xfrm>
                    <a:prstGeom prst="rect">
                      <a:avLst/>
                    </a:prstGeom>
                    <a:noFill/>
                    <a:ln>
                      <a:noFill/>
                    </a:ln>
                  </pic:spPr>
                </pic:pic>
              </a:graphicData>
            </a:graphic>
          </wp:inline>
        </w:drawing>
      </w:r>
    </w:p>
    <w:p w14:paraId="188B5C1D" w14:textId="7E48FAE1" w:rsidR="00992F33" w:rsidRDefault="00992F33">
      <w:r>
        <w:t>After that, map the vendor information in the Vendor table in AdventureWorks to the Suppliers table in WideWorldImporters.</w:t>
      </w:r>
    </w:p>
    <w:p w14:paraId="4A959A77" w14:textId="71556E08" w:rsidR="00A25F92" w:rsidRDefault="00CF2B33">
      <w:r>
        <w:rPr>
          <w:noProof/>
        </w:rPr>
        <w:drawing>
          <wp:inline distT="0" distB="0" distL="0" distR="0" wp14:anchorId="6A7D5B34" wp14:editId="1D54B8F2">
            <wp:extent cx="6544006" cy="806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67802" cy="809383"/>
                    </a:xfrm>
                    <a:prstGeom prst="rect">
                      <a:avLst/>
                    </a:prstGeom>
                    <a:noFill/>
                    <a:ln>
                      <a:noFill/>
                    </a:ln>
                  </pic:spPr>
                </pic:pic>
              </a:graphicData>
            </a:graphic>
          </wp:inline>
        </w:drawing>
      </w:r>
    </w:p>
    <w:p w14:paraId="756B0A3C" w14:textId="398DD13D" w:rsidR="009C5BA9" w:rsidRDefault="009C5BA9">
      <w:r>
        <w:t>Next, map the needed information from Product, ProductVendor, Vendor, Suppliers, ProductModel, ProductModelProductDescriptionCulture, ProductDescription, ProductPhoto, ProductPhotoPhoto, Colors tables in AdventureWorks to the StockItems table in WideWorldImporters to create new StockItems for the new company.</w:t>
      </w:r>
    </w:p>
    <w:p w14:paraId="69065D5C" w14:textId="77777777" w:rsidR="009C5BA9" w:rsidRDefault="009C5BA9"/>
    <w:p w14:paraId="2CB94246" w14:textId="77777777" w:rsidR="009C5BA9" w:rsidRDefault="009C5BA9"/>
    <w:p w14:paraId="079F98CA" w14:textId="77777777" w:rsidR="009C5BA9" w:rsidRDefault="009C5BA9"/>
    <w:p w14:paraId="12B2D300" w14:textId="77777777" w:rsidR="009C5BA9" w:rsidRDefault="009C5BA9"/>
    <w:p w14:paraId="76641811" w14:textId="10B534AF" w:rsidR="009C5BA9" w:rsidRDefault="00CF2B33">
      <w:r>
        <w:rPr>
          <w:noProof/>
        </w:rPr>
        <w:lastRenderedPageBreak/>
        <w:drawing>
          <wp:inline distT="0" distB="0" distL="0" distR="0" wp14:anchorId="12A52CC8" wp14:editId="7C7C9A68">
            <wp:extent cx="5935980" cy="211836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5980" cy="2118360"/>
                    </a:xfrm>
                    <a:prstGeom prst="rect">
                      <a:avLst/>
                    </a:prstGeom>
                    <a:noFill/>
                    <a:ln>
                      <a:noFill/>
                    </a:ln>
                  </pic:spPr>
                </pic:pic>
              </a:graphicData>
            </a:graphic>
          </wp:inline>
        </w:drawing>
      </w:r>
    </w:p>
    <w:p w14:paraId="7DB612FD" w14:textId="47BCAA45" w:rsidR="009C5BA9" w:rsidRDefault="00542A96">
      <w:r>
        <w:t>Finally, map the product and product category information from the Product and ProductSubcategory tables in AdventureWorks to the StockItemStockGroups in the WideWorldImporters table to create the relationships between new stock items and their stock groups.</w:t>
      </w:r>
    </w:p>
    <w:p w14:paraId="02609E37" w14:textId="2EEA6BC3" w:rsidR="00CF2B33" w:rsidRDefault="00CF2B33">
      <w:r>
        <w:rPr>
          <w:noProof/>
        </w:rPr>
        <w:drawing>
          <wp:inline distT="0" distB="0" distL="0" distR="0" wp14:anchorId="0C7B5E2C" wp14:editId="6831A128">
            <wp:extent cx="5935980" cy="49530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495300"/>
                    </a:xfrm>
                    <a:prstGeom prst="rect">
                      <a:avLst/>
                    </a:prstGeom>
                    <a:noFill/>
                    <a:ln>
                      <a:noFill/>
                    </a:ln>
                  </pic:spPr>
                </pic:pic>
              </a:graphicData>
            </a:graphic>
          </wp:inline>
        </w:drawing>
      </w:r>
    </w:p>
    <w:p w14:paraId="38CB246A" w14:textId="77777777" w:rsidR="009A2B0B" w:rsidRDefault="009A2B0B"/>
    <w:p w14:paraId="229779C3" w14:textId="77777777" w:rsidR="009A2B0B" w:rsidRDefault="009A2B0B"/>
    <w:p w14:paraId="76C4106A" w14:textId="77777777" w:rsidR="009A2B0B" w:rsidRDefault="009A2B0B"/>
    <w:p w14:paraId="2B99FCF8" w14:textId="77777777" w:rsidR="009A2B0B" w:rsidRDefault="009A2B0B"/>
    <w:p w14:paraId="569E428F" w14:textId="77777777" w:rsidR="009A2B0B" w:rsidRDefault="009A2B0B"/>
    <w:p w14:paraId="23361ECA" w14:textId="77777777" w:rsidR="009A2B0B" w:rsidRDefault="009A2B0B"/>
    <w:p w14:paraId="5B7053B7" w14:textId="77777777" w:rsidR="009A2B0B" w:rsidRDefault="009A2B0B"/>
    <w:p w14:paraId="1A0C63A7" w14:textId="77777777" w:rsidR="009A2B0B" w:rsidRDefault="009A2B0B"/>
    <w:p w14:paraId="07562891" w14:textId="77777777" w:rsidR="009A2B0B" w:rsidRDefault="009A2B0B"/>
    <w:p w14:paraId="475B5BC2" w14:textId="77777777" w:rsidR="009A2B0B" w:rsidRDefault="009A2B0B"/>
    <w:p w14:paraId="0D934324" w14:textId="77777777" w:rsidR="009A2B0B" w:rsidRDefault="009A2B0B"/>
    <w:p w14:paraId="7D083B84" w14:textId="77777777" w:rsidR="009A2B0B" w:rsidRDefault="009A2B0B"/>
    <w:p w14:paraId="15C26186" w14:textId="77777777" w:rsidR="009A2B0B" w:rsidRDefault="009A2B0B"/>
    <w:p w14:paraId="4D9E1665" w14:textId="77777777" w:rsidR="009A2B0B" w:rsidRDefault="009A2B0B"/>
    <w:p w14:paraId="2F8C4880" w14:textId="77777777" w:rsidR="009A2B0B" w:rsidRDefault="009A2B0B"/>
    <w:p w14:paraId="50E69D11" w14:textId="77777777" w:rsidR="009A2B0B" w:rsidRDefault="009A2B0B"/>
    <w:p w14:paraId="6ADEA7BD" w14:textId="42DE88C3" w:rsidR="00016905" w:rsidRDefault="00016905">
      <w:r>
        <w:lastRenderedPageBreak/>
        <w:t>31)</w:t>
      </w:r>
    </w:p>
    <w:p w14:paraId="6E31798D" w14:textId="4BCAF05B" w:rsidR="00016905" w:rsidRDefault="00016905">
      <w:r>
        <w:t>Entity Table: Bill, Patient, Insurance Company, Apparatus, CrewMember, Facility</w:t>
      </w:r>
    </w:p>
    <w:p w14:paraId="4373BEE1" w14:textId="32724695" w:rsidR="00016905" w:rsidRDefault="00016905">
      <w:r>
        <w:t>Junction Table: BillCrewMember</w:t>
      </w:r>
    </w:p>
    <w:p w14:paraId="650A8078" w14:textId="1C63AE1A" w:rsidR="00016905" w:rsidRDefault="00016905">
      <w:r>
        <w:t>Lookup Table: MedicalLevel_L, ApparatusType_L, FacilityType_L</w:t>
      </w:r>
    </w:p>
    <w:p w14:paraId="7234ED2E" w14:textId="33E12688" w:rsidR="00CE4977" w:rsidRDefault="005B3BBD">
      <w:r>
        <w:rPr>
          <w:noProof/>
        </w:rPr>
        <w:drawing>
          <wp:inline distT="0" distB="0" distL="0" distR="0" wp14:anchorId="2642C883" wp14:editId="562607FD">
            <wp:extent cx="6560820" cy="6342126"/>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65180" cy="6346340"/>
                    </a:xfrm>
                    <a:prstGeom prst="rect">
                      <a:avLst/>
                    </a:prstGeom>
                    <a:noFill/>
                    <a:ln>
                      <a:noFill/>
                    </a:ln>
                  </pic:spPr>
                </pic:pic>
              </a:graphicData>
            </a:graphic>
          </wp:inline>
        </w:drawing>
      </w:r>
    </w:p>
    <w:p w14:paraId="2D5CE1A3" w14:textId="1C3E93F1" w:rsidR="00E54E86" w:rsidRDefault="00E54E86"/>
    <w:p w14:paraId="6909B6DF" w14:textId="77777777" w:rsidR="00CE4977" w:rsidRDefault="00CE4977"/>
    <w:sectPr w:rsidR="00CE49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312D09" w14:textId="77777777" w:rsidR="00F96C72" w:rsidRDefault="00F96C72" w:rsidP="00986B72">
      <w:pPr>
        <w:spacing w:after="0" w:line="240" w:lineRule="auto"/>
      </w:pPr>
      <w:r>
        <w:separator/>
      </w:r>
    </w:p>
  </w:endnote>
  <w:endnote w:type="continuationSeparator" w:id="0">
    <w:p w14:paraId="64CFB753" w14:textId="77777777" w:rsidR="00F96C72" w:rsidRDefault="00F96C72" w:rsidP="00986B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380EE2" w14:textId="77777777" w:rsidR="00F96C72" w:rsidRDefault="00F96C72" w:rsidP="00986B72">
      <w:pPr>
        <w:spacing w:after="0" w:line="240" w:lineRule="auto"/>
      </w:pPr>
      <w:r>
        <w:separator/>
      </w:r>
    </w:p>
  </w:footnote>
  <w:footnote w:type="continuationSeparator" w:id="0">
    <w:p w14:paraId="75E025E4" w14:textId="77777777" w:rsidR="00F96C72" w:rsidRDefault="00F96C72" w:rsidP="00986B7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M3MjM0NDM3M7EwszBS0lEKTi0uzszPAykwqgUAzFW/KywAAAA="/>
  </w:docVars>
  <w:rsids>
    <w:rsidRoot w:val="009E1582"/>
    <w:rsid w:val="00016905"/>
    <w:rsid w:val="00045389"/>
    <w:rsid w:val="00072C45"/>
    <w:rsid w:val="00075166"/>
    <w:rsid w:val="000F1017"/>
    <w:rsid w:val="001B1FE8"/>
    <w:rsid w:val="002029AC"/>
    <w:rsid w:val="00437472"/>
    <w:rsid w:val="00542A96"/>
    <w:rsid w:val="005B3BBD"/>
    <w:rsid w:val="009416F2"/>
    <w:rsid w:val="00986B72"/>
    <w:rsid w:val="00992F33"/>
    <w:rsid w:val="009A2B0B"/>
    <w:rsid w:val="009C5BA9"/>
    <w:rsid w:val="009E1582"/>
    <w:rsid w:val="00A25F92"/>
    <w:rsid w:val="00CE4977"/>
    <w:rsid w:val="00CF2B33"/>
    <w:rsid w:val="00E54E86"/>
    <w:rsid w:val="00F96C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25DC22"/>
  <w15:chartTrackingRefBased/>
  <w15:docId w15:val="{B2B79C17-6426-482E-B768-32B92C335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6B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6B72"/>
  </w:style>
  <w:style w:type="paragraph" w:styleId="Footer">
    <w:name w:val="footer"/>
    <w:basedOn w:val="Normal"/>
    <w:link w:val="FooterChar"/>
    <w:uiPriority w:val="99"/>
    <w:unhideWhenUsed/>
    <w:rsid w:val="00986B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6B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3</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 Wai Wong</dc:creator>
  <cp:keywords/>
  <dc:description/>
  <cp:lastModifiedBy>Kin Wai Wong</cp:lastModifiedBy>
  <cp:revision>23</cp:revision>
  <dcterms:created xsi:type="dcterms:W3CDTF">2021-09-21T19:28:00Z</dcterms:created>
  <dcterms:modified xsi:type="dcterms:W3CDTF">2021-09-22T18:51:00Z</dcterms:modified>
</cp:coreProperties>
</file>