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老年人慢病管理与健康档案系统PRD文档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一、文档基础信息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项目名称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老年人慢病管理与健康档案系统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文档版本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文档类型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产品需求文档（PRD）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目标用户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老年人（核心用户）、老年人家属</w:t>
            </w:r>
            <w:r>
              <w:rPr>
                <w:rFonts w:eastAsia="等线" w:ascii="Arial" w:cs="Arial" w:hAnsi="Arial"/>
                <w:sz w:val="22"/>
              </w:rPr>
              <w:t>、慢病管理专家/医生、系统管理员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产品目标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构建一套贴合老年人使用习惯、覆盖慢病全周期</w:t>
            </w:r>
            <w:r>
              <w:rPr>
                <w:rFonts w:eastAsia="等线" w:ascii="Arial" w:cs="Arial" w:hAnsi="Arial"/>
                <w:sz w:val="22"/>
              </w:rPr>
              <w:t>管理的数字化系统，实现老人健康信息建档、指标</w:t>
            </w:r>
            <w:r>
              <w:rPr>
                <w:rFonts w:eastAsia="等线" w:ascii="Arial" w:cs="Arial" w:hAnsi="Arial"/>
                <w:sz w:val="22"/>
              </w:rPr>
              <w:t>采集、数据化分析，通过专家主动干预机制，完成从“人找医生</w:t>
            </w:r>
            <w:r>
              <w:rPr>
                <w:rFonts w:eastAsia="等线" w:ascii="Arial" w:cs="Arial" w:hAnsi="Arial"/>
                <w:sz w:val="22"/>
              </w:rPr>
              <w:t>”到“数据找人”的模式转变，降低慢病恶化风险，提升老年人健康</w:t>
            </w:r>
            <w:r>
              <w:rPr>
                <w:rFonts w:eastAsia="等线" w:ascii="Arial" w:cs="Arial" w:hAnsi="Arial"/>
                <w:sz w:val="22"/>
              </w:rPr>
              <w:t>管理效率与便捷性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核心价值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对老年人：简化健康数据</w:t>
            </w:r>
            <w:r>
              <w:rPr>
                <w:rFonts w:eastAsia="等线" w:ascii="Arial" w:cs="Arial" w:hAnsi="Arial"/>
                <w:sz w:val="22"/>
              </w:rPr>
              <w:t>记录，实时掌握自身健康状况，获得主动健康干预</w:t>
            </w:r>
            <w:r>
              <w:rPr>
                <w:rFonts w:eastAsia="等线" w:ascii="Arial" w:cs="Arial" w:hAnsi="Arial"/>
                <w:sz w:val="22"/>
              </w:rPr>
              <w:t>提醒；2. 对家属：远程关注老人健康，及时接收异常预警，</w:t>
            </w:r>
            <w:r>
              <w:rPr>
                <w:rFonts w:eastAsia="等线" w:ascii="Arial" w:cs="Arial" w:hAnsi="Arial"/>
                <w:sz w:val="22"/>
              </w:rPr>
              <w:t>减少照护压力；3. 对医生/专家：精准获取老人健康数据</w:t>
            </w:r>
            <w:r>
              <w:rPr>
                <w:rFonts w:eastAsia="等线" w:ascii="Arial" w:cs="Arial" w:hAnsi="Arial"/>
                <w:sz w:val="22"/>
              </w:rPr>
              <w:t>，高效开展干预指导，实现个性化慢病管理；4. 对管理员：统一</w:t>
            </w:r>
            <w:r>
              <w:rPr>
                <w:rFonts w:eastAsia="等线" w:ascii="Arial" w:cs="Arial" w:hAnsi="Arial"/>
                <w:sz w:val="22"/>
              </w:rPr>
              <w:t>管理用户与数据，实现系统高效运维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依赖条件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对接家用智能医疗设备（血压计、血糖仪等），实现</w:t>
            </w:r>
            <w:r>
              <w:rPr>
                <w:rFonts w:eastAsia="等线" w:ascii="Arial" w:cs="Arial" w:hAnsi="Arial"/>
                <w:sz w:val="22"/>
              </w:rPr>
              <w:t xml:space="preserve">数据自动采集；2. 具备专业医学异常判断标准支撑；3. </w:t>
            </w:r>
            <w:r>
              <w:rPr>
                <w:rFonts w:eastAsia="等线" w:ascii="Arial" w:cs="Arial" w:hAnsi="Arial"/>
                <w:sz w:val="22"/>
              </w:rPr>
              <w:t>配备慢病管理专家资源，响应干预需求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二、产品概述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2.1 产品定位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款面向老年人、聚焦慢病管理与健康档案的轻量化、老年友好型数字化工具，以“数据驱动健康管理”为核心，整合基础信息管理、健康指标采集、数据分析、专家干预四大核心能力，无需复杂操作，即可实现老年人健康的全流程、智能化管理，打通“数据采集-分析预警-主动干预”的闭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2.2 核心痛点解决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老年人痛点：手动记录健康指标繁琐、易遗漏，不清楚自身指标异常风险，就医时无法提供完整健康数据，慢病管理被动；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家属痛点：无法实时掌握老人健康状况，老人出现健康异常时难以及时知晓，照护缺乏数据支撑；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医生痛点：难以持续跟踪老人慢病进展，获取的健康数据零散，干预指导缺乏针对性和及时性；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管理痛点：健康数据分散，无法实现统一建档、集中管理，难以批量开展慢病风险筛查与干预。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2.3 产品范围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涵盖5大核心模块：基础信息管理模块、身体指标管理模块、数据采集模块、数据分析模块、专家主动干预模块，同时配套权限管理、消息提醒、数据导出等辅助功能，不涉及线下医疗诊疗、药品销售等相关功能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三、用户角色与权限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用户角色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核心权限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使用场景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老年人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查看/编辑个人基础信息；2. 查看个人健康指标</w:t>
            </w:r>
            <w:r>
              <w:rPr>
                <w:rFonts w:eastAsia="等线" w:ascii="Arial" w:cs="Arial" w:hAnsi="Arial"/>
                <w:sz w:val="22"/>
              </w:rPr>
              <w:t>记录、趋势；3. 接收健康提醒、干预通知；4. 手动</w:t>
            </w:r>
            <w:r>
              <w:rPr>
                <w:rFonts w:eastAsia="等线" w:ascii="Arial" w:cs="Arial" w:hAnsi="Arial"/>
                <w:sz w:val="22"/>
              </w:rPr>
              <w:t>录入健康指标；5. 绑定智能采集设备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日常记录健康数据、查看自身健康状况、接收专家干预</w:t>
            </w:r>
            <w:r>
              <w:rPr>
                <w:rFonts w:eastAsia="等线" w:ascii="Arial" w:cs="Arial" w:hAnsi="Arial"/>
                <w:sz w:val="22"/>
              </w:rPr>
              <w:t>建议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家属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查看绑定老人的基础</w:t>
            </w:r>
            <w:r>
              <w:rPr>
                <w:rFonts w:eastAsia="等线" w:ascii="Arial" w:cs="Arial" w:hAnsi="Arial"/>
                <w:sz w:val="22"/>
              </w:rPr>
              <w:t>信息、健康指标、干预记录；2. 接收老人健康异常预警；3</w:t>
            </w:r>
            <w:r>
              <w:rPr>
                <w:rFonts w:eastAsia="等线" w:ascii="Arial" w:cs="Arial" w:hAnsi="Arial"/>
                <w:sz w:val="22"/>
              </w:rPr>
              <w:t>. 协助老人录入健康数据、绑定设备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远程关注老人健康，协助老人完成健康管理操作，接收异常</w:t>
            </w:r>
            <w:r>
              <w:rPr>
                <w:rFonts w:eastAsia="等线" w:ascii="Arial" w:cs="Arial" w:hAnsi="Arial"/>
                <w:sz w:val="22"/>
              </w:rPr>
              <w:t>提醒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慢病专家/医生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查看管辖</w:t>
            </w:r>
            <w:r>
              <w:rPr>
                <w:rFonts w:eastAsia="等线" w:ascii="Arial" w:cs="Arial" w:hAnsi="Arial"/>
                <w:sz w:val="22"/>
              </w:rPr>
              <w:t>范围内老人的所有健康数据、档案；2. 查看数据分析结果、异常预警</w:t>
            </w:r>
            <w:r>
              <w:rPr>
                <w:rFonts w:eastAsia="等线" w:ascii="Arial" w:cs="Arial" w:hAnsi="Arial"/>
                <w:sz w:val="22"/>
              </w:rPr>
              <w:t>；3. 发起主动干预、记录干预内容；4. 调整异常判断</w:t>
            </w:r>
            <w:r>
              <w:rPr>
                <w:rFonts w:eastAsia="等线" w:ascii="Arial" w:cs="Arial" w:hAnsi="Arial"/>
                <w:sz w:val="22"/>
              </w:rPr>
              <w:t>标准（个人权限内）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筛查老人慢病风险，对</w:t>
            </w:r>
            <w:r>
              <w:rPr>
                <w:rFonts w:eastAsia="等线" w:ascii="Arial" w:cs="Arial" w:hAnsi="Arial"/>
                <w:sz w:val="22"/>
              </w:rPr>
              <w:t>异常数据进行评估，开展针对性干预指导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管理所有用户账号（新增、编辑</w:t>
            </w:r>
            <w:r>
              <w:rPr>
                <w:rFonts w:eastAsia="等线" w:ascii="Arial" w:cs="Arial" w:hAnsi="Arial"/>
                <w:sz w:val="22"/>
              </w:rPr>
              <w:t>、禁用）；2. 配置系统基础参数、异常判断标准；3.</w:t>
            </w:r>
            <w:r>
              <w:rPr>
                <w:rFonts w:eastAsia="等线" w:ascii="Arial" w:cs="Arial" w:hAnsi="Arial"/>
                <w:sz w:val="22"/>
              </w:rPr>
              <w:t xml:space="preserve"> 查看系统数据统计、运维日志；4. 管理智能设备对接权限；</w:t>
            </w:r>
            <w:r>
              <w:rPr>
                <w:rFonts w:eastAsia="等线" w:ascii="Arial" w:cs="Arial" w:hAnsi="Arial"/>
                <w:sz w:val="22"/>
              </w:rPr>
              <w:t>5. 导出系统数据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系统日常运维、用户管理</w:t>
            </w:r>
            <w:r>
              <w:rPr>
                <w:rFonts w:eastAsia="等线" w:ascii="Arial" w:cs="Arial" w:hAnsi="Arial"/>
                <w:sz w:val="22"/>
              </w:rPr>
              <w:t>、参数配置、数据管控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四、核心功能需求（按模块划分）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4.1 基础信息管理模块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4.1.1 功能描述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实现老年人个人基础信息、家属信息、慢病基础信息的建档、查询、编辑、删除，形成完整的个人健康档案基础库，为后续指标管理、数据分析提供基础支撑。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4.1.2 核心功能点</w:t>
      </w:r>
      <w:bookmarkEnd w:id="9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档案建档：</w:t>
        <w:br/>
        <w:t xml:space="preserve">        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支持管理员、家属、老人（简易操作）三种方式建档；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必填字段：姓名、年龄、性别、联系方式、紧急联系人（姓名+电话）、主要慢病类型（多选：高血压、糖尿病、冠心病等）、既往病史；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可选字段：过敏史、用药情况、饮食习惯、运动习惯、既往就诊记录；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建档后生成唯一档案ID，关联后续所有健康数据。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档案查询：</w:t>
        <w:br/>
        <w:t xml:space="preserve">        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老年人：仅可查询自身档案；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家属：仅可查询绑定老人的档案；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医生/管理员：可按姓名、档案ID、慢病类型、区域等条件模糊查询，支持批量查询。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档案编辑：</w:t>
        <w:br/>
        <w:t xml:space="preserve">        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老年人：可编辑自身非关键信息（饮食习惯、运动习惯等），关键信息（年龄、慢病类型等）需家属或医生审核；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家属：可编辑绑定老人的所有基础信息，编辑后同步至老人档案；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医生/管理员：可编辑所有老人的档案信息，支持批量编辑慢病类型、用药情况等共性字段。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档案删除：</w:t>
        <w:br/>
        <w:t xml:space="preserve">        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仅管理员可删除档案，删除前需确认（弹窗提醒）；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删除档案后，关联的健康指标、干预记录等数据同步归档（不可直接删除，可恢复）。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家属绑定：</w:t>
        <w:br/>
        <w:t xml:space="preserve">        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老人可主动绑定家属（输入家属手机号，发送验证链接）；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家属可主动申请绑定老人（输入老人档案ID、姓名，经老人或管理员审核通过）；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一个老人可绑定多个家属，一个家属可绑定多个老人；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支持解除绑定，老人、家属均可发起，无需审核。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4.1.3 交互要求</w:t>
      </w:r>
      <w:bookmarkEnd w:id="10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建档页面简化操作，字段提示清晰（如“慢病类型：可多选，点击勾选”），避免复杂输入；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编辑关键信息时，弹窗提示“该信息修改需审核，是否确认提交”；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查询结果支持按建档时间排序，点击档案可查看详情，详情页面字体放大、排版简洁。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4.1.4 异常场景处理</w:t>
      </w:r>
      <w:bookmarkEnd w:id="11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建档时必填字段未填写，提示“请完善必填信息（标*字段）”；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家属绑定申请时，老人档案ID或姓名错误，提示“未找到对应老人档案，请核对信息”；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删除档案时，若该老人有未完成的专家干预记录，提示“该老人存在未完成干预记录，不可删除”。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4.2 身体指标管理模块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4.2.1 功能描述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实现老年人各项身体指标的统一管理，支持指标记录查询、历史趋势查看、异常指标标记，为数据分析和专家干预提供核心数据支撑，同时满足老年人快速查看自身指标状况的需求。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4.2.2 核心功能点</w:t>
      </w:r>
      <w:bookmarkEnd w:id="14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指标类型支持（可由管理员配置新增）：</w:t>
        <w:br/>
        <w:t xml:space="preserve">        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基础指标：血压（收缩压/舒张压）、血糖（空腹/餐后）、心率、体重、身高、体温；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慢病专项指标：糖化血红蛋白（糖尿病）、血脂（高血压/冠心病）、尿酸等。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指标记录查看：</w:t>
        <w:br/>
        <w:t xml:space="preserve">       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支持按指标类型、时间范围（今日、近7天、近30天、自定义）查询；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每条记录显示：指标名称、数值、单位、记录时间、采集方式（手动/自动）、是否异常；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异常指标标红显示，标注异常原因（如“血压偏高：收缩压≥140mmHg”）。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指标趋势展示：</w:t>
        <w:br/>
        <w:t xml:space="preserve">        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支持单个指标趋势图展示（折线图/柱状图），默认显示近30天数据；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趋势图可放大、缩小，鼠标悬浮可查看具体数值和记录时间；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支持添加指标正常范围参考线，清晰区分正常与异常数据区间；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老年人视图简化趋势图，突出异常点，支持语音播报趋势（如“近7天血糖呈下降趋势”）。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指标记录编辑/删除：</w:t>
        <w:br/>
        <w:t xml:space="preserve">        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手动录入的记录，可由录入人（老人/家属）编辑、删除；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自动采集的记录，不可编辑、删除，仅可标记异常（由医生/管理员操作）；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编辑后同步更新数据分析结果，删除后同步删除关联的异常标记和分析数据。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指标收藏：</w:t>
        <w:br/>
        <w:t xml:space="preserve">        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老人/家属可收藏常用指标（如血压、血糖），收藏后在首页优先展示，方便快速查看；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支持取消收藏，收藏列表可自定义排序。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4.2.3 交互要求</w:t>
      </w:r>
      <w:bookmarkEnd w:id="15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指标查看页面按“常用指标-全部指标”分类展示，字体放大（最小16px），按钮间距加大；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趋势图切换指标类型时，过渡流畅，避免卡顿；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异常指标点击可查看异常说明和初步建议（如“血糖偏高，建议减少高糖食物摄入”）。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4.2.4 异常场景处理</w:t>
      </w:r>
      <w:bookmarkEnd w:id="16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查询时间范围超出系统存储范围，提示“暂无该时间段内的指标记录”；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编辑自动采集的指标记录时，提示“自动采集的指标不可编辑，请联系管理员”；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指标数值超出合理范围（如血压200/150mmHg以上），提示“数值异常，请核对后重新录入/检查采集设备”。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4.3 数据采集模块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4.3.1 功能描述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实现健康数据的多渠道采集，支持自动采集（对接智能设备）和手动采集两种方式，确保数据采集的便捷性、准确性和及时性，减少老年人操作成本，保障数据分析的数据源质量。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4.3.2 核心功能点</w:t>
      </w:r>
      <w:bookmarkEnd w:id="19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自动采集（核心功能）：</w:t>
        <w:br/>
        <w:t xml:space="preserve">        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支持对接主流家用智能医疗设备：血压计、血糖仪、心率仪、体重秤等；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设备绑定：老人/家属可通过扫码、搜索设备型号，完成设备与系统的绑定，绑定后自动同步设备采集的数据；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采集频率：根据设备类型自动设置（如血压计每天最多采集3次，血糖仪每天最多采集2次），可由管理员调整；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数据同步：设备采集数据后，10秒内同步至系统，同步成功后给老人发送提醒（如“血压数据已同步，收缩压135mmHg，舒张压85mmHg，正常”）；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设备管理：支持查看绑定设备状态（在线/离线）、解绑设备、查看设备采集历史。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手动采集：</w:t>
        <w:br/>
        <w:t xml:space="preserve">        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支持老人、家属手动录入各项指标数值，录入页面简化，提供数值输入框、单位选择（默认匹配指标类型）；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录入辅助：常用指标提供“正常范围参考”，输入数值后自动判断是否异常，实时提示；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语音录入：支持语音输入数值（如“血压130/80”），系统自动识别并填充，适配老年人打字不便的问题；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采集提醒：可设置手动采集提醒时间（如每天早上8点、晚上8点），提醒方式支持语音、短信、系统消息。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采集记录管理：</w:t>
        <w:br/>
        <w:t xml:space="preserve">       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记录所有采集行为（自动/手动），包括采集时间、采集方式、采集人、设备信息（自动采集）；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支持按采集方式、时间范围查询采集记录，管理员可查看所有用户的采集记录，用于数据溯源。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采集提醒设置：</w:t>
        <w:br/>
        <w:t xml:space="preserve">        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老人/家属可自定义提醒时间、提醒方式（多选：语音、短信、系统消息）；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管理员可设置全局默认提醒规则，老人/家属可在默认规则基础上修改；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提醒未响应时，间隔30分钟重复提醒，最多重复2次（可配置）。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4.3.3 交互要求</w:t>
      </w:r>
      <w:bookmarkEnd w:id="20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设备绑定页面步骤清晰，提供图文指引（如“1. 打开设备蓝牙 2. 点击扫码绑定”），适配老年人操作；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手动录入页面，输入框放大，支持一键清除、确认，语音录入按钮突出显示；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采集提醒弹窗简洁，点击“已采集”直接跳转至录入页面，点击“稍后”延迟30分钟提醒。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4.3.4 异常场景处理</w:t>
      </w:r>
      <w:bookmarkEnd w:id="21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设备绑定失败，提示“设备未联网/蓝牙未打开，请检查设备状态后重试”；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自动采集数据同步失败，提示“数据同步失败，请检查设备网络，重试同步”，并记录同步失败日志；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手动录入数值不符合规范（如输入非数字），提示“请输入正确的数值”；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语音录入识别失败，提示“语音识别失败，请重新录入或手动输入”。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4.4 数据分析模块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4.4.1 功能描述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基于采集的健康数据，通过预设的医学标准和算法，实现指标异常识别、慢病风险评估、趋势分析，生成可视化分析报告，为专家干预提供数据支撑，同时让老人和家属清晰了解健康状况变化。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4.4.2 核心功能点</w:t>
      </w:r>
      <w:bookmarkEnd w:id="24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异常数据识别：</w:t>
        <w:br/>
        <w:t xml:space="preserve">        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基于预设的医学标准（可由管理员、医生调整），自动识别异常指标（如空腹血糖≥7.0mmol/L、收缩压≥140mmHg）；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支持单次异常识别（单条数据超出正常范围）和多次异常识别（近7天内≥2次异常）；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异常识别后，立即标记异常指标，同步推送预警信息至相关人员（老人、家属、对应医生）。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慢病风险评估：</w:t>
        <w:br/>
        <w:t xml:space="preserve">        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结合老人基础信息（慢病类型、年龄）、历史健康指标数据，生成慢病风险等级（低风险、中风险、高风险）；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风险评估周期：默认每周1次，可由医生调整为每3天1次（高风险老人）或每2周1次（低风险老人）；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评估结果展示：明确风险等级、风险原因（如“糖尿病中风险，近7天空腹血糖3次偏高”）、初步应对建议。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趋势分析：</w:t>
        <w:br/>
        <w:t xml:space="preserve">       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单指标趋势分析：展示单个指标近7天、30天、90天的变化趋势，标注异常点、波动范围；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多指标关联分析：针对同一慢病相关指标（如血压与心率、血糖与糖化血红蛋白），分析指标间的关联关系，辅助医生判断慢病进展；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趋势总结：系统自动生成趋势总结（如“近30天血压整体呈下降趋势，异常次数减少，慢病控制效果良好”），支持语音播报。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分析报告生成：</w:t>
        <w:br/>
        <w:t xml:space="preserve">       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支持生成个人健康分析报告（周报告、月报告），包含基础信息、指标汇总、异常记录、风险评估、趋势分析、应对建议；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报告可查看、导出（PDF格式），支持分享给家属、医生；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医生可在报告基础上添加批注，补充专业建议，同步至老人和家属。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数据统计（管理员/医生视角）：</w:t>
        <w:br/>
        <w:t xml:space="preserve">        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批量统计：按区域、慢病类型、风险等级，统计老人数量、异常指标分布、干预情况；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可视化展示：用饼图、柱状图展示统计结果，支持筛选、导出统计数据；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数据溯源：点击统计结果，可查看具体老人名单和详细数据。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4.4.3 交互要求</w:t>
      </w:r>
      <w:bookmarkEnd w:id="25"/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分析报告页面排版简洁，重点内容（风险等级、异常记录）突出显示，字体放大，避免专业术语过多，必要时添加通俗解释；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趋势图支持切换时间范围、指标类型，操作便捷，老人视图可隐藏复杂分析项，仅展示核心趋势和结论；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异常识别后，弹窗提醒（老人端），同时发送消息至家属和医生，提醒内容简洁明了（如“提醒：XX老人今日血压偏高（145/90mmHg），请关注”）。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4.4.4 异常场景处理</w:t>
      </w:r>
      <w:bookmarkEnd w:id="26"/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数据量不足（如老人建档不足7天，无足够数据），提示“数据不足，无法进行趋势分析和风险评估，请继续采集数据”；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指标正常范围未配置，提示“未配置该指标正常范围，无法识别异常，请联系管理员”；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报告生成失败，提示“报告生成失败，请重试或联系管理员”，并记录失败日志。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4.5 专家主动干预模块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4.5.1 功能描述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基于数据分析模块识别的异常数据和慢病风险，实现专家主动介入干预，形成“异常预警-专家评估-干预指导-跟踪反馈”的闭环，落实“数据找人”的核心目标，降低慢病恶化风险。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4.5.2 核心功能点</w:t>
      </w:r>
      <w:bookmarkEnd w:id="29"/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干预预警推送：</w:t>
        <w:br/>
        <w:t xml:space="preserve">        </w:t>
      </w:r>
    </w:p>
    <w:p>
      <w:pPr>
        <w:numPr>
          <w:numId w:val="1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异常数据预警：老人出现异常指标（单次严重异常或多次异常）时，自动推送预警至对应慢病专家/医生，预警内容包含老人基本信息、异常指标、采集时间、历史数据链接；</w:t>
      </w:r>
    </w:p>
    <w:p>
      <w:pPr>
        <w:numPr>
          <w:numId w:val="1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风险预警：老人慢病风险等级升级（如从中风险升至高风险）时，推送风险预警至医生，同步提醒家属；</w:t>
      </w:r>
    </w:p>
    <w:p>
      <w:pPr>
        <w:numPr>
          <w:numId w:val="1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预警分级：按异常严重程度分为三级（一般预警、重要预警、紧急预警），紧急预警（如血压骤升、血糖骤降）需医生1小时内响应，重要预警4小时内响应，一般预警24小时内响应。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专家干预操作：</w:t>
        <w:br/>
        <w:t xml:space="preserve">        </w:t>
      </w:r>
    </w:p>
    <w:p>
      <w:pPr>
        <w:numPr>
          <w:numId w:val="1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预警查看：医生可查看所有预警信息，按预警等级、时间、慢病类型筛选，标记预警处理状态（未处理、处理中、已处理）；</w:t>
      </w:r>
    </w:p>
    <w:p>
      <w:pPr>
        <w:numPr>
          <w:numId w:val="1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干预评估：医生查看老人完整健康档案、数据分析结果后，进行评估，判断干预方式（线上指导、电话随访、上门干预、建议就诊）；</w:t>
      </w:r>
    </w:p>
    <w:p>
      <w:pPr>
        <w:numPr>
          <w:numId w:val="1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干预记录：医生记录干预内容（如“建议减少盐摄入，每天监测血压2次，3天后复查”）、干预时间、干预方式、后续跟踪计划，同步至老人、家属和系统；</w:t>
      </w:r>
    </w:p>
    <w:p>
      <w:pPr>
        <w:numPr>
          <w:numId w:val="1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批量干预：针对同一类异常（如多个老人同时出现血糖偏高），医生可生成批量干预建议，批量推送至对应老人和家属。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干预跟踪反馈：</w:t>
        <w:br/>
        <w:t xml:space="preserve">        </w:t>
      </w:r>
    </w:p>
    <w:p>
      <w:pPr>
        <w:numPr>
          <w:numId w:val="1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医生可设置跟踪时间（如3天后、1周后），跟踪时间到后，系统提醒医生查看老人最新健康数据，评估干预效果；</w:t>
      </w:r>
    </w:p>
    <w:p>
      <w:pPr>
        <w:numPr>
          <w:numId w:val="1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老人/家属可反馈干预执行情况（如“已按建议调整饮食，血压有所下降”），反馈内容同步至医生；</w:t>
      </w:r>
    </w:p>
    <w:p>
      <w:pPr>
        <w:numPr>
          <w:numId w:val="1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医生根据跟踪结果和反馈，调整干预方案，形成闭环管理；</w:t>
      </w:r>
    </w:p>
    <w:p>
      <w:pPr>
        <w:numPr>
          <w:numId w:val="1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干预记录可查询、导出，支持按老人、时间、干预方式筛选。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干预提醒：</w:t>
        <w:br/>
        <w:t xml:space="preserve">        </w:t>
      </w:r>
    </w:p>
    <w:p>
      <w:pPr>
        <w:numPr>
          <w:numId w:val="1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提醒医生：未按时响应预警、未完成跟踪计划时，发送提醒；</w:t>
      </w:r>
    </w:p>
    <w:p>
      <w:pPr>
        <w:numPr>
          <w:numId w:val="1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提醒老人/家属：按干预建议，发送执行提醒（如“请今天监测血压2次，完成后反馈”）；</w:t>
      </w:r>
    </w:p>
    <w:p>
      <w:pPr>
        <w:numPr>
          <w:numId w:val="1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提醒方式：医生端（系统消息、短信），老人/家属端（语音、短信、系统消息）。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4.5.3 交互要求</w:t>
      </w:r>
      <w:bookmarkEnd w:id="30"/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医生端预警页面，按预警等级排序（紧急预警优先），预警信息突出显示，点击可快速查看老人完整健康数据；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干预记录编辑页面，提供干预内容模板（如血压偏高、血糖偏高等常见场景），医生可快速编辑、修改，提高干预效率；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老人/家属端干预提醒，语音播报清晰，文字提示简洁，点击“已执行”可快速反馈，点击“疑问”可直接联系医生。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4.5.4 异常场景处理</w:t>
      </w:r>
      <w:bookmarkEnd w:id="31"/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医生未按时响应紧急预警，系统自动升级提醒（如发送短信+电话提醒），并通知管理员；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老人/家属未反馈干预执行情况，系统重复提醒（最多3次），并同步至医生；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干预方案无法保存，提示“干预内容未完善，请补充后保存”。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4.6 辅助功能模块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4.6.1 权限管理</w:t>
      </w:r>
      <w:bookmarkEnd w:id="33"/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管理员可新增、编辑、禁用所有用户账号，分配用户角色；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支持角色权限自定义，可新增自定义角色（如“社区护士”），分配对应功能权限；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用户密码支持重置（管理员可重置所有用户密码，用户可自行修改密码），密码复杂度要求（至少8位，包含字母和数字）；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记录用户操作日志（登录、编辑、删除等关键操作），管理员可查看、导出操作日志，用于溯源。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4.6.2 消息提醒</w:t>
      </w:r>
      <w:bookmarkEnd w:id="34"/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提醒类型：采集提醒、异常预警、干预提醒、系统通知（如版本更新、功能调整）；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提醒方式：老人端（语音、系统消息、短信），家属端（系统消息、短信），医生/管理员端（系统消息、短信）；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消息管理：支持查看历史消息、标记已读、删除消息，未读消息标红提醒；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提醒设置：用户可自定义提醒方式（如关闭短信提醒，仅保留语音提醒）。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4.6.3 数据导出与备份</w:t>
      </w:r>
      <w:bookmarkEnd w:id="35"/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支持个人数据导出：老人/家属可导出个人健康档案、指标记录、分析报告（PDF/Excel格式）；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支持批量数据导出：医生/管理员可批量导出管辖范围内老人的健康数据、干预记录、统计数据（Excel格式）；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数据备份：系统自动每日备份所有数据，备份文件保存3个月，管理员可手动触发备份、恢复数据；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数据加密：导出的数据需加密处理（如设置密码），保障用户隐私。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4.6.4 老年友好辅助功能</w:t>
      </w:r>
      <w:bookmarkEnd w:id="36"/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字体放大：支持全局字体放大（16px、18px、20px三档），默认18px；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语音功能：支持语音播报（指标数据、分析报告、消息提醒）、语音输入（录入指标、发送反馈）；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界面简化：老人端界面去除复杂元素，按钮放大、间距加大，颜色对比鲜明（文字与背景对比度≥4.5:1）；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操作指引：首次使用时，提供图文+语音指引，步骤清晰，帮助老人快速上手；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一键求助：老人端设置“一键求助”按钮，点击可直接联系家属、医生或管理员。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" w:id="37"/>
      <w:r>
        <w:rPr>
          <w:rFonts w:eastAsia="等线" w:ascii="Arial" w:cs="Arial" w:hAnsi="Arial"/>
          <w:b w:val="true"/>
          <w:sz w:val="36"/>
        </w:rPr>
        <w:t>五、非功能需求</w:t>
      </w:r>
      <w:bookmarkEnd w:id="3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5.1 性能需求</w:t>
      </w:r>
      <w:bookmarkEnd w:id="38"/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响应速度：页面加载时间≤2秒，数据查询、提交操作响应时间≤1秒，自动采集数据同步时间≤10秒；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并发能力：支持同时在线用户≥1000人，同时采集数据≥100条/分钟，系统无卡顿、崩溃；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数据存储：支持至少10万老人的健康数据存储，单条老人数据存储期限≥5年；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稳定性：系统全年可用率≥99.9%，出现故障时，故障恢复时间≤1小时，数据不丢失。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5.2 兼容性需求</w:t>
      </w:r>
      <w:bookmarkEnd w:id="39"/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设备兼容性：支持电脑端（Windows、Mac）、移动端（Android、iOS）、平板端，适配老年机（支持短信提醒、语音播报）；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浏览器兼容性：支持Chrome、Edge、Firefox等主流浏览器，版本≥Chrome 80、Edge 80；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设备对接兼容性：支持市面上主流家用智能医疗设备（血压计、血糖仪等），支持蓝牙、WiFi两种对接方式。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5.3 安全需求</w:t>
      </w:r>
      <w:bookmarkEnd w:id="40"/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数据安全：用户健康数据、个人信息加密存储，传输过程中采用HTTPS加密，防止数据泄露、篡改；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权限安全：严格区分不同角色权限，防止越权操作，敏感操作（如删除档案、导出批量数据）需二次确认；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登录安全：支持密码登录、验证码登录（老人端可简化为短信验证码登录），连续5次登录失败，锁定账号1小时；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隐私保护：严格遵守《个人信息保护法》，用户数据仅用于健康管理，不泄露给第三方，用户可申请删除个人数据。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5.4 易用性需求（老年友好重点）</w:t>
      </w:r>
      <w:bookmarkEnd w:id="41"/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操作简单：所有操作步骤≤3步，避免复杂交互（如滑动验证、多级菜单）；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提示清晰：所有按钮、字段均有清晰提示，避免专业术语，必要时添加通俗解释；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容错性强：用户操作错误时，提示清晰的错误原因和修改建议，不轻易报错退出；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语音支持：语音播报清晰、语速适中（可调节语速），语音识别准确率≥95%。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5.5 可扩展性需求</w:t>
      </w:r>
      <w:bookmarkEnd w:id="42"/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功能扩展：支持新增指标类型、干预模板、用户角色，无需大规模修改系统架构；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设备扩展：支持新增智能设备对接，预留设备对接接口；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集成扩展：预留与医院HIS系统、社区健康管理系统的数据对接接口，实现数据互通。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3" w:id="43"/>
      <w:r>
        <w:rPr>
          <w:rFonts w:eastAsia="等线" w:ascii="Arial" w:cs="Arial" w:hAnsi="Arial"/>
          <w:b w:val="true"/>
          <w:sz w:val="36"/>
        </w:rPr>
        <w:t>六、原型与交互规范</w:t>
      </w:r>
      <w:bookmarkEnd w:id="4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6.1 原型要求</w:t>
      </w:r>
      <w:bookmarkEnd w:id="44"/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老人端：界面简洁、按钮放大（最小40px×40px）、颜色鲜明（以浅色系为主，避免刺眼颜色），重点功能（指标查看、一键求助）放在首页显眼位置；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家属端：突出老人健康状态、异常提醒，支持快速查看老人指标和干预记录；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医生端：重点展示预警信息、干预任务，支持快速查看老人健康数据和生成干预记录；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管理员端：布局清晰，支持批量操作，重点展示系统运维、用户管理、数据统计功能。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6.2 交互规范</w:t>
      </w:r>
      <w:bookmarkEnd w:id="45"/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页面跳转：所有页面跳转流畅，无卡顿，返回按钮统一放在左上角，便于操作；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弹窗提示：弹窗大小适中，提示文字清晰，按钮间距≥15px，避免误触；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语音交互：语音播报后，有明显的结束提示，语音输入时，显示输入状态；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加载状态：数据加载时，显示加载动画（简洁、缓慢），避免老人误以为系统卡顿。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6" w:id="46"/>
      <w:r>
        <w:rPr>
          <w:rFonts w:eastAsia="等线" w:ascii="Arial" w:cs="Arial" w:hAnsi="Arial"/>
          <w:b w:val="true"/>
          <w:sz w:val="36"/>
        </w:rPr>
        <w:t>七、上线标准</w:t>
      </w:r>
      <w:bookmarkEnd w:id="46"/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功能测试：所有核心功能、辅助功能测试通过，无严重bug，异常场景处理正常；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性能测试：满足响应速度、并发能力、稳定性需求，压力测试通过；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兼容性测试：所有支持设备、浏览器测试通过，功能正常显示和使用；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易用性测试：邀请不少于50名老年人、10名家属、5名医生进行测试，操作满意度≥90%；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安全测试：数据加密、权限控制、隐私保护测试通过，无安全漏洞；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文档完善：用户手册（老人版、家属版、医生版、管理员版）、运维手册、测试报告完善。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7" w:id="47"/>
      <w:r>
        <w:rPr>
          <w:rFonts w:eastAsia="等线" w:ascii="Arial" w:cs="Arial" w:hAnsi="Arial"/>
          <w:b w:val="true"/>
          <w:sz w:val="36"/>
        </w:rPr>
        <w:t>八、迭代规划</w:t>
      </w:r>
      <w:bookmarkEnd w:id="4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V1.0 版本（核心上线版本）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线核心功能：基础信息管理、身体指标管理、手动+自动数据采集、基础数据分析（异常识别、简单趋势）、专家干预（基础预警+干预记录）、老年友好辅助功能（字体放大、语音播报）、权限管理、消息提醒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V1.1 版本（迭代优化版本，上线后1个月）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优化内容：完善数据分析功能（多指标关联分析、慢病风险评估）、优化老年友好交互（语音输入准确率提升、操作指引优化）、新增批量干预功能、优化设备对接兼容性。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V1.2 版本（功能扩展版本，上线后3个月）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扩展内容：新增分析报告导出、批量数据导出功能、对接医院HIS系统、新增慢病管理知识库（老人端可查看慢病护理知识）、优化干预跟踪反馈功能。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1" w:id="51"/>
      <w:r>
        <w:rPr>
          <w:rFonts w:eastAsia="等线" w:ascii="Arial" w:cs="Arial" w:hAnsi="Arial"/>
          <w:b w:val="true"/>
          <w:sz w:val="36"/>
        </w:rPr>
        <w:t>九、备注</w:t>
      </w:r>
      <w:bookmarkEnd w:id="51"/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本PRD文档基于当前需求整理，后续若有需求变更，需提交需求变更申请，经产品、开发、测试三方确认后，更新文档版本；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医学相关标准（如异常指标判断、慢病风险评估标准），需由专业慢病专家提供，确保准确性；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老年友好性为核心设计重点，所有功能和交互需优先考虑老年人操作习惯，避免复杂设计；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系统上线后，需持续收集用户反馈，迭代优化功能，提升用户体验。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718212">
    <w:lvl>
      <w:numFmt w:val="bullet"/>
      <w:suff w:val="tab"/>
      <w:lvlText w:val="•"/>
      <w:rPr>
        <w:color w:val="3370ff"/>
      </w:rPr>
    </w:lvl>
  </w:abstractNum>
  <w:abstractNum w:abstractNumId="2718213">
    <w:lvl>
      <w:numFmt w:val="bullet"/>
      <w:suff w:val="tab"/>
      <w:lvlText w:val="•"/>
      <w:rPr>
        <w:color w:val="3370ff"/>
      </w:rPr>
    </w:lvl>
  </w:abstractNum>
  <w:abstractNum w:abstractNumId="2718214">
    <w:lvl>
      <w:numFmt w:val="bullet"/>
      <w:suff w:val="tab"/>
      <w:lvlText w:val="•"/>
      <w:rPr>
        <w:color w:val="3370ff"/>
      </w:rPr>
    </w:lvl>
  </w:abstractNum>
  <w:abstractNum w:abstractNumId="2718215">
    <w:lvl>
      <w:numFmt w:val="bullet"/>
      <w:suff w:val="tab"/>
      <w:lvlText w:val="•"/>
      <w:rPr>
        <w:color w:val="3370ff"/>
      </w:rPr>
    </w:lvl>
  </w:abstractNum>
  <w:abstractNum w:abstractNumId="2718216">
    <w:lvl>
      <w:numFmt w:val="bullet"/>
      <w:suff w:val="tab"/>
      <w:lvlText w:val="•"/>
      <w:rPr>
        <w:color w:val="3370ff"/>
      </w:rPr>
    </w:lvl>
  </w:abstractNum>
  <w:abstractNum w:abstractNumId="2718217">
    <w:lvl>
      <w:numFmt w:val="bullet"/>
      <w:suff w:val="tab"/>
      <w:lvlText w:val="￮"/>
      <w:rPr>
        <w:color w:val="3370ff"/>
      </w:rPr>
    </w:lvl>
  </w:abstractNum>
  <w:abstractNum w:abstractNumId="2718218">
    <w:lvl>
      <w:numFmt w:val="bullet"/>
      <w:suff w:val="tab"/>
      <w:lvlText w:val="￮"/>
      <w:rPr>
        <w:color w:val="3370ff"/>
      </w:rPr>
    </w:lvl>
  </w:abstractNum>
  <w:abstractNum w:abstractNumId="2718219">
    <w:lvl>
      <w:numFmt w:val="bullet"/>
      <w:suff w:val="tab"/>
      <w:lvlText w:val="￮"/>
      <w:rPr>
        <w:color w:val="3370ff"/>
      </w:rPr>
    </w:lvl>
  </w:abstractNum>
  <w:abstractNum w:abstractNumId="2718220">
    <w:lvl>
      <w:numFmt w:val="bullet"/>
      <w:suff w:val="tab"/>
      <w:lvlText w:val="￮"/>
      <w:rPr>
        <w:color w:val="3370ff"/>
      </w:rPr>
    </w:lvl>
  </w:abstractNum>
  <w:abstractNum w:abstractNumId="2718221">
    <w:lvl>
      <w:numFmt w:val="bullet"/>
      <w:suff w:val="tab"/>
      <w:lvlText w:val="•"/>
      <w:rPr>
        <w:color w:val="3370ff"/>
      </w:rPr>
    </w:lvl>
  </w:abstractNum>
  <w:abstractNum w:abstractNumId="2718222">
    <w:lvl>
      <w:numFmt w:val="bullet"/>
      <w:suff w:val="tab"/>
      <w:lvlText w:val="￮"/>
      <w:rPr>
        <w:color w:val="3370ff"/>
      </w:rPr>
    </w:lvl>
  </w:abstractNum>
  <w:abstractNum w:abstractNumId="2718223">
    <w:lvl>
      <w:numFmt w:val="bullet"/>
      <w:suff w:val="tab"/>
      <w:lvlText w:val="￮"/>
      <w:rPr>
        <w:color w:val="3370ff"/>
      </w:rPr>
    </w:lvl>
  </w:abstractNum>
  <w:abstractNum w:abstractNumId="2718224">
    <w:lvl>
      <w:numFmt w:val="bullet"/>
      <w:suff w:val="tab"/>
      <w:lvlText w:val="￮"/>
      <w:rPr>
        <w:color w:val="3370ff"/>
      </w:rPr>
    </w:lvl>
  </w:abstractNum>
  <w:abstractNum w:abstractNumId="2718225">
    <w:lvl>
      <w:numFmt w:val="bullet"/>
      <w:suff w:val="tab"/>
      <w:lvlText w:val="•"/>
      <w:rPr>
        <w:color w:val="3370ff"/>
      </w:rPr>
    </w:lvl>
  </w:abstractNum>
  <w:abstractNum w:abstractNumId="2718226">
    <w:lvl>
      <w:numFmt w:val="bullet"/>
      <w:suff w:val="tab"/>
      <w:lvlText w:val="￮"/>
      <w:rPr>
        <w:color w:val="3370ff"/>
      </w:rPr>
    </w:lvl>
  </w:abstractNum>
  <w:abstractNum w:abstractNumId="2718227">
    <w:lvl>
      <w:numFmt w:val="bullet"/>
      <w:suff w:val="tab"/>
      <w:lvlText w:val="￮"/>
      <w:rPr>
        <w:color w:val="3370ff"/>
      </w:rPr>
    </w:lvl>
  </w:abstractNum>
  <w:abstractNum w:abstractNumId="2718228">
    <w:lvl>
      <w:numFmt w:val="bullet"/>
      <w:suff w:val="tab"/>
      <w:lvlText w:val="￮"/>
      <w:rPr>
        <w:color w:val="3370ff"/>
      </w:rPr>
    </w:lvl>
  </w:abstractNum>
  <w:abstractNum w:abstractNumId="2718229">
    <w:lvl>
      <w:numFmt w:val="bullet"/>
      <w:suff w:val="tab"/>
      <w:lvlText w:val="•"/>
      <w:rPr>
        <w:color w:val="3370ff"/>
      </w:rPr>
    </w:lvl>
  </w:abstractNum>
  <w:abstractNum w:abstractNumId="2718230">
    <w:lvl>
      <w:numFmt w:val="bullet"/>
      <w:suff w:val="tab"/>
      <w:lvlText w:val="￮"/>
      <w:rPr>
        <w:color w:val="3370ff"/>
      </w:rPr>
    </w:lvl>
  </w:abstractNum>
  <w:abstractNum w:abstractNumId="2718231">
    <w:lvl>
      <w:numFmt w:val="bullet"/>
      <w:suff w:val="tab"/>
      <w:lvlText w:val="￮"/>
      <w:rPr>
        <w:color w:val="3370ff"/>
      </w:rPr>
    </w:lvl>
  </w:abstractNum>
  <w:abstractNum w:abstractNumId="2718232">
    <w:lvl>
      <w:numFmt w:val="bullet"/>
      <w:suff w:val="tab"/>
      <w:lvlText w:val="•"/>
      <w:rPr>
        <w:color w:val="3370ff"/>
      </w:rPr>
    </w:lvl>
  </w:abstractNum>
  <w:abstractNum w:abstractNumId="2718233">
    <w:lvl>
      <w:numFmt w:val="bullet"/>
      <w:suff w:val="tab"/>
      <w:lvlText w:val="￮"/>
      <w:rPr>
        <w:color w:val="3370ff"/>
      </w:rPr>
    </w:lvl>
  </w:abstractNum>
  <w:abstractNum w:abstractNumId="2718234">
    <w:lvl>
      <w:numFmt w:val="bullet"/>
      <w:suff w:val="tab"/>
      <w:lvlText w:val="￮"/>
      <w:rPr>
        <w:color w:val="3370ff"/>
      </w:rPr>
    </w:lvl>
  </w:abstractNum>
  <w:abstractNum w:abstractNumId="2718235">
    <w:lvl>
      <w:numFmt w:val="bullet"/>
      <w:suff w:val="tab"/>
      <w:lvlText w:val="￮"/>
      <w:rPr>
        <w:color w:val="3370ff"/>
      </w:rPr>
    </w:lvl>
  </w:abstractNum>
  <w:abstractNum w:abstractNumId="2718236">
    <w:lvl>
      <w:numFmt w:val="bullet"/>
      <w:suff w:val="tab"/>
      <w:lvlText w:val="￮"/>
      <w:rPr>
        <w:color w:val="3370ff"/>
      </w:rPr>
    </w:lvl>
  </w:abstractNum>
  <w:abstractNum w:abstractNumId="2718237">
    <w:lvl>
      <w:numFmt w:val="bullet"/>
      <w:suff w:val="tab"/>
      <w:lvlText w:val="•"/>
      <w:rPr>
        <w:color w:val="3370ff"/>
      </w:rPr>
    </w:lvl>
  </w:abstractNum>
  <w:abstractNum w:abstractNumId="2718238">
    <w:lvl>
      <w:numFmt w:val="bullet"/>
      <w:suff w:val="tab"/>
      <w:lvlText w:val="•"/>
      <w:rPr>
        <w:color w:val="3370ff"/>
      </w:rPr>
    </w:lvl>
  </w:abstractNum>
  <w:abstractNum w:abstractNumId="2718239">
    <w:lvl>
      <w:numFmt w:val="bullet"/>
      <w:suff w:val="tab"/>
      <w:lvlText w:val="•"/>
      <w:rPr>
        <w:color w:val="3370ff"/>
      </w:rPr>
    </w:lvl>
  </w:abstractNum>
  <w:abstractNum w:abstractNumId="2718240">
    <w:lvl>
      <w:numFmt w:val="bullet"/>
      <w:suff w:val="tab"/>
      <w:lvlText w:val="•"/>
      <w:rPr>
        <w:color w:val="3370ff"/>
      </w:rPr>
    </w:lvl>
  </w:abstractNum>
  <w:abstractNum w:abstractNumId="2718241">
    <w:lvl>
      <w:numFmt w:val="bullet"/>
      <w:suff w:val="tab"/>
      <w:lvlText w:val="•"/>
      <w:rPr>
        <w:color w:val="3370ff"/>
      </w:rPr>
    </w:lvl>
  </w:abstractNum>
  <w:abstractNum w:abstractNumId="2718242">
    <w:lvl>
      <w:numFmt w:val="bullet"/>
      <w:suff w:val="tab"/>
      <w:lvlText w:val="•"/>
      <w:rPr>
        <w:color w:val="3370ff"/>
      </w:rPr>
    </w:lvl>
  </w:abstractNum>
  <w:abstractNum w:abstractNumId="2718243">
    <w:lvl>
      <w:numFmt w:val="bullet"/>
      <w:suff w:val="tab"/>
      <w:lvlText w:val="•"/>
      <w:rPr>
        <w:color w:val="3370ff"/>
      </w:rPr>
    </w:lvl>
  </w:abstractNum>
  <w:abstractNum w:abstractNumId="2718244">
    <w:lvl>
      <w:numFmt w:val="bullet"/>
      <w:suff w:val="tab"/>
      <w:lvlText w:val="￮"/>
      <w:rPr>
        <w:color w:val="3370ff"/>
      </w:rPr>
    </w:lvl>
  </w:abstractNum>
  <w:abstractNum w:abstractNumId="2718245">
    <w:lvl>
      <w:numFmt w:val="bullet"/>
      <w:suff w:val="tab"/>
      <w:lvlText w:val="￮"/>
      <w:rPr>
        <w:color w:val="3370ff"/>
      </w:rPr>
    </w:lvl>
  </w:abstractNum>
  <w:abstractNum w:abstractNumId="2718246">
    <w:lvl>
      <w:numFmt w:val="bullet"/>
      <w:suff w:val="tab"/>
      <w:lvlText w:val="•"/>
      <w:rPr>
        <w:color w:val="3370ff"/>
      </w:rPr>
    </w:lvl>
  </w:abstractNum>
  <w:abstractNum w:abstractNumId="2718247">
    <w:lvl>
      <w:numFmt w:val="bullet"/>
      <w:suff w:val="tab"/>
      <w:lvlText w:val="￮"/>
      <w:rPr>
        <w:color w:val="3370ff"/>
      </w:rPr>
    </w:lvl>
  </w:abstractNum>
  <w:abstractNum w:abstractNumId="2718248">
    <w:lvl>
      <w:numFmt w:val="bullet"/>
      <w:suff w:val="tab"/>
      <w:lvlText w:val="￮"/>
      <w:rPr>
        <w:color w:val="3370ff"/>
      </w:rPr>
    </w:lvl>
  </w:abstractNum>
  <w:abstractNum w:abstractNumId="2718249">
    <w:lvl>
      <w:numFmt w:val="bullet"/>
      <w:suff w:val="tab"/>
      <w:lvlText w:val="￮"/>
      <w:rPr>
        <w:color w:val="3370ff"/>
      </w:rPr>
    </w:lvl>
  </w:abstractNum>
  <w:abstractNum w:abstractNumId="2718250">
    <w:lvl>
      <w:numFmt w:val="bullet"/>
      <w:suff w:val="tab"/>
      <w:lvlText w:val="•"/>
      <w:rPr>
        <w:color w:val="3370ff"/>
      </w:rPr>
    </w:lvl>
  </w:abstractNum>
  <w:abstractNum w:abstractNumId="2718251">
    <w:lvl>
      <w:numFmt w:val="bullet"/>
      <w:suff w:val="tab"/>
      <w:lvlText w:val="￮"/>
      <w:rPr>
        <w:color w:val="3370ff"/>
      </w:rPr>
    </w:lvl>
  </w:abstractNum>
  <w:abstractNum w:abstractNumId="2718252">
    <w:lvl>
      <w:numFmt w:val="bullet"/>
      <w:suff w:val="tab"/>
      <w:lvlText w:val="￮"/>
      <w:rPr>
        <w:color w:val="3370ff"/>
      </w:rPr>
    </w:lvl>
  </w:abstractNum>
  <w:abstractNum w:abstractNumId="2718253">
    <w:lvl>
      <w:numFmt w:val="bullet"/>
      <w:suff w:val="tab"/>
      <w:lvlText w:val="￮"/>
      <w:rPr>
        <w:color w:val="3370ff"/>
      </w:rPr>
    </w:lvl>
  </w:abstractNum>
  <w:abstractNum w:abstractNumId="2718254">
    <w:lvl>
      <w:numFmt w:val="bullet"/>
      <w:suff w:val="tab"/>
      <w:lvlText w:val="￮"/>
      <w:rPr>
        <w:color w:val="3370ff"/>
      </w:rPr>
    </w:lvl>
  </w:abstractNum>
  <w:abstractNum w:abstractNumId="2718255">
    <w:lvl>
      <w:numFmt w:val="bullet"/>
      <w:suff w:val="tab"/>
      <w:lvlText w:val="•"/>
      <w:rPr>
        <w:color w:val="3370ff"/>
      </w:rPr>
    </w:lvl>
  </w:abstractNum>
  <w:abstractNum w:abstractNumId="2718256">
    <w:lvl>
      <w:numFmt w:val="bullet"/>
      <w:suff w:val="tab"/>
      <w:lvlText w:val="￮"/>
      <w:rPr>
        <w:color w:val="3370ff"/>
      </w:rPr>
    </w:lvl>
  </w:abstractNum>
  <w:abstractNum w:abstractNumId="2718257">
    <w:lvl>
      <w:numFmt w:val="bullet"/>
      <w:suff w:val="tab"/>
      <w:lvlText w:val="￮"/>
      <w:rPr>
        <w:color w:val="3370ff"/>
      </w:rPr>
    </w:lvl>
  </w:abstractNum>
  <w:abstractNum w:abstractNumId="2718258">
    <w:lvl>
      <w:numFmt w:val="bullet"/>
      <w:suff w:val="tab"/>
      <w:lvlText w:val="￮"/>
      <w:rPr>
        <w:color w:val="3370ff"/>
      </w:rPr>
    </w:lvl>
  </w:abstractNum>
  <w:abstractNum w:abstractNumId="2718259">
    <w:lvl>
      <w:numFmt w:val="bullet"/>
      <w:suff w:val="tab"/>
      <w:lvlText w:val="•"/>
      <w:rPr>
        <w:color w:val="3370ff"/>
      </w:rPr>
    </w:lvl>
  </w:abstractNum>
  <w:abstractNum w:abstractNumId="2718260">
    <w:lvl>
      <w:numFmt w:val="bullet"/>
      <w:suff w:val="tab"/>
      <w:lvlText w:val="￮"/>
      <w:rPr>
        <w:color w:val="3370ff"/>
      </w:rPr>
    </w:lvl>
  </w:abstractNum>
  <w:abstractNum w:abstractNumId="2718261">
    <w:lvl>
      <w:numFmt w:val="bullet"/>
      <w:suff w:val="tab"/>
      <w:lvlText w:val="￮"/>
      <w:rPr>
        <w:color w:val="3370ff"/>
      </w:rPr>
    </w:lvl>
  </w:abstractNum>
  <w:abstractNum w:abstractNumId="2718262">
    <w:lvl>
      <w:numFmt w:val="bullet"/>
      <w:suff w:val="tab"/>
      <w:lvlText w:val="•"/>
      <w:rPr>
        <w:color w:val="3370ff"/>
      </w:rPr>
    </w:lvl>
  </w:abstractNum>
  <w:abstractNum w:abstractNumId="2718263">
    <w:lvl>
      <w:numFmt w:val="bullet"/>
      <w:suff w:val="tab"/>
      <w:lvlText w:val="•"/>
      <w:rPr>
        <w:color w:val="3370ff"/>
      </w:rPr>
    </w:lvl>
  </w:abstractNum>
  <w:abstractNum w:abstractNumId="2718264">
    <w:lvl>
      <w:numFmt w:val="bullet"/>
      <w:suff w:val="tab"/>
      <w:lvlText w:val="•"/>
      <w:rPr>
        <w:color w:val="3370ff"/>
      </w:rPr>
    </w:lvl>
  </w:abstractNum>
  <w:abstractNum w:abstractNumId="2718265">
    <w:lvl>
      <w:numFmt w:val="bullet"/>
      <w:suff w:val="tab"/>
      <w:lvlText w:val="•"/>
      <w:rPr>
        <w:color w:val="3370ff"/>
      </w:rPr>
    </w:lvl>
  </w:abstractNum>
  <w:abstractNum w:abstractNumId="2718266">
    <w:lvl>
      <w:numFmt w:val="bullet"/>
      <w:suff w:val="tab"/>
      <w:lvlText w:val="•"/>
      <w:rPr>
        <w:color w:val="3370ff"/>
      </w:rPr>
    </w:lvl>
  </w:abstractNum>
  <w:abstractNum w:abstractNumId="2718267">
    <w:lvl>
      <w:numFmt w:val="bullet"/>
      <w:suff w:val="tab"/>
      <w:lvlText w:val="•"/>
      <w:rPr>
        <w:color w:val="3370ff"/>
      </w:rPr>
    </w:lvl>
  </w:abstractNum>
  <w:abstractNum w:abstractNumId="2718268">
    <w:lvl>
      <w:numFmt w:val="bullet"/>
      <w:suff w:val="tab"/>
      <w:lvlText w:val="•"/>
      <w:rPr>
        <w:color w:val="3370ff"/>
      </w:rPr>
    </w:lvl>
  </w:abstractNum>
  <w:abstractNum w:abstractNumId="2718269">
    <w:lvl>
      <w:numFmt w:val="bullet"/>
      <w:suff w:val="tab"/>
      <w:lvlText w:val="￮"/>
      <w:rPr>
        <w:color w:val="3370ff"/>
      </w:rPr>
    </w:lvl>
  </w:abstractNum>
  <w:abstractNum w:abstractNumId="2718270">
    <w:lvl>
      <w:numFmt w:val="bullet"/>
      <w:suff w:val="tab"/>
      <w:lvlText w:val="￮"/>
      <w:rPr>
        <w:color w:val="3370ff"/>
      </w:rPr>
    </w:lvl>
  </w:abstractNum>
  <w:abstractNum w:abstractNumId="2718271">
    <w:lvl>
      <w:numFmt w:val="bullet"/>
      <w:suff w:val="tab"/>
      <w:lvlText w:val="￮"/>
      <w:rPr>
        <w:color w:val="3370ff"/>
      </w:rPr>
    </w:lvl>
  </w:abstractNum>
  <w:abstractNum w:abstractNumId="2718272">
    <w:lvl>
      <w:numFmt w:val="bullet"/>
      <w:suff w:val="tab"/>
      <w:lvlText w:val="￮"/>
      <w:rPr>
        <w:color w:val="3370ff"/>
      </w:rPr>
    </w:lvl>
  </w:abstractNum>
  <w:abstractNum w:abstractNumId="2718273">
    <w:lvl>
      <w:numFmt w:val="bullet"/>
      <w:suff w:val="tab"/>
      <w:lvlText w:val="￮"/>
      <w:rPr>
        <w:color w:val="3370ff"/>
      </w:rPr>
    </w:lvl>
  </w:abstractNum>
  <w:abstractNum w:abstractNumId="2718274">
    <w:lvl>
      <w:numFmt w:val="bullet"/>
      <w:suff w:val="tab"/>
      <w:lvlText w:val="•"/>
      <w:rPr>
        <w:color w:val="3370ff"/>
      </w:rPr>
    </w:lvl>
  </w:abstractNum>
  <w:abstractNum w:abstractNumId="2718275">
    <w:lvl>
      <w:numFmt w:val="bullet"/>
      <w:suff w:val="tab"/>
      <w:lvlText w:val="￮"/>
      <w:rPr>
        <w:color w:val="3370ff"/>
      </w:rPr>
    </w:lvl>
  </w:abstractNum>
  <w:abstractNum w:abstractNumId="2718276">
    <w:lvl>
      <w:numFmt w:val="bullet"/>
      <w:suff w:val="tab"/>
      <w:lvlText w:val="￮"/>
      <w:rPr>
        <w:color w:val="3370ff"/>
      </w:rPr>
    </w:lvl>
  </w:abstractNum>
  <w:abstractNum w:abstractNumId="2718277">
    <w:lvl>
      <w:numFmt w:val="bullet"/>
      <w:suff w:val="tab"/>
      <w:lvlText w:val="￮"/>
      <w:rPr>
        <w:color w:val="3370ff"/>
      </w:rPr>
    </w:lvl>
  </w:abstractNum>
  <w:abstractNum w:abstractNumId="2718278">
    <w:lvl>
      <w:numFmt w:val="bullet"/>
      <w:suff w:val="tab"/>
      <w:lvlText w:val="￮"/>
      <w:rPr>
        <w:color w:val="3370ff"/>
      </w:rPr>
    </w:lvl>
  </w:abstractNum>
  <w:abstractNum w:abstractNumId="2718279">
    <w:lvl>
      <w:numFmt w:val="bullet"/>
      <w:suff w:val="tab"/>
      <w:lvlText w:val="•"/>
      <w:rPr>
        <w:color w:val="3370ff"/>
      </w:rPr>
    </w:lvl>
  </w:abstractNum>
  <w:abstractNum w:abstractNumId="2718280">
    <w:lvl>
      <w:numFmt w:val="bullet"/>
      <w:suff w:val="tab"/>
      <w:lvlText w:val="￮"/>
      <w:rPr>
        <w:color w:val="3370ff"/>
      </w:rPr>
    </w:lvl>
  </w:abstractNum>
  <w:abstractNum w:abstractNumId="2718281">
    <w:lvl>
      <w:numFmt w:val="bullet"/>
      <w:suff w:val="tab"/>
      <w:lvlText w:val="￮"/>
      <w:rPr>
        <w:color w:val="3370ff"/>
      </w:rPr>
    </w:lvl>
  </w:abstractNum>
  <w:abstractNum w:abstractNumId="2718282">
    <w:lvl>
      <w:numFmt w:val="bullet"/>
      <w:suff w:val="tab"/>
      <w:lvlText w:val="•"/>
      <w:rPr>
        <w:color w:val="3370ff"/>
      </w:rPr>
    </w:lvl>
  </w:abstractNum>
  <w:abstractNum w:abstractNumId="2718283">
    <w:lvl>
      <w:numFmt w:val="bullet"/>
      <w:suff w:val="tab"/>
      <w:lvlText w:val="￮"/>
      <w:rPr>
        <w:color w:val="3370ff"/>
      </w:rPr>
    </w:lvl>
  </w:abstractNum>
  <w:abstractNum w:abstractNumId="2718284">
    <w:lvl>
      <w:numFmt w:val="bullet"/>
      <w:suff w:val="tab"/>
      <w:lvlText w:val="￮"/>
      <w:rPr>
        <w:color w:val="3370ff"/>
      </w:rPr>
    </w:lvl>
  </w:abstractNum>
  <w:abstractNum w:abstractNumId="2718285">
    <w:lvl>
      <w:numFmt w:val="bullet"/>
      <w:suff w:val="tab"/>
      <w:lvlText w:val="￮"/>
      <w:rPr>
        <w:color w:val="3370ff"/>
      </w:rPr>
    </w:lvl>
  </w:abstractNum>
  <w:abstractNum w:abstractNumId="2718286">
    <w:lvl>
      <w:numFmt w:val="bullet"/>
      <w:suff w:val="tab"/>
      <w:lvlText w:val="•"/>
      <w:rPr>
        <w:color w:val="3370ff"/>
      </w:rPr>
    </w:lvl>
  </w:abstractNum>
  <w:abstractNum w:abstractNumId="2718287">
    <w:lvl>
      <w:numFmt w:val="bullet"/>
      <w:suff w:val="tab"/>
      <w:lvlText w:val="•"/>
      <w:rPr>
        <w:color w:val="3370ff"/>
      </w:rPr>
    </w:lvl>
  </w:abstractNum>
  <w:abstractNum w:abstractNumId="2718288">
    <w:lvl>
      <w:numFmt w:val="bullet"/>
      <w:suff w:val="tab"/>
      <w:lvlText w:val="•"/>
      <w:rPr>
        <w:color w:val="3370ff"/>
      </w:rPr>
    </w:lvl>
  </w:abstractNum>
  <w:abstractNum w:abstractNumId="2718289">
    <w:lvl>
      <w:numFmt w:val="bullet"/>
      <w:suff w:val="tab"/>
      <w:lvlText w:val="•"/>
      <w:rPr>
        <w:color w:val="3370ff"/>
      </w:rPr>
    </w:lvl>
  </w:abstractNum>
  <w:abstractNum w:abstractNumId="2718290">
    <w:lvl>
      <w:numFmt w:val="bullet"/>
      <w:suff w:val="tab"/>
      <w:lvlText w:val="•"/>
      <w:rPr>
        <w:color w:val="3370ff"/>
      </w:rPr>
    </w:lvl>
  </w:abstractNum>
  <w:abstractNum w:abstractNumId="2718291">
    <w:lvl>
      <w:numFmt w:val="bullet"/>
      <w:suff w:val="tab"/>
      <w:lvlText w:val="•"/>
      <w:rPr>
        <w:color w:val="3370ff"/>
      </w:rPr>
    </w:lvl>
  </w:abstractNum>
  <w:abstractNum w:abstractNumId="2718292">
    <w:lvl>
      <w:numFmt w:val="bullet"/>
      <w:suff w:val="tab"/>
      <w:lvlText w:val="•"/>
      <w:rPr>
        <w:color w:val="3370ff"/>
      </w:rPr>
    </w:lvl>
  </w:abstractNum>
  <w:abstractNum w:abstractNumId="2718293">
    <w:lvl>
      <w:numFmt w:val="bullet"/>
      <w:suff w:val="tab"/>
      <w:lvlText w:val="•"/>
      <w:rPr>
        <w:color w:val="3370ff"/>
      </w:rPr>
    </w:lvl>
  </w:abstractNum>
  <w:abstractNum w:abstractNumId="2718294">
    <w:lvl>
      <w:numFmt w:val="bullet"/>
      <w:suff w:val="tab"/>
      <w:lvlText w:val="￮"/>
      <w:rPr>
        <w:color w:val="3370ff"/>
      </w:rPr>
    </w:lvl>
  </w:abstractNum>
  <w:abstractNum w:abstractNumId="2718295">
    <w:lvl>
      <w:numFmt w:val="bullet"/>
      <w:suff w:val="tab"/>
      <w:lvlText w:val="￮"/>
      <w:rPr>
        <w:color w:val="3370ff"/>
      </w:rPr>
    </w:lvl>
  </w:abstractNum>
  <w:abstractNum w:abstractNumId="2718296">
    <w:lvl>
      <w:numFmt w:val="bullet"/>
      <w:suff w:val="tab"/>
      <w:lvlText w:val="￮"/>
      <w:rPr>
        <w:color w:val="3370ff"/>
      </w:rPr>
    </w:lvl>
  </w:abstractNum>
  <w:abstractNum w:abstractNumId="2718297">
    <w:lvl>
      <w:numFmt w:val="bullet"/>
      <w:suff w:val="tab"/>
      <w:lvlText w:val="•"/>
      <w:rPr>
        <w:color w:val="3370ff"/>
      </w:rPr>
    </w:lvl>
  </w:abstractNum>
  <w:abstractNum w:abstractNumId="2718298">
    <w:lvl>
      <w:numFmt w:val="bullet"/>
      <w:suff w:val="tab"/>
      <w:lvlText w:val="￮"/>
      <w:rPr>
        <w:color w:val="3370ff"/>
      </w:rPr>
    </w:lvl>
  </w:abstractNum>
  <w:abstractNum w:abstractNumId="2718299">
    <w:lvl>
      <w:numFmt w:val="bullet"/>
      <w:suff w:val="tab"/>
      <w:lvlText w:val="￮"/>
      <w:rPr>
        <w:color w:val="3370ff"/>
      </w:rPr>
    </w:lvl>
  </w:abstractNum>
  <w:abstractNum w:abstractNumId="2718300">
    <w:lvl>
      <w:numFmt w:val="bullet"/>
      <w:suff w:val="tab"/>
      <w:lvlText w:val="￮"/>
      <w:rPr>
        <w:color w:val="3370ff"/>
      </w:rPr>
    </w:lvl>
  </w:abstractNum>
  <w:abstractNum w:abstractNumId="2718301">
    <w:lvl>
      <w:numFmt w:val="bullet"/>
      <w:suff w:val="tab"/>
      <w:lvlText w:val="•"/>
      <w:rPr>
        <w:color w:val="3370ff"/>
      </w:rPr>
    </w:lvl>
  </w:abstractNum>
  <w:abstractNum w:abstractNumId="2718302">
    <w:lvl>
      <w:numFmt w:val="bullet"/>
      <w:suff w:val="tab"/>
      <w:lvlText w:val="￮"/>
      <w:rPr>
        <w:color w:val="3370ff"/>
      </w:rPr>
    </w:lvl>
  </w:abstractNum>
  <w:abstractNum w:abstractNumId="2718303">
    <w:lvl>
      <w:numFmt w:val="bullet"/>
      <w:suff w:val="tab"/>
      <w:lvlText w:val="￮"/>
      <w:rPr>
        <w:color w:val="3370ff"/>
      </w:rPr>
    </w:lvl>
  </w:abstractNum>
  <w:abstractNum w:abstractNumId="2718304">
    <w:lvl>
      <w:numFmt w:val="bullet"/>
      <w:suff w:val="tab"/>
      <w:lvlText w:val="￮"/>
      <w:rPr>
        <w:color w:val="3370ff"/>
      </w:rPr>
    </w:lvl>
  </w:abstractNum>
  <w:abstractNum w:abstractNumId="2718305">
    <w:lvl>
      <w:numFmt w:val="bullet"/>
      <w:suff w:val="tab"/>
      <w:lvlText w:val="•"/>
      <w:rPr>
        <w:color w:val="3370ff"/>
      </w:rPr>
    </w:lvl>
  </w:abstractNum>
  <w:abstractNum w:abstractNumId="2718306">
    <w:lvl>
      <w:numFmt w:val="bullet"/>
      <w:suff w:val="tab"/>
      <w:lvlText w:val="￮"/>
      <w:rPr>
        <w:color w:val="3370ff"/>
      </w:rPr>
    </w:lvl>
  </w:abstractNum>
  <w:abstractNum w:abstractNumId="2718307">
    <w:lvl>
      <w:numFmt w:val="bullet"/>
      <w:suff w:val="tab"/>
      <w:lvlText w:val="￮"/>
      <w:rPr>
        <w:color w:val="3370ff"/>
      </w:rPr>
    </w:lvl>
  </w:abstractNum>
  <w:abstractNum w:abstractNumId="2718308">
    <w:lvl>
      <w:numFmt w:val="bullet"/>
      <w:suff w:val="tab"/>
      <w:lvlText w:val="￮"/>
      <w:rPr>
        <w:color w:val="3370ff"/>
      </w:rPr>
    </w:lvl>
  </w:abstractNum>
  <w:abstractNum w:abstractNumId="2718309">
    <w:lvl>
      <w:numFmt w:val="bullet"/>
      <w:suff w:val="tab"/>
      <w:lvlText w:val="•"/>
      <w:rPr>
        <w:color w:val="3370ff"/>
      </w:rPr>
    </w:lvl>
  </w:abstractNum>
  <w:abstractNum w:abstractNumId="2718310">
    <w:lvl>
      <w:numFmt w:val="bullet"/>
      <w:suff w:val="tab"/>
      <w:lvlText w:val="￮"/>
      <w:rPr>
        <w:color w:val="3370ff"/>
      </w:rPr>
    </w:lvl>
  </w:abstractNum>
  <w:abstractNum w:abstractNumId="2718311">
    <w:lvl>
      <w:numFmt w:val="bullet"/>
      <w:suff w:val="tab"/>
      <w:lvlText w:val="￮"/>
      <w:rPr>
        <w:color w:val="3370ff"/>
      </w:rPr>
    </w:lvl>
  </w:abstractNum>
  <w:abstractNum w:abstractNumId="2718312">
    <w:lvl>
      <w:numFmt w:val="bullet"/>
      <w:suff w:val="tab"/>
      <w:lvlText w:val="￮"/>
      <w:rPr>
        <w:color w:val="3370ff"/>
      </w:rPr>
    </w:lvl>
  </w:abstractNum>
  <w:abstractNum w:abstractNumId="2718313">
    <w:lvl>
      <w:numFmt w:val="bullet"/>
      <w:suff w:val="tab"/>
      <w:lvlText w:val="•"/>
      <w:rPr>
        <w:color w:val="3370ff"/>
      </w:rPr>
    </w:lvl>
  </w:abstractNum>
  <w:abstractNum w:abstractNumId="2718314">
    <w:lvl>
      <w:numFmt w:val="bullet"/>
      <w:suff w:val="tab"/>
      <w:lvlText w:val="•"/>
      <w:rPr>
        <w:color w:val="3370ff"/>
      </w:rPr>
    </w:lvl>
  </w:abstractNum>
  <w:abstractNum w:abstractNumId="2718315">
    <w:lvl>
      <w:numFmt w:val="bullet"/>
      <w:suff w:val="tab"/>
      <w:lvlText w:val="•"/>
      <w:rPr>
        <w:color w:val="3370ff"/>
      </w:rPr>
    </w:lvl>
  </w:abstractNum>
  <w:abstractNum w:abstractNumId="2718316">
    <w:lvl>
      <w:numFmt w:val="bullet"/>
      <w:suff w:val="tab"/>
      <w:lvlText w:val="•"/>
      <w:rPr>
        <w:color w:val="3370ff"/>
      </w:rPr>
    </w:lvl>
  </w:abstractNum>
  <w:abstractNum w:abstractNumId="2718317">
    <w:lvl>
      <w:numFmt w:val="bullet"/>
      <w:suff w:val="tab"/>
      <w:lvlText w:val="•"/>
      <w:rPr>
        <w:color w:val="3370ff"/>
      </w:rPr>
    </w:lvl>
  </w:abstractNum>
  <w:abstractNum w:abstractNumId="2718318">
    <w:lvl>
      <w:numFmt w:val="bullet"/>
      <w:suff w:val="tab"/>
      <w:lvlText w:val="•"/>
      <w:rPr>
        <w:color w:val="3370ff"/>
      </w:rPr>
    </w:lvl>
  </w:abstractNum>
  <w:abstractNum w:abstractNumId="2718319">
    <w:lvl>
      <w:numFmt w:val="bullet"/>
      <w:suff w:val="tab"/>
      <w:lvlText w:val="•"/>
      <w:rPr>
        <w:color w:val="3370ff"/>
      </w:rPr>
    </w:lvl>
  </w:abstractNum>
  <w:abstractNum w:abstractNumId="2718320">
    <w:lvl>
      <w:numFmt w:val="bullet"/>
      <w:suff w:val="tab"/>
      <w:lvlText w:val="￮"/>
      <w:rPr>
        <w:color w:val="3370ff"/>
      </w:rPr>
    </w:lvl>
  </w:abstractNum>
  <w:abstractNum w:abstractNumId="2718321">
    <w:lvl>
      <w:numFmt w:val="bullet"/>
      <w:suff w:val="tab"/>
      <w:lvlText w:val="￮"/>
      <w:rPr>
        <w:color w:val="3370ff"/>
      </w:rPr>
    </w:lvl>
  </w:abstractNum>
  <w:abstractNum w:abstractNumId="2718322">
    <w:lvl>
      <w:numFmt w:val="bullet"/>
      <w:suff w:val="tab"/>
      <w:lvlText w:val="￮"/>
      <w:rPr>
        <w:color w:val="3370ff"/>
      </w:rPr>
    </w:lvl>
  </w:abstractNum>
  <w:abstractNum w:abstractNumId="2718323">
    <w:lvl>
      <w:numFmt w:val="bullet"/>
      <w:suff w:val="tab"/>
      <w:lvlText w:val="•"/>
      <w:rPr>
        <w:color w:val="3370ff"/>
      </w:rPr>
    </w:lvl>
  </w:abstractNum>
  <w:abstractNum w:abstractNumId="2718324">
    <w:lvl>
      <w:numFmt w:val="bullet"/>
      <w:suff w:val="tab"/>
      <w:lvlText w:val="￮"/>
      <w:rPr>
        <w:color w:val="3370ff"/>
      </w:rPr>
    </w:lvl>
  </w:abstractNum>
  <w:abstractNum w:abstractNumId="2718325">
    <w:lvl>
      <w:numFmt w:val="bullet"/>
      <w:suff w:val="tab"/>
      <w:lvlText w:val="￮"/>
      <w:rPr>
        <w:color w:val="3370ff"/>
      </w:rPr>
    </w:lvl>
  </w:abstractNum>
  <w:abstractNum w:abstractNumId="2718326">
    <w:lvl>
      <w:numFmt w:val="bullet"/>
      <w:suff w:val="tab"/>
      <w:lvlText w:val="￮"/>
      <w:rPr>
        <w:color w:val="3370ff"/>
      </w:rPr>
    </w:lvl>
  </w:abstractNum>
  <w:abstractNum w:abstractNumId="2718327">
    <w:lvl>
      <w:numFmt w:val="bullet"/>
      <w:suff w:val="tab"/>
      <w:lvlText w:val="￮"/>
      <w:rPr>
        <w:color w:val="3370ff"/>
      </w:rPr>
    </w:lvl>
  </w:abstractNum>
  <w:abstractNum w:abstractNumId="2718328">
    <w:lvl>
      <w:numFmt w:val="bullet"/>
      <w:suff w:val="tab"/>
      <w:lvlText w:val="•"/>
      <w:rPr>
        <w:color w:val="3370ff"/>
      </w:rPr>
    </w:lvl>
  </w:abstractNum>
  <w:abstractNum w:abstractNumId="2718329">
    <w:lvl>
      <w:numFmt w:val="bullet"/>
      <w:suff w:val="tab"/>
      <w:lvlText w:val="￮"/>
      <w:rPr>
        <w:color w:val="3370ff"/>
      </w:rPr>
    </w:lvl>
  </w:abstractNum>
  <w:abstractNum w:abstractNumId="2718330">
    <w:lvl>
      <w:numFmt w:val="bullet"/>
      <w:suff w:val="tab"/>
      <w:lvlText w:val="￮"/>
      <w:rPr>
        <w:color w:val="3370ff"/>
      </w:rPr>
    </w:lvl>
  </w:abstractNum>
  <w:abstractNum w:abstractNumId="2718331">
    <w:lvl>
      <w:numFmt w:val="bullet"/>
      <w:suff w:val="tab"/>
      <w:lvlText w:val="￮"/>
      <w:rPr>
        <w:color w:val="3370ff"/>
      </w:rPr>
    </w:lvl>
  </w:abstractNum>
  <w:abstractNum w:abstractNumId="2718332">
    <w:lvl>
      <w:numFmt w:val="bullet"/>
      <w:suff w:val="tab"/>
      <w:lvlText w:val="￮"/>
      <w:rPr>
        <w:color w:val="3370ff"/>
      </w:rPr>
    </w:lvl>
  </w:abstractNum>
  <w:abstractNum w:abstractNumId="2718333">
    <w:lvl>
      <w:numFmt w:val="bullet"/>
      <w:suff w:val="tab"/>
      <w:lvlText w:val="•"/>
      <w:rPr>
        <w:color w:val="3370ff"/>
      </w:rPr>
    </w:lvl>
  </w:abstractNum>
  <w:abstractNum w:abstractNumId="2718334">
    <w:lvl>
      <w:numFmt w:val="bullet"/>
      <w:suff w:val="tab"/>
      <w:lvlText w:val="￮"/>
      <w:rPr>
        <w:color w:val="3370ff"/>
      </w:rPr>
    </w:lvl>
  </w:abstractNum>
  <w:abstractNum w:abstractNumId="2718335">
    <w:lvl>
      <w:numFmt w:val="bullet"/>
      <w:suff w:val="tab"/>
      <w:lvlText w:val="￮"/>
      <w:rPr>
        <w:color w:val="3370ff"/>
      </w:rPr>
    </w:lvl>
  </w:abstractNum>
  <w:abstractNum w:abstractNumId="2718336">
    <w:lvl>
      <w:numFmt w:val="bullet"/>
      <w:suff w:val="tab"/>
      <w:lvlText w:val="￮"/>
      <w:rPr>
        <w:color w:val="3370ff"/>
      </w:rPr>
    </w:lvl>
  </w:abstractNum>
  <w:abstractNum w:abstractNumId="2718337">
    <w:lvl>
      <w:numFmt w:val="bullet"/>
      <w:suff w:val="tab"/>
      <w:lvlText w:val="•"/>
      <w:rPr>
        <w:color w:val="3370ff"/>
      </w:rPr>
    </w:lvl>
  </w:abstractNum>
  <w:abstractNum w:abstractNumId="2718338">
    <w:lvl>
      <w:numFmt w:val="bullet"/>
      <w:suff w:val="tab"/>
      <w:lvlText w:val="•"/>
      <w:rPr>
        <w:color w:val="3370ff"/>
      </w:rPr>
    </w:lvl>
  </w:abstractNum>
  <w:abstractNum w:abstractNumId="2718339">
    <w:lvl>
      <w:numFmt w:val="bullet"/>
      <w:suff w:val="tab"/>
      <w:lvlText w:val="•"/>
      <w:rPr>
        <w:color w:val="3370ff"/>
      </w:rPr>
    </w:lvl>
  </w:abstractNum>
  <w:abstractNum w:abstractNumId="2718340">
    <w:lvl>
      <w:numFmt w:val="bullet"/>
      <w:suff w:val="tab"/>
      <w:lvlText w:val="•"/>
      <w:rPr>
        <w:color w:val="3370ff"/>
      </w:rPr>
    </w:lvl>
  </w:abstractNum>
  <w:abstractNum w:abstractNumId="2718341">
    <w:lvl>
      <w:numFmt w:val="bullet"/>
      <w:suff w:val="tab"/>
      <w:lvlText w:val="•"/>
      <w:rPr>
        <w:color w:val="3370ff"/>
      </w:rPr>
    </w:lvl>
  </w:abstractNum>
  <w:abstractNum w:abstractNumId="2718342">
    <w:lvl>
      <w:numFmt w:val="bullet"/>
      <w:suff w:val="tab"/>
      <w:lvlText w:val="•"/>
      <w:rPr>
        <w:color w:val="3370ff"/>
      </w:rPr>
    </w:lvl>
  </w:abstractNum>
  <w:abstractNum w:abstractNumId="2718343">
    <w:lvl>
      <w:numFmt w:val="bullet"/>
      <w:suff w:val="tab"/>
      <w:lvlText w:val="•"/>
      <w:rPr>
        <w:color w:val="3370ff"/>
      </w:rPr>
    </w:lvl>
  </w:abstractNum>
  <w:abstractNum w:abstractNumId="2718344">
    <w:lvl>
      <w:numFmt w:val="bullet"/>
      <w:suff w:val="tab"/>
      <w:lvlText w:val="•"/>
      <w:rPr>
        <w:color w:val="3370ff"/>
      </w:rPr>
    </w:lvl>
  </w:abstractNum>
  <w:abstractNum w:abstractNumId="2718345">
    <w:lvl>
      <w:numFmt w:val="bullet"/>
      <w:suff w:val="tab"/>
      <w:lvlText w:val="•"/>
      <w:rPr>
        <w:color w:val="3370ff"/>
      </w:rPr>
    </w:lvl>
  </w:abstractNum>
  <w:abstractNum w:abstractNumId="2718346">
    <w:lvl>
      <w:numFmt w:val="bullet"/>
      <w:suff w:val="tab"/>
      <w:lvlText w:val="•"/>
      <w:rPr>
        <w:color w:val="3370ff"/>
      </w:rPr>
    </w:lvl>
  </w:abstractNum>
  <w:abstractNum w:abstractNumId="2718347">
    <w:lvl>
      <w:numFmt w:val="bullet"/>
      <w:suff w:val="tab"/>
      <w:lvlText w:val="•"/>
      <w:rPr>
        <w:color w:val="3370ff"/>
      </w:rPr>
    </w:lvl>
  </w:abstractNum>
  <w:abstractNum w:abstractNumId="2718348">
    <w:lvl>
      <w:numFmt w:val="bullet"/>
      <w:suff w:val="tab"/>
      <w:lvlText w:val="•"/>
      <w:rPr>
        <w:color w:val="3370ff"/>
      </w:rPr>
    </w:lvl>
  </w:abstractNum>
  <w:abstractNum w:abstractNumId="2718349">
    <w:lvl>
      <w:numFmt w:val="bullet"/>
      <w:suff w:val="tab"/>
      <w:lvlText w:val="•"/>
      <w:rPr>
        <w:color w:val="3370ff"/>
      </w:rPr>
    </w:lvl>
  </w:abstractNum>
  <w:abstractNum w:abstractNumId="2718350">
    <w:lvl>
      <w:numFmt w:val="bullet"/>
      <w:suff w:val="tab"/>
      <w:lvlText w:val="•"/>
      <w:rPr>
        <w:color w:val="3370ff"/>
      </w:rPr>
    </w:lvl>
  </w:abstractNum>
  <w:abstractNum w:abstractNumId="2718351">
    <w:lvl>
      <w:numFmt w:val="bullet"/>
      <w:suff w:val="tab"/>
      <w:lvlText w:val="•"/>
      <w:rPr>
        <w:color w:val="3370ff"/>
      </w:rPr>
    </w:lvl>
  </w:abstractNum>
  <w:abstractNum w:abstractNumId="2718352">
    <w:lvl>
      <w:numFmt w:val="bullet"/>
      <w:suff w:val="tab"/>
      <w:lvlText w:val="•"/>
      <w:rPr>
        <w:color w:val="3370ff"/>
      </w:rPr>
    </w:lvl>
  </w:abstractNum>
  <w:abstractNum w:abstractNumId="2718353">
    <w:lvl>
      <w:numFmt w:val="bullet"/>
      <w:suff w:val="tab"/>
      <w:lvlText w:val="•"/>
      <w:rPr>
        <w:color w:val="3370ff"/>
      </w:rPr>
    </w:lvl>
  </w:abstractNum>
  <w:abstractNum w:abstractNumId="2718354">
    <w:lvl>
      <w:numFmt w:val="bullet"/>
      <w:suff w:val="tab"/>
      <w:lvlText w:val="•"/>
      <w:rPr>
        <w:color w:val="3370ff"/>
      </w:rPr>
    </w:lvl>
  </w:abstractNum>
  <w:abstractNum w:abstractNumId="2718355">
    <w:lvl>
      <w:numFmt w:val="bullet"/>
      <w:suff w:val="tab"/>
      <w:lvlText w:val="•"/>
      <w:rPr>
        <w:color w:val="3370ff"/>
      </w:rPr>
    </w:lvl>
  </w:abstractNum>
  <w:abstractNum w:abstractNumId="2718356">
    <w:lvl>
      <w:numFmt w:val="bullet"/>
      <w:suff w:val="tab"/>
      <w:lvlText w:val="•"/>
      <w:rPr>
        <w:color w:val="3370ff"/>
      </w:rPr>
    </w:lvl>
  </w:abstractNum>
  <w:abstractNum w:abstractNumId="2718357">
    <w:lvl>
      <w:numFmt w:val="bullet"/>
      <w:suff w:val="tab"/>
      <w:lvlText w:val="•"/>
      <w:rPr>
        <w:color w:val="3370ff"/>
      </w:rPr>
    </w:lvl>
  </w:abstractNum>
  <w:abstractNum w:abstractNumId="2718358">
    <w:lvl>
      <w:numFmt w:val="bullet"/>
      <w:suff w:val="tab"/>
      <w:lvlText w:val="•"/>
      <w:rPr>
        <w:color w:val="3370ff"/>
      </w:rPr>
    </w:lvl>
  </w:abstractNum>
  <w:abstractNum w:abstractNumId="2718359">
    <w:lvl>
      <w:numFmt w:val="bullet"/>
      <w:suff w:val="tab"/>
      <w:lvlText w:val="•"/>
      <w:rPr>
        <w:color w:val="3370ff"/>
      </w:rPr>
    </w:lvl>
  </w:abstractNum>
  <w:abstractNum w:abstractNumId="2718360">
    <w:lvl>
      <w:numFmt w:val="bullet"/>
      <w:suff w:val="tab"/>
      <w:lvlText w:val="•"/>
      <w:rPr>
        <w:color w:val="3370ff"/>
      </w:rPr>
    </w:lvl>
  </w:abstractNum>
  <w:abstractNum w:abstractNumId="2718361">
    <w:lvl>
      <w:numFmt w:val="bullet"/>
      <w:suff w:val="tab"/>
      <w:lvlText w:val="•"/>
      <w:rPr>
        <w:color w:val="3370ff"/>
      </w:rPr>
    </w:lvl>
  </w:abstractNum>
  <w:abstractNum w:abstractNumId="2718362">
    <w:lvl>
      <w:numFmt w:val="bullet"/>
      <w:suff w:val="tab"/>
      <w:lvlText w:val="•"/>
      <w:rPr>
        <w:color w:val="3370ff"/>
      </w:rPr>
    </w:lvl>
  </w:abstractNum>
  <w:abstractNum w:abstractNumId="2718363">
    <w:lvl>
      <w:numFmt w:val="bullet"/>
      <w:suff w:val="tab"/>
      <w:lvlText w:val="•"/>
      <w:rPr>
        <w:color w:val="3370ff"/>
      </w:rPr>
    </w:lvl>
  </w:abstractNum>
  <w:abstractNum w:abstractNumId="2718364">
    <w:lvl>
      <w:numFmt w:val="bullet"/>
      <w:suff w:val="tab"/>
      <w:lvlText w:val="•"/>
      <w:rPr>
        <w:color w:val="3370ff"/>
      </w:rPr>
    </w:lvl>
  </w:abstractNum>
  <w:abstractNum w:abstractNumId="2718365">
    <w:lvl>
      <w:numFmt w:val="bullet"/>
      <w:suff w:val="tab"/>
      <w:lvlText w:val="•"/>
      <w:rPr>
        <w:color w:val="3370ff"/>
      </w:rPr>
    </w:lvl>
  </w:abstractNum>
  <w:abstractNum w:abstractNumId="2718366">
    <w:lvl>
      <w:numFmt w:val="bullet"/>
      <w:suff w:val="tab"/>
      <w:lvlText w:val="•"/>
      <w:rPr>
        <w:color w:val="3370ff"/>
      </w:rPr>
    </w:lvl>
  </w:abstractNum>
  <w:abstractNum w:abstractNumId="2718367">
    <w:lvl>
      <w:numFmt w:val="bullet"/>
      <w:suff w:val="tab"/>
      <w:lvlText w:val="•"/>
      <w:rPr>
        <w:color w:val="3370ff"/>
      </w:rPr>
    </w:lvl>
  </w:abstractNum>
  <w:abstractNum w:abstractNumId="2718368">
    <w:lvl>
      <w:numFmt w:val="bullet"/>
      <w:suff w:val="tab"/>
      <w:lvlText w:val="•"/>
      <w:rPr>
        <w:color w:val="3370ff"/>
      </w:rPr>
    </w:lvl>
  </w:abstractNum>
  <w:abstractNum w:abstractNumId="2718369">
    <w:lvl>
      <w:numFmt w:val="bullet"/>
      <w:suff w:val="tab"/>
      <w:lvlText w:val="•"/>
      <w:rPr>
        <w:color w:val="3370ff"/>
      </w:rPr>
    </w:lvl>
  </w:abstractNum>
  <w:abstractNum w:abstractNumId="2718370">
    <w:lvl>
      <w:numFmt w:val="bullet"/>
      <w:suff w:val="tab"/>
      <w:lvlText w:val="•"/>
      <w:rPr>
        <w:color w:val="3370ff"/>
      </w:rPr>
    </w:lvl>
  </w:abstractNum>
  <w:abstractNum w:abstractNumId="2718371">
    <w:lvl>
      <w:numFmt w:val="bullet"/>
      <w:suff w:val="tab"/>
      <w:lvlText w:val="•"/>
      <w:rPr>
        <w:color w:val="3370ff"/>
      </w:rPr>
    </w:lvl>
  </w:abstractNum>
  <w:abstractNum w:abstractNumId="2718372">
    <w:lvl>
      <w:numFmt w:val="bullet"/>
      <w:suff w:val="tab"/>
      <w:lvlText w:val="•"/>
      <w:rPr>
        <w:color w:val="3370ff"/>
      </w:rPr>
    </w:lvl>
  </w:abstractNum>
  <w:abstractNum w:abstractNumId="2718373">
    <w:lvl>
      <w:numFmt w:val="bullet"/>
      <w:suff w:val="tab"/>
      <w:lvlText w:val="•"/>
      <w:rPr>
        <w:color w:val="3370ff"/>
      </w:rPr>
    </w:lvl>
  </w:abstractNum>
  <w:abstractNum w:abstractNumId="2718374">
    <w:lvl>
      <w:numFmt w:val="bullet"/>
      <w:suff w:val="tab"/>
      <w:lvlText w:val="•"/>
      <w:rPr>
        <w:color w:val="3370ff"/>
      </w:rPr>
    </w:lvl>
  </w:abstractNum>
  <w:abstractNum w:abstractNumId="2718375">
    <w:lvl>
      <w:numFmt w:val="bullet"/>
      <w:suff w:val="tab"/>
      <w:lvlText w:val="•"/>
      <w:rPr>
        <w:color w:val="3370ff"/>
      </w:rPr>
    </w:lvl>
  </w:abstractNum>
  <w:abstractNum w:abstractNumId="2718376">
    <w:lvl>
      <w:numFmt w:val="bullet"/>
      <w:suff w:val="tab"/>
      <w:lvlText w:val="•"/>
      <w:rPr>
        <w:color w:val="3370ff"/>
      </w:rPr>
    </w:lvl>
  </w:abstractNum>
  <w:abstractNum w:abstractNumId="2718377">
    <w:lvl>
      <w:numFmt w:val="bullet"/>
      <w:suff w:val="tab"/>
      <w:lvlText w:val="•"/>
      <w:rPr>
        <w:color w:val="3370ff"/>
      </w:rPr>
    </w:lvl>
  </w:abstractNum>
  <w:abstractNum w:abstractNumId="2718378">
    <w:lvl>
      <w:numFmt w:val="bullet"/>
      <w:suff w:val="tab"/>
      <w:lvlText w:val="•"/>
      <w:rPr>
        <w:color w:val="3370ff"/>
      </w:rPr>
    </w:lvl>
  </w:abstractNum>
  <w:abstractNum w:abstractNumId="2718379">
    <w:lvl>
      <w:numFmt w:val="bullet"/>
      <w:suff w:val="tab"/>
      <w:lvlText w:val="•"/>
      <w:rPr>
        <w:color w:val="3370ff"/>
      </w:rPr>
    </w:lvl>
  </w:abstractNum>
  <w:abstractNum w:abstractNumId="2718380">
    <w:lvl>
      <w:numFmt w:val="bullet"/>
      <w:suff w:val="tab"/>
      <w:lvlText w:val="•"/>
      <w:rPr>
        <w:color w:val="3370ff"/>
      </w:rPr>
    </w:lvl>
  </w:abstractNum>
  <w:abstractNum w:abstractNumId="2718381">
    <w:lvl>
      <w:numFmt w:val="bullet"/>
      <w:suff w:val="tab"/>
      <w:lvlText w:val="•"/>
      <w:rPr>
        <w:color w:val="3370ff"/>
      </w:rPr>
    </w:lvl>
  </w:abstractNum>
  <w:abstractNum w:abstractNumId="2718382">
    <w:lvl>
      <w:numFmt w:val="bullet"/>
      <w:suff w:val="tab"/>
      <w:lvlText w:val="•"/>
      <w:rPr>
        <w:color w:val="3370ff"/>
      </w:rPr>
    </w:lvl>
  </w:abstractNum>
  <w:abstractNum w:abstractNumId="2718383">
    <w:lvl>
      <w:numFmt w:val="bullet"/>
      <w:suff w:val="tab"/>
      <w:lvlText w:val="•"/>
      <w:rPr>
        <w:color w:val="3370ff"/>
      </w:rPr>
    </w:lvl>
  </w:abstractNum>
  <w:abstractNum w:abstractNumId="2718384">
    <w:lvl>
      <w:numFmt w:val="bullet"/>
      <w:suff w:val="tab"/>
      <w:lvlText w:val="•"/>
      <w:rPr>
        <w:color w:val="3370ff"/>
      </w:rPr>
    </w:lvl>
  </w:abstractNum>
  <w:abstractNum w:abstractNumId="2718385">
    <w:lvl>
      <w:numFmt w:val="bullet"/>
      <w:suff w:val="tab"/>
      <w:lvlText w:val="•"/>
      <w:rPr>
        <w:color w:val="3370ff"/>
      </w:rPr>
    </w:lvl>
  </w:abstractNum>
  <w:abstractNum w:abstractNumId="2718386">
    <w:lvl>
      <w:numFmt w:val="bullet"/>
      <w:suff w:val="tab"/>
      <w:lvlText w:val="•"/>
      <w:rPr>
        <w:color w:val="3370ff"/>
      </w:rPr>
    </w:lvl>
  </w:abstractNum>
  <w:abstractNum w:abstractNumId="2718387">
    <w:lvl>
      <w:numFmt w:val="bullet"/>
      <w:suff w:val="tab"/>
      <w:lvlText w:val="•"/>
      <w:rPr>
        <w:color w:val="3370ff"/>
      </w:rPr>
    </w:lvl>
  </w:abstractNum>
  <w:abstractNum w:abstractNumId="2718388">
    <w:lvl>
      <w:numFmt w:val="bullet"/>
      <w:suff w:val="tab"/>
      <w:lvlText w:val="•"/>
      <w:rPr>
        <w:color w:val="3370ff"/>
      </w:rPr>
    </w:lvl>
  </w:abstractNum>
  <w:abstractNum w:abstractNumId="2718389">
    <w:lvl>
      <w:numFmt w:val="bullet"/>
      <w:suff w:val="tab"/>
      <w:lvlText w:val="•"/>
      <w:rPr>
        <w:color w:val="3370ff"/>
      </w:rPr>
    </w:lvl>
  </w:abstractNum>
  <w:abstractNum w:abstractNumId="2718390">
    <w:lvl>
      <w:numFmt w:val="bullet"/>
      <w:suff w:val="tab"/>
      <w:lvlText w:val="•"/>
      <w:rPr>
        <w:color w:val="3370ff"/>
      </w:rPr>
    </w:lvl>
  </w:abstractNum>
  <w:abstractNum w:abstractNumId="2718391">
    <w:lvl>
      <w:numFmt w:val="bullet"/>
      <w:suff w:val="tab"/>
      <w:lvlText w:val="•"/>
      <w:rPr>
        <w:color w:val="3370ff"/>
      </w:rPr>
    </w:lvl>
  </w:abstractNum>
  <w:abstractNum w:abstractNumId="2718392">
    <w:lvl>
      <w:numFmt w:val="bullet"/>
      <w:suff w:val="tab"/>
      <w:lvlText w:val="•"/>
      <w:rPr>
        <w:color w:val="3370ff"/>
      </w:rPr>
    </w:lvl>
  </w:abstractNum>
  <w:abstractNum w:abstractNumId="2718393">
    <w:lvl>
      <w:numFmt w:val="bullet"/>
      <w:suff w:val="tab"/>
      <w:lvlText w:val="•"/>
      <w:rPr>
        <w:color w:val="3370ff"/>
      </w:rPr>
    </w:lvl>
  </w:abstractNum>
  <w:abstractNum w:abstractNumId="2718394">
    <w:lvl>
      <w:numFmt w:val="bullet"/>
      <w:suff w:val="tab"/>
      <w:lvlText w:val="•"/>
      <w:rPr>
        <w:color w:val="3370ff"/>
      </w:rPr>
    </w:lvl>
  </w:abstractNum>
  <w:abstractNum w:abstractNumId="2718395">
    <w:lvl>
      <w:numFmt w:val="bullet"/>
      <w:suff w:val="tab"/>
      <w:lvlText w:val="•"/>
      <w:rPr>
        <w:color w:val="3370ff"/>
      </w:rPr>
    </w:lvl>
  </w:abstractNum>
  <w:num w:numId="1">
    <w:abstractNumId w:val="2718212"/>
  </w:num>
  <w:num w:numId="2">
    <w:abstractNumId w:val="2718213"/>
  </w:num>
  <w:num w:numId="3">
    <w:abstractNumId w:val="2718214"/>
  </w:num>
  <w:num w:numId="4">
    <w:abstractNumId w:val="2718215"/>
  </w:num>
  <w:num w:numId="5">
    <w:abstractNumId w:val="2718216"/>
  </w:num>
  <w:num w:numId="6">
    <w:abstractNumId w:val="2718217"/>
  </w:num>
  <w:num w:numId="7">
    <w:abstractNumId w:val="2718218"/>
  </w:num>
  <w:num w:numId="8">
    <w:abstractNumId w:val="2718219"/>
  </w:num>
  <w:num w:numId="9">
    <w:abstractNumId w:val="2718220"/>
  </w:num>
  <w:num w:numId="10">
    <w:abstractNumId w:val="2718221"/>
  </w:num>
  <w:num w:numId="11">
    <w:abstractNumId w:val="2718222"/>
  </w:num>
  <w:num w:numId="12">
    <w:abstractNumId w:val="2718223"/>
  </w:num>
  <w:num w:numId="13">
    <w:abstractNumId w:val="2718224"/>
  </w:num>
  <w:num w:numId="14">
    <w:abstractNumId w:val="2718225"/>
  </w:num>
  <w:num w:numId="15">
    <w:abstractNumId w:val="2718226"/>
  </w:num>
  <w:num w:numId="16">
    <w:abstractNumId w:val="2718227"/>
  </w:num>
  <w:num w:numId="17">
    <w:abstractNumId w:val="2718228"/>
  </w:num>
  <w:num w:numId="18">
    <w:abstractNumId w:val="2718229"/>
  </w:num>
  <w:num w:numId="19">
    <w:abstractNumId w:val="2718230"/>
  </w:num>
  <w:num w:numId="20">
    <w:abstractNumId w:val="2718231"/>
  </w:num>
  <w:num w:numId="21">
    <w:abstractNumId w:val="2718232"/>
  </w:num>
  <w:num w:numId="22">
    <w:abstractNumId w:val="2718233"/>
  </w:num>
  <w:num w:numId="23">
    <w:abstractNumId w:val="2718234"/>
  </w:num>
  <w:num w:numId="24">
    <w:abstractNumId w:val="2718235"/>
  </w:num>
  <w:num w:numId="25">
    <w:abstractNumId w:val="2718236"/>
  </w:num>
  <w:num w:numId="26">
    <w:abstractNumId w:val="2718237"/>
  </w:num>
  <w:num w:numId="27">
    <w:abstractNumId w:val="2718238"/>
  </w:num>
  <w:num w:numId="28">
    <w:abstractNumId w:val="2718239"/>
  </w:num>
  <w:num w:numId="29">
    <w:abstractNumId w:val="2718240"/>
  </w:num>
  <w:num w:numId="30">
    <w:abstractNumId w:val="2718241"/>
  </w:num>
  <w:num w:numId="31">
    <w:abstractNumId w:val="2718242"/>
  </w:num>
  <w:num w:numId="32">
    <w:abstractNumId w:val="2718243"/>
  </w:num>
  <w:num w:numId="33">
    <w:abstractNumId w:val="2718244"/>
  </w:num>
  <w:num w:numId="34">
    <w:abstractNumId w:val="2718245"/>
  </w:num>
  <w:num w:numId="35">
    <w:abstractNumId w:val="2718246"/>
  </w:num>
  <w:num w:numId="36">
    <w:abstractNumId w:val="2718247"/>
  </w:num>
  <w:num w:numId="37">
    <w:abstractNumId w:val="2718248"/>
  </w:num>
  <w:num w:numId="38">
    <w:abstractNumId w:val="2718249"/>
  </w:num>
  <w:num w:numId="39">
    <w:abstractNumId w:val="2718250"/>
  </w:num>
  <w:num w:numId="40">
    <w:abstractNumId w:val="2718251"/>
  </w:num>
  <w:num w:numId="41">
    <w:abstractNumId w:val="2718252"/>
  </w:num>
  <w:num w:numId="42">
    <w:abstractNumId w:val="2718253"/>
  </w:num>
  <w:num w:numId="43">
    <w:abstractNumId w:val="2718254"/>
  </w:num>
  <w:num w:numId="44">
    <w:abstractNumId w:val="2718255"/>
  </w:num>
  <w:num w:numId="45">
    <w:abstractNumId w:val="2718256"/>
  </w:num>
  <w:num w:numId="46">
    <w:abstractNumId w:val="2718257"/>
  </w:num>
  <w:num w:numId="47">
    <w:abstractNumId w:val="2718258"/>
  </w:num>
  <w:num w:numId="48">
    <w:abstractNumId w:val="2718259"/>
  </w:num>
  <w:num w:numId="49">
    <w:abstractNumId w:val="2718260"/>
  </w:num>
  <w:num w:numId="50">
    <w:abstractNumId w:val="2718261"/>
  </w:num>
  <w:num w:numId="51">
    <w:abstractNumId w:val="2718262"/>
  </w:num>
  <w:num w:numId="52">
    <w:abstractNumId w:val="2718263"/>
  </w:num>
  <w:num w:numId="53">
    <w:abstractNumId w:val="2718264"/>
  </w:num>
  <w:num w:numId="54">
    <w:abstractNumId w:val="2718265"/>
  </w:num>
  <w:num w:numId="55">
    <w:abstractNumId w:val="2718266"/>
  </w:num>
  <w:num w:numId="56">
    <w:abstractNumId w:val="2718267"/>
  </w:num>
  <w:num w:numId="57">
    <w:abstractNumId w:val="2718268"/>
  </w:num>
  <w:num w:numId="58">
    <w:abstractNumId w:val="2718269"/>
  </w:num>
  <w:num w:numId="59">
    <w:abstractNumId w:val="2718270"/>
  </w:num>
  <w:num w:numId="60">
    <w:abstractNumId w:val="2718271"/>
  </w:num>
  <w:num w:numId="61">
    <w:abstractNumId w:val="2718272"/>
  </w:num>
  <w:num w:numId="62">
    <w:abstractNumId w:val="2718273"/>
  </w:num>
  <w:num w:numId="63">
    <w:abstractNumId w:val="2718274"/>
  </w:num>
  <w:num w:numId="64">
    <w:abstractNumId w:val="2718275"/>
  </w:num>
  <w:num w:numId="65">
    <w:abstractNumId w:val="2718276"/>
  </w:num>
  <w:num w:numId="66">
    <w:abstractNumId w:val="2718277"/>
  </w:num>
  <w:num w:numId="67">
    <w:abstractNumId w:val="2718278"/>
  </w:num>
  <w:num w:numId="68">
    <w:abstractNumId w:val="2718279"/>
  </w:num>
  <w:num w:numId="69">
    <w:abstractNumId w:val="2718280"/>
  </w:num>
  <w:num w:numId="70">
    <w:abstractNumId w:val="2718281"/>
  </w:num>
  <w:num w:numId="71">
    <w:abstractNumId w:val="2718282"/>
  </w:num>
  <w:num w:numId="72">
    <w:abstractNumId w:val="2718283"/>
  </w:num>
  <w:num w:numId="73">
    <w:abstractNumId w:val="2718284"/>
  </w:num>
  <w:num w:numId="74">
    <w:abstractNumId w:val="2718285"/>
  </w:num>
  <w:num w:numId="75">
    <w:abstractNumId w:val="2718286"/>
  </w:num>
  <w:num w:numId="76">
    <w:abstractNumId w:val="2718287"/>
  </w:num>
  <w:num w:numId="77">
    <w:abstractNumId w:val="2718288"/>
  </w:num>
  <w:num w:numId="78">
    <w:abstractNumId w:val="2718289"/>
  </w:num>
  <w:num w:numId="79">
    <w:abstractNumId w:val="2718290"/>
  </w:num>
  <w:num w:numId="80">
    <w:abstractNumId w:val="2718291"/>
  </w:num>
  <w:num w:numId="81">
    <w:abstractNumId w:val="2718292"/>
  </w:num>
  <w:num w:numId="82">
    <w:abstractNumId w:val="2718293"/>
  </w:num>
  <w:num w:numId="83">
    <w:abstractNumId w:val="2718294"/>
  </w:num>
  <w:num w:numId="84">
    <w:abstractNumId w:val="2718295"/>
  </w:num>
  <w:num w:numId="85">
    <w:abstractNumId w:val="2718296"/>
  </w:num>
  <w:num w:numId="86">
    <w:abstractNumId w:val="2718297"/>
  </w:num>
  <w:num w:numId="87">
    <w:abstractNumId w:val="2718298"/>
  </w:num>
  <w:num w:numId="88">
    <w:abstractNumId w:val="2718299"/>
  </w:num>
  <w:num w:numId="89">
    <w:abstractNumId w:val="2718300"/>
  </w:num>
  <w:num w:numId="90">
    <w:abstractNumId w:val="2718301"/>
  </w:num>
  <w:num w:numId="91">
    <w:abstractNumId w:val="2718302"/>
  </w:num>
  <w:num w:numId="92">
    <w:abstractNumId w:val="2718303"/>
  </w:num>
  <w:num w:numId="93">
    <w:abstractNumId w:val="2718304"/>
  </w:num>
  <w:num w:numId="94">
    <w:abstractNumId w:val="2718305"/>
  </w:num>
  <w:num w:numId="95">
    <w:abstractNumId w:val="2718306"/>
  </w:num>
  <w:num w:numId="96">
    <w:abstractNumId w:val="2718307"/>
  </w:num>
  <w:num w:numId="97">
    <w:abstractNumId w:val="2718308"/>
  </w:num>
  <w:num w:numId="98">
    <w:abstractNumId w:val="2718309"/>
  </w:num>
  <w:num w:numId="99">
    <w:abstractNumId w:val="2718310"/>
  </w:num>
  <w:num w:numId="100">
    <w:abstractNumId w:val="2718311"/>
  </w:num>
  <w:num w:numId="101">
    <w:abstractNumId w:val="2718312"/>
  </w:num>
  <w:num w:numId="102">
    <w:abstractNumId w:val="2718313"/>
  </w:num>
  <w:num w:numId="103">
    <w:abstractNumId w:val="2718314"/>
  </w:num>
  <w:num w:numId="104">
    <w:abstractNumId w:val="2718315"/>
  </w:num>
  <w:num w:numId="105">
    <w:abstractNumId w:val="2718316"/>
  </w:num>
  <w:num w:numId="106">
    <w:abstractNumId w:val="2718317"/>
  </w:num>
  <w:num w:numId="107">
    <w:abstractNumId w:val="2718318"/>
  </w:num>
  <w:num w:numId="108">
    <w:abstractNumId w:val="2718319"/>
  </w:num>
  <w:num w:numId="109">
    <w:abstractNumId w:val="2718320"/>
  </w:num>
  <w:num w:numId="110">
    <w:abstractNumId w:val="2718321"/>
  </w:num>
  <w:num w:numId="111">
    <w:abstractNumId w:val="2718322"/>
  </w:num>
  <w:num w:numId="112">
    <w:abstractNumId w:val="2718323"/>
  </w:num>
  <w:num w:numId="113">
    <w:abstractNumId w:val="2718324"/>
  </w:num>
  <w:num w:numId="114">
    <w:abstractNumId w:val="2718325"/>
  </w:num>
  <w:num w:numId="115">
    <w:abstractNumId w:val="2718326"/>
  </w:num>
  <w:num w:numId="116">
    <w:abstractNumId w:val="2718327"/>
  </w:num>
  <w:num w:numId="117">
    <w:abstractNumId w:val="2718328"/>
  </w:num>
  <w:num w:numId="118">
    <w:abstractNumId w:val="2718329"/>
  </w:num>
  <w:num w:numId="119">
    <w:abstractNumId w:val="2718330"/>
  </w:num>
  <w:num w:numId="120">
    <w:abstractNumId w:val="2718331"/>
  </w:num>
  <w:num w:numId="121">
    <w:abstractNumId w:val="2718332"/>
  </w:num>
  <w:num w:numId="122">
    <w:abstractNumId w:val="2718333"/>
  </w:num>
  <w:num w:numId="123">
    <w:abstractNumId w:val="2718334"/>
  </w:num>
  <w:num w:numId="124">
    <w:abstractNumId w:val="2718335"/>
  </w:num>
  <w:num w:numId="125">
    <w:abstractNumId w:val="2718336"/>
  </w:num>
  <w:num w:numId="126">
    <w:abstractNumId w:val="2718337"/>
  </w:num>
  <w:num w:numId="127">
    <w:abstractNumId w:val="2718338"/>
  </w:num>
  <w:num w:numId="128">
    <w:abstractNumId w:val="2718339"/>
  </w:num>
  <w:num w:numId="129">
    <w:abstractNumId w:val="2718340"/>
  </w:num>
  <w:num w:numId="130">
    <w:abstractNumId w:val="2718341"/>
  </w:num>
  <w:num w:numId="131">
    <w:abstractNumId w:val="2718342"/>
  </w:num>
  <w:num w:numId="132">
    <w:abstractNumId w:val="2718343"/>
  </w:num>
  <w:num w:numId="133">
    <w:abstractNumId w:val="2718344"/>
  </w:num>
  <w:num w:numId="134">
    <w:abstractNumId w:val="2718345"/>
  </w:num>
  <w:num w:numId="135">
    <w:abstractNumId w:val="2718346"/>
  </w:num>
  <w:num w:numId="136">
    <w:abstractNumId w:val="2718347"/>
  </w:num>
  <w:num w:numId="137">
    <w:abstractNumId w:val="2718348"/>
  </w:num>
  <w:num w:numId="138">
    <w:abstractNumId w:val="2718349"/>
  </w:num>
  <w:num w:numId="139">
    <w:abstractNumId w:val="2718350"/>
  </w:num>
  <w:num w:numId="140">
    <w:abstractNumId w:val="2718351"/>
  </w:num>
  <w:num w:numId="141">
    <w:abstractNumId w:val="2718352"/>
  </w:num>
  <w:num w:numId="142">
    <w:abstractNumId w:val="2718353"/>
  </w:num>
  <w:num w:numId="143">
    <w:abstractNumId w:val="2718354"/>
  </w:num>
  <w:num w:numId="144">
    <w:abstractNumId w:val="2718355"/>
  </w:num>
  <w:num w:numId="145">
    <w:abstractNumId w:val="2718356"/>
  </w:num>
  <w:num w:numId="146">
    <w:abstractNumId w:val="2718357"/>
  </w:num>
  <w:num w:numId="147">
    <w:abstractNumId w:val="2718358"/>
  </w:num>
  <w:num w:numId="148">
    <w:abstractNumId w:val="2718359"/>
  </w:num>
  <w:num w:numId="149">
    <w:abstractNumId w:val="2718360"/>
  </w:num>
  <w:num w:numId="150">
    <w:abstractNumId w:val="2718361"/>
  </w:num>
  <w:num w:numId="151">
    <w:abstractNumId w:val="2718362"/>
  </w:num>
  <w:num w:numId="152">
    <w:abstractNumId w:val="2718363"/>
  </w:num>
  <w:num w:numId="153">
    <w:abstractNumId w:val="2718364"/>
  </w:num>
  <w:num w:numId="154">
    <w:abstractNumId w:val="2718365"/>
  </w:num>
  <w:num w:numId="155">
    <w:abstractNumId w:val="2718366"/>
  </w:num>
  <w:num w:numId="156">
    <w:abstractNumId w:val="2718367"/>
  </w:num>
  <w:num w:numId="157">
    <w:abstractNumId w:val="2718368"/>
  </w:num>
  <w:num w:numId="158">
    <w:abstractNumId w:val="2718369"/>
  </w:num>
  <w:num w:numId="159">
    <w:abstractNumId w:val="2718370"/>
  </w:num>
  <w:num w:numId="160">
    <w:abstractNumId w:val="2718371"/>
  </w:num>
  <w:num w:numId="161">
    <w:abstractNumId w:val="2718372"/>
  </w:num>
  <w:num w:numId="162">
    <w:abstractNumId w:val="2718373"/>
  </w:num>
  <w:num w:numId="163">
    <w:abstractNumId w:val="2718374"/>
  </w:num>
  <w:num w:numId="164">
    <w:abstractNumId w:val="2718375"/>
  </w:num>
  <w:num w:numId="165">
    <w:abstractNumId w:val="2718376"/>
  </w:num>
  <w:num w:numId="166">
    <w:abstractNumId w:val="2718377"/>
  </w:num>
  <w:num w:numId="167">
    <w:abstractNumId w:val="2718378"/>
  </w:num>
  <w:num w:numId="168">
    <w:abstractNumId w:val="2718379"/>
  </w:num>
  <w:num w:numId="169">
    <w:abstractNumId w:val="2718380"/>
  </w:num>
  <w:num w:numId="170">
    <w:abstractNumId w:val="2718381"/>
  </w:num>
  <w:num w:numId="171">
    <w:abstractNumId w:val="2718382"/>
  </w:num>
  <w:num w:numId="172">
    <w:abstractNumId w:val="2718383"/>
  </w:num>
  <w:num w:numId="173">
    <w:abstractNumId w:val="2718384"/>
  </w:num>
  <w:num w:numId="174">
    <w:abstractNumId w:val="2718385"/>
  </w:num>
  <w:num w:numId="175">
    <w:abstractNumId w:val="2718386"/>
  </w:num>
  <w:num w:numId="176">
    <w:abstractNumId w:val="2718387"/>
  </w:num>
  <w:num w:numId="177">
    <w:abstractNumId w:val="2718388"/>
  </w:num>
  <w:num w:numId="178">
    <w:abstractNumId w:val="2718389"/>
  </w:num>
  <w:num w:numId="179">
    <w:abstractNumId w:val="2718390"/>
  </w:num>
  <w:num w:numId="180">
    <w:abstractNumId w:val="2718391"/>
  </w:num>
  <w:num w:numId="181">
    <w:abstractNumId w:val="2718392"/>
  </w:num>
  <w:num w:numId="182">
    <w:abstractNumId w:val="2718393"/>
  </w:num>
  <w:num w:numId="183">
    <w:abstractNumId w:val="2718394"/>
  </w:num>
  <w:num w:numId="184">
    <w:abstractNumId w:val="271839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2026-02-14T03:53:49Z</dcterms:created>
  <dc:creator>Apache POI</dc:creator>
</cp:coreProperties>
</file>