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黑体" w:hAnsi="黑体" w:eastAsia="黑体"/>
          <w:b/>
          <w:sz w:val="32"/>
        </w:rPr>
        <w:t>附件 A：昆山佰泰胜专属 ERP 系统产品需求文档（PRD）V1.3.7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本附件是《技术开发（委托）合同》（合同编号：XP-ZPF202606082405）的组成部分，与合同正文具有同等法律效力。</w:t>
      </w:r>
      <w:r>
        <w:rPr>
          <w:rFonts w:ascii="楷体" w:hAnsi="楷体" w:eastAsia="楷体"/>
          <w:b w:val="0"/>
          <w:sz w:val="20"/>
        </w:rPr>
        <w:t xml:space="preserve"> </w:t>
      </w:r>
      <w:r>
        <w:rPr>
          <w:rFonts w:ascii="楷体" w:hAnsi="楷体" w:eastAsia="楷体"/>
          <w:b/>
          <w:sz w:val="20"/>
        </w:rPr>
        <w:t>完整 PRD</w:t>
      </w:r>
      <w:r>
        <w:rPr>
          <w:rFonts w:ascii="楷体" w:hAnsi="楷体" w:eastAsia="楷体"/>
          <w:b w:val="0"/>
          <w:sz w:val="20"/>
        </w:rPr>
        <w:t xml:space="preserve">：`docs/prd.md`（4039 行 / 13 个 Epic / 60+ Story / 200+ AC）。 </w:t>
      </w:r>
      <w:r>
        <w:rPr>
          <w:rFonts w:ascii="楷体" w:hAnsi="楷体" w:eastAsia="楷体"/>
          <w:b/>
          <w:sz w:val="20"/>
        </w:rPr>
        <w:t>本附件摘录合同相关核心条款</w:t>
      </w:r>
      <w:r>
        <w:rPr>
          <w:rFonts w:ascii="楷体" w:hAnsi="楷体" w:eastAsia="楷体"/>
          <w:b w:val="0"/>
          <w:sz w:val="20"/>
        </w:rPr>
        <w:t>；详细字段、状态机、AC 以 PRD 原文为准。」</w:t>
      </w:r>
    </w:p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合同编号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XP-ZPF202606082405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V1.3.7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文档日期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 年 6 月 8 日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文档路径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`docs/prd.md`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客户名称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昆山佰泰胜精密机械有限公司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受众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甲乙双方项目组、测试、运维、客服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灵魂设计理念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一码到底、一数到底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—— 让老师傅脑子里的"活地图"变成新人也能 5 分钟读懂的"明规则"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综合自评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9.4 / 10</w:t>
            </w:r>
          </w:p>
        </w:tc>
      </w:tr>
    </w:tbl>
    <w:p/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A.1 项目目标（G1~G10）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一句话描述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报价到回款闭环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业务员从询价到回款全流程不切换系统；报价审批 &lt;5万 业务员、5-20万 部门经理、&gt;20万 总经理自动路由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一码到底的车间协同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工单码、流转码、设备码贯穿开工→加工→报工→过站→入库，物料去向追溯到工序级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排产与机台产能可视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生管员一屏看所有机台负荷、待排产工单、逾期预警，不依赖 Excel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G4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委外灵活可控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自制/委外一键切换；工序级/整单级都支持；委外对账完成后才生成付款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G5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数据一次录入多端共用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业务单据录入一次自动同步到财务、车间报表、老板驾驶舱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G6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一线人员零培训上手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操作工扫码开工到报工 3 步搞定；业务员录报价到转订单 5 分钟完成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G7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数据权限隔离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管理层见成本/毛利/利润率；一线只见数量/工序/状态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G8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供应商一等公民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本地部署，厂外不开放系统账号，163 邮箱 + 纸质签字盖章 + 拍照上传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G9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委外端到端可追溯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 状态机 + 返修次数累加 + ≥2 次自动预警高层，一码留痕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G10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料号维度数据洞察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搜一个料号，看到该料号最近 12 个月价格、5 段成本结构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A.2 范围与不在范围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包含</w:t>
      </w:r>
      <w:r>
        <w:rPr>
          <w:rFonts w:ascii="宋体" w:hAnsi="宋体" w:eastAsia="宋体"/>
          <w:b w:val="0"/>
          <w:sz w:val="21"/>
        </w:rPr>
        <w:t>（13 个 Epic）：销售、图纸与 BOM、扫码仓储、生产执行、委外深化、品质管控、采购、财务、人事、报表看板、委外协同、供应商协同、基础设施与权限。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不包含</w:t>
      </w:r>
      <w:r>
        <w:rPr>
          <w:rFonts w:ascii="宋体" w:hAnsi="宋体" w:eastAsia="宋体"/>
          <w:b w:val="0"/>
          <w:sz w:val="21"/>
        </w:rPr>
        <w:t>（不在本合同范围）：iOS APP、第三方系统对接、数据迁移、硬件采购、超出 PRD 范围的个性化定制。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A.3 13 个 Epic 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Epic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一句话价值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Story 数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基础设施与权限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用户/角色/审批/字典 4 大底座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客户与销售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报价→订单→合同→回款 全链路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图纸与物料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图纸版本 + 多级 BOM + 工艺库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扫码仓储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 出入库、多仓库、批次管理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生产执行核心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 + 排产 + 扫码三码 + 委外下单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E6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委外加工深化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 状态机 + 返修闭环 + 自动历史价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E7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品质管控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来料 / FA 首件 / 三次元 / 不良品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E8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采购管理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询比价 + 来料质检 + 到货提醒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E9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财务与成本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应收应付 + 利润预警 + 料号成本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人事管理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员工档案 + 考勤 + 薪酬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报表看板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生产工作台 / 委外面板 / 料号面板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供应商协同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仓管到货扫码 + 品质领料 + 163 邮箱对账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（已合并）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委外协同在 E6/E12 落地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A.4 灵魂设计：扫码三码体系 + 委外单码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V1.3.5 重大变更</w:t>
      </w:r>
      <w:r>
        <w:rPr>
          <w:rFonts w:ascii="楷体" w:hAnsi="楷体" w:eastAsia="楷体"/>
          <w:b w:val="0"/>
          <w:sz w:val="20"/>
        </w:rPr>
        <w:t>：V1.3.4 引入的"区域码 AREA-"整章删除，扫码类型由 4 类降为 3 类 + 委外单码。」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码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命名规则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一码承载信息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触发场景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GD-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工单码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GD-YYYYMMDD-NNNN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工单号/产品/工序/数量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扫码开工、报工、查工单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LZ-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流转码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LZ-GDxxx-NN（工序委外时为 LZ-GDxxx-P{工序号}）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流转ID/工单/工序/合格数量/下工序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工序交接、过站、转工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SB-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设备码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SB-CCC-NNN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设备ID/名称/机台号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扫码选机台、产能查询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WL-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物料码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物料编码+批次+入库日期+流水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物料编码/批次/库位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扫码出入库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WW-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委外订单码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WW-YYYYMMDD-NNNN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委外单号/料号/数量/约定交期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仓管到货扫码</w:t>
            </w:r>
          </w:p>
        </w:tc>
      </w:tr>
    </w:tbl>
    <w:p/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设计承诺</w:t>
      </w:r>
      <w:r>
        <w:rPr>
          <w:rFonts w:ascii="楷体" w:hAnsi="楷体" w:eastAsia="楷体"/>
          <w:b w:val="0"/>
          <w:sz w:val="20"/>
        </w:rPr>
        <w:t>：新人 5 分钟通过"扫三码"读懂"工单是什么 → 现在到哪道工序 → 在哪台设备做"。」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A.5 13 个 Epic 详情（60+ Story / 200+ AC 摘要）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1 基础设施与权限（4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用户与角色权限、审批工作流配置、系统参数与数据字典、APP 端基础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金额权限：业务员、经理、总经理三类内置角色，阈值在角色管理可调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审批超时：待办超 24h 系统消息 + 邮件提醒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2 客户与销售（4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客户档案与 CRM、报价与多级审批、订单与合同、合同回款与利润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客户保护期默认 30 天可配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报价/订单审批阈值同 G1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3 图纸与物料（4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图纸与版本管理、工程转化、BOM 多级维护、工艺库与工序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物料编码规则：`YL-45-D80` 表示圆料 45#钢 直径 80mm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BOM 支持不限层级，损耗系数按层级独立维护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4 扫码仓储（4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物料条码生成、APP 扫码出入库、库位批次与多仓库、安全库存与预警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库位编码：`W-A-01-03` 表示一号仓库 A 区 01 排 03 位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实时库存 = 在库 + 在途 - 冻结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5 生产执行核心（4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工单与排产、扫码开工/报工/过站、委外下单基础、设备与机台排产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工单状态机：草稿→待排产→已排产→加工中→已报工→已检验→已入库→已关闭（7 主状态）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V1.3.7 工序分配职责严格分离</w:t>
      </w:r>
      <w:r>
        <w:rPr>
          <w:rFonts w:ascii="宋体" w:hAnsi="宋体" w:eastAsia="宋体"/>
          <w:b w:val="0"/>
          <w:sz w:val="21"/>
        </w:rPr>
        <w:t>：生管只决定"哪些工序自制/委外"，不指定厂商；采购只选厂商，不决定自/委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6 委外加工深化（7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委外对账与付款、工序/整单委外灵活切换、自动调取委外历史价、委外质检、</w:t>
      </w:r>
      <w:r>
        <w:rPr>
          <w:rFonts w:ascii="宋体" w:hAnsi="宋体" w:eastAsia="宋体"/>
          <w:b/>
          <w:sz w:val="21"/>
        </w:rPr>
        <w:t>7 状态机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返修闭环 + 次数预警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委外历史交期预估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委外历史价：自动带出该厂商该工序最近 3 次成交价（取中位数）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返修次数阈值：默认 2 次，Nacos `app.outsub.rework-alert-threshold` 热更新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历史交期预估：`estimated_completion = order_date + median(recent_3_orders.delivery_days)`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7 品质管控（4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来料/过程/成品检验、FA 首件、三次元检测、不良品处理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FA 双签：品检 + 工程师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不良原因分类：材料/工艺/设备/人为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8 采购管理（4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询价比价、价格控制、到货提醒、来料质检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采购审批阈值：&lt;1万 采购员、1-5万 采购主管、&gt;5万 总经理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限价规则：物料维度配置建议进价上限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9 财务与成本（5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应收应付、成本核算、回款控制、利润分析、</w:t>
      </w:r>
      <w:r>
        <w:rPr>
          <w:rFonts w:ascii="宋体" w:hAnsi="宋体" w:eastAsia="宋体"/>
          <w:b/>
          <w:sz w:val="21"/>
        </w:rPr>
        <w:t>料号成本聚合视图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利润率分级预警：毛利率 &lt;10% 标黄、&lt;5% 标红、&lt;0 深红 + 老板驾驶舱强提示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料号 5 Tab：价格 / 材料成本 / 工时成本 / 外协成本 / 总成本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付款触发三条件：对账已确认 + 签字扫描件已上传 + 双方对账金额一致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10 人事管理（3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员工档案与考勤、薪酬自动核算、绩效与招聘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APP 打卡（WiFi/蓝牙定位）+ 请假/调休/加班申请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工资账套：基本 + 岗位 + 绩效 + 加班 + 全勤 - 社保 - 个税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11 报表与看板（5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生产工作台、多维度看板、销售排行与统计、</w:t>
      </w:r>
      <w:r>
        <w:rPr>
          <w:rFonts w:ascii="宋体" w:hAnsi="宋体" w:eastAsia="宋体"/>
          <w:b/>
          <w:sz w:val="21"/>
        </w:rPr>
        <w:t>PC 端委外面板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料号价格/成本检索面板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命令面板（Ctrl+K）直达功能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委外面板高亮：即将逾期（红）/ 返修≥2 次（深红）/ 待检（黄）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Epic 12 供应商协同（3 Story）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~~供应商账号与权限（APP）~~ ——V1.3.5 删除；</w:t>
      </w:r>
      <w:r>
        <w:rPr>
          <w:rFonts w:ascii="宋体" w:hAnsi="宋体" w:eastAsia="宋体"/>
          <w:b/>
          <w:sz w:val="21"/>
        </w:rPr>
        <w:t>V1.3.7 维持"厂外 0 系统账号"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送货确认（仓管 APP 扫委外单码 WW- 到货扫码）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月度对账（163 邮箱推送对账单 PDF + 厂商签字扫描件拍照上传）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A.6 工单 7 主状态机（PRD §附录 B-1）</w:t>
      </w:r>
    </w:p>
    <w:p>
      <w:pPr>
        <w:spacing w:before="80" w:after="80"/>
        <w:ind w:left="420" w:right="420"/>
      </w:pPr>
      <w:r>
        <w:rPr>
          <w:rFonts w:ascii="Consolas" w:hAnsi="Consolas" w:eastAsia="宋体"/>
          <w:sz w:val="18"/>
        </w:rPr>
        <w:t>草稿 → 待排产 → 已排产 → 加工中 → 已报工 → 已检验 → 已入库 → 已关闭</w:t>
        <w:br/>
        <w:t>（V1.3.4 客户确认会议记录"77 状态"为口误，已正式收回 —— 7 主状态为最终定义）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A.7 委外订单 7 状态机详图（PRD §附录 B-2）</w:t>
      </w:r>
    </w:p>
    <w:p>
      <w:pPr>
        <w:spacing w:before="80" w:after="80"/>
        <w:ind w:left="420" w:right="420"/>
      </w:pPr>
      <w:r>
        <w:rPr>
          <w:rFonts w:ascii="Consolas" w:hAnsi="Consolas" w:eastAsia="宋体"/>
          <w:sz w:val="18"/>
        </w:rPr>
        <w:t>PENDING_SHIP（待发货）</w:t>
        <w:br/>
        <w:t xml:space="preserve">  └─ 厂商发货 + 仓管代录 → SHIPPING（送货中）</w:t>
        <w:br/>
        <w:t xml:space="preserve">       └─ 仓管 APP 扫 WW- 委外单码 → PENDING_INSPECTION（待检）</w:t>
        <w:br/>
        <w:t xml:space="preserve">            └─ 品质员去仓库领料 → INSPECTING（质检中）</w:t>
        <w:br/>
        <w:t xml:space="preserve">                 ├─ 合格 → QUALIFIED_STORAGE（待入库）</w:t>
        <w:br/>
        <w:t xml:space="preserve">                 │    └─ 仓管扫物料码 + 录库位 → STORED（已入库） [终态]</w:t>
        <w:br/>
        <w:t xml:space="preserve">                 │         └─ 触发工序接续 E5-S6 + 对账归集 E6-1</w:t>
        <w:br/>
        <w:t xml:space="preserve">                 └─ 不合格 → REPAIR_REQUESTED（待返修）</w:t>
        <w:br/>
        <w:t xml:space="preserve">                      └─ 采购生成返修单 → NOTIFIED_REPAIR（已通知返修）</w:t>
        <w:br/>
        <w:t xml:space="preserve">                           └─ 厂商再送货 → 回到 SHIPPING（is_rework_reinspection=true）</w:t>
        <w:br/>
        <w:t xml:space="preserve">                                └─ 返修次数 ≥ 2 → 自动预警高层（APP + PC 红点 + 企业微信 webhook）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触发器与通知规则（V1.3.7 改版：通知厂商统一改为 163 邮箱单渠道）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From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To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Trigger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通知对象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PENDING_SHIP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SHIPPING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厂商电话/系统外接单 + 仓管代录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厂商：163 邮箱</w:t>
            </w:r>
            <w:r>
              <w:rPr>
                <w:rFonts w:ascii="宋体" w:hAnsi="宋体" w:eastAsia="宋体"/>
                <w:b w:val="0"/>
                <w:sz w:val="21"/>
              </w:rPr>
              <w:t>（含 PDF 委外订单详情）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SHIPPING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PENDING_INSPECTION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 APP "到货扫码"扫 WW-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生管 + 品质</w:t>
            </w:r>
            <w:r>
              <w:rPr>
                <w:rFonts w:ascii="宋体" w:hAnsi="宋体" w:eastAsia="宋体"/>
                <w:b w:val="0"/>
                <w:sz w:val="21"/>
              </w:rPr>
              <w:t>（APP + 企业微信 + PC 红点）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PENDING_INSPECTION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INSPECTING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品质员去仓库领料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生管（CC 通知）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INSPECTING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QUALIFIED_STORAGE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品管录入"合格"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仓管（APP）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INSPECTING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REPAIR_REQUESTED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品管录入"不合格 + 退回维修"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采购（APP + 企业微信）+ </w:t>
            </w:r>
            <w:r>
              <w:rPr>
                <w:rFonts w:ascii="宋体" w:hAnsi="宋体" w:eastAsia="宋体"/>
                <w:b/>
                <w:sz w:val="21"/>
              </w:rPr>
              <w:t>厂商：163 邮箱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QUALIFIED_STORAGE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STORED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仓管扫物料码 WL- + 录库位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生管（工序接续）+ 财务（对账归集）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REPAIR_REQUESTED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NOTIFIED_REPAIR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采购生成返修单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厂商：163 邮箱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生管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NOTIFIED_REPAIR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SHIPPING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厂商再送货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仓管（待下次扫码）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任意 → 返修次数 ≥ 2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任意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自动触发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高层 + 采购主管 + 生管主管</w:t>
            </w:r>
            <w:r>
              <w:rPr>
                <w:rFonts w:ascii="宋体" w:hAnsi="宋体" w:eastAsia="宋体"/>
                <w:b w:val="0"/>
                <w:sz w:val="21"/>
              </w:rPr>
              <w:t>（APP + PC 红点 + 企业微信 webhook）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A.8 月度对账状态机（V1.3.6 改版 / V1.3.7 简化，PRD §附录 B-3）</w:t>
      </w:r>
    </w:p>
    <w:p>
      <w:pPr>
        <w:spacing w:before="80" w:after="80"/>
        <w:ind w:left="420" w:right="420"/>
      </w:pPr>
      <w:r>
        <w:rPr>
          <w:rFonts w:ascii="Consolas" w:hAnsi="Consolas" w:eastAsia="宋体"/>
          <w:sz w:val="18"/>
        </w:rPr>
        <w:t>DRAFT → SENT（采购邮件发对账单 PDF）</w:t>
        <w:br/>
        <w:t xml:space="preserve">  └─ 厂商线下流程不在 PRD 描述 → CONFIRMED（采购上传签字扫描件）</w:t>
        <w:br/>
        <w:t xml:space="preserve">       └─ 财务校验双方金额一致 → PAYING（生成付款申请 + 走双签流程）</w:t>
        <w:br/>
        <w:t xml:space="preserve">            └─ 财务付款 → PAID（终态）/ REJECTED（异常：金额不一致 / 附件缺失 → 退回重对）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签字扫描件安全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AES-256-GCM 加密 + MinIO 存储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5 年保留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下载权限：总经理 / 财务总监 / 采购员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预览/下载全审计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A.9 关键 AC（验收条款）节选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量化指标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AC-PERF-01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 用户并发查询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P95 ≤ 2 秒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AC-PERF-02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报表生成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P95 ≤ 10 秒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AC-PERF-03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扫码响应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P95 ≤ 1 秒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AC-CONC-01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 并发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 100 用户同时在线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AC-CONC-02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 端扫码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 50 端同时扫码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AC-AVAIL-01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可用性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99.5%（年宕机 &lt; 44h）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AC-FUNC-01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PRD V1.3.7 Story 完成度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AC-FUNC-02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 通过率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 95%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AC-SECU-01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SQL 注入 / XSS / 越权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 高危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AC-SECU-02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敏感字段加密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AES-256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AC-SECU-03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全站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AC-STAB-01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7×24 连续运行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 P0 崩溃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AC-AUDIT-01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增删改审计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操作人/时间/IP/前后值，保留 ≥ 1 年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AC-COMPAT-01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 端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Chrome / Edge / Firefox 最新版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AC-COMPAT-02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Android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8.0+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AC-DATA-01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数据本地化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 本地，不上云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AC-DATA-02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字段级加密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AES-256-GCM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AC-DATA-03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审计日志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 类操作 100% 留痕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AC-OFFLINE-01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 离线扫码缓存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 500 条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AC-OFFLINE-02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网络恢复同步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≤ 30 秒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AC-BACKUP-01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备份策略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每日全量 + 增量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AC-RPO-01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RPO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≤ 1 小时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AC-RTO-01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RTO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≤ 4 小时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AC-DEP-01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8C32G 单机起步 + Docker Compose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AC-CODE-01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单测覆盖率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 70%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AC-CODE-02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关键路径覆盖率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≥ 90%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AC-API-01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规范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RESTful + OpenAPI 3.0 + `/api/v1/` 前缀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A.10 附录 A：金额阈值速查表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业务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阈值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审批人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报价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&lt; 5万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业务员自审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报价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5-20万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部门经理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报价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&gt; 20万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总经理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客户黑名单直接驳回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同报价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+ 信用额度超限升级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信用额度校验叠加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&lt; 1万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采购员自审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1-5万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采购主管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&gt; 5万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总经理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付款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≤ 10万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财务总监单签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付款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&gt; 10万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总经理 + 财务总监双签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A.11 附录 C：扫码三码 + 委外单码速查表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码类型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码前缀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生成时机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贴码位置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记录内容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工单码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GD-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工单下发车间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工单卡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工单号/产品/工序/数量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流转码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LZ-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上工序报工合格后；工序委外时每道独立 LZ-{工单短码}-P{工序号}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物料包装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流转ID/工单/工序/合格数量/下工序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设备码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SB-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设备台账创建时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设备显眼处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设备ID/名称/机台号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物料码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WL-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入库时自动生成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物料包装/库位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物料编码+批次+入库日期+流水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委外订单码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WW-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委外下单时同步生成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送货单 + 委外发出物料包装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委外单号/料号/数量/约定交期；仓管扫即触发 SHIPPING → PENDING_INSPECTION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A.12 术语表（节选自 PRD §附录 D）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CNC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Computer Numerical Control，计算机数控机床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First Article，首件检验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BOM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Bill of Material，物料清单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MRP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Material Requirement Planning，物料需求计划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三次元检测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三坐标测量机检测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表处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表面处理（氧化/电镀/喷涂）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生管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生产管理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外协加工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FIFO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First In First Out，先进先出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三码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工单码 GD- / 流转码 LZ- / 设备码 SB-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工序分配职责分离（V1.3.7）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生管只决定"哪些工序自制/委外"，不指定厂商；采购只选厂商，不决定自/委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 7 状态机（V1.3.4/V1.3.5）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PENDING_SHIP / SHIPPING / PENDING_INSPECTION / INSPECTING / QUALIFIED_STORAGE / STORED / REPAIR_REQUESTED（+ NOTIFIED_REPAIR 衍生态）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工序委外切片（V1.3.4）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工单按工序切片委外，每道委外工序生成独立 LZ-，自动接续下道工序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返修闭环（V1.3.4）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返修单关联原委外单 + rework_count 累加 + ≥ 阈值（默认 2）自动推送高层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料号成本聚合（V1.3.4）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按料号反向聚合材料/工时/表处/外协/管理费 5 段成本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仓管到货扫码（V1.3.5）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 仓储模块"到货扫码"入口；扫委外订单二维码（WW-），触发 SHIPPING → PENDING_INSPECTION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品质去仓库领料（V1.3.5）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品质员收到到货通知 → 去仓库找仓管领料 → PENDING_INSPECTION → INSPECTING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163 邮箱 SMTP（V1.3.7）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smtp.163.com:465 SSL，授权码从环境变量 `EMAIL_163_AUTH_CODE` 注入；厂外通知唯一渠道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邮件投递保障（V1.3.7）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失败重试 3 次（1h/6h/24h XXL-JOB 调度）；额度监控（80% 告警）；发送日志保留 90 天</w:t>
            </w:r>
          </w:p>
        </w:tc>
      </w:tr>
    </w:tbl>
    <w:p/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A.13 变更日志（V1.3.0 ~ V1.3.7）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关键变更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2026-05-30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需求分析初稿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2026-05-30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优化稿：增加参考来源列、附录 A 行业 ERP 对照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2026-06-01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优化稿：扫码三码详化、非功能量化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2026-06-04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PRD 化重构：灵魂一致性、Epic/Story 拆分、AC 完整化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V1.3.1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2026-06-04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core 并入 backend；消息中间件改 Redis Stream + XXL-JOB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V1.3.3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2026-06-05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客户线上评审通过：新增 E12 供应商协同、明确 7 状态机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V1.3.4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2026-06-05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客户二次反馈：委外 7 状态机正式落地 + 工序委外切片 + 返修闭环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V1.3.5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2026-06-08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客户三次反馈：删除区域码 + 删厂商送货员角色 + 仓管到货扫码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V1.3.6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2026-06-08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客户四次反馈：删厂商微信对账 + 月度对账改线下 + 签字扫描件上传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V1.3.7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2026-06-08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客户五次反馈：工序分配职责分离生管/采购 + 对账不含"线下"描述 + 通知厂商改单一 163 邮箱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A.14 附录 E：行业 ERP 模块对照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行业能力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本系统对应 Epic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取舍说明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销售/CRM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E2 客户与销售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全量做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图纸 PLM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E3 图纸与物料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 ECN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仓储 WMS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E4 扫码仓储一体化（简版）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 AGV/RF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 MES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E5 生产执行核心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不做设备数据采集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 SRM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E6 委外深化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不做供应商评估全功能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品质 QMS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E7 品质管控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 CAPA/SPC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 PR/PO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E8 采购管理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不做电子招投标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财务 FI/CO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E9 财务与成本（简版）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不做凭证/总账/税务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人事 HRM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E10 人事管理（简版）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不做组织变革/离职全流程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报表 BI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E11 报表与看板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不做自定义可视化编辑器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委外端到端可追溯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E5-S4 / E6-S5/S6/S7 / E11-S4 / E12-S1/S2/S3 整合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下单 → 仓管扫到货 → 品质领料 → 质检 → 入库/退货 → 已通知返修 → 复检 → 对账 → 付款 一码留痕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料号维度数据洞察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E9-S5 后端 + E11-S5 前端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 Tab 完整成本结构 + 12 个月价格 + 权限隔离 + Excel/PDF 导出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工序分配职责分离（V1.3.7）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E5-S4 改版 + FR-5-3 段落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生管 = 生产计划 / 采购 = 供应链：职责清晰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163 邮箱 SMTP 通知（V1.3.7）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app.email + E5-S4 + E6-S1 + E6-S8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删除短信网关 / 简化通知架构为单一可靠渠道</w:t>
            </w:r>
          </w:p>
        </w:tc>
      </w:tr>
    </w:tbl>
    <w:p/>
    <w:p>
      <w:pPr>
        <w:pBdr>
          <w:bottom w:val="single" w:sz="6" w:color="888888"/>
        </w:pBdr>
      </w:pP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「本附件以主合同双方签字盖章为准；单独使用时须同时出示主合同。 本附件内容为 V1.3.7 摘录，详细字段、状态机、AC、行业对照以 PRD 原文为准。」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第 </w:t>
      <w:fldChar w:fldCharType="begin"/>
      <w:instrText>PAGE</w:instrText>
      <w:fldChar w:fldCharType="end"/>
    </w:r>
    <w:r>
      <w:rPr>
        <w:rFonts w:ascii="宋体" w:hAnsi="宋体"/>
        <w:sz w:val="18"/>
      </w:rPr>
      <w:t xml:space="preserve"> 页 / 共 </w:t>
      <w:fldChar w:fldCharType="begin"/>
      <w:instrText>NUMPAGES</w:instrText>
      <w:fldChar w:fldCharType="end"/>
    </w:r>
    <w:r>
      <w:rPr>
        <w:rFonts w:ascii="宋体" w:hAnsi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附件 A：PRD V1.3.7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