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DFF97" w14:textId="029E511F" w:rsidR="004E25A2" w:rsidRDefault="000D6325">
      <w:r>
        <w:rPr>
          <w:rFonts w:hint="eastAsia"/>
        </w:rPr>
        <w:t>Ab</w:t>
      </w:r>
      <w:r>
        <w:t>stract</w:t>
      </w:r>
    </w:p>
    <w:p w14:paraId="0E9AC571" w14:textId="3D0AF94D" w:rsidR="000D6325" w:rsidRDefault="001B3D4F">
      <w:r>
        <w:rPr>
          <w:rFonts w:hint="eastAsia"/>
        </w:rPr>
        <w:t>方面层次</w:t>
      </w:r>
      <w:r w:rsidR="000D6325" w:rsidRPr="000D6325">
        <w:rPr>
          <w:rFonts w:hint="eastAsia"/>
        </w:rPr>
        <w:t>情感分类是情感分析中的一项精细化任务。由于它提供了更加完整和深入的结果，方面层次的情绪分析近年来受到了广泛的关注。本文揭示了句子的情感极性不仅由内容决定，而且与所关注的方面密切相关。例如，“开胃菜没问题，但服务很慢。”，对于口味，极性是正的，而对于服务，极性是负的。因此，探讨一个方面和一个句子的内容之间的联系是值得的。为此，我们提出了一种基于注意的长短期记忆网络，用于体层情感分类。当以不同方面作为输入时，注意机制可以集中在句子的不同部分。我们在</w:t>
      </w:r>
      <w:r w:rsidR="000D6325" w:rsidRPr="000D6325">
        <w:t>SemEval 2014数据集上进行了实验，结果表明，</w:t>
      </w:r>
      <w:r w:rsidR="000D6325" w:rsidRPr="000D6325">
        <w:rPr>
          <w:rFonts w:hint="eastAsia"/>
        </w:rPr>
        <w:t>我们的模型在方面级别的情感分类上达到了最先进的性能。</w:t>
      </w:r>
    </w:p>
    <w:p w14:paraId="0E5C7085" w14:textId="0B554775" w:rsidR="000D6325" w:rsidRDefault="000D6325"/>
    <w:p w14:paraId="031FAFD4" w14:textId="545290DD" w:rsidR="000D6325" w:rsidRDefault="000D6325">
      <w:r>
        <w:rPr>
          <w:rFonts w:hint="eastAsia"/>
        </w:rPr>
        <w:t>Introduction</w:t>
      </w:r>
    </w:p>
    <w:p w14:paraId="396CFF1C" w14:textId="7BE0AD89" w:rsidR="000D6325" w:rsidRDefault="000D6325" w:rsidP="000D6325">
      <w:r>
        <w:rPr>
          <w:rFonts w:hint="eastAsia"/>
        </w:rPr>
        <w:t>情绪分析（</w:t>
      </w:r>
      <w:r>
        <w:t>Nasukawa and Yi，2003）也被称为意见挖掘（Liu，2012），是近年来备受关注的NLP关键任务。</w:t>
      </w:r>
      <w:r w:rsidR="001B3D4F">
        <w:rPr>
          <w:rFonts w:hint="eastAsia"/>
        </w:rPr>
        <w:t>方面层次</w:t>
      </w:r>
      <w:bookmarkStart w:id="0" w:name="_GoBack"/>
      <w:bookmarkEnd w:id="0"/>
      <w:r>
        <w:t>情感分析是一个细粒度的任务，可以提供完整和深入的结果。本文对体层情感分类进行了研究，发现句子的情感极性对内容和体层都有很大的依赖性。比如“员工不是很友善，但品味涵盖一切”的情感极性，如果是食物的方面，则是积极的，而在考虑服务的方面，则是消极的。当考虑不同方面时，极性可能是相反的。</w:t>
      </w:r>
    </w:p>
    <w:p w14:paraId="2583B442" w14:textId="77777777" w:rsidR="000D6325" w:rsidRDefault="000D6325" w:rsidP="000D6325"/>
    <w:p w14:paraId="48A70EB5" w14:textId="77777777" w:rsidR="000D6325" w:rsidRDefault="000D6325" w:rsidP="000D6325">
      <w:r>
        <w:rPr>
          <w:rFonts w:hint="eastAsia"/>
        </w:rPr>
        <w:t>神经网络在机器翻译（</w:t>
      </w:r>
      <w:r>
        <w:t>Lample et al.，2016）、释义识别（Yin et al.，2015）、问答（Golub and He，2016）和文本摘要（Rush et al.，2015）等多种NLP任务中取得了最新的性能。然而，神经网络模型在处理微观层次的情绪分类方面还处于初级阶段。在一些研究中，目标相关情绪分类可以从考虑目标信息中获益，例如在目标相关LSTM（TD-LSTM）和目标连接LSTM（TC-LSTM）中（Tang等人，2015a）。然而，这些模型只考虑目标而不考虑方面信息，这被证明是方面级</w:t>
      </w:r>
      <w:r>
        <w:rPr>
          <w:rFonts w:hint="eastAsia"/>
        </w:rPr>
        <w:t>分类的关键。</w:t>
      </w:r>
    </w:p>
    <w:p w14:paraId="4BEC2193" w14:textId="77777777" w:rsidR="000D6325" w:rsidRDefault="000D6325" w:rsidP="000D6325"/>
    <w:p w14:paraId="0C626D59" w14:textId="6D6CC2E2" w:rsidR="00F76FCE" w:rsidRDefault="000D6325" w:rsidP="000D6325">
      <w:r>
        <w:rPr>
          <w:rFonts w:hint="eastAsia"/>
        </w:rPr>
        <w:t>注意力已经成为获得优异结果的有效机制，如图像识别（</w:t>
      </w:r>
      <w:r>
        <w:t>Mnih等人，2014年）、机器翻译（Bahdanau等人，2014年）、蕴含推理（Rocktaschel等人，2015年）和句子总和化（Rush等人，2015年）所示。更重要的是，神经注意力可以提高阅读理解能力（Hermann等人，2015）。在这篇文章中，我们提出了一个注意机制，以强制模式关注句子的重要部分，以回应特定的方面。</w:t>
      </w:r>
      <w:r>
        <w:rPr>
          <w:rFonts w:hint="eastAsia"/>
        </w:rPr>
        <w:t>我们设计了一个方面到</w:t>
      </w:r>
      <w:r w:rsidR="00F76FCE">
        <w:rPr>
          <w:rFonts w:hint="eastAsia"/>
        </w:rPr>
        <w:t>句子</w:t>
      </w:r>
      <w:r>
        <w:rPr>
          <w:rFonts w:hint="eastAsia"/>
        </w:rPr>
        <w:t>注意机制，可以集中在句子的关键部分给予方面。</w:t>
      </w:r>
    </w:p>
    <w:p w14:paraId="0A5E125B" w14:textId="77777777" w:rsidR="00F76FCE" w:rsidRDefault="00F76FCE" w:rsidP="000D6325"/>
    <w:p w14:paraId="7E8C61E5" w14:textId="3F045191" w:rsidR="000D6325" w:rsidRDefault="000D6325" w:rsidP="000D6325">
      <w:r>
        <w:rPr>
          <w:rFonts w:hint="eastAsia"/>
        </w:rPr>
        <w:t>我们探讨了在</w:t>
      </w:r>
      <w:r w:rsidR="00F76FCE">
        <w:rPr>
          <w:rFonts w:hint="eastAsia"/>
        </w:rPr>
        <w:t>方面</w:t>
      </w:r>
      <w:r>
        <w:rPr>
          <w:rFonts w:hint="eastAsia"/>
        </w:rPr>
        <w:t>层情感分类中</w:t>
      </w:r>
      <w:r w:rsidR="00F76FCE">
        <w:rPr>
          <w:rFonts w:hint="eastAsia"/>
        </w:rPr>
        <w:t>方面</w:t>
      </w:r>
      <w:r>
        <w:rPr>
          <w:rFonts w:hint="eastAsia"/>
        </w:rPr>
        <w:t>和情感极性的潜在相关性。为了捕获特定方面的重要信息，我们设计了一个基于注意的</w:t>
      </w:r>
      <w:r>
        <w:t>LSTM。我们在包含餐厅和笔记本电脑数据的基准数据集（Pontiki等人，2014）上评估我们的方法。</w:t>
      </w:r>
    </w:p>
    <w:p w14:paraId="23BA0796" w14:textId="77777777" w:rsidR="00F76FCE" w:rsidRDefault="00F76FCE" w:rsidP="000D6325"/>
    <w:p w14:paraId="7565762D" w14:textId="54EFC39A" w:rsidR="00F76FCE" w:rsidRDefault="00F76FCE" w:rsidP="00F76FCE">
      <w:r>
        <w:rPr>
          <w:rFonts w:hint="eastAsia"/>
        </w:rPr>
        <w:t>我们工作的主要贡献概括如下：</w:t>
      </w:r>
    </w:p>
    <w:p w14:paraId="7D274C1A" w14:textId="0F9B8DCF" w:rsidR="00F76FCE" w:rsidRDefault="00F76FCE" w:rsidP="00F76FCE">
      <w:r>
        <w:rPr>
          <w:rFonts w:hint="eastAsia"/>
        </w:rPr>
        <w:t>•我们提出基于注意的长</w:t>
      </w:r>
      <w:r>
        <w:t>-短期记忆用于方面层面的情感分类。当涉及到不同方面时，这些模型能够处理句子的不同部分。结果表明，注意机制是有效的。</w:t>
      </w:r>
    </w:p>
    <w:p w14:paraId="6E65A1CE" w14:textId="6C8640DD" w:rsidR="00F76FCE" w:rsidRDefault="00F76FCE" w:rsidP="00F76FCE">
      <w:r>
        <w:rPr>
          <w:rFonts w:hint="eastAsia"/>
        </w:rPr>
        <w:t>•由于方面在这项任务中起着关键作用，我们提出了两种在注意过程中考虑方面信息的方法：一种是将方面向量连接到句子隐藏表示中以计算注意权重，另一种是将方面向量附加到输入词向量中。</w:t>
      </w:r>
    </w:p>
    <w:p w14:paraId="4BFD40B0" w14:textId="77777777" w:rsidR="00F76FCE" w:rsidRDefault="00F76FCE" w:rsidP="00F76FCE">
      <w:r>
        <w:rPr>
          <w:rFonts w:hint="eastAsia"/>
        </w:rPr>
        <w:t>•实验结果表明，与多个基线相比，我们的方法可以提高性能，并且进一步的例子证明了注意机制对于方面级别的情感分类是有效的。</w:t>
      </w:r>
    </w:p>
    <w:p w14:paraId="4DA78CA8" w14:textId="77777777" w:rsidR="00F76FCE" w:rsidRDefault="00F76FCE" w:rsidP="00F76FCE"/>
    <w:p w14:paraId="1F88EF89" w14:textId="0B3138FA" w:rsidR="00F76FCE" w:rsidRDefault="00F76FCE" w:rsidP="00F76FCE">
      <w:r>
        <w:rPr>
          <w:rFonts w:hint="eastAsia"/>
        </w:rPr>
        <w:t>本文的其余部分结构如下：第</w:t>
      </w:r>
      <w:r>
        <w:t>2节讨论了相关的工作，第3节详细描述了我们基于注意力的建议，第4节进行了大量的实验来证明我们的建议的有效性，第5节总结了这项工作和</w:t>
      </w:r>
      <w:r>
        <w:lastRenderedPageBreak/>
        <w:t>未来的方向。</w:t>
      </w:r>
    </w:p>
    <w:p w14:paraId="7A6382F8" w14:textId="56A44E1E" w:rsidR="00C41126" w:rsidRDefault="00C41126" w:rsidP="00F76FCE"/>
    <w:p w14:paraId="7855AFA2" w14:textId="0A1AD3E9" w:rsidR="00C41126" w:rsidRDefault="00C41126" w:rsidP="00F76FCE">
      <w:r>
        <w:rPr>
          <w:rFonts w:hint="eastAsia"/>
        </w:rPr>
        <w:t>R</w:t>
      </w:r>
      <w:r>
        <w:t>e</w:t>
      </w:r>
      <w:r>
        <w:rPr>
          <w:rFonts w:hint="eastAsia"/>
        </w:rPr>
        <w:t>la</w:t>
      </w:r>
      <w:r>
        <w:t>ted Work</w:t>
      </w:r>
    </w:p>
    <w:p w14:paraId="424050CF" w14:textId="37FF7392" w:rsidR="00C41126" w:rsidRDefault="00C41126" w:rsidP="00F76FCE">
      <w:r w:rsidRPr="00C41126">
        <w:rPr>
          <w:rFonts w:hint="eastAsia"/>
        </w:rPr>
        <w:t>在这一部分中，我们将简要回顾方面级情绪分类和神经网络用于情绪分类的相关工作。</w:t>
      </w:r>
    </w:p>
    <w:p w14:paraId="5E017C1B" w14:textId="6B73CCE6" w:rsidR="00C41126" w:rsidRDefault="00C41126" w:rsidP="00F76FCE">
      <w:pPr>
        <w:rPr>
          <w:rStyle w:val="fontstyle01"/>
          <w:rFonts w:hint="eastAsia"/>
        </w:rPr>
      </w:pPr>
      <w:r>
        <w:rPr>
          <w:rStyle w:val="fontstyle01"/>
        </w:rPr>
        <w:t>Sentiment Classification at Aspect-level</w:t>
      </w:r>
    </w:p>
    <w:p w14:paraId="548885AB" w14:textId="262A3C10" w:rsidR="00C41126" w:rsidRDefault="00C41126" w:rsidP="00F76FCE">
      <w:r w:rsidRPr="00C41126">
        <w:rPr>
          <w:rFonts w:hint="eastAsia"/>
        </w:rPr>
        <w:t>在文献中，方面级情感分类通常被认为是一个分类问题。如前所述，方面级情感分类是一个细粒度的分类任务。目前大多数的方法试图检测整个句子的极性，而不管所提到的实体或方面如何。解决这些问题的传统方法是手动设计一组特性。随着丰富的情感词典（拉奥和</w:t>
      </w:r>
      <w:r w:rsidRPr="00C41126">
        <w:t>Ravigand，2009；Perez Rosas等人，2012；Kaji和喜连川，2007），词汇为基础的特点建立情感分析（穆罕默德等人，2013）。这些研究主要集中在构建情感分类器，这些特征包括单词和情感词典，使用SVM（Mullen和Celever，2004）。然而，结</w:t>
      </w:r>
      <w:r w:rsidRPr="00C41126">
        <w:rPr>
          <w:rFonts w:hint="eastAsia"/>
        </w:rPr>
        <w:t>果在很大程度上取决于特征的质量。此外，特征工程是劳动密集型的。</w:t>
      </w:r>
    </w:p>
    <w:p w14:paraId="3D4EED15" w14:textId="24D6FFBC" w:rsidR="00C41126" w:rsidRDefault="00C41126" w:rsidP="00F76FCE">
      <w:pPr>
        <w:rPr>
          <w:rStyle w:val="fontstyle01"/>
          <w:rFonts w:hint="eastAsia"/>
        </w:rPr>
      </w:pPr>
      <w:r>
        <w:rPr>
          <w:rStyle w:val="fontstyle01"/>
        </w:rPr>
        <w:t>Sentiment Classification with Neural</w:t>
      </w:r>
      <w:r>
        <w:rPr>
          <w:rFonts w:ascii="NimbusRomNo9L-Medi" w:hAnsi="NimbusRomNo9L-Medi"/>
          <w:b/>
          <w:bCs/>
          <w:color w:val="000000"/>
          <w:sz w:val="22"/>
        </w:rPr>
        <w:t xml:space="preserve"> </w:t>
      </w:r>
      <w:r>
        <w:rPr>
          <w:rStyle w:val="fontstyle01"/>
        </w:rPr>
        <w:t>Networks</w:t>
      </w:r>
    </w:p>
    <w:p w14:paraId="2AB2A465" w14:textId="7F974EA3" w:rsidR="00B73B25" w:rsidRDefault="00B73B25" w:rsidP="00B73B25">
      <w:r>
        <w:rPr>
          <w:rFonts w:hint="eastAsia"/>
        </w:rPr>
        <w:t>由于提出了一种简单有效的学习分布式表示的方法（</w:t>
      </w:r>
      <w:r>
        <w:t>Mikolov等人，2013），神经网络在很大程度上促进了情绪分析。经典模型包括递归神经网络（Socher et al.，2011；Dong et al.，2014；Qian et al.，2015）、递归神经张量网络（Socher et al.，2013）、递归神经网络（Mikolov et al.，2010；Tang et al.，2015b）、LSTM（Hochreiter and Schmidhuber，1997）和树LSTM（Tai et al.,</w:t>
      </w:r>
      <w:r>
        <w:rPr>
          <w:rFonts w:hint="eastAsia"/>
        </w:rPr>
        <w:t xml:space="preserve"> </w:t>
      </w:r>
      <w:r>
        <w:t>2015年）目前已应用于情绪分析。利用句子的句法结构，基于树的LSTMs已经被证明对许多NLP任务非常有效。然而，这种方法可能会遇到语法分析错误，这在缺乏资源的语言中很常见。</w:t>
      </w:r>
    </w:p>
    <w:p w14:paraId="22598D50" w14:textId="77777777" w:rsidR="00B73B25" w:rsidRDefault="00B73B25" w:rsidP="00B73B25"/>
    <w:p w14:paraId="608EE8A3" w14:textId="6AB0B75A" w:rsidR="00B73B25" w:rsidRDefault="00B73B25" w:rsidP="00B73B25">
      <w:r>
        <w:t>LSTM在各种NLP任务中取得了巨大的成功。TD-LSTM和TC-LSTM（Tang等人，2015a）考虑了目标信息，在目标相关情绪分类方面取得了最新的性能。TC-LSTM通过平均目标短语包含的词的向量来获得目标向量。然而，简单地平均目标短语的单词嵌入量不足以表示目标短语的语义，从而导致次优性能。</w:t>
      </w:r>
    </w:p>
    <w:p w14:paraId="657FA65B" w14:textId="77777777" w:rsidR="00B73B25" w:rsidRDefault="00B73B25" w:rsidP="00B73B25"/>
    <w:p w14:paraId="671D9E32" w14:textId="1876E684" w:rsidR="00C41126" w:rsidRDefault="00B73B25" w:rsidP="00B73B25">
      <w:r>
        <w:rPr>
          <w:rFonts w:hint="eastAsia"/>
        </w:rPr>
        <w:t>尽管这些方法是有效的，但是在细粒度层面上区分不同的情绪极性仍然是一个挑战。因此，我们有动机设计一个强大的神经网络，可以充分利用方面信息进行情感分类。</w:t>
      </w:r>
    </w:p>
    <w:p w14:paraId="2476223B" w14:textId="630C07D3" w:rsidR="00B73B25" w:rsidRDefault="00B73B25" w:rsidP="00B73B25"/>
    <w:p w14:paraId="5F95140D" w14:textId="190E33E9" w:rsidR="00B73B25" w:rsidRDefault="00B73B25" w:rsidP="00B73B25">
      <w:pPr>
        <w:rPr>
          <w:rFonts w:ascii="NimbusRomNo9L-Medi" w:hAnsi="NimbusRomNo9L-Medi" w:hint="eastAsia"/>
          <w:b/>
          <w:bCs/>
          <w:color w:val="000000"/>
          <w:sz w:val="24"/>
          <w:szCs w:val="24"/>
        </w:rPr>
      </w:pPr>
      <w:r w:rsidRPr="00B73B25">
        <w:rPr>
          <w:rFonts w:ascii="NimbusRomNo9L-Medi" w:hAnsi="NimbusRomNo9L-Medi"/>
          <w:b/>
          <w:bCs/>
          <w:color w:val="000000"/>
          <w:sz w:val="24"/>
          <w:szCs w:val="24"/>
        </w:rPr>
        <w:t>Attention-based LSTM with Aspect</w:t>
      </w:r>
      <w:r>
        <w:rPr>
          <w:rFonts w:ascii="NimbusRomNo9L-Medi" w:hAnsi="NimbusRomNo9L-Medi"/>
          <w:b/>
          <w:bCs/>
          <w:color w:val="000000"/>
        </w:rPr>
        <w:t xml:space="preserve"> </w:t>
      </w:r>
      <w:r w:rsidRPr="00B73B25">
        <w:rPr>
          <w:rFonts w:ascii="NimbusRomNo9L-Medi" w:hAnsi="NimbusRomNo9L-Medi"/>
          <w:b/>
          <w:bCs/>
          <w:color w:val="000000"/>
          <w:sz w:val="24"/>
          <w:szCs w:val="24"/>
        </w:rPr>
        <w:t>Embedding</w:t>
      </w:r>
    </w:p>
    <w:p w14:paraId="50EA3754" w14:textId="77777777" w:rsidR="006A2E66" w:rsidRDefault="006A2E66" w:rsidP="00B73B25">
      <w:pPr>
        <w:rPr>
          <w:rFonts w:ascii="NimbusRomNo9L-Medi" w:hAnsi="NimbusRomNo9L-Medi" w:hint="eastAsia"/>
          <w:b/>
          <w:bCs/>
          <w:color w:val="000000"/>
          <w:sz w:val="24"/>
          <w:szCs w:val="24"/>
        </w:rPr>
      </w:pPr>
    </w:p>
    <w:p w14:paraId="6937E10D" w14:textId="266455C5" w:rsidR="00B73B25" w:rsidRDefault="00B73B25" w:rsidP="00B73B25">
      <w:pPr>
        <w:rPr>
          <w:rStyle w:val="fontstyle01"/>
          <w:rFonts w:hint="eastAsia"/>
        </w:rPr>
      </w:pPr>
      <w:r>
        <w:rPr>
          <w:rStyle w:val="fontstyle01"/>
        </w:rPr>
        <w:t>Long Short-term Memory (LSTM)</w:t>
      </w:r>
    </w:p>
    <w:p w14:paraId="723B285A" w14:textId="225D1E09" w:rsidR="00B73B25" w:rsidRDefault="00B73B25" w:rsidP="00B73B25">
      <w:r w:rsidRPr="00B73B25">
        <w:rPr>
          <w:rFonts w:hint="eastAsia"/>
        </w:rPr>
        <w:t>递归神经网络（</w:t>
      </w:r>
      <w:r w:rsidRPr="00B73B25">
        <w:t>RNN）是传统前馈神经网络的一种扩展。然而，标准RNN存在梯度消失或爆炸问题。为了克服这些问题，开发了长-短期</w:t>
      </w:r>
      <w:r w:rsidR="006A2E66">
        <w:rPr>
          <w:rFonts w:hint="eastAsia"/>
        </w:rPr>
        <w:t>记忆</w:t>
      </w:r>
      <w:r w:rsidRPr="00B73B25">
        <w:t>网络（LSTM），并取得了优异的性能（Hochreiter和Schmidhuber，1997）。在LSTM体系结构中，有三个门和一个单元存储器状态。图1说明了标准LSTM的体系结构</w:t>
      </w:r>
      <w:r w:rsidR="006A2E66">
        <w:rPr>
          <w:rFonts w:hint="eastAsia"/>
        </w:rPr>
        <w:t>。</w:t>
      </w:r>
    </w:p>
    <w:p w14:paraId="17F4B8AA" w14:textId="43F2538E" w:rsidR="006A2E66" w:rsidRDefault="006A2E66" w:rsidP="006A2E66">
      <w:pPr>
        <w:jc w:val="center"/>
      </w:pPr>
      <w:r>
        <w:rPr>
          <w:rFonts w:hint="eastAsia"/>
          <w:noProof/>
        </w:rPr>
        <w:lastRenderedPageBreak/>
        <w:drawing>
          <wp:inline distT="0" distB="0" distL="0" distR="0" wp14:anchorId="1234E8E4" wp14:editId="1FDEDDDE">
            <wp:extent cx="3258139" cy="181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C9893.tmp"/>
                    <pic:cNvPicPr/>
                  </pic:nvPicPr>
                  <pic:blipFill>
                    <a:blip r:embed="rId5">
                      <a:extLst>
                        <a:ext uri="{28A0092B-C50C-407E-A947-70E740481C1C}">
                          <a14:useLocalDpi xmlns:a14="http://schemas.microsoft.com/office/drawing/2010/main" val="0"/>
                        </a:ext>
                      </a:extLst>
                    </a:blip>
                    <a:stretch>
                      <a:fillRect/>
                    </a:stretch>
                  </pic:blipFill>
                  <pic:spPr>
                    <a:xfrm>
                      <a:off x="0" y="0"/>
                      <a:ext cx="3284501" cy="1830794"/>
                    </a:xfrm>
                    <a:prstGeom prst="rect">
                      <a:avLst/>
                    </a:prstGeom>
                  </pic:spPr>
                </pic:pic>
              </a:graphicData>
            </a:graphic>
          </wp:inline>
        </w:drawing>
      </w:r>
    </w:p>
    <w:p w14:paraId="427C5A7C" w14:textId="7C352316" w:rsidR="006A2E66" w:rsidRDefault="006A2E66" w:rsidP="006A2E66">
      <w:r w:rsidRPr="006A2E66">
        <w:rPr>
          <w:rFonts w:hint="eastAsia"/>
        </w:rPr>
        <w:t>图</w:t>
      </w:r>
      <w:r w:rsidRPr="006A2E66">
        <w:t>1：标准LSTM的体系结构。{w1，w2。. . ，wN}表示长度为N</w:t>
      </w:r>
      <w:r>
        <w:rPr>
          <w:rFonts w:hint="eastAsia"/>
        </w:rPr>
        <w:t>的词向量。</w:t>
      </w:r>
      <w:r w:rsidRPr="006A2E66">
        <w:t>{h1，h2。. . ，hN}是隐藏向量</w:t>
      </w:r>
      <w:r>
        <w:rPr>
          <w:rFonts w:hint="eastAsia"/>
        </w:rPr>
        <w:t>。</w:t>
      </w:r>
    </w:p>
    <w:p w14:paraId="1D900166" w14:textId="44596882" w:rsidR="006A2E66" w:rsidRDefault="006A2E66" w:rsidP="006A2E66">
      <w:r w:rsidRPr="006A2E66">
        <w:rPr>
          <w:rFonts w:hint="eastAsia"/>
        </w:rPr>
        <w:t>更正式地说，</w:t>
      </w:r>
      <w:r w:rsidRPr="006A2E66">
        <w:t>LSTM中的每个单元可以计算如下：</w:t>
      </w:r>
    </w:p>
    <w:p w14:paraId="350B18A5" w14:textId="16B4F457" w:rsidR="006A2E66" w:rsidRDefault="006A2E66" w:rsidP="006A2E66">
      <w:r>
        <w:rPr>
          <w:rFonts w:hint="eastAsia"/>
          <w:noProof/>
        </w:rPr>
        <w:drawing>
          <wp:inline distT="0" distB="0" distL="0" distR="0" wp14:anchorId="0C8698F9" wp14:editId="299365CB">
            <wp:extent cx="3177815" cy="155461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C49DB.tmp"/>
                    <pic:cNvPicPr/>
                  </pic:nvPicPr>
                  <pic:blipFill>
                    <a:blip r:embed="rId6">
                      <a:extLst>
                        <a:ext uri="{28A0092B-C50C-407E-A947-70E740481C1C}">
                          <a14:useLocalDpi xmlns:a14="http://schemas.microsoft.com/office/drawing/2010/main" val="0"/>
                        </a:ext>
                      </a:extLst>
                    </a:blip>
                    <a:stretch>
                      <a:fillRect/>
                    </a:stretch>
                  </pic:blipFill>
                  <pic:spPr>
                    <a:xfrm>
                      <a:off x="0" y="0"/>
                      <a:ext cx="3177815" cy="1554615"/>
                    </a:xfrm>
                    <a:prstGeom prst="rect">
                      <a:avLst/>
                    </a:prstGeom>
                  </pic:spPr>
                </pic:pic>
              </a:graphicData>
            </a:graphic>
          </wp:inline>
        </w:drawing>
      </w:r>
    </w:p>
    <w:p w14:paraId="437EE8C1" w14:textId="1012E781" w:rsidR="006A2E66" w:rsidRDefault="006A2E66" w:rsidP="006A2E66">
      <w:r>
        <w:rPr>
          <w:rFonts w:hint="eastAsia"/>
        </w:rPr>
        <w:t>其中</w:t>
      </w:r>
      <w:r>
        <w:t>Wi，Wf，Wo∈Rd×2d为加权矩阵，bi，bf，bo∈Rd为训练过程中学习的LSTM偏差，分别对输入门、遗忘门和输出门的变换进行参数化。σ是S形函数，</w:t>
      </w:r>
      <m:oMath>
        <m:r>
          <w:rPr>
            <w:rFonts w:ascii="Cambria Math" w:hAnsi="Cambria Math"/>
          </w:rPr>
          <m:t>⨀</m:t>
        </m:r>
      </m:oMath>
      <w:r>
        <w:t>表示元素相乘。xt包括LSTM单元的输入，表示图1中的单词嵌入向量wt。隐藏层的矢量是ht。</w:t>
      </w:r>
    </w:p>
    <w:p w14:paraId="76B3FB12" w14:textId="77777777" w:rsidR="006A2E66" w:rsidRDefault="006A2E66" w:rsidP="006A2E66"/>
    <w:p w14:paraId="370E6E0B" w14:textId="0CC03105" w:rsidR="006A2E66" w:rsidRDefault="006A2E66" w:rsidP="006A2E66">
      <w:r>
        <w:rPr>
          <w:rFonts w:hint="eastAsia"/>
        </w:rPr>
        <w:t>我们将最后一个隐藏向量</w:t>
      </w:r>
      <w:r>
        <w:t>hN作为句子的表示形式，将hN线性化为一个长度等于类标签个数的向量，然后将其放入</w:t>
      </w:r>
      <w:r w:rsidR="00010F2D">
        <w:rPr>
          <w:rFonts w:hint="eastAsia"/>
        </w:rPr>
        <w:t>soft</w:t>
      </w:r>
      <w:r>
        <w:t>max层。在我们的工作中，类标签集是{正、负、中性}</w:t>
      </w:r>
      <w:r w:rsidR="00010F2D">
        <w:rPr>
          <w:rFonts w:hint="eastAsia"/>
        </w:rPr>
        <w:t>。</w:t>
      </w:r>
    </w:p>
    <w:p w14:paraId="44254516" w14:textId="64D846A4" w:rsidR="00010F2D" w:rsidRDefault="00010F2D" w:rsidP="006A2E66"/>
    <w:p w14:paraId="581ADFC3" w14:textId="24180515" w:rsidR="00010F2D" w:rsidRDefault="00010F2D" w:rsidP="006A2E66">
      <w:pPr>
        <w:rPr>
          <w:rStyle w:val="fontstyle01"/>
          <w:rFonts w:hint="eastAsia"/>
        </w:rPr>
      </w:pPr>
      <w:r>
        <w:rPr>
          <w:rStyle w:val="fontstyle01"/>
        </w:rPr>
        <w:t>LSTM with Aspect Embedding</w:t>
      </w:r>
      <w:r>
        <w:rPr>
          <w:rFonts w:ascii="NimbusRomNo9L-Medi" w:hAnsi="NimbusRomNo9L-Medi"/>
          <w:b/>
          <w:bCs/>
          <w:color w:val="000000"/>
          <w:sz w:val="22"/>
        </w:rPr>
        <w:t xml:space="preserve"> </w:t>
      </w:r>
      <w:r>
        <w:rPr>
          <w:rStyle w:val="fontstyle01"/>
        </w:rPr>
        <w:t>(AE-LSTM)</w:t>
      </w:r>
    </w:p>
    <w:p w14:paraId="09536CA0" w14:textId="77777777" w:rsidR="00010F2D" w:rsidRDefault="00010F2D" w:rsidP="006A2E66">
      <w:r w:rsidRPr="00010F2D">
        <w:rPr>
          <w:rFonts w:hint="eastAsia"/>
        </w:rPr>
        <w:t>在对一个句子的极性进行分类时，</w:t>
      </w:r>
      <w:r>
        <w:rPr>
          <w:rFonts w:hint="eastAsia"/>
        </w:rPr>
        <w:t>方面</w:t>
      </w:r>
      <w:r w:rsidRPr="00010F2D">
        <w:rPr>
          <w:rFonts w:hint="eastAsia"/>
        </w:rPr>
        <w:t>信息是至关重要的。如果考虑不同的方面，我们可能会得到相反的极性。为了更好地利用方面信息，我们提出学习每个方面的嵌入向量。</w:t>
      </w:r>
    </w:p>
    <w:p w14:paraId="63C84907" w14:textId="77777777" w:rsidR="00010F2D" w:rsidRDefault="00010F2D" w:rsidP="006A2E66"/>
    <w:p w14:paraId="4887B738" w14:textId="1E4F504C" w:rsidR="00010F2D" w:rsidRDefault="00010F2D" w:rsidP="006A2E66">
      <w:r w:rsidRPr="00010F2D">
        <w:rPr>
          <w:rFonts w:hint="eastAsia"/>
        </w:rPr>
        <w:t>向量</w:t>
      </w:r>
      <w:r w:rsidRPr="00010F2D">
        <w:t>vai∈Rda表示方面i的嵌入，其中da是方面嵌入的维数。A∈Rda×| A |由所有方面的嵌入组成。据我们所知，这是第一次提出方面嵌入。</w:t>
      </w:r>
    </w:p>
    <w:p w14:paraId="4D8E5BA1" w14:textId="695E002F" w:rsidR="00010F2D" w:rsidRDefault="00010F2D" w:rsidP="006A2E66"/>
    <w:p w14:paraId="5639FCF7" w14:textId="7975106E" w:rsidR="00010F2D" w:rsidRDefault="00010F2D" w:rsidP="006A2E66">
      <w:pPr>
        <w:rPr>
          <w:rStyle w:val="fontstyle01"/>
          <w:rFonts w:hint="eastAsia"/>
        </w:rPr>
      </w:pPr>
      <w:r>
        <w:rPr>
          <w:rStyle w:val="fontstyle01"/>
        </w:rPr>
        <w:t>Attention-based LSTM (AT-LSTM)</w:t>
      </w:r>
    </w:p>
    <w:p w14:paraId="0BD2A391" w14:textId="77777777" w:rsidR="00010F2D" w:rsidRDefault="00010F2D" w:rsidP="00010F2D">
      <w:r>
        <w:rPr>
          <w:rFonts w:hint="eastAsia"/>
        </w:rPr>
        <w:t>标准的</w:t>
      </w:r>
      <w:r>
        <w:t>LSTM无法检测哪一个是方面级情感分类的重要部分。为了解决这一问题，我们提出设计一种注意机制，能够捕捉句子的关键部分，以回应给定的方面。图2表示基于注意力的LSTM（AT-LSTM）的体系结构。</w:t>
      </w:r>
    </w:p>
    <w:p w14:paraId="2AD9A4DA" w14:textId="77777777" w:rsidR="00010F2D" w:rsidRDefault="00010F2D" w:rsidP="00010F2D"/>
    <w:p w14:paraId="7F5E32C7" w14:textId="77777777" w:rsidR="00EF1566" w:rsidRDefault="00010F2D" w:rsidP="00010F2D">
      <w:r>
        <w:rPr>
          <w:rFonts w:hint="eastAsia"/>
        </w:rPr>
        <w:t>设</w:t>
      </w:r>
      <w:r>
        <w:t>H∈Rd×N是由隐向量组成的矩阵[h1。，hN]生成的LSTM，其中d是隐藏层的大小，N是给定句子的长度。此外，va表示方面的嵌入，eN∈RN是1s的向量，注意机制将产生注意权重向量α和加权隐藏表示r。</w:t>
      </w:r>
    </w:p>
    <w:p w14:paraId="1B044353" w14:textId="5BCF0077" w:rsidR="00010F2D" w:rsidRDefault="00EF1566" w:rsidP="00010F2D">
      <w:r>
        <w:rPr>
          <w:rFonts w:hint="eastAsia"/>
          <w:noProof/>
        </w:rPr>
        <w:lastRenderedPageBreak/>
        <w:drawing>
          <wp:inline distT="0" distB="0" distL="0" distR="0" wp14:anchorId="212B15E3" wp14:editId="09743ABA">
            <wp:extent cx="5274310" cy="2496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C131E.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496820"/>
                    </a:xfrm>
                    <a:prstGeom prst="rect">
                      <a:avLst/>
                    </a:prstGeom>
                  </pic:spPr>
                </pic:pic>
              </a:graphicData>
            </a:graphic>
          </wp:inline>
        </w:drawing>
      </w:r>
    </w:p>
    <w:p w14:paraId="2F51BEF5" w14:textId="0DCEE391" w:rsidR="00EF1566" w:rsidRDefault="00EF1566" w:rsidP="00010F2D">
      <w:r w:rsidRPr="00EF1566">
        <w:rPr>
          <w:rFonts w:hint="eastAsia"/>
        </w:rPr>
        <w:t>图</w:t>
      </w:r>
      <w:r w:rsidRPr="00EF1566">
        <w:t>2：基于注意力的LSTM的体系结构。方面嵌入被用来决定注意权重和句子表示。{w1，w2。. . ，wN}表示长度为N的句子中的词向量。va表示方面嵌入。α是注意力的</w:t>
      </w:r>
      <w:r>
        <w:rPr>
          <w:rFonts w:hint="eastAsia"/>
        </w:rPr>
        <w:t>权重</w:t>
      </w:r>
      <w:r w:rsidRPr="00EF1566">
        <w:t>。{h1，h2。. . ，hN}是隐藏向量。</w:t>
      </w:r>
    </w:p>
    <w:p w14:paraId="54FCDFFB" w14:textId="74AC66E8" w:rsidR="00EF1566" w:rsidRDefault="00EF1566" w:rsidP="00010F2D">
      <w:r>
        <w:rPr>
          <w:rFonts w:hint="eastAsia"/>
          <w:noProof/>
        </w:rPr>
        <w:drawing>
          <wp:inline distT="0" distB="0" distL="0" distR="0" wp14:anchorId="61B78F5F" wp14:editId="67604E65">
            <wp:extent cx="2644369" cy="101354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C3C2B.tmp"/>
                    <pic:cNvPicPr/>
                  </pic:nvPicPr>
                  <pic:blipFill>
                    <a:blip r:embed="rId8">
                      <a:extLst>
                        <a:ext uri="{28A0092B-C50C-407E-A947-70E740481C1C}">
                          <a14:useLocalDpi xmlns:a14="http://schemas.microsoft.com/office/drawing/2010/main" val="0"/>
                        </a:ext>
                      </a:extLst>
                    </a:blip>
                    <a:stretch>
                      <a:fillRect/>
                    </a:stretch>
                  </pic:blipFill>
                  <pic:spPr>
                    <a:xfrm>
                      <a:off x="0" y="0"/>
                      <a:ext cx="2644369" cy="1013548"/>
                    </a:xfrm>
                    <a:prstGeom prst="rect">
                      <a:avLst/>
                    </a:prstGeom>
                  </pic:spPr>
                </pic:pic>
              </a:graphicData>
            </a:graphic>
          </wp:inline>
        </w:drawing>
      </w:r>
    </w:p>
    <w:p w14:paraId="78ED67E7" w14:textId="45381714" w:rsidR="00EF1566" w:rsidRDefault="00EF1566" w:rsidP="00EF1566">
      <w:r>
        <w:rPr>
          <w:rFonts w:hint="eastAsia"/>
        </w:rPr>
        <w:t>其中，</w:t>
      </w:r>
      <w:r w:rsidR="00FC6390" w:rsidRPr="00FC6390">
        <w:rPr>
          <w:rFonts w:ascii="CMMI10" w:hAnsi="CMMI10"/>
          <w:i/>
          <w:iCs/>
          <w:color w:val="000000"/>
          <w:sz w:val="22"/>
        </w:rPr>
        <w:t>M</w:t>
      </w:r>
      <w:r w:rsidR="00FC6390">
        <w:t>∈</w:t>
      </w:r>
      <w:r w:rsidR="00FC6390" w:rsidRPr="00FC6390">
        <w:rPr>
          <w:rFonts w:ascii="MSBM10" w:hAnsi="MSBM10"/>
          <w:color w:val="000000"/>
          <w:sz w:val="22"/>
        </w:rPr>
        <w:t>R</w:t>
      </w:r>
      <w:r w:rsidR="00FC6390" w:rsidRPr="00FC6390">
        <w:rPr>
          <w:rFonts w:ascii="CMR8" w:hAnsi="CMR8"/>
          <w:color w:val="000000"/>
          <w:sz w:val="16"/>
          <w:szCs w:val="16"/>
        </w:rPr>
        <w:t>(</w:t>
      </w:r>
      <w:r w:rsidR="00FC6390" w:rsidRPr="00FC6390">
        <w:rPr>
          <w:rFonts w:ascii="CMMI8" w:hAnsi="CMMI8"/>
          <w:i/>
          <w:iCs/>
          <w:color w:val="000000"/>
          <w:sz w:val="16"/>
          <w:szCs w:val="16"/>
        </w:rPr>
        <w:t>d</w:t>
      </w:r>
      <w:r w:rsidR="00FC6390" w:rsidRPr="00FC6390">
        <w:rPr>
          <w:rFonts w:ascii="CMR8" w:hAnsi="CMR8"/>
          <w:color w:val="000000"/>
          <w:sz w:val="16"/>
          <w:szCs w:val="16"/>
        </w:rPr>
        <w:t>+</w:t>
      </w:r>
      <w:r w:rsidR="00FC6390" w:rsidRPr="00FC6390">
        <w:rPr>
          <w:rFonts w:ascii="CMMI8" w:hAnsi="CMMI8"/>
          <w:i/>
          <w:iCs/>
          <w:color w:val="000000"/>
          <w:sz w:val="16"/>
          <w:szCs w:val="16"/>
        </w:rPr>
        <w:t>d</w:t>
      </w:r>
      <w:r w:rsidR="00FC6390" w:rsidRPr="00FC6390">
        <w:rPr>
          <w:rFonts w:ascii="CMMI6" w:hAnsi="CMMI6"/>
          <w:i/>
          <w:iCs/>
          <w:color w:val="000000"/>
          <w:sz w:val="12"/>
          <w:szCs w:val="12"/>
        </w:rPr>
        <w:t>a</w:t>
      </w:r>
      <w:r w:rsidR="00FC6390" w:rsidRPr="00FC6390">
        <w:rPr>
          <w:rFonts w:ascii="CMR8" w:hAnsi="CMR8"/>
          <w:color w:val="000000"/>
          <w:sz w:val="16"/>
          <w:szCs w:val="16"/>
        </w:rPr>
        <w:t>)</w:t>
      </w:r>
      <w:r w:rsidR="00FC6390" w:rsidRPr="00FC6390">
        <w:rPr>
          <w:rFonts w:ascii="CMSY8" w:hAnsi="CMSY8"/>
          <w:i/>
          <w:iCs/>
          <w:color w:val="000000"/>
          <w:sz w:val="16"/>
          <w:szCs w:val="16"/>
        </w:rPr>
        <w:t>×</w:t>
      </w:r>
      <w:r w:rsidR="00FC6390" w:rsidRPr="00FC6390">
        <w:rPr>
          <w:rFonts w:ascii="CMMI8" w:hAnsi="CMMI8"/>
          <w:i/>
          <w:iCs/>
          <w:color w:val="000000"/>
          <w:sz w:val="16"/>
          <w:szCs w:val="16"/>
        </w:rPr>
        <w:t>N</w:t>
      </w:r>
      <w:r w:rsidR="00FC6390" w:rsidRPr="00FC6390">
        <w:rPr>
          <w:rFonts w:ascii="NimbusRomNo9L-Regu" w:hAnsi="NimbusRomNo9L-Regu"/>
          <w:color w:val="000000"/>
          <w:sz w:val="22"/>
        </w:rPr>
        <w:t xml:space="preserve">, </w:t>
      </w:r>
      <w:r w:rsidR="00FC6390" w:rsidRPr="00FC6390">
        <w:rPr>
          <w:rFonts w:ascii="CMMI10" w:hAnsi="CMMI10"/>
          <w:i/>
          <w:iCs/>
          <w:color w:val="000000"/>
          <w:sz w:val="22"/>
        </w:rPr>
        <w:t xml:space="preserve">α </w:t>
      </w:r>
      <w:r w:rsidR="00FC6390">
        <w:t>∈</w:t>
      </w:r>
      <w:r w:rsidR="00FC6390" w:rsidRPr="00FC6390">
        <w:rPr>
          <w:rFonts w:ascii="CMSY10" w:hAnsi="CMSY10"/>
          <w:i/>
          <w:iCs/>
          <w:color w:val="000000"/>
          <w:sz w:val="22"/>
        </w:rPr>
        <w:t xml:space="preserve"> </w:t>
      </w:r>
      <w:r w:rsidR="00FC6390" w:rsidRPr="00FC6390">
        <w:rPr>
          <w:rFonts w:ascii="MSBM10" w:hAnsi="MSBM10"/>
          <w:color w:val="000000"/>
          <w:sz w:val="22"/>
        </w:rPr>
        <w:t>R</w:t>
      </w:r>
      <w:r w:rsidR="00FC6390" w:rsidRPr="00FC6390">
        <w:rPr>
          <w:rFonts w:ascii="CMMI8" w:hAnsi="CMMI8"/>
          <w:i/>
          <w:iCs/>
          <w:color w:val="000000"/>
          <w:sz w:val="16"/>
          <w:szCs w:val="16"/>
        </w:rPr>
        <w:t>N</w:t>
      </w:r>
      <w:r w:rsidR="00FC6390" w:rsidRPr="00FC6390">
        <w:rPr>
          <w:rFonts w:ascii="NimbusRomNo9L-Regu" w:hAnsi="NimbusRomNo9L-Regu"/>
          <w:color w:val="000000"/>
          <w:sz w:val="22"/>
        </w:rPr>
        <w:t xml:space="preserve">, </w:t>
      </w:r>
      <w:r w:rsidR="00FC6390" w:rsidRPr="00FC6390">
        <w:rPr>
          <w:rFonts w:ascii="CMMI10" w:hAnsi="CMMI10"/>
          <w:i/>
          <w:iCs/>
          <w:color w:val="000000"/>
          <w:sz w:val="22"/>
        </w:rPr>
        <w:t xml:space="preserve">r </w:t>
      </w:r>
      <w:r w:rsidR="00FC6390">
        <w:t>∈</w:t>
      </w:r>
      <w:r w:rsidR="00FC6390" w:rsidRPr="00FC6390">
        <w:rPr>
          <w:rFonts w:ascii="CMSY10" w:hAnsi="CMSY10"/>
          <w:i/>
          <w:iCs/>
          <w:color w:val="000000"/>
          <w:sz w:val="22"/>
        </w:rPr>
        <w:t xml:space="preserve"> </w:t>
      </w:r>
      <w:r w:rsidR="00FC6390" w:rsidRPr="00FC6390">
        <w:rPr>
          <w:rFonts w:ascii="MSBM10" w:hAnsi="MSBM10"/>
          <w:color w:val="000000"/>
          <w:sz w:val="22"/>
        </w:rPr>
        <w:t>R</w:t>
      </w:r>
      <w:r w:rsidR="00FC6390" w:rsidRPr="00FC6390">
        <w:rPr>
          <w:rFonts w:ascii="CMMI8" w:hAnsi="CMMI8"/>
          <w:i/>
          <w:iCs/>
          <w:color w:val="000000"/>
          <w:sz w:val="16"/>
          <w:szCs w:val="16"/>
        </w:rPr>
        <w:t>d</w:t>
      </w:r>
      <w:r w:rsidR="00FC6390">
        <w:rPr>
          <w:rFonts w:ascii="NimbusRomNo9L-Regu" w:hAnsi="NimbusRomNo9L-Regu"/>
          <w:color w:val="000000"/>
          <w:sz w:val="22"/>
        </w:rPr>
        <w:t xml:space="preserve">, </w:t>
      </w:r>
      <w:r w:rsidR="00FC6390" w:rsidRPr="00FC6390">
        <w:rPr>
          <w:rFonts w:ascii="CMMI10" w:hAnsi="CMMI10"/>
          <w:i/>
          <w:iCs/>
          <w:color w:val="000000"/>
          <w:sz w:val="22"/>
        </w:rPr>
        <w:t>W</w:t>
      </w:r>
      <w:r w:rsidR="00FC6390" w:rsidRPr="00FC6390">
        <w:rPr>
          <w:rFonts w:ascii="CMMI8" w:hAnsi="CMMI8"/>
          <w:i/>
          <w:iCs/>
          <w:color w:val="000000"/>
          <w:sz w:val="16"/>
          <w:szCs w:val="16"/>
        </w:rPr>
        <w:t xml:space="preserve">h </w:t>
      </w:r>
      <w:r w:rsidR="00FC6390">
        <w:t>∈</w:t>
      </w:r>
      <w:r w:rsidR="00FC6390" w:rsidRPr="00FC6390">
        <w:rPr>
          <w:rFonts w:ascii="CMSY10" w:hAnsi="CMSY10"/>
          <w:i/>
          <w:iCs/>
          <w:color w:val="000000"/>
          <w:sz w:val="22"/>
        </w:rPr>
        <w:t xml:space="preserve"> </w:t>
      </w:r>
      <w:r w:rsidR="00FC6390" w:rsidRPr="00FC6390">
        <w:rPr>
          <w:rFonts w:ascii="MSBM10" w:hAnsi="MSBM10"/>
          <w:color w:val="000000"/>
          <w:sz w:val="22"/>
        </w:rPr>
        <w:t>R</w:t>
      </w:r>
      <w:r w:rsidR="00FC6390" w:rsidRPr="00FC6390">
        <w:rPr>
          <w:rFonts w:ascii="CMMI8" w:hAnsi="CMMI8"/>
          <w:i/>
          <w:iCs/>
          <w:color w:val="000000"/>
          <w:sz w:val="16"/>
          <w:szCs w:val="16"/>
        </w:rPr>
        <w:t>d</w:t>
      </w:r>
      <w:r w:rsidR="00FC6390" w:rsidRPr="00FC6390">
        <w:rPr>
          <w:rFonts w:ascii="CMSY8" w:hAnsi="CMSY8"/>
          <w:i/>
          <w:iCs/>
          <w:color w:val="000000"/>
          <w:sz w:val="16"/>
          <w:szCs w:val="16"/>
        </w:rPr>
        <w:t>×</w:t>
      </w:r>
      <w:r w:rsidR="00FC6390" w:rsidRPr="00FC6390">
        <w:rPr>
          <w:rFonts w:ascii="CMMI8" w:hAnsi="CMMI8"/>
          <w:i/>
          <w:iCs/>
          <w:color w:val="000000"/>
          <w:sz w:val="16"/>
          <w:szCs w:val="16"/>
        </w:rPr>
        <w:t>d</w:t>
      </w:r>
      <w:r w:rsidR="00FC6390" w:rsidRPr="00FC6390">
        <w:rPr>
          <w:rFonts w:ascii="NimbusRomNo9L-Regu" w:hAnsi="NimbusRomNo9L-Regu"/>
          <w:color w:val="000000"/>
          <w:sz w:val="22"/>
        </w:rPr>
        <w:t xml:space="preserve">, </w:t>
      </w:r>
      <w:r w:rsidR="00FC6390" w:rsidRPr="00FC6390">
        <w:rPr>
          <w:rFonts w:ascii="CMMI10" w:hAnsi="CMMI10"/>
          <w:i/>
          <w:iCs/>
          <w:color w:val="000000"/>
          <w:sz w:val="22"/>
        </w:rPr>
        <w:t>W</w:t>
      </w:r>
      <w:r w:rsidR="00FC6390" w:rsidRPr="00FC6390">
        <w:rPr>
          <w:rFonts w:ascii="CMMI8" w:hAnsi="CMMI8"/>
          <w:i/>
          <w:iCs/>
          <w:color w:val="000000"/>
          <w:sz w:val="16"/>
          <w:szCs w:val="16"/>
        </w:rPr>
        <w:t xml:space="preserve">v </w:t>
      </w:r>
      <w:r w:rsidR="00FC6390">
        <w:t>∈</w:t>
      </w:r>
      <w:r w:rsidR="00FC6390" w:rsidRPr="00FC6390">
        <w:rPr>
          <w:rFonts w:ascii="CMSY10" w:hAnsi="CMSY10"/>
          <w:i/>
          <w:iCs/>
          <w:color w:val="000000"/>
          <w:sz w:val="22"/>
        </w:rPr>
        <w:t xml:space="preserve"> </w:t>
      </w:r>
      <w:r w:rsidR="00FC6390" w:rsidRPr="00FC6390">
        <w:rPr>
          <w:rFonts w:ascii="MSBM10" w:hAnsi="MSBM10"/>
          <w:color w:val="000000"/>
          <w:sz w:val="22"/>
        </w:rPr>
        <w:t>R</w:t>
      </w:r>
      <w:r w:rsidR="00FC6390" w:rsidRPr="00FC6390">
        <w:rPr>
          <w:rFonts w:ascii="CMMI8" w:hAnsi="CMMI8"/>
          <w:i/>
          <w:iCs/>
          <w:color w:val="000000"/>
          <w:sz w:val="16"/>
          <w:szCs w:val="16"/>
        </w:rPr>
        <w:t>d</w:t>
      </w:r>
      <w:r w:rsidR="00FC6390" w:rsidRPr="00FC6390">
        <w:rPr>
          <w:rFonts w:ascii="CMMI6" w:hAnsi="CMMI6"/>
          <w:i/>
          <w:iCs/>
          <w:color w:val="000000"/>
          <w:sz w:val="12"/>
          <w:szCs w:val="12"/>
        </w:rPr>
        <w:t>a</w:t>
      </w:r>
      <w:r w:rsidR="00FC6390" w:rsidRPr="00FC6390">
        <w:rPr>
          <w:rFonts w:ascii="CMSY8" w:hAnsi="CMSY8"/>
          <w:i/>
          <w:iCs/>
          <w:color w:val="000000"/>
          <w:sz w:val="16"/>
          <w:szCs w:val="16"/>
        </w:rPr>
        <w:t>×</w:t>
      </w:r>
      <w:r w:rsidR="00FC6390" w:rsidRPr="00FC6390">
        <w:rPr>
          <w:rFonts w:ascii="CMMI8" w:hAnsi="CMMI8"/>
          <w:i/>
          <w:iCs/>
          <w:color w:val="000000"/>
          <w:sz w:val="16"/>
          <w:szCs w:val="16"/>
        </w:rPr>
        <w:t>d</w:t>
      </w:r>
      <w:r w:rsidR="00FC6390" w:rsidRPr="00FC6390">
        <w:rPr>
          <w:rFonts w:ascii="CMMI6" w:hAnsi="CMMI6"/>
          <w:i/>
          <w:iCs/>
          <w:color w:val="000000"/>
          <w:sz w:val="12"/>
          <w:szCs w:val="12"/>
        </w:rPr>
        <w:t xml:space="preserve">a </w:t>
      </w:r>
      <w:r w:rsidR="00FC6390">
        <w:rPr>
          <w:rFonts w:ascii="NimbusRomNo9L-Regu" w:hAnsi="NimbusRomNo9L-Regu" w:hint="eastAsia"/>
          <w:color w:val="000000"/>
          <w:sz w:val="22"/>
        </w:rPr>
        <w:t>和</w:t>
      </w:r>
      <w:r w:rsidR="00FC6390" w:rsidRPr="00FC6390">
        <w:rPr>
          <w:rFonts w:ascii="NimbusRomNo9L-Regu" w:hAnsi="NimbusRomNo9L-Regu"/>
          <w:color w:val="000000"/>
          <w:sz w:val="22"/>
        </w:rPr>
        <w:t xml:space="preserve"> </w:t>
      </w:r>
      <w:r w:rsidR="00FC6390" w:rsidRPr="00FC6390">
        <w:rPr>
          <w:rFonts w:ascii="CMMI10" w:hAnsi="CMMI10"/>
          <w:i/>
          <w:iCs/>
          <w:color w:val="000000"/>
          <w:sz w:val="22"/>
        </w:rPr>
        <w:t xml:space="preserve">w </w:t>
      </w:r>
      <w:r w:rsidR="00FC6390">
        <w:t>∈</w:t>
      </w:r>
      <w:r w:rsidR="00FC6390" w:rsidRPr="00FC6390">
        <w:rPr>
          <w:rFonts w:ascii="CMSY10" w:hAnsi="CMSY10"/>
          <w:i/>
          <w:iCs/>
          <w:color w:val="000000"/>
          <w:sz w:val="22"/>
        </w:rPr>
        <w:t xml:space="preserve"> </w:t>
      </w:r>
      <w:r w:rsidR="00FC6390" w:rsidRPr="00FC6390">
        <w:rPr>
          <w:rFonts w:ascii="MSBM10" w:hAnsi="MSBM10"/>
          <w:color w:val="000000"/>
          <w:sz w:val="22"/>
        </w:rPr>
        <w:t>R</w:t>
      </w:r>
      <w:r w:rsidR="00FC6390" w:rsidRPr="00FC6390">
        <w:rPr>
          <w:rFonts w:ascii="CMMI8" w:hAnsi="CMMI8"/>
          <w:i/>
          <w:iCs/>
          <w:color w:val="000000"/>
          <w:sz w:val="16"/>
          <w:szCs w:val="16"/>
        </w:rPr>
        <w:t>d</w:t>
      </w:r>
      <w:r w:rsidR="00FC6390" w:rsidRPr="00FC6390">
        <w:rPr>
          <w:rFonts w:ascii="CMR8" w:hAnsi="CMR8"/>
          <w:color w:val="000000"/>
          <w:sz w:val="16"/>
          <w:szCs w:val="16"/>
        </w:rPr>
        <w:t>+</w:t>
      </w:r>
      <w:r w:rsidR="00FC6390" w:rsidRPr="00FC6390">
        <w:rPr>
          <w:rFonts w:ascii="CMMI8" w:hAnsi="CMMI8"/>
          <w:i/>
          <w:iCs/>
          <w:color w:val="000000"/>
          <w:sz w:val="16"/>
          <w:szCs w:val="16"/>
        </w:rPr>
        <w:t>d</w:t>
      </w:r>
      <w:r w:rsidR="00FC6390" w:rsidRPr="00FC6390">
        <w:rPr>
          <w:rFonts w:ascii="CMMI6" w:hAnsi="CMMI6"/>
          <w:i/>
          <w:iCs/>
          <w:color w:val="000000"/>
          <w:sz w:val="12"/>
          <w:szCs w:val="12"/>
        </w:rPr>
        <w:t>a</w:t>
      </w:r>
      <w:r>
        <w:t>具有投影参数。a是由注意权重组成的向量，r是具有给定方面的句子的加权表示。7中的运算符（内有乘法符号的圆，这里简称OP）表示：</w:t>
      </w:r>
      <w:r w:rsidR="00FC6390" w:rsidRPr="00FC6390">
        <w:rPr>
          <w:rFonts w:ascii="CMMI10" w:hAnsi="CMMI10"/>
          <w:i/>
          <w:iCs/>
          <w:color w:val="000000"/>
          <w:sz w:val="22"/>
        </w:rPr>
        <w:t>v</w:t>
      </w:r>
      <w:r w:rsidR="00FC6390" w:rsidRPr="00FC6390">
        <w:rPr>
          <w:rFonts w:ascii="CMMI8" w:hAnsi="CMMI8"/>
          <w:i/>
          <w:iCs/>
          <w:color w:val="000000"/>
          <w:sz w:val="16"/>
          <w:szCs w:val="16"/>
        </w:rPr>
        <w:t>a</w:t>
      </w:r>
      <w:r w:rsidR="00FC6390" w:rsidRPr="00FC6390">
        <w:rPr>
          <w:rFonts w:ascii="MS Gothic" w:eastAsia="MS Gothic" w:hAnsi="MS Gothic" w:cs="MS Gothic"/>
          <w:i/>
          <w:iCs/>
          <w:color w:val="000000"/>
          <w:sz w:val="22"/>
        </w:rPr>
        <w:t>⊗</w:t>
      </w:r>
      <w:r w:rsidR="00FC6390" w:rsidRPr="00FC6390">
        <w:rPr>
          <w:rFonts w:ascii="CMMI10" w:hAnsi="CMMI10"/>
          <w:i/>
          <w:iCs/>
          <w:color w:val="000000"/>
          <w:sz w:val="22"/>
        </w:rPr>
        <w:t>e</w:t>
      </w:r>
      <w:r w:rsidR="00FC6390" w:rsidRPr="00FC6390">
        <w:rPr>
          <w:rFonts w:ascii="CMMI8" w:hAnsi="CMMI8"/>
          <w:i/>
          <w:iCs/>
          <w:color w:val="000000"/>
          <w:sz w:val="16"/>
          <w:szCs w:val="16"/>
        </w:rPr>
        <w:t xml:space="preserve">N </w:t>
      </w:r>
      <w:r w:rsidR="00FC6390" w:rsidRPr="00FC6390">
        <w:rPr>
          <w:rFonts w:ascii="CMR10" w:hAnsi="CMR10"/>
          <w:color w:val="000000"/>
          <w:sz w:val="22"/>
        </w:rPr>
        <w:t>= [</w:t>
      </w:r>
      <w:r w:rsidR="00FC6390" w:rsidRPr="00FC6390">
        <w:rPr>
          <w:rFonts w:ascii="CMMI10" w:hAnsi="CMMI10"/>
          <w:i/>
          <w:iCs/>
          <w:color w:val="000000"/>
          <w:sz w:val="22"/>
        </w:rPr>
        <w:t>v</w:t>
      </w:r>
      <w:r w:rsidR="00FC6390" w:rsidRPr="00FC6390">
        <w:rPr>
          <w:rFonts w:ascii="CMR10" w:hAnsi="CMR10"/>
          <w:color w:val="000000"/>
          <w:sz w:val="22"/>
        </w:rPr>
        <w:t xml:space="preserve">; </w:t>
      </w:r>
      <w:r w:rsidR="00FC6390" w:rsidRPr="00FC6390">
        <w:rPr>
          <w:rFonts w:ascii="CMMI10" w:hAnsi="CMMI10"/>
          <w:i/>
          <w:iCs/>
          <w:color w:val="000000"/>
          <w:sz w:val="22"/>
        </w:rPr>
        <w:t>v</w:t>
      </w:r>
      <w:r w:rsidR="00FC6390" w:rsidRPr="00FC6390">
        <w:rPr>
          <w:rFonts w:ascii="CMR10" w:hAnsi="CMR10"/>
          <w:color w:val="000000"/>
          <w:sz w:val="22"/>
        </w:rPr>
        <w:t xml:space="preserve">; </w:t>
      </w:r>
      <w:r w:rsidR="00FC6390" w:rsidRPr="00FC6390">
        <w:rPr>
          <w:rFonts w:ascii="CMMI10" w:hAnsi="CMMI10"/>
          <w:i/>
          <w:iCs/>
          <w:color w:val="000000"/>
          <w:sz w:val="22"/>
        </w:rPr>
        <w:t xml:space="preserve">. . . </w:t>
      </w:r>
      <w:r w:rsidR="00FC6390" w:rsidRPr="00FC6390">
        <w:rPr>
          <w:rFonts w:ascii="CMR10" w:hAnsi="CMR10"/>
          <w:color w:val="000000"/>
          <w:sz w:val="22"/>
        </w:rPr>
        <w:t xml:space="preserve">; </w:t>
      </w:r>
      <w:r w:rsidR="00FC6390" w:rsidRPr="00FC6390">
        <w:rPr>
          <w:rFonts w:ascii="CMMI10" w:hAnsi="CMMI10"/>
          <w:i/>
          <w:iCs/>
          <w:color w:val="000000"/>
          <w:sz w:val="22"/>
        </w:rPr>
        <w:t>v</w:t>
      </w:r>
      <w:r w:rsidR="00FC6390" w:rsidRPr="00FC6390">
        <w:rPr>
          <w:rFonts w:ascii="CMR10" w:hAnsi="CMR10"/>
          <w:color w:val="000000"/>
          <w:sz w:val="22"/>
        </w:rPr>
        <w:t>]</w:t>
      </w:r>
      <w:r>
        <w:t>，即，运算符重复连接v N次，其中eN是具有N 1s的列向量。</w:t>
      </w:r>
      <w:r w:rsidR="00FC6390" w:rsidRPr="00FC6390">
        <w:rPr>
          <w:rFonts w:ascii="CMMI10" w:hAnsi="CMMI10"/>
          <w:i/>
          <w:iCs/>
          <w:color w:val="000000"/>
          <w:sz w:val="22"/>
        </w:rPr>
        <w:t>W</w:t>
      </w:r>
      <w:r w:rsidR="00FC6390" w:rsidRPr="00FC6390">
        <w:rPr>
          <w:rFonts w:ascii="CMMI8" w:hAnsi="CMMI8"/>
          <w:i/>
          <w:iCs/>
          <w:color w:val="000000"/>
          <w:sz w:val="16"/>
          <w:szCs w:val="16"/>
        </w:rPr>
        <w:t>v</w:t>
      </w:r>
      <w:r w:rsidR="00FC6390" w:rsidRPr="00FC6390">
        <w:rPr>
          <w:rFonts w:ascii="CMMI10" w:hAnsi="CMMI10"/>
          <w:i/>
          <w:iCs/>
          <w:color w:val="000000"/>
          <w:sz w:val="22"/>
        </w:rPr>
        <w:t>v</w:t>
      </w:r>
      <w:r w:rsidR="00FC6390" w:rsidRPr="00FC6390">
        <w:rPr>
          <w:rFonts w:ascii="CMMI8" w:hAnsi="CMMI8"/>
          <w:i/>
          <w:iCs/>
          <w:color w:val="000000"/>
          <w:sz w:val="16"/>
          <w:szCs w:val="16"/>
        </w:rPr>
        <w:t xml:space="preserve">a </w:t>
      </w:r>
      <w:r w:rsidR="00FC6390" w:rsidRPr="00FC6390">
        <w:rPr>
          <w:rFonts w:ascii="MS Gothic" w:eastAsia="MS Gothic" w:hAnsi="MS Gothic" w:cs="MS Gothic"/>
          <w:i/>
          <w:iCs/>
          <w:color w:val="000000"/>
          <w:sz w:val="22"/>
        </w:rPr>
        <w:t>⊗</w:t>
      </w:r>
      <w:r w:rsidR="00FC6390" w:rsidRPr="00FC6390">
        <w:rPr>
          <w:rFonts w:ascii="CMSY10" w:hAnsi="CMSY10"/>
          <w:i/>
          <w:iCs/>
          <w:color w:val="000000"/>
          <w:sz w:val="22"/>
        </w:rPr>
        <w:t xml:space="preserve"> </w:t>
      </w:r>
      <w:r w:rsidR="00FC6390" w:rsidRPr="00FC6390">
        <w:rPr>
          <w:rFonts w:ascii="CMMI10" w:hAnsi="CMMI10"/>
          <w:i/>
          <w:iCs/>
          <w:color w:val="000000"/>
          <w:sz w:val="22"/>
        </w:rPr>
        <w:t>e</w:t>
      </w:r>
      <w:r w:rsidR="00FC6390" w:rsidRPr="00FC6390">
        <w:rPr>
          <w:rFonts w:ascii="CMMI8" w:hAnsi="CMMI8"/>
          <w:i/>
          <w:iCs/>
          <w:color w:val="000000"/>
          <w:sz w:val="16"/>
          <w:szCs w:val="16"/>
        </w:rPr>
        <w:t>N</w:t>
      </w:r>
      <w:r w:rsidR="00FC6390">
        <w:rPr>
          <w:rFonts w:hint="eastAsia"/>
        </w:rPr>
        <w:t>表示重</w:t>
      </w:r>
      <w:r>
        <w:t>复线性转换的va的次数与句子中有单词的次数相同。</w:t>
      </w:r>
    </w:p>
    <w:p w14:paraId="46B80E37" w14:textId="77777777" w:rsidR="00EF1566" w:rsidRPr="00FC6390" w:rsidRDefault="00EF1566" w:rsidP="00EF1566"/>
    <w:p w14:paraId="14F4D9E8" w14:textId="13DA250C" w:rsidR="00EF1566" w:rsidRDefault="00EF1566" w:rsidP="00EF1566">
      <w:r>
        <w:rPr>
          <w:rFonts w:hint="eastAsia"/>
        </w:rPr>
        <w:t>最后一句陈述如下：</w:t>
      </w:r>
    </w:p>
    <w:p w14:paraId="32CBFB7A" w14:textId="47AEE40B" w:rsidR="00FC6390" w:rsidRDefault="00FC6390" w:rsidP="00EF1566">
      <w:r>
        <w:rPr>
          <w:rFonts w:hint="eastAsia"/>
          <w:noProof/>
        </w:rPr>
        <w:drawing>
          <wp:inline distT="0" distB="0" distL="0" distR="0" wp14:anchorId="05069C94" wp14:editId="421C0314">
            <wp:extent cx="2659610" cy="30482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6CE361.tmp"/>
                    <pic:cNvPicPr/>
                  </pic:nvPicPr>
                  <pic:blipFill>
                    <a:blip r:embed="rId9">
                      <a:extLst>
                        <a:ext uri="{28A0092B-C50C-407E-A947-70E740481C1C}">
                          <a14:useLocalDpi xmlns:a14="http://schemas.microsoft.com/office/drawing/2010/main" val="0"/>
                        </a:ext>
                      </a:extLst>
                    </a:blip>
                    <a:stretch>
                      <a:fillRect/>
                    </a:stretch>
                  </pic:blipFill>
                  <pic:spPr>
                    <a:xfrm>
                      <a:off x="0" y="0"/>
                      <a:ext cx="2659610" cy="304826"/>
                    </a:xfrm>
                    <a:prstGeom prst="rect">
                      <a:avLst/>
                    </a:prstGeom>
                  </pic:spPr>
                </pic:pic>
              </a:graphicData>
            </a:graphic>
          </wp:inline>
        </w:drawing>
      </w:r>
    </w:p>
    <w:p w14:paraId="1B6F424E" w14:textId="0406F971" w:rsidR="00FC6390" w:rsidRDefault="00FC6390" w:rsidP="00EF1566">
      <w:r w:rsidRPr="00FC6390">
        <w:rPr>
          <w:rFonts w:hint="eastAsia"/>
        </w:rPr>
        <w:t>式中，</w:t>
      </w:r>
      <w:r w:rsidRPr="00FC6390">
        <w:rPr>
          <w:rFonts w:ascii="CMMI10" w:hAnsi="CMMI10"/>
          <w:i/>
          <w:iCs/>
          <w:color w:val="000000"/>
          <w:sz w:val="22"/>
        </w:rPr>
        <w:t>h</w:t>
      </w:r>
      <w:r w:rsidRPr="00FC6390">
        <w:rPr>
          <w:rFonts w:ascii="MS Gothic" w:eastAsia="MS Gothic" w:hAnsi="MS Gothic" w:cs="MS Gothic"/>
          <w:i/>
          <w:iCs/>
          <w:color w:val="000000"/>
          <w:sz w:val="16"/>
          <w:szCs w:val="16"/>
        </w:rPr>
        <w:t>∗</w:t>
      </w:r>
      <w:r w:rsidRPr="00FC6390">
        <w:rPr>
          <w:rFonts w:ascii="CMSY8" w:hAnsi="CMSY8"/>
          <w:i/>
          <w:iCs/>
          <w:color w:val="000000"/>
          <w:sz w:val="16"/>
          <w:szCs w:val="16"/>
        </w:rPr>
        <w:t xml:space="preserve"> </w:t>
      </w:r>
      <w:r>
        <w:t>∈</w:t>
      </w:r>
      <w:r w:rsidRPr="00FC6390">
        <w:rPr>
          <w:rFonts w:ascii="CMSY10" w:hAnsi="CMSY10"/>
          <w:i/>
          <w:iCs/>
          <w:color w:val="000000"/>
          <w:sz w:val="22"/>
        </w:rPr>
        <w:t xml:space="preserve"> </w:t>
      </w:r>
      <w:r w:rsidRPr="00FC6390">
        <w:rPr>
          <w:rFonts w:ascii="MSBM10" w:hAnsi="MSBM10"/>
          <w:color w:val="000000"/>
          <w:sz w:val="22"/>
        </w:rPr>
        <w:t>R</w:t>
      </w:r>
      <w:r w:rsidRPr="00FC6390">
        <w:rPr>
          <w:rFonts w:ascii="CMMI8" w:hAnsi="CMMI8"/>
          <w:i/>
          <w:iCs/>
          <w:color w:val="000000"/>
          <w:sz w:val="16"/>
          <w:szCs w:val="16"/>
        </w:rPr>
        <w:t>d</w:t>
      </w:r>
      <w:r w:rsidRPr="00FC6390">
        <w:rPr>
          <w:rFonts w:ascii="NimbusRomNo9L-Regu" w:hAnsi="NimbusRomNo9L-Regu"/>
          <w:color w:val="000000"/>
          <w:sz w:val="22"/>
        </w:rPr>
        <w:t xml:space="preserve">, </w:t>
      </w:r>
      <w:r w:rsidRPr="00FC6390">
        <w:rPr>
          <w:rFonts w:ascii="CMMI10" w:hAnsi="CMMI10"/>
          <w:i/>
          <w:iCs/>
          <w:color w:val="000000"/>
          <w:sz w:val="22"/>
        </w:rPr>
        <w:t>W</w:t>
      </w:r>
      <w:r w:rsidRPr="00FC6390">
        <w:rPr>
          <w:rFonts w:ascii="CMMI8" w:hAnsi="CMMI8"/>
          <w:i/>
          <w:iCs/>
          <w:color w:val="000000"/>
          <w:sz w:val="16"/>
          <w:szCs w:val="16"/>
        </w:rPr>
        <w:t xml:space="preserve">p </w:t>
      </w:r>
      <w:r w:rsidRPr="00FC6390">
        <w:rPr>
          <w:rFonts w:ascii="NimbusRomNo9L-Regu" w:hAnsi="NimbusRomNo9L-Regu"/>
          <w:color w:val="000000"/>
          <w:sz w:val="22"/>
        </w:rPr>
        <w:t xml:space="preserve">and </w:t>
      </w:r>
      <w:r w:rsidRPr="00FC6390">
        <w:rPr>
          <w:rFonts w:ascii="CMMI10" w:hAnsi="CMMI10"/>
          <w:i/>
          <w:iCs/>
          <w:color w:val="000000"/>
          <w:sz w:val="22"/>
        </w:rPr>
        <w:t>W</w:t>
      </w:r>
      <w:r w:rsidRPr="00FC6390">
        <w:rPr>
          <w:rFonts w:ascii="CMMI8" w:hAnsi="CMMI8"/>
          <w:i/>
          <w:iCs/>
          <w:color w:val="000000"/>
          <w:sz w:val="16"/>
          <w:szCs w:val="16"/>
        </w:rPr>
        <w:t>x</w:t>
      </w:r>
      <w:r w:rsidRPr="00FC6390">
        <w:t>是训练过程中需要学习的投影参数。我们发现，如果将</w:t>
      </w:r>
      <w:r w:rsidRPr="00FC6390">
        <w:rPr>
          <w:rFonts w:ascii="CMMI10" w:hAnsi="CMMI10"/>
          <w:i/>
          <w:iCs/>
          <w:color w:val="000000"/>
          <w:sz w:val="22"/>
        </w:rPr>
        <w:t>W</w:t>
      </w:r>
      <w:r w:rsidRPr="00FC6390">
        <w:rPr>
          <w:rFonts w:ascii="CMMI8" w:hAnsi="CMMI8"/>
          <w:i/>
          <w:iCs/>
          <w:color w:val="000000"/>
          <w:sz w:val="16"/>
          <w:szCs w:val="16"/>
        </w:rPr>
        <w:t>x</w:t>
      </w:r>
      <w:r w:rsidRPr="00FC6390">
        <w:rPr>
          <w:rFonts w:ascii="CMMI10" w:hAnsi="CMMI10"/>
          <w:i/>
          <w:iCs/>
          <w:color w:val="000000"/>
          <w:sz w:val="22"/>
        </w:rPr>
        <w:t>h</w:t>
      </w:r>
      <w:r w:rsidRPr="00FC6390">
        <w:rPr>
          <w:rFonts w:ascii="CMMI8" w:hAnsi="CMMI8"/>
          <w:i/>
          <w:iCs/>
          <w:color w:val="000000"/>
          <w:sz w:val="16"/>
          <w:szCs w:val="16"/>
        </w:rPr>
        <w:t>N</w:t>
      </w:r>
      <w:r w:rsidRPr="00FC6390">
        <w:t>添加到句子的最终表示中（Rocktaschel et al.，2015），这实际上更有效。</w:t>
      </w:r>
    </w:p>
    <w:p w14:paraId="1A9C0D57" w14:textId="6FB8794D" w:rsidR="00FC6390" w:rsidRDefault="00FC6390" w:rsidP="00EF1566"/>
    <w:p w14:paraId="2A51109F" w14:textId="77777777" w:rsidR="00FC6390" w:rsidRDefault="00FC6390" w:rsidP="00FC6390">
      <w:r>
        <w:rPr>
          <w:rFonts w:hint="eastAsia"/>
        </w:rPr>
        <w:t>注意机制允许模型在考虑不同方面时捕捉句子中最重要的部分。</w:t>
      </w:r>
    </w:p>
    <w:p w14:paraId="02F7694D" w14:textId="77777777" w:rsidR="00FC6390" w:rsidRDefault="00FC6390" w:rsidP="00FC6390"/>
    <w:p w14:paraId="13126FBE" w14:textId="65C25E78" w:rsidR="00FC6390" w:rsidRDefault="00FC6390" w:rsidP="00FC6390">
      <w:r>
        <w:t>h</w:t>
      </w:r>
      <w:r>
        <w:rPr>
          <w:rFonts w:ascii="MS Gothic" w:eastAsia="MS Gothic" w:hAnsi="MS Gothic" w:cs="MS Gothic" w:hint="eastAsia"/>
        </w:rPr>
        <w:t>∗</w:t>
      </w:r>
      <w:r>
        <w:t>被认为是给定输入方面的句子的特征表示。我们添加一个线性层将句子向量转换为e，e是一个长度等于类</w:t>
      </w:r>
      <w:r w:rsidR="009C5A8F">
        <w:rPr>
          <w:rFonts w:hint="eastAsia"/>
        </w:rPr>
        <w:t>种</w:t>
      </w:r>
      <w:r>
        <w:t>数</w:t>
      </w:r>
      <w:r w:rsidR="009C5A8F" w:rsidRPr="009C5A8F">
        <w:rPr>
          <w:rFonts w:ascii="CMSY10" w:hAnsi="CMSY10"/>
          <w:i/>
          <w:iCs/>
          <w:color w:val="000000"/>
          <w:sz w:val="22"/>
        </w:rPr>
        <w:t>|</w:t>
      </w:r>
      <w:r w:rsidR="009C5A8F" w:rsidRPr="009C5A8F">
        <w:rPr>
          <w:rFonts w:ascii="CMMI10" w:hAnsi="CMMI10"/>
          <w:i/>
          <w:iCs/>
          <w:color w:val="000000"/>
          <w:sz w:val="22"/>
        </w:rPr>
        <w:t>C</w:t>
      </w:r>
      <w:r w:rsidR="009C5A8F" w:rsidRPr="009C5A8F">
        <w:rPr>
          <w:rFonts w:ascii="CMSY10" w:hAnsi="CMSY10"/>
          <w:i/>
          <w:iCs/>
          <w:color w:val="000000"/>
          <w:sz w:val="22"/>
        </w:rPr>
        <w:t>|</w:t>
      </w:r>
      <w:r>
        <w:t>的实值向量。然后，跟随一</w:t>
      </w:r>
      <w:r w:rsidR="009C5A8F">
        <w:rPr>
          <w:rFonts w:hint="eastAsia"/>
        </w:rPr>
        <w:t>个s</w:t>
      </w:r>
      <w:r w:rsidR="009C5A8F">
        <w:t>oftmax</w:t>
      </w:r>
      <w:r w:rsidR="009C5A8F">
        <w:rPr>
          <w:rFonts w:hint="eastAsia"/>
        </w:rPr>
        <w:t>层</w:t>
      </w:r>
      <w:r>
        <w:t>将e转换为条件概率分布。</w:t>
      </w:r>
    </w:p>
    <w:p w14:paraId="6CAF1DE6" w14:textId="33594CF4" w:rsidR="009C5A8F" w:rsidRDefault="009C5A8F" w:rsidP="00FC6390">
      <w:r>
        <w:rPr>
          <w:rFonts w:hint="eastAsia"/>
          <w:noProof/>
        </w:rPr>
        <w:drawing>
          <wp:inline distT="0" distB="0" distL="0" distR="0" wp14:anchorId="07A9B9C9" wp14:editId="4069BBE0">
            <wp:extent cx="2560542" cy="32006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6C2C84.tmp"/>
                    <pic:cNvPicPr/>
                  </pic:nvPicPr>
                  <pic:blipFill>
                    <a:blip r:embed="rId10">
                      <a:extLst>
                        <a:ext uri="{28A0092B-C50C-407E-A947-70E740481C1C}">
                          <a14:useLocalDpi xmlns:a14="http://schemas.microsoft.com/office/drawing/2010/main" val="0"/>
                        </a:ext>
                      </a:extLst>
                    </a:blip>
                    <a:stretch>
                      <a:fillRect/>
                    </a:stretch>
                  </pic:blipFill>
                  <pic:spPr>
                    <a:xfrm>
                      <a:off x="0" y="0"/>
                      <a:ext cx="2560542" cy="320068"/>
                    </a:xfrm>
                    <a:prstGeom prst="rect">
                      <a:avLst/>
                    </a:prstGeom>
                  </pic:spPr>
                </pic:pic>
              </a:graphicData>
            </a:graphic>
          </wp:inline>
        </w:drawing>
      </w:r>
    </w:p>
    <w:p w14:paraId="03E9F88C" w14:textId="4F40F996" w:rsidR="009C5A8F" w:rsidRDefault="009C5A8F" w:rsidP="00FC6390">
      <w:r w:rsidRPr="009C5A8F">
        <w:rPr>
          <w:rFonts w:hint="eastAsia"/>
        </w:rPr>
        <w:t>其中</w:t>
      </w:r>
      <w:r w:rsidRPr="009C5A8F">
        <w:t>Ws和bs是softmax层的参数</w:t>
      </w:r>
    </w:p>
    <w:p w14:paraId="0AB3CDAE" w14:textId="2EE64C0D" w:rsidR="009C5A8F" w:rsidRDefault="009C5A8F" w:rsidP="00FC6390"/>
    <w:p w14:paraId="54005F45" w14:textId="380697BE" w:rsidR="009C5A8F" w:rsidRDefault="009C5A8F" w:rsidP="00FC6390">
      <w:pPr>
        <w:rPr>
          <w:rStyle w:val="fontstyle01"/>
          <w:rFonts w:hint="eastAsia"/>
        </w:rPr>
      </w:pPr>
      <w:r>
        <w:rPr>
          <w:rStyle w:val="fontstyle01"/>
        </w:rPr>
        <w:t>Attention-based LSTM with Aspect</w:t>
      </w:r>
      <w:r>
        <w:rPr>
          <w:rFonts w:ascii="NimbusRomNo9L-Medi" w:hAnsi="NimbusRomNo9L-Medi"/>
          <w:b/>
          <w:bCs/>
          <w:color w:val="000000"/>
          <w:sz w:val="22"/>
        </w:rPr>
        <w:t xml:space="preserve"> </w:t>
      </w:r>
      <w:r>
        <w:rPr>
          <w:rStyle w:val="fontstyle01"/>
        </w:rPr>
        <w:t>Embedding (ATAE-LSTM)</w:t>
      </w:r>
    </w:p>
    <w:p w14:paraId="6FF824A5" w14:textId="4B2CE163" w:rsidR="009C5A8F" w:rsidRDefault="009C5A8F" w:rsidP="00FC6390">
      <w:r w:rsidRPr="009C5A8F">
        <w:rPr>
          <w:rFonts w:hint="eastAsia"/>
        </w:rPr>
        <w:lastRenderedPageBreak/>
        <w:t>在</w:t>
      </w:r>
      <w:r w:rsidRPr="009C5A8F">
        <w:t>AE-LSTM中使用方面信息的方法是让方面嵌入在计算注意权重中发挥作用。为了更好地利用方面信息，我们将输入方面嵌入到每个单词输入向量中。该模型的结构如图3所示。这样，输出隐藏表示（h1、h2、…、hN）可以具有来自输入方面（va）的信息。因此，在接下来计算注意权重的步骤中，可以模拟单词和输入方面之间的相互依赖关系</w:t>
      </w:r>
    </w:p>
    <w:p w14:paraId="13CF7712" w14:textId="36A0FC48" w:rsidR="009C5A8F" w:rsidRDefault="009C5A8F" w:rsidP="00FC6390">
      <w:r>
        <w:rPr>
          <w:rFonts w:hint="eastAsia"/>
          <w:noProof/>
        </w:rPr>
        <w:drawing>
          <wp:inline distT="0" distB="0" distL="0" distR="0" wp14:anchorId="5FDC3767" wp14:editId="0CEB36C6">
            <wp:extent cx="5274310" cy="3074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6C5FA7.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074670"/>
                    </a:xfrm>
                    <a:prstGeom prst="rect">
                      <a:avLst/>
                    </a:prstGeom>
                  </pic:spPr>
                </pic:pic>
              </a:graphicData>
            </a:graphic>
          </wp:inline>
        </w:drawing>
      </w:r>
    </w:p>
    <w:p w14:paraId="58FB3264" w14:textId="51791954" w:rsidR="009C5A8F" w:rsidRDefault="009C5A8F" w:rsidP="00FC6390">
      <w:r w:rsidRPr="009C5A8F">
        <w:rPr>
          <w:rFonts w:hint="eastAsia"/>
        </w:rPr>
        <w:t>图</w:t>
      </w:r>
      <w:r w:rsidRPr="009C5A8F">
        <w:t>3：具有方面嵌入的基于注意的LSTM的体系结构。方面嵌入和单词嵌入一起作为输入。{w1，w2。. . ，wN}表示长度为N的句子中的词向量。va表示方面嵌入。α是注意的</w:t>
      </w:r>
      <w:r>
        <w:rPr>
          <w:rFonts w:hint="eastAsia"/>
        </w:rPr>
        <w:t>权重</w:t>
      </w:r>
      <w:r w:rsidRPr="009C5A8F">
        <w:t>。{h1，h2。. . ，hN}是隐藏向量。</w:t>
      </w:r>
    </w:p>
    <w:p w14:paraId="2DCD8FFF" w14:textId="4219F35E" w:rsidR="009C5A8F" w:rsidRDefault="009C5A8F" w:rsidP="00FC6390"/>
    <w:p w14:paraId="789A2CCB" w14:textId="2B341D37" w:rsidR="009C5A8F" w:rsidRDefault="009C5A8F" w:rsidP="00FC6390">
      <w:pPr>
        <w:rPr>
          <w:rStyle w:val="fontstyle01"/>
          <w:rFonts w:hint="eastAsia"/>
        </w:rPr>
      </w:pPr>
      <w:r>
        <w:rPr>
          <w:rStyle w:val="fontstyle01"/>
        </w:rPr>
        <w:t>Model Training</w:t>
      </w:r>
    </w:p>
    <w:p w14:paraId="0951894C" w14:textId="3A53D713" w:rsidR="009C5A8F" w:rsidRDefault="009C5A8F" w:rsidP="00FC6390">
      <w:r w:rsidRPr="009C5A8F">
        <w:rPr>
          <w:rFonts w:hint="eastAsia"/>
        </w:rPr>
        <w:t>该模型可以通过反向传播进行端到端的训练，目标函数（损失函数）为交叉熵损失。设</w:t>
      </w:r>
      <w:r w:rsidRPr="009C5A8F">
        <w:t>y为句子的目标分布，yˆ为预测的情绪分布。训练的目的是最小化所有句子y和yˆ之间的交叉熵误差</w:t>
      </w:r>
    </w:p>
    <w:p w14:paraId="3D6ECDD1" w14:textId="799A3FF4" w:rsidR="009C5A8F" w:rsidRDefault="009C5A8F" w:rsidP="00FC6390">
      <w:r>
        <w:rPr>
          <w:rFonts w:hint="eastAsia"/>
          <w:noProof/>
        </w:rPr>
        <w:drawing>
          <wp:inline distT="0" distB="0" distL="0" distR="0" wp14:anchorId="18FA0084" wp14:editId="799238CE">
            <wp:extent cx="2895851" cy="464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6CA8B9.tmp"/>
                    <pic:cNvPicPr/>
                  </pic:nvPicPr>
                  <pic:blipFill>
                    <a:blip r:embed="rId12">
                      <a:extLst>
                        <a:ext uri="{28A0092B-C50C-407E-A947-70E740481C1C}">
                          <a14:useLocalDpi xmlns:a14="http://schemas.microsoft.com/office/drawing/2010/main" val="0"/>
                        </a:ext>
                      </a:extLst>
                    </a:blip>
                    <a:stretch>
                      <a:fillRect/>
                    </a:stretch>
                  </pic:blipFill>
                  <pic:spPr>
                    <a:xfrm>
                      <a:off x="0" y="0"/>
                      <a:ext cx="2895851" cy="464860"/>
                    </a:xfrm>
                    <a:prstGeom prst="rect">
                      <a:avLst/>
                    </a:prstGeom>
                  </pic:spPr>
                </pic:pic>
              </a:graphicData>
            </a:graphic>
          </wp:inline>
        </w:drawing>
      </w:r>
    </w:p>
    <w:p w14:paraId="77A4B9C6" w14:textId="77777777" w:rsidR="009C5A8F" w:rsidRDefault="009C5A8F" w:rsidP="009C5A8F">
      <w:r>
        <w:rPr>
          <w:rFonts w:hint="eastAsia"/>
        </w:rPr>
        <w:t>其中</w:t>
      </w:r>
      <w:r>
        <w:t>i是句子的索引，j是类的索引。我们的分类是三种。λ是L2-正则项。θ是参数集。</w:t>
      </w:r>
    </w:p>
    <w:p w14:paraId="0577CC9B" w14:textId="77777777" w:rsidR="009C5A8F" w:rsidRDefault="009C5A8F" w:rsidP="009C5A8F"/>
    <w:p w14:paraId="3D2DF466" w14:textId="327CFCBA" w:rsidR="009C5A8F" w:rsidRDefault="009C5A8F" w:rsidP="009C5A8F">
      <w:r>
        <w:rPr>
          <w:rFonts w:hint="eastAsia"/>
        </w:rPr>
        <w:t>与标准</w:t>
      </w:r>
      <w:r>
        <w:t>LSTM类似，参数集是{Wi、bi、Wf、bf、Wo、bo、Wc、bc、Ws、bs}。此外，单词嵌入也是参数。请注意，Wi、Wf、Wo、Wc的</w:t>
      </w:r>
      <w:r w:rsidR="00962C4E">
        <w:rPr>
          <w:rFonts w:hint="eastAsia"/>
        </w:rPr>
        <w:t>维度</w:t>
      </w:r>
      <w:r>
        <w:t>随</w:t>
      </w:r>
      <w:r w:rsidR="00962C4E">
        <w:rPr>
          <w:rFonts w:hint="eastAsia"/>
        </w:rPr>
        <w:t>模型</w:t>
      </w:r>
      <w:r>
        <w:t>的不同而变化。如果在LSTM单元的输入端加入方面嵌入，Wi、Wf、Wo、Wc的</w:t>
      </w:r>
      <w:r w:rsidR="00962C4E">
        <w:rPr>
          <w:rFonts w:hint="eastAsia"/>
        </w:rPr>
        <w:t>维度</w:t>
      </w:r>
      <w:r>
        <w:t>将相应增大。其他参数如下：</w:t>
      </w:r>
    </w:p>
    <w:p w14:paraId="715DCC65" w14:textId="77777777" w:rsidR="00962C4E" w:rsidRDefault="00962C4E" w:rsidP="009C5A8F"/>
    <w:p w14:paraId="2705C399" w14:textId="7FF83D8A" w:rsidR="009C5A8F" w:rsidRDefault="009C5A8F" w:rsidP="009C5A8F">
      <w:r>
        <w:t>AT-LSTM：嵌入A的方面自然地添加到参数集中。此外，Wh，Wv，Wp，Wx，w是注意的参数。因此，ATLSTM的附加参数集是{A，Wh，Wv，Wp，Wx，w}。</w:t>
      </w:r>
    </w:p>
    <w:p w14:paraId="232D968E" w14:textId="77777777" w:rsidR="009C5A8F" w:rsidRDefault="009C5A8F" w:rsidP="009C5A8F"/>
    <w:p w14:paraId="26F5947D" w14:textId="77777777" w:rsidR="009C5A8F" w:rsidRDefault="009C5A8F" w:rsidP="009C5A8F">
      <w:r>
        <w:t>AE-LSTM：参数包括方面嵌入A。此外，由于方面向量被连接，Wi、Wf、Wo、Wc的维数将被扩展。因此，附加参数集由{A}组成。</w:t>
      </w:r>
    </w:p>
    <w:p w14:paraId="364E3D27" w14:textId="77777777" w:rsidR="009C5A8F" w:rsidRDefault="009C5A8F" w:rsidP="009C5A8F"/>
    <w:p w14:paraId="728CCE6B" w14:textId="0B7E670C" w:rsidR="009C5A8F" w:rsidRDefault="00962C4E" w:rsidP="009C5A8F">
      <w:r>
        <w:rPr>
          <w:rFonts w:hint="eastAsia"/>
        </w:rPr>
        <w:t>ATAE-LSTM：</w:t>
      </w:r>
      <w:r w:rsidR="009C5A8F">
        <w:rPr>
          <w:rFonts w:hint="eastAsia"/>
        </w:rPr>
        <w:t>参数集由</w:t>
      </w:r>
      <w:r w:rsidR="009C5A8F">
        <w:t>{A，Wh，Wv，Wp，Wx，w}组成。此外，Wi、Wf、Wo、Wc的维度</w:t>
      </w:r>
      <w:r w:rsidR="009C5A8F">
        <w:lastRenderedPageBreak/>
        <w:t>将随着方面嵌入的级联而扩展。</w:t>
      </w:r>
    </w:p>
    <w:p w14:paraId="1ED7C321" w14:textId="77777777" w:rsidR="009C5A8F" w:rsidRDefault="009C5A8F" w:rsidP="009C5A8F"/>
    <w:p w14:paraId="47D70270" w14:textId="77777777" w:rsidR="00962C4E" w:rsidRDefault="009C5A8F" w:rsidP="009C5A8F">
      <w:r>
        <w:rPr>
          <w:rFonts w:hint="eastAsia"/>
        </w:rPr>
        <w:t>在训练过程中对单词嵌入和方面嵌入进行了优化。词汇量不足的词的百分比约为</w:t>
      </w:r>
      <w:r>
        <w:t>5%，它们是从U（－</w:t>
      </w:r>
      <w:r>
        <w:rPr>
          <w:rFonts w:ascii="Cambria" w:hAnsi="Cambria" w:cs="Cambria"/>
        </w:rPr>
        <w:t>ϵ</w:t>
      </w:r>
      <w:r>
        <w:t>，</w:t>
      </w:r>
      <w:r>
        <w:rPr>
          <w:rFonts w:ascii="Cambria" w:hAnsi="Cambria" w:cs="Cambria"/>
        </w:rPr>
        <w:t>ϵ</w:t>
      </w:r>
      <w:r>
        <w:t>）随机初始化的，其中</w:t>
      </w:r>
      <w:r>
        <w:rPr>
          <w:rFonts w:ascii="Cambria" w:hAnsi="Cambria" w:cs="Cambria"/>
        </w:rPr>
        <w:t>ϵ</w:t>
      </w:r>
      <w:r>
        <w:t>=0.01。</w:t>
      </w:r>
    </w:p>
    <w:p w14:paraId="00353673" w14:textId="77777777" w:rsidR="00962C4E" w:rsidRDefault="00962C4E" w:rsidP="009C5A8F"/>
    <w:p w14:paraId="2D945D11" w14:textId="14767AE6" w:rsidR="009C5A8F" w:rsidRDefault="009C5A8F" w:rsidP="009C5A8F">
      <w:r>
        <w:t>在我们的实验中，我们使用AdaGrad（Duchi等人，2011）作为优化方法，在分布式环境下显著提高了SGD对大规模学习任务的鲁棒性（Dean等人，2012）。AdaGrad根据参数调整学习速率，对不频繁的参数执行较大的更新，对频繁的参数执行较小的更新。</w:t>
      </w:r>
    </w:p>
    <w:p w14:paraId="205587F9" w14:textId="0C4E2911" w:rsidR="00962C4E" w:rsidRDefault="00962C4E" w:rsidP="009C5A8F"/>
    <w:p w14:paraId="2D8A336A" w14:textId="57649E02" w:rsidR="00962C4E" w:rsidRDefault="00962C4E" w:rsidP="009C5A8F">
      <w:pPr>
        <w:rPr>
          <w:rFonts w:ascii="NimbusRomNo9L-Medi" w:hAnsi="NimbusRomNo9L-Medi" w:hint="eastAsia"/>
          <w:b/>
          <w:bCs/>
          <w:color w:val="000000"/>
          <w:sz w:val="24"/>
          <w:szCs w:val="24"/>
        </w:rPr>
      </w:pPr>
      <w:r w:rsidRPr="00962C4E">
        <w:rPr>
          <w:rFonts w:ascii="NimbusRomNo9L-Medi" w:hAnsi="NimbusRomNo9L-Medi"/>
          <w:b/>
          <w:bCs/>
          <w:color w:val="000000"/>
          <w:sz w:val="24"/>
          <w:szCs w:val="24"/>
        </w:rPr>
        <w:t>Experiment</w:t>
      </w:r>
    </w:p>
    <w:p w14:paraId="4A0EA30B" w14:textId="4F72FB2D" w:rsidR="00962C4E" w:rsidRDefault="00962C4E" w:rsidP="009C5A8F">
      <w:r w:rsidRPr="00962C4E">
        <w:rPr>
          <w:rFonts w:hint="eastAsia"/>
        </w:rPr>
        <w:t>我们将所提出的模型应用于层面情绪分类。在我们的实验中，所有词向量都由</w:t>
      </w:r>
      <w:r w:rsidRPr="00962C4E">
        <w:t>Glove1初始化（Pennington等人，2014）。在一个约8400亿大小的未标记语料库上，对嵌入向量进行预训练。其他参数通过从均匀分布U（－</w:t>
      </w:r>
      <w:r w:rsidRPr="00962C4E">
        <w:rPr>
          <w:rFonts w:ascii="Cambria" w:hAnsi="Cambria" w:cs="Cambria"/>
        </w:rPr>
        <w:t>ϵ</w:t>
      </w:r>
      <w:r w:rsidRPr="00962C4E">
        <w:t>，</w:t>
      </w:r>
      <w:r w:rsidRPr="00962C4E">
        <w:rPr>
          <w:rFonts w:ascii="Cambria" w:hAnsi="Cambria" w:cs="Cambria"/>
        </w:rPr>
        <w:t>ϵ</w:t>
      </w:r>
      <w:r w:rsidRPr="00962C4E">
        <w:t>）采样来初始化。字向量的维数、方面嵌入和隐藏层的大小为300。注意权重的长度与句子的长度相同。Theano（Bastien等人，2012）用于实现我们的神经网络模型。我们训练的所有模型的批量大小为25例，动量为0.9，L2正则化权重为0.001，初始学习率为0.01。</w:t>
      </w:r>
    </w:p>
    <w:p w14:paraId="091AC0BF" w14:textId="6261193B" w:rsidR="00962C4E" w:rsidRDefault="00962C4E" w:rsidP="009C5A8F"/>
    <w:p w14:paraId="4211CEF7" w14:textId="6CF486DD" w:rsidR="00962C4E" w:rsidRDefault="00962C4E" w:rsidP="009C5A8F">
      <w:pPr>
        <w:rPr>
          <w:rStyle w:val="fontstyle01"/>
          <w:rFonts w:hint="eastAsia"/>
        </w:rPr>
      </w:pPr>
      <w:r>
        <w:rPr>
          <w:rStyle w:val="fontstyle01"/>
        </w:rPr>
        <w:t>Dataset</w:t>
      </w:r>
    </w:p>
    <w:p w14:paraId="7BE6C5E4" w14:textId="158E3801" w:rsidR="00962C4E" w:rsidRDefault="00962C4E" w:rsidP="009C5A8F">
      <w:r w:rsidRPr="00962C4E">
        <w:rPr>
          <w:rFonts w:hint="eastAsia"/>
        </w:rPr>
        <w:t>我们在</w:t>
      </w:r>
      <w:r w:rsidRPr="00962C4E">
        <w:t>SemEval 2014任务4的数据集上进行实验（Pontiki等人，2014）。数据集由客户评论组成。每个评论都包含一个方面和相应极性的列表。我们的目的是用对应的方面来识别句子的方面极性。统计数据见表1。</w:t>
      </w:r>
    </w:p>
    <w:p w14:paraId="24589D23" w14:textId="2989911A" w:rsidR="00962C4E" w:rsidRDefault="00962C4E" w:rsidP="009C5A8F">
      <w:r>
        <w:rPr>
          <w:rFonts w:hint="eastAsia"/>
          <w:noProof/>
        </w:rPr>
        <w:drawing>
          <wp:inline distT="0" distB="0" distL="0" distR="0" wp14:anchorId="317E18A3" wp14:editId="336897B9">
            <wp:extent cx="2705100" cy="1386287"/>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6CD444.tmp"/>
                    <pic:cNvPicPr/>
                  </pic:nvPicPr>
                  <pic:blipFill>
                    <a:blip r:embed="rId13">
                      <a:extLst>
                        <a:ext uri="{28A0092B-C50C-407E-A947-70E740481C1C}">
                          <a14:useLocalDpi xmlns:a14="http://schemas.microsoft.com/office/drawing/2010/main" val="0"/>
                        </a:ext>
                      </a:extLst>
                    </a:blip>
                    <a:stretch>
                      <a:fillRect/>
                    </a:stretch>
                  </pic:blipFill>
                  <pic:spPr>
                    <a:xfrm>
                      <a:off x="0" y="0"/>
                      <a:ext cx="2729210" cy="1398643"/>
                    </a:xfrm>
                    <a:prstGeom prst="rect">
                      <a:avLst/>
                    </a:prstGeom>
                  </pic:spPr>
                </pic:pic>
              </a:graphicData>
            </a:graphic>
          </wp:inline>
        </w:drawing>
      </w:r>
    </w:p>
    <w:p w14:paraId="1D904B51" w14:textId="5A8232F1" w:rsidR="00962C4E" w:rsidRDefault="00962C4E" w:rsidP="009C5A8F">
      <w:r w:rsidRPr="00962C4E">
        <w:rPr>
          <w:rFonts w:hint="eastAsia"/>
        </w:rPr>
        <w:t>表</w:t>
      </w:r>
      <w:r w:rsidRPr="00962C4E">
        <w:t>1：每个情感类的方面分布。{Fo.，Pr.，Se，Am.，An.}指{食物、价格、服务、氛围、轶事/杂项}。“Asp”指的是方面。</w:t>
      </w:r>
    </w:p>
    <w:p w14:paraId="4FE9256F" w14:textId="3E4E0404" w:rsidR="00962C4E" w:rsidRDefault="00962C4E" w:rsidP="009C5A8F"/>
    <w:p w14:paraId="51FCEE7C" w14:textId="4A8EF217" w:rsidR="00962C4E" w:rsidRDefault="00962C4E" w:rsidP="009C5A8F">
      <w:pPr>
        <w:rPr>
          <w:rStyle w:val="fontstyle01"/>
          <w:rFonts w:hint="eastAsia"/>
        </w:rPr>
      </w:pPr>
      <w:r>
        <w:rPr>
          <w:rStyle w:val="fontstyle01"/>
        </w:rPr>
        <w:t>Task Definition</w:t>
      </w:r>
    </w:p>
    <w:p w14:paraId="68EA3A17" w14:textId="2E58D1A2" w:rsidR="00962C4E" w:rsidRDefault="00962C4E" w:rsidP="009C5A8F">
      <w:pPr>
        <w:rPr>
          <w:rStyle w:val="fontstyle01"/>
          <w:rFonts w:hint="eastAsia"/>
        </w:rPr>
      </w:pPr>
      <w:r>
        <w:rPr>
          <w:rStyle w:val="fontstyle01"/>
        </w:rPr>
        <w:t>Aspect-level Classification</w:t>
      </w:r>
    </w:p>
    <w:p w14:paraId="206F06E0" w14:textId="0C0745EC" w:rsidR="00962C4E" w:rsidRDefault="00962C4E" w:rsidP="009C5A8F">
      <w:r w:rsidRPr="00962C4E">
        <w:rPr>
          <w:rFonts w:hint="eastAsia"/>
        </w:rPr>
        <w:t>给定一组预先确定的方面，这个任务是确定每个方面的极性。例如，有一句话，“这家餐馆太贵了”，有一个方面的价格是负的。一组方面是</w:t>
      </w:r>
      <w:r w:rsidRPr="00962C4E">
        <w:t>{食物、价格、服务、氛围、轶事/杂项}。在SemEval 2014任务4的数据集中，只有餐厅数据具有方面特定的极性。表2说明了比较结果。</w:t>
      </w:r>
    </w:p>
    <w:p w14:paraId="0E12341F" w14:textId="4E915DF0" w:rsidR="004141E4" w:rsidRDefault="004141E4" w:rsidP="009C5A8F">
      <w:r>
        <w:rPr>
          <w:rFonts w:hint="eastAsia"/>
          <w:noProof/>
        </w:rPr>
        <w:drawing>
          <wp:inline distT="0" distB="0" distL="0" distR="0" wp14:anchorId="1602F71E" wp14:editId="0B9ADA46">
            <wp:extent cx="2235200" cy="123491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6C43AF.tmp"/>
                    <pic:cNvPicPr/>
                  </pic:nvPicPr>
                  <pic:blipFill>
                    <a:blip r:embed="rId14">
                      <a:extLst>
                        <a:ext uri="{28A0092B-C50C-407E-A947-70E740481C1C}">
                          <a14:useLocalDpi xmlns:a14="http://schemas.microsoft.com/office/drawing/2010/main" val="0"/>
                        </a:ext>
                      </a:extLst>
                    </a:blip>
                    <a:stretch>
                      <a:fillRect/>
                    </a:stretch>
                  </pic:blipFill>
                  <pic:spPr>
                    <a:xfrm>
                      <a:off x="0" y="0"/>
                      <a:ext cx="2251538" cy="1243943"/>
                    </a:xfrm>
                    <a:prstGeom prst="rect">
                      <a:avLst/>
                    </a:prstGeom>
                  </pic:spPr>
                </pic:pic>
              </a:graphicData>
            </a:graphic>
          </wp:inline>
        </w:drawing>
      </w:r>
    </w:p>
    <w:p w14:paraId="41D06224" w14:textId="5B5B142E" w:rsidR="004141E4" w:rsidRDefault="004141E4" w:rsidP="009C5A8F">
      <w:r w:rsidRPr="004141E4">
        <w:rPr>
          <w:rFonts w:hint="eastAsia"/>
        </w:rPr>
        <w:lastRenderedPageBreak/>
        <w:t>表</w:t>
      </w:r>
      <w:r w:rsidRPr="004141E4">
        <w:t>2：餐馆方面极性分类的准确性。三向代表三级预测。</w:t>
      </w:r>
      <w:r>
        <w:rPr>
          <w:rFonts w:hint="eastAsia"/>
        </w:rPr>
        <w:t>Pos</w:t>
      </w:r>
      <w:r w:rsidRPr="004141E4">
        <w:t>/</w:t>
      </w:r>
      <w:r>
        <w:rPr>
          <w:rFonts w:hint="eastAsia"/>
        </w:rPr>
        <w:t>Neg</w:t>
      </w:r>
      <w:r w:rsidRPr="004141E4">
        <w:t>指示忽略所有中性实例的二进制预测。最好的分数是粗体的。</w:t>
      </w:r>
    </w:p>
    <w:p w14:paraId="502210A3" w14:textId="45E51495" w:rsidR="004141E4" w:rsidRDefault="004141E4" w:rsidP="009C5A8F"/>
    <w:p w14:paraId="00536A08" w14:textId="19080240" w:rsidR="004141E4" w:rsidRDefault="004141E4" w:rsidP="009C5A8F">
      <w:pPr>
        <w:rPr>
          <w:rStyle w:val="fontstyle01"/>
          <w:rFonts w:hint="eastAsia"/>
        </w:rPr>
      </w:pPr>
      <w:r>
        <w:rPr>
          <w:rStyle w:val="fontstyle01"/>
        </w:rPr>
        <w:t>Aspect-Term-level Classification</w:t>
      </w:r>
    </w:p>
    <w:p w14:paraId="7A58D7E5" w14:textId="77777777" w:rsidR="004141E4" w:rsidRDefault="004141E4" w:rsidP="004141E4">
      <w:r>
        <w:rPr>
          <w:rFonts w:hint="eastAsia"/>
        </w:rPr>
        <w:t>对于句子中给定的一组方面术语，这项任务是确定每个方面术语的极性是正、负还是中性。我们在</w:t>
      </w:r>
      <w:r>
        <w:t>2014年SemEval任务4的数据集上进行了实验。在餐馆和笔记本电脑数据集的句子中，每个方面词的出现都有位置和情感的极性。例如，有一个方面术语fajitas，它的极性在句子“我爱他们的fajitas”中是否定的。</w:t>
      </w:r>
    </w:p>
    <w:p w14:paraId="3D5F54DE" w14:textId="77777777" w:rsidR="004141E4" w:rsidRDefault="004141E4" w:rsidP="004141E4"/>
    <w:p w14:paraId="634B095F" w14:textId="0EC73761" w:rsidR="004141E4" w:rsidRDefault="004141E4" w:rsidP="004141E4">
      <w:r>
        <w:rPr>
          <w:rFonts w:hint="eastAsia"/>
        </w:rPr>
        <w:t>实验结果见表</w:t>
      </w:r>
      <w:r>
        <w:t>3和表4。与方面级分类的实验类似，我们的模型达到了最新的性能。</w:t>
      </w:r>
    </w:p>
    <w:p w14:paraId="0BA44BCC" w14:textId="3A833FCF" w:rsidR="004141E4" w:rsidRDefault="004141E4" w:rsidP="004141E4">
      <w:r>
        <w:rPr>
          <w:rFonts w:hint="eastAsia"/>
          <w:noProof/>
        </w:rPr>
        <w:drawing>
          <wp:inline distT="0" distB="0" distL="0" distR="0" wp14:anchorId="4FA24084" wp14:editId="5BED5283">
            <wp:extent cx="2659610" cy="1082134"/>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6C1E42.tmp"/>
                    <pic:cNvPicPr/>
                  </pic:nvPicPr>
                  <pic:blipFill>
                    <a:blip r:embed="rId15">
                      <a:extLst>
                        <a:ext uri="{28A0092B-C50C-407E-A947-70E740481C1C}">
                          <a14:useLocalDpi xmlns:a14="http://schemas.microsoft.com/office/drawing/2010/main" val="0"/>
                        </a:ext>
                      </a:extLst>
                    </a:blip>
                    <a:stretch>
                      <a:fillRect/>
                    </a:stretch>
                  </pic:blipFill>
                  <pic:spPr>
                    <a:xfrm>
                      <a:off x="0" y="0"/>
                      <a:ext cx="2659610" cy="1082134"/>
                    </a:xfrm>
                    <a:prstGeom prst="rect">
                      <a:avLst/>
                    </a:prstGeom>
                  </pic:spPr>
                </pic:pic>
              </a:graphicData>
            </a:graphic>
          </wp:inline>
        </w:drawing>
      </w:r>
    </w:p>
    <w:p w14:paraId="5833C855" w14:textId="054EB6B8" w:rsidR="004141E4" w:rsidRDefault="004141E4" w:rsidP="004141E4">
      <w:r w:rsidRPr="004141E4">
        <w:rPr>
          <w:rFonts w:hint="eastAsia"/>
        </w:rPr>
        <w:t>表</w:t>
      </w:r>
      <w:r w:rsidRPr="004141E4">
        <w:t>3：餐馆方面术语极性分类的准确性。三向代表三级预测。</w:t>
      </w:r>
      <w:r>
        <w:rPr>
          <w:rFonts w:hint="eastAsia"/>
        </w:rPr>
        <w:t>Pos/</w:t>
      </w:r>
      <w:r>
        <w:t>Neg</w:t>
      </w:r>
      <w:r w:rsidRPr="004141E4">
        <w:t>指示忽略所有中性实例的二进制预测。最好的分数是粗体的</w:t>
      </w:r>
      <w:r>
        <w:rPr>
          <w:rFonts w:hint="eastAsia"/>
        </w:rPr>
        <w:t>.</w:t>
      </w:r>
    </w:p>
    <w:p w14:paraId="37C45629" w14:textId="33971E82" w:rsidR="004141E4" w:rsidRDefault="004141E4" w:rsidP="004141E4">
      <w:r>
        <w:rPr>
          <w:rFonts w:hint="eastAsia"/>
          <w:noProof/>
        </w:rPr>
        <w:drawing>
          <wp:inline distT="0" distB="0" distL="0" distR="0" wp14:anchorId="49881FF9" wp14:editId="7D4DFAB0">
            <wp:extent cx="2720576" cy="108213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6C778A.tmp"/>
                    <pic:cNvPicPr/>
                  </pic:nvPicPr>
                  <pic:blipFill>
                    <a:blip r:embed="rId16">
                      <a:extLst>
                        <a:ext uri="{28A0092B-C50C-407E-A947-70E740481C1C}">
                          <a14:useLocalDpi xmlns:a14="http://schemas.microsoft.com/office/drawing/2010/main" val="0"/>
                        </a:ext>
                      </a:extLst>
                    </a:blip>
                    <a:stretch>
                      <a:fillRect/>
                    </a:stretch>
                  </pic:blipFill>
                  <pic:spPr>
                    <a:xfrm>
                      <a:off x="0" y="0"/>
                      <a:ext cx="2720576" cy="1082134"/>
                    </a:xfrm>
                    <a:prstGeom prst="rect">
                      <a:avLst/>
                    </a:prstGeom>
                  </pic:spPr>
                </pic:pic>
              </a:graphicData>
            </a:graphic>
          </wp:inline>
        </w:drawing>
      </w:r>
    </w:p>
    <w:p w14:paraId="477A42B5" w14:textId="24FA2CE3" w:rsidR="004141E4" w:rsidRDefault="004141E4" w:rsidP="004141E4">
      <w:r w:rsidRPr="004141E4">
        <w:rPr>
          <w:rFonts w:hint="eastAsia"/>
        </w:rPr>
        <w:t>表</w:t>
      </w:r>
      <w:r w:rsidRPr="004141E4">
        <w:t>4：笔记本电脑方面术语极性分类的准确性。三向代表三级预测。</w:t>
      </w:r>
      <w:r>
        <w:rPr>
          <w:rFonts w:hint="eastAsia"/>
        </w:rPr>
        <w:t>Pos/</w:t>
      </w:r>
      <w:r>
        <w:t>Neg</w:t>
      </w:r>
      <w:r w:rsidRPr="004141E4">
        <w:t>指示忽略所有中性实例的二进制预测。最好的分数是粗体的。</w:t>
      </w:r>
    </w:p>
    <w:p w14:paraId="2C98D908" w14:textId="468881FA" w:rsidR="004141E4" w:rsidRDefault="004141E4" w:rsidP="004141E4"/>
    <w:p w14:paraId="7DEF1BAC" w14:textId="15407B8A" w:rsidR="004141E4" w:rsidRDefault="004141E4" w:rsidP="004141E4">
      <w:pPr>
        <w:rPr>
          <w:rStyle w:val="fontstyle01"/>
          <w:rFonts w:hint="eastAsia"/>
        </w:rPr>
      </w:pPr>
      <w:r>
        <w:rPr>
          <w:rStyle w:val="fontstyle01"/>
        </w:rPr>
        <w:t>Comparison with baseline methods</w:t>
      </w:r>
    </w:p>
    <w:p w14:paraId="0328E65B" w14:textId="77777777" w:rsidR="004141E4" w:rsidRDefault="004141E4" w:rsidP="004141E4">
      <w:r>
        <w:rPr>
          <w:rFonts w:hint="eastAsia"/>
        </w:rPr>
        <w:t>我们将我们的模型与几个基线进行比较，包括</w:t>
      </w:r>
      <w:r>
        <w:t>LSTM、TD-LSTM和TC-LSTM。</w:t>
      </w:r>
    </w:p>
    <w:p w14:paraId="5319EDD3" w14:textId="77777777" w:rsidR="004141E4" w:rsidRDefault="004141E4" w:rsidP="004141E4"/>
    <w:p w14:paraId="24C59D69" w14:textId="77777777" w:rsidR="004141E4" w:rsidRDefault="004141E4" w:rsidP="004141E4">
      <w:r>
        <w:t>LSTM：标准的LSTM不能捕捉句子中的任何方面信息，因此它必须得到相同的情感极性，尽管有不同的方面。因为它不能利用方面信息，所以毫不奇怪模型的性能最差。</w:t>
      </w:r>
    </w:p>
    <w:p w14:paraId="4C3482E3" w14:textId="77777777" w:rsidR="004141E4" w:rsidRDefault="004141E4" w:rsidP="004141E4"/>
    <w:p w14:paraId="158E0BB8" w14:textId="77777777" w:rsidR="004141E4" w:rsidRDefault="004141E4" w:rsidP="004141E4">
      <w:r>
        <w:t>TD-LSTM：TD-LSTM将一个方面作为目标，可以提高情感分类器的性能。由于TD-LSTM中没有注意机制，它无法“知道”哪些单词对于给定的方面是重要的。</w:t>
      </w:r>
    </w:p>
    <w:p w14:paraId="05644FBD" w14:textId="77777777" w:rsidR="004141E4" w:rsidRDefault="004141E4" w:rsidP="004141E4"/>
    <w:p w14:paraId="7453BA7B" w14:textId="77777777" w:rsidR="004141E4" w:rsidRDefault="004141E4" w:rsidP="004141E4">
      <w:r>
        <w:t>TC-LSTM：TC-LSTM扩展了TD-LSTM，它将目标合并到句子的表示中。值得注意的是，在表2中，TC-LSTM的性能比LSTM和TD-LSTM差。TC-LSTM在LSTM单元的输入中加入了从字向量中获得的目标表示。</w:t>
      </w:r>
    </w:p>
    <w:p w14:paraId="4B26030F" w14:textId="77777777" w:rsidR="004141E4" w:rsidRDefault="004141E4" w:rsidP="004141E4"/>
    <w:p w14:paraId="65D0248A" w14:textId="56C2BAB1" w:rsidR="004141E4" w:rsidRDefault="004141E4" w:rsidP="004141E4">
      <w:r>
        <w:rPr>
          <w:rFonts w:hint="eastAsia"/>
        </w:rPr>
        <w:t>在我们的模型中，我们将方面嵌入到另一个向量空间中。在训练过程中可以很好地学习各方面的嵌入向量。</w:t>
      </w:r>
      <w:r>
        <w:t>ATAELSTM不仅解决了词向量与方面嵌入不一致的缺点，而且可以根据给定的方面捕获最重要的信息。此外，当给定不同的方面时，ATAE-LSTM可以捕获句子的重要部分和不同部分。</w:t>
      </w:r>
    </w:p>
    <w:p w14:paraId="0780F836" w14:textId="316FF244" w:rsidR="00D00EE7" w:rsidRDefault="00D00EE7" w:rsidP="004141E4">
      <w:pPr>
        <w:rPr>
          <w:rStyle w:val="fontstyle01"/>
          <w:rFonts w:hint="eastAsia"/>
        </w:rPr>
      </w:pPr>
      <w:r>
        <w:rPr>
          <w:rStyle w:val="fontstyle01"/>
        </w:rPr>
        <w:lastRenderedPageBreak/>
        <w:t>Qualitative Analysis</w:t>
      </w:r>
    </w:p>
    <w:p w14:paraId="65CCC386" w14:textId="77777777" w:rsidR="00D00EE7" w:rsidRDefault="00D00EE7" w:rsidP="00D00EE7">
      <w:r>
        <w:rPr>
          <w:rFonts w:hint="eastAsia"/>
        </w:rPr>
        <w:t>分析哪一个词在某一方面决定了句子的情感极性是有启发性的。我们可以得到等式</w:t>
      </w:r>
      <w:r>
        <w:t>8中的注意权重α，并相应地可视化注意权重。</w:t>
      </w:r>
    </w:p>
    <w:p w14:paraId="7B75D733" w14:textId="77777777" w:rsidR="00D00EE7" w:rsidRDefault="00D00EE7" w:rsidP="00D00EE7"/>
    <w:p w14:paraId="2EADDD2A" w14:textId="5EFC3559" w:rsidR="00D00EE7" w:rsidRDefault="00D00EE7" w:rsidP="00D00EE7">
      <w:r>
        <w:rPr>
          <w:rFonts w:hint="eastAsia"/>
        </w:rPr>
        <w:t>图</w:t>
      </w:r>
      <w:r>
        <w:t>4展示了注意如何集中在具有给定方面影响的单词上。我们使用可视化工具Heml（Deng等人，2014）对句子进行可视化。颜色深度表示注意向量α中权重的重要程度，颜色越深越重要。图4中的句子是“我不得不说，他们的送货时间是城里最快的。”还有“我们试过的法吉塔酒味道很差，烧得很烂，鼹鼠酱太甜了。”相应的方面分别是服务和食品。显然，注意可以动态地从整个句子中获得重要的部分。在图4（a）中，“最快交付时间”是一个多词短语，但是如果服务可以作为输入方面，我们的基于注意力的模型可以检测出这样的短语。此外，如果存在</w:t>
      </w:r>
      <w:r>
        <w:rPr>
          <w:rFonts w:hint="eastAsia"/>
        </w:rPr>
        <w:t>不止一个关键字，则注意可以检测多个关键字。在图</w:t>
      </w:r>
      <w:r>
        <w:t>4（b）中，检测到无味和太甜。</w:t>
      </w:r>
    </w:p>
    <w:p w14:paraId="0C9785A1" w14:textId="4C02E55C" w:rsidR="00D00EE7" w:rsidRDefault="00D00EE7" w:rsidP="00D00EE7">
      <w:r w:rsidRPr="00D00EE7">
        <w:rPr>
          <w:noProof/>
        </w:rPr>
        <w:drawing>
          <wp:inline distT="0" distB="0" distL="0" distR="0" wp14:anchorId="12B0F880" wp14:editId="4F6AB732">
            <wp:extent cx="5274310" cy="2118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18360"/>
                    </a:xfrm>
                    <a:prstGeom prst="rect">
                      <a:avLst/>
                    </a:prstGeom>
                  </pic:spPr>
                </pic:pic>
              </a:graphicData>
            </a:graphic>
          </wp:inline>
        </w:drawing>
      </w:r>
    </w:p>
    <w:p w14:paraId="011A683B" w14:textId="1FC1AE17" w:rsidR="00D00EE7" w:rsidRDefault="00D00EE7" w:rsidP="00D00EE7">
      <w:r w:rsidRPr="00D00EE7">
        <w:rPr>
          <w:rFonts w:hint="eastAsia"/>
        </w:rPr>
        <w:t>图</w:t>
      </w:r>
      <w:r w:rsidRPr="00D00EE7">
        <w:t>4：注意力可视化。（a）和（b）分别是服务和食品。颜色深度表示注意向量α中权重的重要程度。从（a）开始，注意可以从整个句子中动态地检测出重要的词，即使是可以在其他领域使用的多语义短语，如“最快的传递时间”。从（b），注意可以知道多个关键点，如果存在一个以上的关键点</w:t>
      </w:r>
      <w:r>
        <w:rPr>
          <w:rFonts w:hint="eastAsia"/>
        </w:rPr>
        <w:t>。</w:t>
      </w:r>
    </w:p>
    <w:p w14:paraId="644064D2" w14:textId="1568BC89" w:rsidR="00D00EE7" w:rsidRDefault="00D00EE7" w:rsidP="00D00EE7"/>
    <w:p w14:paraId="6E158AFD" w14:textId="3BBDDD16" w:rsidR="00D00EE7" w:rsidRDefault="00D00EE7" w:rsidP="00D00EE7">
      <w:pPr>
        <w:rPr>
          <w:rStyle w:val="fontstyle01"/>
          <w:rFonts w:hint="eastAsia"/>
        </w:rPr>
      </w:pPr>
      <w:r>
        <w:rPr>
          <w:rStyle w:val="fontstyle01"/>
        </w:rPr>
        <w:t>Case Study</w:t>
      </w:r>
    </w:p>
    <w:p w14:paraId="73A578C4" w14:textId="77777777" w:rsidR="00D00EE7" w:rsidRDefault="00D00EE7" w:rsidP="00D00EE7">
      <w:r>
        <w:rPr>
          <w:rFonts w:hint="eastAsia"/>
        </w:rPr>
        <w:t>正如我们所展示的，我们的模型获得了最先进的性能。在这一部分中，我们将通过一些典型的例子进一步说明我们的建议的优点。</w:t>
      </w:r>
    </w:p>
    <w:p w14:paraId="2E16DC95" w14:textId="77777777" w:rsidR="00D00EE7" w:rsidRDefault="00D00EE7" w:rsidP="00D00EE7"/>
    <w:p w14:paraId="3239EB98" w14:textId="466C41CE" w:rsidR="00541F8A" w:rsidRDefault="00D00EE7" w:rsidP="00D00EE7">
      <w:r>
        <w:rPr>
          <w:rFonts w:hint="eastAsia"/>
        </w:rPr>
        <w:t>在图</w:t>
      </w:r>
      <w:r>
        <w:t>5中，我们列出了来自测试集的一些示例，这些示例具有典型的特性，并且不能由LSTM推断。在（a）句中，“开胃菜没问题，但服务很慢。”，有两个方面：食物和服务。我们的模型可以从不同的方面区分不同的情绪极性。在（b）句中，“我强烈推荐它不仅是因为它的美味佳肴，也因为它友好的主人和员工。”，有一个否定词“不”。我们的模型可以得到正确的极性，不受不代表否定的否定词的影响。在最后一个例子（c）中，“服务，然而，是一个或两个低于食物质量的指标（可怕的调酒师），而客户，在很大程度上，是吵闹的，大声说话的通勤者（这可以</w:t>
      </w:r>
      <w:r>
        <w:rPr>
          <w:rFonts w:hint="eastAsia"/>
        </w:rPr>
        <w:t>解释来自工作人员的坏态度）得到一个</w:t>
      </w:r>
      <w:r>
        <w:t>AC/DC音乐会或尼克斯比赛加载。”，这句话有一个漫长而复杂的结构因此，现有的解析器很难获得正确的解析树。因此，基于树的神经网络模型很难正确预测极性。而基于注意的LSTM则借助于注意机制和方面嵌入在句子中起到了很好的作用。</w:t>
      </w:r>
    </w:p>
    <w:p w14:paraId="7DD775F2" w14:textId="42254FD5" w:rsidR="00D00EE7" w:rsidRDefault="00541F8A" w:rsidP="00D00EE7">
      <w:r>
        <w:rPr>
          <w:rFonts w:hint="eastAsia"/>
          <w:noProof/>
        </w:rPr>
        <w:lastRenderedPageBreak/>
        <w:drawing>
          <wp:inline distT="0" distB="0" distL="0" distR="0" wp14:anchorId="20B3D0C6" wp14:editId="6C5CA702">
            <wp:extent cx="5274310" cy="24631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6C59D9.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463165"/>
                    </a:xfrm>
                    <a:prstGeom prst="rect">
                      <a:avLst/>
                    </a:prstGeom>
                  </pic:spPr>
                </pic:pic>
              </a:graphicData>
            </a:graphic>
          </wp:inline>
        </w:drawing>
      </w:r>
    </w:p>
    <w:p w14:paraId="2C74699C" w14:textId="55A36A17" w:rsidR="00541F8A" w:rsidRDefault="00541F8A" w:rsidP="00D00EE7">
      <w:r w:rsidRPr="00541F8A">
        <w:rPr>
          <w:rFonts w:hint="eastAsia"/>
        </w:rPr>
        <w:t>图</w:t>
      </w:r>
      <w:r w:rsidRPr="00541F8A">
        <w:t>5：分类示例。（a） 是一个具有不同方面的实例。（b） 表示我们的模型可以集中在关键点所在的位置，而不受私有词not的干扰。（c） 代表长而复杂的句子。我们的模型可以得到正确的情感极性</w:t>
      </w:r>
    </w:p>
    <w:p w14:paraId="7929E798" w14:textId="57A699FE" w:rsidR="00541F8A" w:rsidRDefault="00541F8A" w:rsidP="00D00EE7"/>
    <w:p w14:paraId="2D6E9525" w14:textId="5C23B030" w:rsidR="00541F8A" w:rsidRDefault="00541F8A" w:rsidP="00D00EE7">
      <w:pPr>
        <w:rPr>
          <w:rFonts w:ascii="NimbusRomNo9L-Medi" w:hAnsi="NimbusRomNo9L-Medi" w:hint="eastAsia"/>
          <w:b/>
          <w:bCs/>
          <w:color w:val="000000"/>
          <w:sz w:val="24"/>
          <w:szCs w:val="24"/>
        </w:rPr>
      </w:pPr>
      <w:r w:rsidRPr="00541F8A">
        <w:rPr>
          <w:rFonts w:ascii="NimbusRomNo9L-Medi" w:hAnsi="NimbusRomNo9L-Medi"/>
          <w:b/>
          <w:bCs/>
          <w:color w:val="000000"/>
          <w:sz w:val="24"/>
          <w:szCs w:val="24"/>
        </w:rPr>
        <w:t>Conclusion and Future Work</w:t>
      </w:r>
    </w:p>
    <w:p w14:paraId="6F228E84" w14:textId="58D97C7F" w:rsidR="00541F8A" w:rsidRDefault="00541F8A" w:rsidP="00541F8A">
      <w:r>
        <w:rPr>
          <w:rFonts w:hint="eastAsia"/>
        </w:rPr>
        <w:t>在本文中，我们提出了一种基于注意的</w:t>
      </w:r>
      <w:r>
        <w:t>LSTMs，用于</w:t>
      </w:r>
      <w:r>
        <w:rPr>
          <w:rFonts w:hint="eastAsia"/>
        </w:rPr>
        <w:t>方面</w:t>
      </w:r>
      <w:r>
        <w:t>层</w:t>
      </w:r>
      <w:r>
        <w:rPr>
          <w:rFonts w:hint="eastAsia"/>
        </w:rPr>
        <w:t>次</w:t>
      </w:r>
      <w:r>
        <w:t>情感分类。这些建议的核心思想是学习方面嵌入并让方面参与计算注意权重。我们提出的模型可以在给出不同方面时集中于句子的不同部分，从而使它们在方面级别分类方面更具竞争力。实验结果表明，本文提出的模型AE-LSTM和ATAE-LSTM在性能上优于基线模型。</w:t>
      </w:r>
    </w:p>
    <w:p w14:paraId="1BC262A7" w14:textId="77777777" w:rsidR="00541F8A" w:rsidRDefault="00541F8A" w:rsidP="00541F8A"/>
    <w:p w14:paraId="602B0312" w14:textId="0B4F6E86" w:rsidR="00541F8A" w:rsidRPr="009C5A8F" w:rsidRDefault="00541F8A" w:rsidP="00541F8A">
      <w:r>
        <w:rPr>
          <w:rFonts w:hint="eastAsia"/>
        </w:rPr>
        <w:t>虽然这些建议显示了方面层面情绪分析的潜力，但不同的方面是分别输入的。作为未来的工作，一个有趣的和可能的方向将是与注意机制同时建模多个方面。</w:t>
      </w:r>
    </w:p>
    <w:sectPr w:rsidR="00541F8A" w:rsidRPr="009C5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EB"/>
    <w:rsid w:val="00010F2D"/>
    <w:rsid w:val="000D6325"/>
    <w:rsid w:val="001B3D4F"/>
    <w:rsid w:val="004141E4"/>
    <w:rsid w:val="004E25A2"/>
    <w:rsid w:val="00541F8A"/>
    <w:rsid w:val="006A2E66"/>
    <w:rsid w:val="00926BEB"/>
    <w:rsid w:val="00962C4E"/>
    <w:rsid w:val="009C5A8F"/>
    <w:rsid w:val="00B73B25"/>
    <w:rsid w:val="00C41126"/>
    <w:rsid w:val="00D00EE7"/>
    <w:rsid w:val="00EF1566"/>
    <w:rsid w:val="00F76FCE"/>
    <w:rsid w:val="00FC6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3905"/>
  <w15:chartTrackingRefBased/>
  <w15:docId w15:val="{26F36A8E-66A5-44A8-A798-3F63E2F0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41126"/>
    <w:rPr>
      <w:rFonts w:ascii="NimbusRomNo9L-Medi" w:hAnsi="NimbusRomNo9L-Medi" w:hint="default"/>
      <w:b/>
      <w:bCs/>
      <w:i w:val="0"/>
      <w:iCs w:val="0"/>
      <w:color w:val="000000"/>
      <w:sz w:val="22"/>
      <w:szCs w:val="22"/>
    </w:rPr>
  </w:style>
  <w:style w:type="character" w:styleId="a3">
    <w:name w:val="Placeholder Text"/>
    <w:basedOn w:val="a0"/>
    <w:uiPriority w:val="99"/>
    <w:semiHidden/>
    <w:rsid w:val="00010F2D"/>
    <w:rPr>
      <w:color w:val="808080"/>
    </w:rPr>
  </w:style>
  <w:style w:type="character" w:customStyle="1" w:styleId="fontstyle11">
    <w:name w:val="fontstyle11"/>
    <w:basedOn w:val="a0"/>
    <w:rsid w:val="00FC6390"/>
    <w:rPr>
      <w:rFonts w:ascii="CMMI8" w:hAnsi="CMMI8" w:hint="default"/>
      <w:b w:val="0"/>
      <w:bCs w:val="0"/>
      <w:i/>
      <w:iCs/>
      <w:color w:val="000000"/>
      <w:sz w:val="16"/>
      <w:szCs w:val="16"/>
    </w:rPr>
  </w:style>
  <w:style w:type="character" w:customStyle="1" w:styleId="fontstyle21">
    <w:name w:val="fontstyle21"/>
    <w:basedOn w:val="a0"/>
    <w:rsid w:val="00FC6390"/>
    <w:rPr>
      <w:rFonts w:ascii="CMSY10" w:hAnsi="CMSY10" w:hint="default"/>
      <w:b w:val="0"/>
      <w:bCs w:val="0"/>
      <w:i/>
      <w:iCs/>
      <w:color w:val="000000"/>
      <w:sz w:val="22"/>
      <w:szCs w:val="22"/>
    </w:rPr>
  </w:style>
  <w:style w:type="character" w:customStyle="1" w:styleId="fontstyle41">
    <w:name w:val="fontstyle41"/>
    <w:basedOn w:val="a0"/>
    <w:rsid w:val="00FC6390"/>
    <w:rPr>
      <w:rFonts w:ascii="CMR10" w:hAnsi="CMR10" w:hint="default"/>
      <w:b w:val="0"/>
      <w:bCs w:val="0"/>
      <w:i w:val="0"/>
      <w:iCs w:val="0"/>
      <w:color w:val="000000"/>
      <w:sz w:val="22"/>
      <w:szCs w:val="22"/>
    </w:rPr>
  </w:style>
  <w:style w:type="character" w:customStyle="1" w:styleId="fontstyle31">
    <w:name w:val="fontstyle31"/>
    <w:basedOn w:val="a0"/>
    <w:rsid w:val="00FC6390"/>
    <w:rPr>
      <w:rFonts w:ascii="MSBM10" w:hAnsi="MSBM10" w:hint="default"/>
      <w:b w:val="0"/>
      <w:bCs w:val="0"/>
      <w:i w:val="0"/>
      <w:iCs w:val="0"/>
      <w:color w:val="000000"/>
      <w:sz w:val="22"/>
      <w:szCs w:val="22"/>
    </w:rPr>
  </w:style>
  <w:style w:type="character" w:customStyle="1" w:styleId="fontstyle51">
    <w:name w:val="fontstyle51"/>
    <w:basedOn w:val="a0"/>
    <w:rsid w:val="00FC6390"/>
    <w:rPr>
      <w:rFonts w:ascii="CMMI8" w:hAnsi="CMMI8" w:hint="default"/>
      <w:b w:val="0"/>
      <w:bCs w:val="0"/>
      <w:i/>
      <w:iCs/>
      <w:color w:val="000000"/>
      <w:sz w:val="16"/>
      <w:szCs w:val="16"/>
    </w:rPr>
  </w:style>
  <w:style w:type="character" w:customStyle="1" w:styleId="fontstyle61">
    <w:name w:val="fontstyle61"/>
    <w:basedOn w:val="a0"/>
    <w:rsid w:val="00FC6390"/>
    <w:rPr>
      <w:rFonts w:ascii="CMMI6" w:hAnsi="CMMI6" w:hint="default"/>
      <w:b w:val="0"/>
      <w:bCs w:val="0"/>
      <w:i/>
      <w:iCs/>
      <w:color w:val="000000"/>
      <w:sz w:val="12"/>
      <w:szCs w:val="12"/>
    </w:rPr>
  </w:style>
  <w:style w:type="character" w:customStyle="1" w:styleId="fontstyle71">
    <w:name w:val="fontstyle71"/>
    <w:basedOn w:val="a0"/>
    <w:rsid w:val="00FC6390"/>
    <w:rPr>
      <w:rFonts w:ascii="CMSY8" w:hAnsi="CMSY8" w:hint="default"/>
      <w:b w:val="0"/>
      <w:bCs w:val="0"/>
      <w:i/>
      <w:iCs/>
      <w:color w:val="000000"/>
      <w:sz w:val="16"/>
      <w:szCs w:val="16"/>
    </w:rPr>
  </w:style>
  <w:style w:type="character" w:customStyle="1" w:styleId="fontstyle81">
    <w:name w:val="fontstyle81"/>
    <w:basedOn w:val="a0"/>
    <w:rsid w:val="00FC6390"/>
    <w:rPr>
      <w:rFonts w:ascii="NimbusRomNo9L-Regu" w:hAnsi="NimbusRomNo9L-Regu"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582839">
      <w:bodyDiv w:val="1"/>
      <w:marLeft w:val="0"/>
      <w:marRight w:val="0"/>
      <w:marTop w:val="0"/>
      <w:marBottom w:val="0"/>
      <w:divBdr>
        <w:top w:val="none" w:sz="0" w:space="0" w:color="auto"/>
        <w:left w:val="none" w:sz="0" w:space="0" w:color="auto"/>
        <w:bottom w:val="none" w:sz="0" w:space="0" w:color="auto"/>
        <w:right w:val="none" w:sz="0" w:space="0" w:color="auto"/>
      </w:divBdr>
      <w:divsChild>
        <w:div w:id="156503981">
          <w:marLeft w:val="0"/>
          <w:marRight w:val="0"/>
          <w:marTop w:val="0"/>
          <w:marBottom w:val="0"/>
          <w:divBdr>
            <w:top w:val="none" w:sz="0" w:space="0" w:color="auto"/>
            <w:left w:val="none" w:sz="0" w:space="0" w:color="auto"/>
            <w:bottom w:val="none" w:sz="0" w:space="0" w:color="auto"/>
            <w:right w:val="none" w:sz="0" w:space="0" w:color="auto"/>
          </w:divBdr>
          <w:divsChild>
            <w:div w:id="1538472000">
              <w:marLeft w:val="0"/>
              <w:marRight w:val="0"/>
              <w:marTop w:val="0"/>
              <w:marBottom w:val="0"/>
              <w:divBdr>
                <w:top w:val="single" w:sz="6" w:space="0" w:color="DEDEDE"/>
                <w:left w:val="single" w:sz="6" w:space="0" w:color="DEDEDE"/>
                <w:bottom w:val="single" w:sz="6" w:space="0" w:color="DEDEDE"/>
                <w:right w:val="single" w:sz="6" w:space="0" w:color="DEDEDE"/>
              </w:divBdr>
              <w:divsChild>
                <w:div w:id="1806198059">
                  <w:marLeft w:val="0"/>
                  <w:marRight w:val="0"/>
                  <w:marTop w:val="0"/>
                  <w:marBottom w:val="0"/>
                  <w:divBdr>
                    <w:top w:val="none" w:sz="0" w:space="0" w:color="auto"/>
                    <w:left w:val="none" w:sz="0" w:space="0" w:color="auto"/>
                    <w:bottom w:val="none" w:sz="0" w:space="0" w:color="auto"/>
                    <w:right w:val="none" w:sz="0" w:space="0" w:color="auto"/>
                  </w:divBdr>
                  <w:divsChild>
                    <w:div w:id="214692601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00239995">
          <w:marLeft w:val="0"/>
          <w:marRight w:val="0"/>
          <w:marTop w:val="0"/>
          <w:marBottom w:val="0"/>
          <w:divBdr>
            <w:top w:val="none" w:sz="0" w:space="0" w:color="auto"/>
            <w:left w:val="none" w:sz="0" w:space="0" w:color="auto"/>
            <w:bottom w:val="none" w:sz="0" w:space="0" w:color="auto"/>
            <w:right w:val="none" w:sz="0" w:space="0" w:color="auto"/>
          </w:divBdr>
          <w:divsChild>
            <w:div w:id="1671328683">
              <w:marLeft w:val="0"/>
              <w:marRight w:val="0"/>
              <w:marTop w:val="0"/>
              <w:marBottom w:val="0"/>
              <w:divBdr>
                <w:top w:val="none" w:sz="0" w:space="0" w:color="auto"/>
                <w:left w:val="none" w:sz="0" w:space="0" w:color="auto"/>
                <w:bottom w:val="none" w:sz="0" w:space="0" w:color="auto"/>
                <w:right w:val="none" w:sz="0" w:space="0" w:color="auto"/>
              </w:divBdr>
              <w:divsChild>
                <w:div w:id="1608461741">
                  <w:marLeft w:val="0"/>
                  <w:marRight w:val="0"/>
                  <w:marTop w:val="0"/>
                  <w:marBottom w:val="0"/>
                  <w:divBdr>
                    <w:top w:val="single" w:sz="6" w:space="8" w:color="EEEEEE"/>
                    <w:left w:val="none" w:sz="0" w:space="8" w:color="auto"/>
                    <w:bottom w:val="single" w:sz="6" w:space="8" w:color="EEEEEE"/>
                    <w:right w:val="single" w:sz="6" w:space="8" w:color="EEEEEE"/>
                  </w:divBdr>
                  <w:divsChild>
                    <w:div w:id="19048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E209-B6CE-4123-B140-9C5882BB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3</cp:revision>
  <dcterms:created xsi:type="dcterms:W3CDTF">2020-02-01T03:35:00Z</dcterms:created>
  <dcterms:modified xsi:type="dcterms:W3CDTF">2020-02-02T04:15:00Z</dcterms:modified>
</cp:coreProperties>
</file>