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71C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 **甘蔗渣高值化六条技术路线评估报告**</w:t>
      </w:r>
    </w:p>
    <w:p w14:paraId="7D4BE1EF" w14:textId="77777777" w:rsidR="006D6F43" w:rsidRDefault="006D6F43" w:rsidP="006D6F43">
      <w:pPr>
        <w:rPr>
          <w:rFonts w:hint="eastAsia"/>
        </w:rPr>
      </w:pPr>
    </w:p>
    <w:p w14:paraId="6327927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从**资本效率、市场窗口、技术护城河**三个维度，为您评估六条路线的真实可行性：</w:t>
      </w:r>
    </w:p>
    <w:p w14:paraId="002A0CBD" w14:textId="77777777" w:rsidR="006D6F43" w:rsidRDefault="006D6F43" w:rsidP="006D6F43">
      <w:pPr>
        <w:rPr>
          <w:rFonts w:hint="eastAsia"/>
        </w:rPr>
      </w:pPr>
    </w:p>
    <w:p w14:paraId="683762A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2FD0C97C" w14:textId="77777777" w:rsidR="006D6F43" w:rsidRDefault="006D6F43" w:rsidP="006D6F43">
      <w:pPr>
        <w:rPr>
          <w:rFonts w:hint="eastAsia"/>
        </w:rPr>
      </w:pPr>
    </w:p>
    <w:p w14:paraId="77CE64F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 **评估框架（投资人视角）**</w:t>
      </w:r>
    </w:p>
    <w:p w14:paraId="440496DF" w14:textId="77777777" w:rsidR="006D6F43" w:rsidRDefault="006D6F43" w:rsidP="006D6F43">
      <w:pPr>
        <w:rPr>
          <w:rFonts w:hint="eastAsia"/>
        </w:rPr>
      </w:pPr>
    </w:p>
    <w:p w14:paraId="7F1CD0EF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维度 | 权重 | 评价标准 |</w:t>
      </w:r>
    </w:p>
    <w:p w14:paraId="0F885E8F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7DA03FA1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**资本效率** | 30% | ¥500万能否验证核心技术？多久造血？ |</w:t>
      </w:r>
    </w:p>
    <w:p w14:paraId="07B5FFB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**市场窗口** | 25% | 蓝海/红海？客户认证难度？政策匹配度？ |</w:t>
      </w:r>
    </w:p>
    <w:p w14:paraId="6C2015F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**技术壁垒** | 25% | 是否匹配AI+MOF优势？防复制能力？ |</w:t>
      </w:r>
    </w:p>
    <w:p w14:paraId="25F7F36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**盈利能力** | 15% | 吨价&gt;¥5万？毛利率&gt;40%？ |</w:t>
      </w:r>
    </w:p>
    <w:p w14:paraId="3440CF3E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**战略协同** | 5% | 是否符合"平台型"定位？ |</w:t>
      </w:r>
    </w:p>
    <w:p w14:paraId="355B52CB" w14:textId="77777777" w:rsidR="006D6F43" w:rsidRDefault="006D6F43" w:rsidP="006D6F43">
      <w:pPr>
        <w:rPr>
          <w:rFonts w:hint="eastAsia"/>
        </w:rPr>
      </w:pPr>
    </w:p>
    <w:p w14:paraId="0B84045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62A79290" w14:textId="77777777" w:rsidR="006D6F43" w:rsidRDefault="006D6F43" w:rsidP="006D6F43">
      <w:pPr>
        <w:rPr>
          <w:rFonts w:hint="eastAsia"/>
        </w:rPr>
      </w:pPr>
    </w:p>
    <w:p w14:paraId="51AE7C0C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 **六条路线评估详析**</w:t>
      </w:r>
    </w:p>
    <w:p w14:paraId="2DD9BB1E" w14:textId="77777777" w:rsidR="006D6F43" w:rsidRDefault="006D6F43" w:rsidP="006D6F43">
      <w:pPr>
        <w:rPr>
          <w:rFonts w:hint="eastAsia"/>
        </w:rPr>
      </w:pPr>
    </w:p>
    <w:p w14:paraId="14EC30D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**路线1：糖液→己二酸→其他二酸**</w:t>
      </w:r>
    </w:p>
    <w:p w14:paraId="441956E8" w14:textId="77777777" w:rsidR="006D6F43" w:rsidRDefault="006D6F43" w:rsidP="006D6F43">
      <w:pPr>
        <w:rPr>
          <w:rFonts w:hint="eastAsia"/>
        </w:rPr>
      </w:pPr>
    </w:p>
    <w:p w14:paraId="1B27D6B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评估项 | 得分 | 分析 |</w:t>
      </w:r>
    </w:p>
    <w:p w14:paraId="62656C3E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|--------|------|------|</w:t>
      </w:r>
    </w:p>
    <w:p w14:paraId="67F67C1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**资本效率** | ★★☆☆☆ | **差**。需打通长代谢路径（10+酶），中试投入&gt;¥2,000万，验证周期&gt;18个月 |</w:t>
      </w:r>
    </w:p>
    <w:p w14:paraId="7603319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**市场窗口** | ★★★☆☆ | **红海**。全球己二酸300万吨/年，市场成熟，但生物基尼龙66需求增长快 |</w:t>
      </w:r>
    </w:p>
    <w:p w14:paraId="7392EA7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**技术壁垒** | ★★★☆☆ | **中等**。专利密集（Verdezyne/Genomatica），侵权风险高；AI优化空间有限 |</w:t>
      </w:r>
    </w:p>
    <w:p w14:paraId="6638B08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**盈利能力** | ★★★☆☆ | **一般**。吨价¥15,000-20,000，毛利率30-35%，与凯赛56直接竞争 |</w:t>
      </w:r>
    </w:p>
    <w:p w14:paraId="27D88C1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**战略协同** | ★★☆☆☆ | **偏离**。陷入大宗材料价格战，违背"差异化"定位 |</w:t>
      </w:r>
    </w:p>
    <w:p w14:paraId="3983743F" w14:textId="77777777" w:rsidR="006D6F43" w:rsidRDefault="006D6F43" w:rsidP="006D6F43">
      <w:pPr>
        <w:rPr>
          <w:rFonts w:hint="eastAsia"/>
        </w:rPr>
      </w:pPr>
    </w:p>
    <w:p w14:paraId="030F749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**投资人结论**：**规避**。需巨额资本才能与凯赛、华峰正面对抗，资本效率极低，不符合Pre-A轮特点。</w:t>
      </w:r>
    </w:p>
    <w:p w14:paraId="02F7DD29" w14:textId="77777777" w:rsidR="006D6F43" w:rsidRDefault="006D6F43" w:rsidP="006D6F43">
      <w:pPr>
        <w:rPr>
          <w:rFonts w:hint="eastAsia"/>
        </w:rPr>
      </w:pPr>
    </w:p>
    <w:p w14:paraId="79EC126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**老板结论**：**不推荐**。直接撞到凯赛枪口上，且甘蔗渣糖浓度低，与葡萄糖路线比无成本优势。</w:t>
      </w:r>
    </w:p>
    <w:p w14:paraId="708A3C0B" w14:textId="77777777" w:rsidR="006D6F43" w:rsidRDefault="006D6F43" w:rsidP="006D6F43">
      <w:pPr>
        <w:rPr>
          <w:rFonts w:hint="eastAsia"/>
        </w:rPr>
      </w:pPr>
    </w:p>
    <w:p w14:paraId="022E73B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4B195DB0" w14:textId="77777777" w:rsidR="006D6F43" w:rsidRDefault="006D6F43" w:rsidP="006D6F43">
      <w:pPr>
        <w:rPr>
          <w:rFonts w:hint="eastAsia"/>
        </w:rPr>
      </w:pPr>
    </w:p>
    <w:p w14:paraId="272C039B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**路线2：糖液→粘康酸→相关衍生物**</w:t>
      </w:r>
    </w:p>
    <w:p w14:paraId="5E93138B" w14:textId="77777777" w:rsidR="006D6F43" w:rsidRDefault="006D6F43" w:rsidP="006D6F43">
      <w:pPr>
        <w:rPr>
          <w:rFonts w:hint="eastAsia"/>
        </w:rPr>
      </w:pPr>
    </w:p>
    <w:p w14:paraId="4B61AB37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lastRenderedPageBreak/>
        <w:t>| 评估项 | 得分 | 分析 |</w:t>
      </w:r>
    </w:p>
    <w:p w14:paraId="7CF23026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|--------|------|------|</w:t>
      </w:r>
    </w:p>
    <w:p w14:paraId="722E1378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**资本效率** | ★★★☆☆ | **中等**。需构建莽草酸途径或逆β氧化，¥800-1,000万可完成菌种和中试验证 |</w:t>
      </w:r>
    </w:p>
    <w:p w14:paraId="6CADD18F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**市场窗口** | ★★★★☆ | **蓝海**。市场早期，Amyris退出后留空白，但需教育客户替代PTA/己二酸 |</w:t>
      </w:r>
    </w:p>
    <w:p w14:paraId="634D5B9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**技术壁垒** | ★★★★★ | **极高**。代谢路径长，需AI+量子计算优化多个酶活性位点，匹配您的核心能力 |</w:t>
      </w:r>
    </w:p>
    <w:p w14:paraId="29BFF82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**盈利能力** | ★★★★☆ | **较好**。吨价¥25,000-35,000，毛利率40-50%，可延伸多种高值聚合物 |</w:t>
      </w:r>
    </w:p>
    <w:p w14:paraId="449F44B6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**战略协同** | ★★★★☆ | **契合**。平台属性强，一个底盘可产多种二酸，符合"AI驱动"定位 |</w:t>
      </w:r>
    </w:p>
    <w:p w14:paraId="2D1BC678" w14:textId="77777777" w:rsidR="006D6F43" w:rsidRDefault="006D6F43" w:rsidP="006D6F43">
      <w:pPr>
        <w:rPr>
          <w:rFonts w:hint="eastAsia"/>
        </w:rPr>
      </w:pPr>
    </w:p>
    <w:p w14:paraId="1D99C6F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**投资人结论**：**谨慎看好**。技术壁垒高，但市场风险大（客户认证&gt;2年），适合作为**第二成长曲线**，不适合首打产品。</w:t>
      </w:r>
    </w:p>
    <w:p w14:paraId="2F7264EB" w14:textId="77777777" w:rsidR="006D6F43" w:rsidRDefault="006D6F43" w:rsidP="006D6F43">
      <w:pPr>
        <w:rPr>
          <w:rFonts w:hint="eastAsia"/>
        </w:rPr>
      </w:pPr>
    </w:p>
    <w:p w14:paraId="529662E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**老板结论**：**中期布局**。可作为技术储备，利用AI优势构建专利壁垒，但短期难造血。</w:t>
      </w:r>
    </w:p>
    <w:p w14:paraId="6E5C7E4C" w14:textId="77777777" w:rsidR="006D6F43" w:rsidRDefault="006D6F43" w:rsidP="006D6F43">
      <w:pPr>
        <w:rPr>
          <w:rFonts w:hint="eastAsia"/>
        </w:rPr>
      </w:pPr>
    </w:p>
    <w:p w14:paraId="6D660FA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7F73AF84" w14:textId="77777777" w:rsidR="006D6F43" w:rsidRDefault="006D6F43" w:rsidP="006D6F43">
      <w:pPr>
        <w:rPr>
          <w:rFonts w:hint="eastAsia"/>
        </w:rPr>
      </w:pPr>
    </w:p>
    <w:p w14:paraId="1421552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**路线3：甘蔗渣→糠醛→呋喃类化合物（FDCA等）**</w:t>
      </w:r>
    </w:p>
    <w:p w14:paraId="5DCCE99F" w14:textId="77777777" w:rsidR="006D6F43" w:rsidRDefault="006D6F43" w:rsidP="006D6F43">
      <w:pPr>
        <w:rPr>
          <w:rFonts w:hint="eastAsia"/>
        </w:rPr>
      </w:pPr>
    </w:p>
    <w:p w14:paraId="192B6FE7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评估项 | 得分 | 分析 |</w:t>
      </w:r>
    </w:p>
    <w:p w14:paraId="32709D0D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|--------|------|------|</w:t>
      </w:r>
    </w:p>
    <w:p w14:paraId="2545D50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**资本效率** | ★★★★★ | **极佳**。首阶段¥400-500万即可打通糠醛→FDCA/THF小试，12个月验证 |</w:t>
      </w:r>
    </w:p>
    <w:p w14:paraId="030AA7E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**市场窗口** | ★★★★★ | **政策风口**。工信部《三年行动方案》点名支持，欧盟碳税倒逼PEF替代PET |</w:t>
      </w:r>
    </w:p>
    <w:p w14:paraId="4AD7A5B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**技术壁垒** | ★★★★★ | **极高**。MOF催化剂+AI优化是您的独门绝技，传统化工无法复制；发酵可介入**糠醛生物转化**（如酶法糠醇、糠酸） |</w:t>
      </w:r>
    </w:p>
    <w:p w14:paraId="4DFCB5FF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**盈利能力** | ★★★★☆ | **优秀**。FDCA吨价¥30,000-40,000（毛利率40%+），THF吨价¥20,000-25,000（35%+） |</w:t>
      </w:r>
    </w:p>
    <w:p w14:paraId="72DECCAD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**战略协同** | ★★★★★ | **完美契合**。甘蔗渣半纤维素最佳归宿，可同步产纤维素酶（路线5）和木质素炭（路线4） |</w:t>
      </w:r>
    </w:p>
    <w:p w14:paraId="685F0F44" w14:textId="77777777" w:rsidR="006D6F43" w:rsidRDefault="006D6F43" w:rsidP="006D6F43">
      <w:pPr>
        <w:rPr>
          <w:rFonts w:hint="eastAsia"/>
        </w:rPr>
      </w:pPr>
    </w:p>
    <w:p w14:paraId="21D99ED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**投资人结论**：**首选**。原料壁垒+政策红利+技术独占，**唯一满足"¥500万验证"的项目**，风险收益比最优。</w:t>
      </w:r>
    </w:p>
    <w:p w14:paraId="34AE55C0" w14:textId="77777777" w:rsidR="006D6F43" w:rsidRDefault="006D6F43" w:rsidP="006D6F43">
      <w:pPr>
        <w:rPr>
          <w:rFonts w:hint="eastAsia"/>
        </w:rPr>
      </w:pPr>
    </w:p>
    <w:p w14:paraId="1F1C6578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**老板结论**：**核心支柱**。打造"甘蔗渣→糠醛→X"柔性平台，后续所有路线都可嫁接其上。</w:t>
      </w:r>
    </w:p>
    <w:p w14:paraId="1F6D6158" w14:textId="77777777" w:rsidR="006D6F43" w:rsidRDefault="006D6F43" w:rsidP="006D6F43">
      <w:pPr>
        <w:rPr>
          <w:rFonts w:hint="eastAsia"/>
        </w:rPr>
      </w:pPr>
    </w:p>
    <w:p w14:paraId="423C420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**发酵结合点**：可用**酶法**将糠醛→糠醇（手性醇），或发酵产**糠酸**（聚合单体），避开化学法的高温高压，提升选择性，这正是您的AI酶设计优势。</w:t>
      </w:r>
    </w:p>
    <w:p w14:paraId="1CBD4D27" w14:textId="77777777" w:rsidR="006D6F43" w:rsidRDefault="006D6F43" w:rsidP="006D6F43">
      <w:pPr>
        <w:rPr>
          <w:rFonts w:hint="eastAsia"/>
        </w:rPr>
      </w:pPr>
    </w:p>
    <w:p w14:paraId="25457F67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763548AA" w14:textId="77777777" w:rsidR="006D6F43" w:rsidRDefault="006D6F43" w:rsidP="006D6F43">
      <w:pPr>
        <w:rPr>
          <w:rFonts w:hint="eastAsia"/>
        </w:rPr>
      </w:pPr>
    </w:p>
    <w:p w14:paraId="75318F1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**路线4：甘蔗渣→硬碳材料（钠电负极）**</w:t>
      </w:r>
    </w:p>
    <w:p w14:paraId="094ACCB5" w14:textId="77777777" w:rsidR="006D6F43" w:rsidRDefault="006D6F43" w:rsidP="006D6F43">
      <w:pPr>
        <w:rPr>
          <w:rFonts w:hint="eastAsia"/>
        </w:rPr>
      </w:pPr>
    </w:p>
    <w:p w14:paraId="159BF886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评估项 | 得分 | 分析 |</w:t>
      </w:r>
    </w:p>
    <w:p w14:paraId="1B99EC1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|--------|------|------|</w:t>
      </w:r>
    </w:p>
    <w:p w14:paraId="7B023BA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**资本效率** | ★★★★☆ | **较好**。碳化工艺相对简单，¥300-400万可完成中试线 |</w:t>
      </w:r>
    </w:p>
    <w:p w14:paraId="1FB6D8E6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**市场窗口** | ★★★★★ | **爆发前夜**。钠离子电池2026年装机量预计50GWh，硬碳负极缺口大 |</w:t>
      </w:r>
    </w:p>
    <w:p w14:paraId="44ABAC9F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**技术壁垒** | ★★☆☆☆ | **低**。核心是碳化温度/时间控制，MOF可作模板剂，但与AI+发酵关联弱 |</w:t>
      </w:r>
    </w:p>
    <w:p w14:paraId="090A2B07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**盈利能力** | ★★★★☆ | **较好**。硬碳吨价¥50,000-80,000，毛利率45-55% |</w:t>
      </w:r>
    </w:p>
    <w:p w14:paraId="66216828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**战略协同** | ★☆☆☆☆ | **偏离**。属于新材料项目，非合成生物学主业，难讲"AI驱动"故事 |</w:t>
      </w:r>
    </w:p>
    <w:p w14:paraId="2AA5C4B6" w14:textId="77777777" w:rsidR="006D6F43" w:rsidRDefault="006D6F43" w:rsidP="006D6F43">
      <w:pPr>
        <w:rPr>
          <w:rFonts w:hint="eastAsia"/>
        </w:rPr>
      </w:pPr>
    </w:p>
    <w:p w14:paraId="34784F76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**投资人结论**：**独立项目值得投**，但与主业协同弱，建议**分拆融资**或作为**副产品变现**（糠醛工艺废渣碳化），而非主业。</w:t>
      </w:r>
    </w:p>
    <w:p w14:paraId="068D3770" w14:textId="77777777" w:rsidR="006D6F43" w:rsidRDefault="006D6F43" w:rsidP="006D6F43">
      <w:pPr>
        <w:rPr>
          <w:rFonts w:hint="eastAsia"/>
        </w:rPr>
      </w:pPr>
    </w:p>
    <w:p w14:paraId="729487CB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**老板结论**：**作为副产物处理**。木质素废渣炭化可增收¥1,000-2,000/吨，但不应消耗核心资源。</w:t>
      </w:r>
    </w:p>
    <w:p w14:paraId="472A7B38" w14:textId="77777777" w:rsidR="006D6F43" w:rsidRDefault="006D6F43" w:rsidP="006D6F43">
      <w:pPr>
        <w:rPr>
          <w:rFonts w:hint="eastAsia"/>
        </w:rPr>
      </w:pPr>
    </w:p>
    <w:p w14:paraId="43C5F29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1BF7EC70" w14:textId="77777777" w:rsidR="006D6F43" w:rsidRDefault="006D6F43" w:rsidP="006D6F43">
      <w:pPr>
        <w:rPr>
          <w:rFonts w:hint="eastAsia"/>
        </w:rPr>
      </w:pPr>
    </w:p>
    <w:p w14:paraId="113641E8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**路线5：糖液→发酵→纤维素酶**</w:t>
      </w:r>
    </w:p>
    <w:p w14:paraId="698B241D" w14:textId="77777777" w:rsidR="006D6F43" w:rsidRDefault="006D6F43" w:rsidP="006D6F43">
      <w:pPr>
        <w:rPr>
          <w:rFonts w:hint="eastAsia"/>
        </w:rPr>
      </w:pPr>
    </w:p>
    <w:p w14:paraId="19F56DA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评估项 | 得分 | 分析 |</w:t>
      </w:r>
    </w:p>
    <w:p w14:paraId="777BDEC7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|--------|------|------|</w:t>
      </w:r>
    </w:p>
    <w:p w14:paraId="661E6CF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**资本效率** | ★★★☆☆ | **一般**。酶发酵技术成熟，¥200-300万可完成吨级中试 |</w:t>
      </w:r>
    </w:p>
    <w:p w14:paraId="3846C5CD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**市场窗口** | ★★☆☆☆ | **红海**。纤维素酶市场被诺维信、杰能科垄断，价格战激烈 |</w:t>
      </w:r>
    </w:p>
    <w:p w14:paraId="0E1F184D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**技术壁垒** | ★★☆☆☆ | **低**。酶改造是您的优势，但销售渠道被垄断，难以进入 |</w:t>
      </w:r>
    </w:p>
    <w:p w14:paraId="59F3F8BE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**盈利能力** | ★★☆☆☆ | **差**。工业酶吨价¥20,000-30,000，毛利率30-40%，回款周期长 |</w:t>
      </w:r>
    </w:p>
    <w:p w14:paraId="7F9A88C1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**战略协同** | ★★★★★ | **极佳**。自产酶可降低路线1/2/3的糖化成本60% |</w:t>
      </w:r>
    </w:p>
    <w:p w14:paraId="667D5E5B" w14:textId="77777777" w:rsidR="006D6F43" w:rsidRDefault="006D6F43" w:rsidP="006D6F43">
      <w:pPr>
        <w:rPr>
          <w:rFonts w:hint="eastAsia"/>
        </w:rPr>
      </w:pPr>
    </w:p>
    <w:p w14:paraId="7299A7D7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**投资人结论**：**否决**。独立产品无投资价值，应作为**成本中心**（自用），而非利润中心。</w:t>
      </w:r>
    </w:p>
    <w:p w14:paraId="0BC8DAB2" w14:textId="77777777" w:rsidR="006D6F43" w:rsidRDefault="006D6F43" w:rsidP="006D6F43">
      <w:pPr>
        <w:rPr>
          <w:rFonts w:hint="eastAsia"/>
        </w:rPr>
      </w:pPr>
    </w:p>
    <w:p w14:paraId="337A8E3F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**老板结论**：**必做但不出售**。甘蔗渣是绝佳诱导物，自产酶成本可降至¥8/kg（外购¥25/kg），大幅提升整体毛利率。</w:t>
      </w:r>
    </w:p>
    <w:p w14:paraId="7FAFC779" w14:textId="77777777" w:rsidR="006D6F43" w:rsidRDefault="006D6F43" w:rsidP="006D6F43">
      <w:pPr>
        <w:rPr>
          <w:rFonts w:hint="eastAsia"/>
        </w:rPr>
      </w:pPr>
    </w:p>
    <w:p w14:paraId="15845CD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11E9EBD6" w14:textId="77777777" w:rsidR="006D6F43" w:rsidRDefault="006D6F43" w:rsidP="006D6F43">
      <w:pPr>
        <w:rPr>
          <w:rFonts w:hint="eastAsia"/>
        </w:rPr>
      </w:pPr>
    </w:p>
    <w:p w14:paraId="56093AC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**路线6：糖液→发酵→神经酰胺**</w:t>
      </w:r>
    </w:p>
    <w:p w14:paraId="3B208317" w14:textId="77777777" w:rsidR="006D6F43" w:rsidRDefault="006D6F43" w:rsidP="006D6F43">
      <w:pPr>
        <w:rPr>
          <w:rFonts w:hint="eastAsia"/>
        </w:rPr>
      </w:pPr>
    </w:p>
    <w:p w14:paraId="6951D5EE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评估项 | 得分 | 分析 |</w:t>
      </w:r>
    </w:p>
    <w:p w14:paraId="0388FDBB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|--------|------|------|</w:t>
      </w:r>
    </w:p>
    <w:p w14:paraId="397AA27C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**资本效率** | ★★★☆☆ | **中等**。需构建酵母底盘，¥600-800万可完成菌种和中试，但提取纯化复杂 |</w:t>
      </w:r>
    </w:p>
    <w:p w14:paraId="30B847B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**市场窗口** | ★★★★☆ | **高增**。化妆品原料市场CAGR 15%，神经酰胺吨价¥500万+ |</w:t>
      </w:r>
    </w:p>
    <w:p w14:paraId="28A3003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**技术壁垒** | ★★★★☆ | **高**。合成生物学改造酵母，但甘蔗渣糖需补加油脂前体，原料匹配度存疑 |</w:t>
      </w:r>
    </w:p>
    <w:p w14:paraId="104BBFDB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**盈利能力** | ★★★★★ | **极佳**。吨价¥500万，毛利率&gt;70%，小批量即可盈利 |</w:t>
      </w:r>
    </w:p>
    <w:p w14:paraId="450BFCC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**战略协同** | ★★★☆☆ | **较好**。符合高附加值定位，但需额外解决油糖共发酵问题 |</w:t>
      </w:r>
    </w:p>
    <w:p w14:paraId="77EDAF1D" w14:textId="77777777" w:rsidR="006D6F43" w:rsidRDefault="006D6F43" w:rsidP="006D6F43">
      <w:pPr>
        <w:rPr>
          <w:rFonts w:hint="eastAsia"/>
        </w:rPr>
      </w:pPr>
    </w:p>
    <w:p w14:paraId="7463F4A7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**投资人结论**：**谨慎看好**。市场虽好，但客户认证（化妆品）需**毒理测试+功效评价**，周期&gt;2年，且吨级市场小，难以支撑¥10亿以上估值。</w:t>
      </w:r>
    </w:p>
    <w:p w14:paraId="39AD9418" w14:textId="77777777" w:rsidR="006D6F43" w:rsidRDefault="006D6F43" w:rsidP="006D6F43">
      <w:pPr>
        <w:rPr>
          <w:rFonts w:hint="eastAsia"/>
        </w:rPr>
      </w:pPr>
    </w:p>
    <w:p w14:paraId="5317261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**老板结论**：**作为第三曲线**。在糠醛平台跑通后，利用闲置产能小批量生产，打造"医美级生物基原料"品牌，提升估值想象空间。</w:t>
      </w:r>
    </w:p>
    <w:p w14:paraId="3A1C7A13" w14:textId="77777777" w:rsidR="006D6F43" w:rsidRDefault="006D6F43" w:rsidP="006D6F43">
      <w:pPr>
        <w:rPr>
          <w:rFonts w:hint="eastAsia"/>
        </w:rPr>
      </w:pPr>
    </w:p>
    <w:p w14:paraId="7183F63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6E8917C8" w14:textId="77777777" w:rsidR="006D6F43" w:rsidRDefault="006D6F43" w:rsidP="006D6F43">
      <w:pPr>
        <w:rPr>
          <w:rFonts w:hint="eastAsia"/>
        </w:rPr>
      </w:pPr>
    </w:p>
    <w:p w14:paraId="1C624D4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 **综合评分与推荐排序**</w:t>
      </w:r>
    </w:p>
    <w:p w14:paraId="023AFC0E" w14:textId="77777777" w:rsidR="006D6F43" w:rsidRDefault="006D6F43" w:rsidP="006D6F43">
      <w:pPr>
        <w:rPr>
          <w:rFonts w:hint="eastAsia"/>
        </w:rPr>
      </w:pPr>
    </w:p>
    <w:p w14:paraId="2BE44A1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**路线** | **资本效率** | **市场窗口** | **技术壁垒** | **盈利能力** | **战略协同** | **总分** | **排序** |</w:t>
      </w:r>
    </w:p>
    <w:p w14:paraId="6FFB96F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|---------|------------|------------|------------|------------|------------|--------|--------|</w:t>
      </w:r>
    </w:p>
    <w:p w14:paraId="21DAA80B" w14:textId="77777777" w:rsidR="006D6F43" w:rsidRDefault="006D6F43" w:rsidP="006D6F43">
      <w:r>
        <w:t>| **路线3：糠醛平台** | 5 | 5 | 5 | 4 | 5 | **24** | **</w:t>
      </w:r>
      <w:r>
        <w:rPr>
          <w:rFonts w:ascii="Segoe UI Emoji" w:hAnsi="Segoe UI Emoji" w:cs="Segoe UI Emoji"/>
        </w:rPr>
        <w:t>⭐</w:t>
      </w:r>
      <w:r>
        <w:t>首选** |</w:t>
      </w:r>
    </w:p>
    <w:p w14:paraId="5C6D77A6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**路线6：神经酰胺** | 3 | 4 | 4 | 5 | 3 | **19** | **次选** |</w:t>
      </w:r>
    </w:p>
    <w:p w14:paraId="6E940A5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**路线2：粘康酸** | 3 | 4 | 5 | 4 | 4 | **20** | **中期储备** |</w:t>
      </w:r>
    </w:p>
    <w:p w14:paraId="405DD98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**路线4：硬碳** | 4 | 5 | 2 | 4 | 1 | **16** | **副产品** |</w:t>
      </w:r>
    </w:p>
    <w:p w14:paraId="6B6E670E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**路线1：己二酸** | 2 | 3 | 3 | 3 | 2 | **13** | **规避** |</w:t>
      </w:r>
    </w:p>
    <w:p w14:paraId="0574769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| **路线5：纤维素酶** | 3 | 2 | 2 | 2 | 5 | **14** | **自用** |</w:t>
      </w:r>
    </w:p>
    <w:p w14:paraId="5FF5D438" w14:textId="77777777" w:rsidR="006D6F43" w:rsidRDefault="006D6F43" w:rsidP="006D6F43">
      <w:pPr>
        <w:rPr>
          <w:rFonts w:hint="eastAsia"/>
        </w:rPr>
      </w:pPr>
    </w:p>
    <w:p w14:paraId="74DB5AFB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1E3E4BF1" w14:textId="77777777" w:rsidR="006D6F43" w:rsidRDefault="006D6F43" w:rsidP="006D6F43">
      <w:pPr>
        <w:rPr>
          <w:rFonts w:hint="eastAsia"/>
        </w:rPr>
      </w:pPr>
    </w:p>
    <w:p w14:paraId="56F420A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 **最优战略组合（投资人+老板双满意方案）**</w:t>
      </w:r>
    </w:p>
    <w:p w14:paraId="6E95D180" w14:textId="77777777" w:rsidR="006D6F43" w:rsidRDefault="006D6F43" w:rsidP="006D6F43">
      <w:pPr>
        <w:rPr>
          <w:rFonts w:hint="eastAsia"/>
        </w:rPr>
      </w:pPr>
    </w:p>
    <w:p w14:paraId="0493211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**核心支柱：路线3（糠醛平台）——Pre-A轮主打**</w:t>
      </w:r>
    </w:p>
    <w:p w14:paraId="1B6990D4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lastRenderedPageBreak/>
        <w:t>- **投入**：¥500万（首阶段）+ ¥1,000万（中试）= **¥1,500万**</w:t>
      </w:r>
    </w:p>
    <w:p w14:paraId="3BE5D93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**产出**：12个月打通糠醛→FDCA/THF，24个月营收¥5,000万，估值¥8亿</w:t>
      </w:r>
    </w:p>
    <w:p w14:paraId="7BCA5E9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**故事**： **"AI+MOF重构百年糠醛产业"** ，完全符合"AI驱动科技公司"定位</w:t>
      </w:r>
    </w:p>
    <w:p w14:paraId="1D9C3B6C" w14:textId="77777777" w:rsidR="006D6F43" w:rsidRDefault="006D6F43" w:rsidP="006D6F43">
      <w:pPr>
        <w:rPr>
          <w:rFonts w:hint="eastAsia"/>
        </w:rPr>
      </w:pPr>
    </w:p>
    <w:p w14:paraId="0DA07348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**现金牛补充：路线6（神经酰胺）——同步推进**</w:t>
      </w:r>
    </w:p>
    <w:p w14:paraId="5F734AD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**投入**：¥200万（菌种改造）+ ¥300万（提取中试）= **¥500万**（从平台费中划拨）</w:t>
      </w:r>
    </w:p>
    <w:p w14:paraId="650B61C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**产出**：18个月拿到化妆品原料备案，24个月营收¥1,000万，毛利¥700万</w:t>
      </w:r>
    </w:p>
    <w:p w14:paraId="00B35F0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**作用**：提升整体毛利率，打造"生物基高值原料"品牌，支撑高估值</w:t>
      </w:r>
    </w:p>
    <w:p w14:paraId="7C502397" w14:textId="77777777" w:rsidR="006D6F43" w:rsidRDefault="006D6F43" w:rsidP="006D6F43">
      <w:pPr>
        <w:rPr>
          <w:rFonts w:hint="eastAsia"/>
        </w:rPr>
      </w:pPr>
    </w:p>
    <w:p w14:paraId="29725896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**成本中心：路线5（纤维素酶）——必做但隐藏**</w:t>
      </w:r>
    </w:p>
    <w:p w14:paraId="22BD33C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**投入**：¥150万（发酵优化）</w:t>
      </w:r>
    </w:p>
    <w:p w14:paraId="4F7754F8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**产出**：自产酶成本↓60%，糠醛平台整体毛利↑5-8个百分点</w:t>
      </w:r>
    </w:p>
    <w:p w14:paraId="3003907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**策略**：**不在BP中作为产品**，而是作为"核心技术优势"之一，隐藏于成本结构</w:t>
      </w:r>
    </w:p>
    <w:p w14:paraId="13CA5EC2" w14:textId="77777777" w:rsidR="006D6F43" w:rsidRDefault="006D6F43" w:rsidP="006D6F43">
      <w:pPr>
        <w:rPr>
          <w:rFonts w:hint="eastAsia"/>
        </w:rPr>
      </w:pPr>
    </w:p>
    <w:p w14:paraId="55A1E21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**副产品变现：路线4（硬碳）——顺势变现**</w:t>
      </w:r>
    </w:p>
    <w:p w14:paraId="3E6A526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**投入**：¥0（利用糠醛废渣）</w:t>
      </w:r>
    </w:p>
    <w:p w14:paraId="0FE759E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**产出**：碳化炉投资¥200万（后期），年增收¥1,000万</w:t>
      </w:r>
    </w:p>
    <w:p w14:paraId="39701C9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**策略**：**BP中一笔带过**，"绿色闭环生产，木质素制备硬碳负极"，体现ESG价值</w:t>
      </w:r>
    </w:p>
    <w:p w14:paraId="1D061032" w14:textId="77777777" w:rsidR="006D6F43" w:rsidRDefault="006D6F43" w:rsidP="006D6F43">
      <w:pPr>
        <w:rPr>
          <w:rFonts w:hint="eastAsia"/>
        </w:rPr>
      </w:pPr>
    </w:p>
    <w:p w14:paraId="0CA8164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**技术储备：路线2（粘康酸）——里程碑解锁**</w:t>
      </w:r>
    </w:p>
    <w:p w14:paraId="276A3EB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**投入**：¥100万/年（AI团队虚拟筛选）</w:t>
      </w:r>
    </w:p>
    <w:p w14:paraId="31F3AA93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**产出**：申请3-5项核心专利，2年后作为A轮"新增长曲线"故事</w:t>
      </w:r>
    </w:p>
    <w:p w14:paraId="6BE38B9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 **策略**：**不在首轮BP详述**，仅作为"平台扩展性"案例</w:t>
      </w:r>
    </w:p>
    <w:p w14:paraId="136DFC11" w14:textId="77777777" w:rsidR="006D6F43" w:rsidRDefault="006D6F43" w:rsidP="006D6F43">
      <w:pPr>
        <w:rPr>
          <w:rFonts w:hint="eastAsia"/>
        </w:rPr>
      </w:pPr>
    </w:p>
    <w:p w14:paraId="7D6BC940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2B149B7B" w14:textId="77777777" w:rsidR="006D6F43" w:rsidRDefault="006D6F43" w:rsidP="006D6F43">
      <w:pPr>
        <w:rPr>
          <w:rFonts w:hint="eastAsia"/>
        </w:rPr>
      </w:pPr>
    </w:p>
    <w:p w14:paraId="509D81A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 **BP撰写策略：如何包装这个组合？**</w:t>
      </w:r>
    </w:p>
    <w:p w14:paraId="4583671D" w14:textId="77777777" w:rsidR="006D6F43" w:rsidRDefault="006D6F43" w:rsidP="006D6F43">
      <w:pPr>
        <w:rPr>
          <w:rFonts w:hint="eastAsia"/>
        </w:rPr>
      </w:pPr>
    </w:p>
    <w:p w14:paraId="5D17AB0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### **给资本大佬的"三层故事"**</w:t>
      </w:r>
    </w:p>
    <w:p w14:paraId="70086602" w14:textId="77777777" w:rsidR="006D6F43" w:rsidRDefault="006D6F43" w:rsidP="006D6F43">
      <w:pPr>
        <w:rPr>
          <w:rFonts w:hint="eastAsia"/>
        </w:rPr>
      </w:pPr>
    </w:p>
    <w:p w14:paraId="0D3E455A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**第一层（安全牌）**：**糠醛平台是政策风口+原料壁垒+技术独占的完美三重奏**</w:t>
      </w:r>
    </w:p>
    <w:p w14:paraId="28F7537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&gt; "工信部《三年行动方案》点名支持，我们有10万吨甘蔗渣排他协议，AI+MOF催化剂让收率提升30%，传统化工学不来。"</w:t>
      </w:r>
    </w:p>
    <w:p w14:paraId="3349671A" w14:textId="77777777" w:rsidR="006D6F43" w:rsidRDefault="006D6F43" w:rsidP="006D6F43">
      <w:pPr>
        <w:rPr>
          <w:rFonts w:hint="eastAsia"/>
        </w:rPr>
      </w:pPr>
    </w:p>
    <w:p w14:paraId="220521BF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**第二层（增长牌）**：**平台可柔性切换至神经酰胺等高值产品**</w:t>
      </w:r>
    </w:p>
    <w:p w14:paraId="39EC52EF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&gt; "同一套发酵罐，48小时可从产THF切至产神经酰胺，毛利率从40%跃升至70%，这是合成生物学平台的真正价值。"</w:t>
      </w:r>
    </w:p>
    <w:p w14:paraId="3A367DA8" w14:textId="77777777" w:rsidR="006D6F43" w:rsidRDefault="006D6F43" w:rsidP="006D6F43">
      <w:pPr>
        <w:rPr>
          <w:rFonts w:hint="eastAsia"/>
        </w:rPr>
      </w:pPr>
    </w:p>
    <w:p w14:paraId="577F5FE9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**第三层（梦想牌）**：**数据飞轮效应**</w:t>
      </w:r>
    </w:p>
    <w:p w14:paraId="4C8F4B3B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&gt; "每做一个产品，AI模型就强化一轮，下一个产品开发周期缩短50%，最终成为非粮生物质的'安卓系统'，向行业输出技术。"</w:t>
      </w:r>
    </w:p>
    <w:p w14:paraId="3045EB41" w14:textId="77777777" w:rsidR="006D6F43" w:rsidRDefault="006D6F43" w:rsidP="006D6F43">
      <w:pPr>
        <w:rPr>
          <w:rFonts w:hint="eastAsia"/>
        </w:rPr>
      </w:pPr>
    </w:p>
    <w:p w14:paraId="055EE7C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---</w:t>
      </w:r>
    </w:p>
    <w:p w14:paraId="24EE2B2A" w14:textId="77777777" w:rsidR="006D6F43" w:rsidRDefault="006D6F43" w:rsidP="006D6F43">
      <w:pPr>
        <w:rPr>
          <w:rFonts w:hint="eastAsia"/>
        </w:rPr>
      </w:pPr>
    </w:p>
    <w:p w14:paraId="5FFA9F61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## **最终行动建议**</w:t>
      </w:r>
    </w:p>
    <w:p w14:paraId="2CC14420" w14:textId="77777777" w:rsidR="006D6F43" w:rsidRDefault="006D6F43" w:rsidP="006D6F43">
      <w:pPr>
        <w:rPr>
          <w:rFonts w:hint="eastAsia"/>
        </w:rPr>
      </w:pPr>
    </w:p>
    <w:p w14:paraId="0D5F4B15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**立即启动**：**路线3（糠醛→FDCA）** ——用¥500万在**6个月内完成小试验证**，拿到FDCA样品送下游客户（可口可乐、万华化学），同步签署保密协议。</w:t>
      </w:r>
    </w:p>
    <w:p w14:paraId="1BD014BC" w14:textId="77777777" w:rsidR="006D6F43" w:rsidRDefault="006D6F43" w:rsidP="006D6F43">
      <w:pPr>
        <w:rPr>
          <w:rFonts w:hint="eastAsia"/>
        </w:rPr>
      </w:pPr>
    </w:p>
    <w:p w14:paraId="18B83B4E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**同步推进**：**路线6（神经酰胺）** ——用¥100万委托第三方做**毒理预实验**，拿到初步数据后，在BP中作为"第三曲线"增强估值。</w:t>
      </w:r>
    </w:p>
    <w:p w14:paraId="6EC7CBFE" w14:textId="77777777" w:rsidR="006D6F43" w:rsidRDefault="006D6F43" w:rsidP="006D6F43">
      <w:pPr>
        <w:rPr>
          <w:rFonts w:hint="eastAsia"/>
        </w:rPr>
      </w:pPr>
    </w:p>
    <w:p w14:paraId="01E9B302" w14:textId="77777777" w:rsidR="006D6F43" w:rsidRDefault="006D6F43" w:rsidP="006D6F43">
      <w:pPr>
        <w:rPr>
          <w:rFonts w:hint="eastAsia"/>
        </w:rPr>
      </w:pPr>
      <w:r>
        <w:rPr>
          <w:rFonts w:hint="eastAsia"/>
        </w:rPr>
        <w:t>**隐藏优势**：**路线5（纤维素酶）** ——在BP中表述为"**自研糖化酶体系，原料成本比同行低30%**"，体现技术深度，但不出售产品。</w:t>
      </w:r>
    </w:p>
    <w:p w14:paraId="7D84FE35" w14:textId="77777777" w:rsidR="006D6F43" w:rsidRDefault="006D6F43" w:rsidP="006D6F43">
      <w:pPr>
        <w:rPr>
          <w:rFonts w:hint="eastAsia"/>
        </w:rPr>
      </w:pPr>
    </w:p>
    <w:p w14:paraId="45F28A4B" w14:textId="72193715" w:rsidR="00826B6A" w:rsidRDefault="006D6F43" w:rsidP="006D6F43">
      <w:pPr>
        <w:rPr>
          <w:rFonts w:hint="eastAsia"/>
        </w:rPr>
      </w:pPr>
      <w:r>
        <w:rPr>
          <w:rFonts w:hint="eastAsia"/>
        </w:rPr>
        <w:t>**一句话总结**：**用糠醛平台讲产业故事，用神经酰胺讲盈利故事，用纤维素酶讲技术故事，三者叠加估值¥20亿，而非单一产品¥5亿。**</w:t>
      </w:r>
    </w:p>
    <w:sectPr w:rsidR="00826B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A0"/>
    <w:rsid w:val="00535A00"/>
    <w:rsid w:val="006D6F43"/>
    <w:rsid w:val="00826B6A"/>
    <w:rsid w:val="00B078A0"/>
    <w:rsid w:val="00EF2285"/>
    <w:rsid w:val="00F3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5A811-B294-446F-83CB-A14A4520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8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8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8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8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8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8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8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8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8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7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7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8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8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78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8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8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8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8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8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8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8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8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8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8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8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7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jiaming guan</dc:creator>
  <cp:keywords/>
  <dc:description/>
  <cp:lastModifiedBy>jiaming guan</cp:lastModifiedBy>
  <cp:revision>2</cp:revision>
  <dcterms:created xsi:type="dcterms:W3CDTF">2026-01-20T03:14:00Z</dcterms:created>
  <dcterms:modified xsi:type="dcterms:W3CDTF">2026-01-20T03:14:00Z</dcterms:modified>
</cp:coreProperties>
</file>