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DC4B" w14:textId="77777777" w:rsidR="00543B60" w:rsidRPr="00543B60" w:rsidRDefault="00543B60" w:rsidP="003742A8">
      <w:pPr>
        <w:jc w:val="center"/>
        <w:rPr>
          <w:rFonts w:ascii="华文仿宋" w:eastAsia="华文仿宋" w:hAnsi="华文仿宋" w:hint="eastAsia"/>
          <w:b/>
          <w:bCs/>
          <w:sz w:val="28"/>
          <w:szCs w:val="28"/>
        </w:rPr>
      </w:pPr>
      <w:r w:rsidRPr="00543B60">
        <w:rPr>
          <w:rFonts w:ascii="华文仿宋" w:eastAsia="华文仿宋" w:hAnsi="华文仿宋"/>
          <w:b/>
          <w:bCs/>
          <w:sz w:val="28"/>
          <w:szCs w:val="28"/>
        </w:rPr>
        <w:t>项目名称：甘蔗渣生物炼制与高值化利用场景验证平台</w:t>
      </w:r>
    </w:p>
    <w:p w14:paraId="2AC321D1" w14:textId="56228D12"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一、 总体工艺流程设计</w:t>
      </w:r>
    </w:p>
    <w:p w14:paraId="1AF51BBB" w14:textId="77777777" w:rsidR="00543B60" w:rsidRPr="00543B60" w:rsidRDefault="00543B60" w:rsidP="00543B60">
      <w:pPr>
        <w:rPr>
          <w:rFonts w:ascii="华文仿宋" w:eastAsia="华文仿宋" w:hAnsi="华文仿宋" w:hint="eastAsia"/>
        </w:rPr>
      </w:pPr>
      <w:r w:rsidRPr="00543B60">
        <w:rPr>
          <w:rFonts w:ascii="华文仿宋" w:eastAsia="华文仿宋" w:hAnsi="华文仿宋"/>
        </w:rPr>
        <w:t>我们将整个流程分为三个主要模块：</w:t>
      </w:r>
      <w:r w:rsidRPr="00543B60">
        <w:rPr>
          <w:rFonts w:ascii="华文仿宋" w:eastAsia="华文仿宋" w:hAnsi="华文仿宋"/>
          <w:b/>
          <w:bCs/>
        </w:rPr>
        <w:t>前处理与分离（酶解中心）</w:t>
      </w:r>
      <w:r w:rsidRPr="00543B60">
        <w:rPr>
          <w:rFonts w:ascii="华文仿宋" w:eastAsia="华文仿宋" w:hAnsi="华文仿宋"/>
        </w:rPr>
        <w:t>、</w:t>
      </w:r>
      <w:r w:rsidRPr="00543B60">
        <w:rPr>
          <w:rFonts w:ascii="华文仿宋" w:eastAsia="华文仿宋" w:hAnsi="华文仿宋"/>
          <w:b/>
          <w:bCs/>
        </w:rPr>
        <w:t>纤维利用（造纸/材料中心）</w:t>
      </w:r>
      <w:r w:rsidRPr="00543B60">
        <w:rPr>
          <w:rFonts w:ascii="华文仿宋" w:eastAsia="华文仿宋" w:hAnsi="华文仿宋"/>
        </w:rPr>
        <w:t>、</w:t>
      </w:r>
      <w:r w:rsidRPr="00543B60">
        <w:rPr>
          <w:rFonts w:ascii="华文仿宋" w:eastAsia="华文仿宋" w:hAnsi="华文仿宋"/>
          <w:b/>
          <w:bCs/>
        </w:rPr>
        <w:t>滤液利用（发酵中心）</w:t>
      </w:r>
      <w:r w:rsidRPr="00543B60">
        <w:rPr>
          <w:rFonts w:ascii="华文仿宋" w:eastAsia="华文仿宋" w:hAnsi="华文仿宋"/>
        </w:rPr>
        <w:t>。</w:t>
      </w:r>
    </w:p>
    <w:p w14:paraId="48358F61" w14:textId="068ADF62"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1. 第一阶段：生物-化学联合预处理与分离</w:t>
      </w:r>
    </w:p>
    <w:p w14:paraId="49CA49CA" w14:textId="77777777" w:rsidR="00543B60" w:rsidRPr="00543B60" w:rsidRDefault="00543B60" w:rsidP="00543B60">
      <w:pPr>
        <w:numPr>
          <w:ilvl w:val="0"/>
          <w:numId w:val="1"/>
        </w:numPr>
        <w:rPr>
          <w:rFonts w:ascii="华文仿宋" w:eastAsia="华文仿宋" w:hAnsi="华文仿宋" w:hint="eastAsia"/>
        </w:rPr>
      </w:pPr>
      <w:r w:rsidRPr="00543B60">
        <w:rPr>
          <w:rFonts w:ascii="华文仿宋" w:eastAsia="华文仿宋" w:hAnsi="华文仿宋"/>
          <w:b/>
          <w:bCs/>
        </w:rPr>
        <w:t>目标：</w:t>
      </w:r>
      <w:r w:rsidRPr="00543B60">
        <w:rPr>
          <w:rFonts w:ascii="华文仿宋" w:eastAsia="华文仿宋" w:hAnsi="华文仿宋"/>
        </w:rPr>
        <w:t> 温和地把甘蔗渣的三大组分（纤维素、半纤维素、木质素）拆解开，尽量避免破坏纤维结构。</w:t>
      </w:r>
    </w:p>
    <w:p w14:paraId="707DA425" w14:textId="77777777" w:rsidR="00543B60" w:rsidRPr="00543B60" w:rsidRDefault="00543B60" w:rsidP="00543B60">
      <w:pPr>
        <w:numPr>
          <w:ilvl w:val="0"/>
          <w:numId w:val="1"/>
        </w:numPr>
        <w:rPr>
          <w:rFonts w:ascii="华文仿宋" w:eastAsia="华文仿宋" w:hAnsi="华文仿宋" w:hint="eastAsia"/>
        </w:rPr>
      </w:pPr>
      <w:r w:rsidRPr="00543B60">
        <w:rPr>
          <w:rFonts w:ascii="华文仿宋" w:eastAsia="华文仿宋" w:hAnsi="华文仿宋"/>
          <w:b/>
          <w:bCs/>
        </w:rPr>
        <w:t>工艺步骤：</w:t>
      </w:r>
    </w:p>
    <w:p w14:paraId="1F0F1083" w14:textId="58F3C4EB" w:rsidR="00543B60" w:rsidRPr="00543B60" w:rsidRDefault="00543B60" w:rsidP="00543B60">
      <w:pPr>
        <w:numPr>
          <w:ilvl w:val="1"/>
          <w:numId w:val="1"/>
        </w:numPr>
        <w:rPr>
          <w:rFonts w:ascii="华文仿宋" w:eastAsia="华文仿宋" w:hAnsi="华文仿宋" w:hint="eastAsia"/>
        </w:rPr>
      </w:pPr>
      <w:r w:rsidRPr="00543B60">
        <w:rPr>
          <w:rFonts w:ascii="华文仿宋" w:eastAsia="华文仿宋" w:hAnsi="华文仿宋"/>
          <w:b/>
          <w:bCs/>
        </w:rPr>
        <w:t>原料预处理：</w:t>
      </w:r>
      <w:r w:rsidRPr="00543B60">
        <w:rPr>
          <w:rFonts w:ascii="华文仿宋" w:eastAsia="华文仿宋" w:hAnsi="华文仿宋"/>
        </w:rPr>
        <w:t> 甘蔗渣除杂、清洗、切断。</w:t>
      </w:r>
      <w:r w:rsidR="00CE6EE9" w:rsidRPr="00CE6EE9">
        <w:rPr>
          <w:rFonts w:ascii="华文仿宋" w:eastAsia="华文仿宋" w:hAnsi="华文仿宋" w:hint="eastAsia"/>
        </w:rPr>
        <w:t>在切断时，需要保持较大块段，比如5-20mm，以保留纤维完整性。</w:t>
      </w:r>
    </w:p>
    <w:p w14:paraId="1FF928D0" w14:textId="71D49801" w:rsidR="00543B60" w:rsidRPr="00543B60" w:rsidRDefault="00F10B8D" w:rsidP="00543B60">
      <w:pPr>
        <w:numPr>
          <w:ilvl w:val="1"/>
          <w:numId w:val="1"/>
        </w:numPr>
        <w:rPr>
          <w:rFonts w:ascii="华文仿宋" w:eastAsia="华文仿宋" w:hAnsi="华文仿宋" w:hint="eastAsia"/>
        </w:rPr>
      </w:pPr>
      <w:r>
        <w:rPr>
          <w:rFonts w:ascii="华文仿宋" w:eastAsia="华文仿宋" w:hAnsi="华文仿宋" w:hint="eastAsia"/>
          <w:b/>
          <w:bCs/>
        </w:rPr>
        <w:t>膨胀蛋白</w:t>
      </w:r>
      <w:r w:rsidR="00543B60" w:rsidRPr="00543B60">
        <w:rPr>
          <w:rFonts w:ascii="华文仿宋" w:eastAsia="华文仿宋" w:hAnsi="华文仿宋"/>
          <w:b/>
          <w:bCs/>
        </w:rPr>
        <w:t>：</w:t>
      </w:r>
      <w:r w:rsidR="00543B60" w:rsidRPr="00543B60">
        <w:rPr>
          <w:rFonts w:ascii="华文仿宋" w:eastAsia="华文仿宋" w:hAnsi="华文仿宋"/>
        </w:rPr>
        <w:t> 使用低</w:t>
      </w:r>
      <w:r>
        <w:rPr>
          <w:rFonts w:ascii="华文仿宋" w:eastAsia="华文仿宋" w:hAnsi="华文仿宋" w:hint="eastAsia"/>
        </w:rPr>
        <w:t>膨胀蛋白</w:t>
      </w:r>
      <w:r w:rsidR="00543B60" w:rsidRPr="00543B60">
        <w:rPr>
          <w:rFonts w:ascii="华文仿宋" w:eastAsia="华文仿宋" w:hAnsi="华文仿宋"/>
        </w:rPr>
        <w:t>处理，使结构疏松。</w:t>
      </w:r>
    </w:p>
    <w:p w14:paraId="349F8862" w14:textId="03D8592D" w:rsidR="00543B60" w:rsidRPr="00543B60" w:rsidRDefault="00543B60" w:rsidP="00543B60">
      <w:pPr>
        <w:numPr>
          <w:ilvl w:val="1"/>
          <w:numId w:val="1"/>
        </w:numPr>
        <w:rPr>
          <w:rFonts w:ascii="华文仿宋" w:eastAsia="华文仿宋" w:hAnsi="华文仿宋" w:hint="eastAsia"/>
        </w:rPr>
      </w:pPr>
      <w:r w:rsidRPr="00543B60">
        <w:rPr>
          <w:rFonts w:ascii="华文仿宋" w:eastAsia="华文仿宋" w:hAnsi="华文仿宋"/>
          <w:b/>
          <w:bCs/>
        </w:rPr>
        <w:t>酶解分级（核心技术）：</w:t>
      </w:r>
      <w:r w:rsidRPr="00543B60">
        <w:rPr>
          <w:rFonts w:ascii="华文仿宋" w:eastAsia="华文仿宋" w:hAnsi="华文仿宋"/>
        </w:rPr>
        <w:t> 加入研发的</w:t>
      </w:r>
      <w:r w:rsidRPr="00543B60">
        <w:rPr>
          <w:rFonts w:ascii="华文仿宋" w:eastAsia="华文仿宋" w:hAnsi="华文仿宋"/>
          <w:b/>
          <w:bCs/>
        </w:rPr>
        <w:t>特种复合酶制剂</w:t>
      </w:r>
      <w:r w:rsidRPr="00543B60">
        <w:rPr>
          <w:rFonts w:ascii="华文仿宋" w:eastAsia="华文仿宋" w:hAnsi="华文仿宋"/>
        </w:rPr>
        <w:t>（主要是耐热木聚糖酶+辅助酶）。</w:t>
      </w:r>
    </w:p>
    <w:p w14:paraId="673FE2C1" w14:textId="77777777" w:rsidR="00543B60" w:rsidRPr="00543B60" w:rsidRDefault="00543B60" w:rsidP="00543B60">
      <w:pPr>
        <w:numPr>
          <w:ilvl w:val="2"/>
          <w:numId w:val="1"/>
        </w:numPr>
        <w:rPr>
          <w:rFonts w:ascii="华文仿宋" w:eastAsia="华文仿宋" w:hAnsi="华文仿宋" w:hint="eastAsia"/>
        </w:rPr>
      </w:pPr>
      <w:r w:rsidRPr="00543B60">
        <w:rPr>
          <w:rFonts w:ascii="华文仿宋" w:eastAsia="华文仿宋" w:hAnsi="华文仿宋"/>
          <w:i/>
          <w:iCs/>
        </w:rPr>
        <w:t>目的：</w:t>
      </w:r>
      <w:r w:rsidRPr="00543B60">
        <w:rPr>
          <w:rFonts w:ascii="华文仿宋" w:eastAsia="华文仿宋" w:hAnsi="华文仿宋"/>
        </w:rPr>
        <w:t> 定向水解半纤维素，使其变成可溶糖液，而保留长链纤维素固体。</w:t>
      </w:r>
    </w:p>
    <w:p w14:paraId="18EAE713" w14:textId="77777777" w:rsidR="00543B60" w:rsidRPr="00543B60" w:rsidRDefault="00543B60" w:rsidP="00543B60">
      <w:pPr>
        <w:numPr>
          <w:ilvl w:val="1"/>
          <w:numId w:val="1"/>
        </w:numPr>
        <w:rPr>
          <w:rFonts w:ascii="华文仿宋" w:eastAsia="华文仿宋" w:hAnsi="华文仿宋" w:hint="eastAsia"/>
        </w:rPr>
      </w:pPr>
      <w:r w:rsidRPr="00543B60">
        <w:rPr>
          <w:rFonts w:ascii="华文仿宋" w:eastAsia="华文仿宋" w:hAnsi="华文仿宋"/>
          <w:b/>
          <w:bCs/>
        </w:rPr>
        <w:t>固液分离：</w:t>
      </w:r>
      <w:r w:rsidRPr="00543B60">
        <w:rPr>
          <w:rFonts w:ascii="华文仿宋" w:eastAsia="华文仿宋" w:hAnsi="华文仿宋"/>
        </w:rPr>
        <w:t> 通过压滤机分离。</w:t>
      </w:r>
    </w:p>
    <w:p w14:paraId="06AF7908" w14:textId="77777777" w:rsidR="00543B60" w:rsidRPr="00543B60" w:rsidRDefault="00543B60" w:rsidP="00543B60">
      <w:pPr>
        <w:numPr>
          <w:ilvl w:val="2"/>
          <w:numId w:val="1"/>
        </w:numPr>
        <w:rPr>
          <w:rFonts w:ascii="华文仿宋" w:eastAsia="华文仿宋" w:hAnsi="华文仿宋" w:hint="eastAsia"/>
        </w:rPr>
      </w:pPr>
      <w:r w:rsidRPr="00543B60">
        <w:rPr>
          <w:rFonts w:ascii="华文仿宋" w:eastAsia="华文仿宋" w:hAnsi="华文仿宋"/>
          <w:b/>
          <w:bCs/>
        </w:rPr>
        <w:t>固体流向：</w:t>
      </w:r>
      <w:r w:rsidRPr="00543B60">
        <w:rPr>
          <w:rFonts w:ascii="华文仿宋" w:eastAsia="华文仿宋" w:hAnsi="华文仿宋"/>
        </w:rPr>
        <w:t> 模块2（纤维素利用）。</w:t>
      </w:r>
    </w:p>
    <w:p w14:paraId="14C2D311" w14:textId="07F7BF5A" w:rsidR="00543B60" w:rsidRPr="00543B60" w:rsidRDefault="00543B60" w:rsidP="00543B60">
      <w:pPr>
        <w:numPr>
          <w:ilvl w:val="2"/>
          <w:numId w:val="1"/>
        </w:numPr>
        <w:rPr>
          <w:rFonts w:ascii="华文仿宋" w:eastAsia="华文仿宋" w:hAnsi="华文仿宋" w:hint="eastAsia"/>
        </w:rPr>
      </w:pPr>
      <w:r w:rsidRPr="00543B60">
        <w:rPr>
          <w:rFonts w:ascii="华文仿宋" w:eastAsia="华文仿宋" w:hAnsi="华文仿宋"/>
          <w:b/>
          <w:bCs/>
        </w:rPr>
        <w:t>液体流向：</w:t>
      </w:r>
      <w:r w:rsidRPr="00543B60">
        <w:rPr>
          <w:rFonts w:ascii="华文仿宋" w:eastAsia="华文仿宋" w:hAnsi="华文仿宋"/>
        </w:rPr>
        <w:t> 模块3（糖液与木质素利用）。</w:t>
      </w:r>
      <w:r w:rsidR="00135352">
        <w:rPr>
          <w:rFonts w:ascii="华文仿宋" w:eastAsia="华文仿宋" w:hAnsi="华文仿宋" w:hint="eastAsia"/>
        </w:rPr>
        <w:t>考虑到</w:t>
      </w:r>
      <w:r w:rsidR="009359C4" w:rsidRPr="009359C4">
        <w:rPr>
          <w:rFonts w:ascii="华文仿宋" w:eastAsia="华文仿宋" w:hAnsi="华文仿宋" w:hint="eastAsia"/>
        </w:rPr>
        <w:t>溶解木质素（或低分子木质素片段）对发酵菌或催化剂常有抑制，需要脱毒或分离</w:t>
      </w:r>
      <w:r w:rsidR="00135352">
        <w:rPr>
          <w:rFonts w:ascii="华文仿宋" w:eastAsia="华文仿宋" w:hAnsi="华文仿宋" w:hint="eastAsia"/>
        </w:rPr>
        <w:t>，后续将分别处理</w:t>
      </w:r>
      <w:r w:rsidR="00485BD0">
        <w:rPr>
          <w:rFonts w:ascii="华文仿宋" w:eastAsia="华文仿宋" w:hAnsi="华文仿宋" w:hint="eastAsia"/>
        </w:rPr>
        <w:t>糖液和木质素。</w:t>
      </w:r>
    </w:p>
    <w:p w14:paraId="1127FEA2" w14:textId="18A85F09"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2. 第二阶段：固体流——纤维素的高值化</w:t>
      </w:r>
    </w:p>
    <w:p w14:paraId="46603CF5" w14:textId="77777777" w:rsidR="00543B60" w:rsidRPr="00543B60" w:rsidRDefault="00543B60" w:rsidP="00543B60">
      <w:pPr>
        <w:numPr>
          <w:ilvl w:val="0"/>
          <w:numId w:val="2"/>
        </w:numPr>
        <w:rPr>
          <w:rFonts w:ascii="华文仿宋" w:eastAsia="华文仿宋" w:hAnsi="华文仿宋" w:hint="eastAsia"/>
        </w:rPr>
      </w:pPr>
      <w:r w:rsidRPr="00543B60">
        <w:rPr>
          <w:rFonts w:ascii="华文仿宋" w:eastAsia="华文仿宋" w:hAnsi="华文仿宋"/>
          <w:b/>
          <w:bCs/>
        </w:rPr>
        <w:t>核心产品：</w:t>
      </w:r>
      <w:r w:rsidRPr="00543B60">
        <w:rPr>
          <w:rFonts w:ascii="华文仿宋" w:eastAsia="华文仿宋" w:hAnsi="华文仿宋"/>
        </w:rPr>
        <w:t> </w:t>
      </w:r>
      <w:r w:rsidRPr="00543B60">
        <w:rPr>
          <w:rFonts w:ascii="华文仿宋" w:eastAsia="华文仿宋" w:hAnsi="华文仿宋"/>
          <w:b/>
          <w:bCs/>
        </w:rPr>
        <w:t>高性能纸浆模塑（环保餐盒）</w:t>
      </w:r>
      <w:r w:rsidRPr="00543B60">
        <w:rPr>
          <w:rFonts w:ascii="华文仿宋" w:eastAsia="华文仿宋" w:hAnsi="华文仿宋"/>
        </w:rPr>
        <w:t> 或 </w:t>
      </w:r>
      <w:r w:rsidRPr="00543B60">
        <w:rPr>
          <w:rFonts w:ascii="华文仿宋" w:eastAsia="华文仿宋" w:hAnsi="华文仿宋"/>
          <w:b/>
          <w:bCs/>
        </w:rPr>
        <w:t>特种纸浆</w:t>
      </w:r>
      <w:r w:rsidRPr="00543B60">
        <w:rPr>
          <w:rFonts w:ascii="华文仿宋" w:eastAsia="华文仿宋" w:hAnsi="华文仿宋"/>
        </w:rPr>
        <w:t>。</w:t>
      </w:r>
    </w:p>
    <w:p w14:paraId="750F4E01" w14:textId="77777777" w:rsidR="00543B60" w:rsidRPr="00543B60" w:rsidRDefault="00543B60" w:rsidP="00543B60">
      <w:pPr>
        <w:numPr>
          <w:ilvl w:val="0"/>
          <w:numId w:val="2"/>
        </w:numPr>
        <w:rPr>
          <w:rFonts w:ascii="华文仿宋" w:eastAsia="华文仿宋" w:hAnsi="华文仿宋" w:hint="eastAsia"/>
        </w:rPr>
      </w:pPr>
      <w:r w:rsidRPr="00543B60">
        <w:rPr>
          <w:rFonts w:ascii="华文仿宋" w:eastAsia="华文仿宋" w:hAnsi="华文仿宋"/>
          <w:b/>
          <w:bCs/>
        </w:rPr>
        <w:lastRenderedPageBreak/>
        <w:t>合成生物学介入点：</w:t>
      </w:r>
      <w:r w:rsidRPr="00543B60">
        <w:rPr>
          <w:rFonts w:ascii="华文仿宋" w:eastAsia="华文仿宋" w:hAnsi="华文仿宋"/>
        </w:rPr>
        <w:t> </w:t>
      </w:r>
      <w:r w:rsidRPr="00543B60">
        <w:rPr>
          <w:rFonts w:ascii="华文仿宋" w:eastAsia="华文仿宋" w:hAnsi="华文仿宋"/>
          <w:b/>
          <w:bCs/>
        </w:rPr>
        <w:t>酶法表面改性</w:t>
      </w:r>
      <w:r w:rsidRPr="00543B60">
        <w:rPr>
          <w:rFonts w:ascii="华文仿宋" w:eastAsia="华文仿宋" w:hAnsi="华文仿宋"/>
        </w:rPr>
        <w:t>。</w:t>
      </w:r>
    </w:p>
    <w:p w14:paraId="673075BF" w14:textId="77777777" w:rsidR="00543B60" w:rsidRPr="00543B60" w:rsidRDefault="00543B60" w:rsidP="00543B60">
      <w:pPr>
        <w:numPr>
          <w:ilvl w:val="0"/>
          <w:numId w:val="2"/>
        </w:numPr>
        <w:rPr>
          <w:rFonts w:ascii="华文仿宋" w:eastAsia="华文仿宋" w:hAnsi="华文仿宋" w:hint="eastAsia"/>
        </w:rPr>
      </w:pPr>
      <w:r w:rsidRPr="00543B60">
        <w:rPr>
          <w:rFonts w:ascii="华文仿宋" w:eastAsia="华文仿宋" w:hAnsi="华文仿宋"/>
          <w:b/>
          <w:bCs/>
        </w:rPr>
        <w:t>工艺步骤：</w:t>
      </w:r>
    </w:p>
    <w:p w14:paraId="4922041E" w14:textId="77777777" w:rsidR="00543B60" w:rsidRPr="00543B60" w:rsidRDefault="00543B60" w:rsidP="00543B60">
      <w:pPr>
        <w:numPr>
          <w:ilvl w:val="1"/>
          <w:numId w:val="2"/>
        </w:numPr>
        <w:rPr>
          <w:rFonts w:ascii="华文仿宋" w:eastAsia="华文仿宋" w:hAnsi="华文仿宋" w:hint="eastAsia"/>
        </w:rPr>
      </w:pPr>
      <w:r w:rsidRPr="00543B60">
        <w:rPr>
          <w:rFonts w:ascii="华文仿宋" w:eastAsia="华文仿宋" w:hAnsi="华文仿宋"/>
          <w:b/>
          <w:bCs/>
        </w:rPr>
        <w:t>生物打浆：</w:t>
      </w:r>
      <w:r w:rsidRPr="00543B60">
        <w:rPr>
          <w:rFonts w:ascii="华文仿宋" w:eastAsia="华文仿宋" w:hAnsi="华文仿宋"/>
        </w:rPr>
        <w:t> 使用</w:t>
      </w:r>
      <w:r w:rsidRPr="00543B60">
        <w:rPr>
          <w:rFonts w:ascii="华文仿宋" w:eastAsia="华文仿宋" w:hAnsi="华文仿宋"/>
          <w:b/>
          <w:bCs/>
        </w:rPr>
        <w:t>纤维素酶/内切葡聚糖酶</w:t>
      </w:r>
      <w:r w:rsidRPr="00543B60">
        <w:rPr>
          <w:rFonts w:ascii="华文仿宋" w:eastAsia="华文仿宋" w:hAnsi="华文仿宋"/>
        </w:rPr>
        <w:t>进行微</w:t>
      </w:r>
      <w:proofErr w:type="gramStart"/>
      <w:r w:rsidRPr="00543B60">
        <w:rPr>
          <w:rFonts w:ascii="华文仿宋" w:eastAsia="华文仿宋" w:hAnsi="华文仿宋"/>
        </w:rPr>
        <w:t>纤</w:t>
      </w:r>
      <w:proofErr w:type="gramEnd"/>
      <w:r w:rsidRPr="00543B60">
        <w:rPr>
          <w:rFonts w:ascii="华文仿宋" w:eastAsia="华文仿宋" w:hAnsi="华文仿宋"/>
        </w:rPr>
        <w:t>化处理，替代传统高能耗机械打浆，提高纤维结合力。</w:t>
      </w:r>
    </w:p>
    <w:p w14:paraId="3904C3AC" w14:textId="55098415" w:rsidR="00543B60" w:rsidRPr="00543B60" w:rsidRDefault="00543B60" w:rsidP="00543B60">
      <w:pPr>
        <w:numPr>
          <w:ilvl w:val="1"/>
          <w:numId w:val="2"/>
        </w:numPr>
        <w:rPr>
          <w:rFonts w:ascii="华文仿宋" w:eastAsia="华文仿宋" w:hAnsi="华文仿宋" w:hint="eastAsia"/>
        </w:rPr>
      </w:pPr>
      <w:r w:rsidRPr="00543B60">
        <w:rPr>
          <w:rFonts w:ascii="华文仿宋" w:eastAsia="华文仿宋" w:hAnsi="华文仿宋"/>
          <w:b/>
          <w:bCs/>
        </w:rPr>
        <w:t>酶法疏水改性：</w:t>
      </w:r>
      <w:r w:rsidRPr="00543B60">
        <w:rPr>
          <w:rFonts w:ascii="华文仿宋" w:eastAsia="华文仿宋" w:hAnsi="华文仿宋"/>
        </w:rPr>
        <w:t>使用</w:t>
      </w:r>
      <w:r w:rsidRPr="00543B60">
        <w:rPr>
          <w:rFonts w:ascii="华文仿宋" w:eastAsia="华文仿宋" w:hAnsi="华文仿宋"/>
          <w:b/>
          <w:bCs/>
        </w:rPr>
        <w:t>漆酶 (Laccase)</w:t>
      </w:r>
      <w:r w:rsidRPr="00543B60">
        <w:rPr>
          <w:rFonts w:ascii="华文仿宋" w:eastAsia="华文仿宋" w:hAnsi="华文仿宋"/>
        </w:rPr>
        <w:t> + 疏水小分子（如月桂酸</w:t>
      </w:r>
      <w:proofErr w:type="gramStart"/>
      <w:r w:rsidRPr="00543B60">
        <w:rPr>
          <w:rFonts w:ascii="华文仿宋" w:eastAsia="华文仿宋" w:hAnsi="华文仿宋"/>
        </w:rPr>
        <w:t>酯</w:t>
      </w:r>
      <w:proofErr w:type="gramEnd"/>
      <w:r w:rsidRPr="00543B60">
        <w:rPr>
          <w:rFonts w:ascii="华文仿宋" w:eastAsia="华文仿宋" w:hAnsi="华文仿宋"/>
        </w:rPr>
        <w:t>），在纤维表面接枝疏水基团。</w:t>
      </w:r>
    </w:p>
    <w:p w14:paraId="06D36FFC" w14:textId="77777777" w:rsidR="00543B60" w:rsidRPr="00543B60" w:rsidRDefault="00543B60" w:rsidP="00543B60">
      <w:pPr>
        <w:numPr>
          <w:ilvl w:val="2"/>
          <w:numId w:val="2"/>
        </w:numPr>
        <w:rPr>
          <w:rFonts w:ascii="华文仿宋" w:eastAsia="华文仿宋" w:hAnsi="华文仿宋" w:hint="eastAsia"/>
        </w:rPr>
      </w:pPr>
      <w:r w:rsidRPr="00543B60">
        <w:rPr>
          <w:rFonts w:ascii="华文仿宋" w:eastAsia="华文仿宋" w:hAnsi="华文仿宋"/>
          <w:i/>
          <w:iCs/>
        </w:rPr>
        <w:t>价值：</w:t>
      </w:r>
      <w:r w:rsidRPr="00543B60">
        <w:rPr>
          <w:rFonts w:ascii="华文仿宋" w:eastAsia="华文仿宋" w:hAnsi="华文仿宋"/>
        </w:rPr>
        <w:t> 实现</w:t>
      </w:r>
      <w:r w:rsidRPr="00543B60">
        <w:rPr>
          <w:rFonts w:ascii="华文仿宋" w:eastAsia="华文仿宋" w:hAnsi="华文仿宋"/>
          <w:b/>
          <w:bCs/>
        </w:rPr>
        <w:t>无氟防油防水</w:t>
      </w:r>
      <w:r w:rsidRPr="00543B60">
        <w:rPr>
          <w:rFonts w:ascii="华文仿宋" w:eastAsia="华文仿宋" w:hAnsi="华文仿宋"/>
        </w:rPr>
        <w:t>，替代传统的PFAS化学添加剂（目前</w:t>
      </w:r>
      <w:proofErr w:type="gramStart"/>
      <w:r w:rsidRPr="00543B60">
        <w:rPr>
          <w:rFonts w:ascii="华文仿宋" w:eastAsia="华文仿宋" w:hAnsi="华文仿宋"/>
        </w:rPr>
        <w:t>欧美法规</w:t>
      </w:r>
      <w:proofErr w:type="gramEnd"/>
      <w:r w:rsidRPr="00543B60">
        <w:rPr>
          <w:rFonts w:ascii="华文仿宋" w:eastAsia="华文仿宋" w:hAnsi="华文仿宋"/>
        </w:rPr>
        <w:t>痛点）。</w:t>
      </w:r>
    </w:p>
    <w:p w14:paraId="3352399E" w14:textId="77777777" w:rsidR="00DE617A" w:rsidRPr="00DE617A" w:rsidRDefault="00543B60" w:rsidP="00CA1D7E">
      <w:pPr>
        <w:numPr>
          <w:ilvl w:val="1"/>
          <w:numId w:val="2"/>
        </w:numPr>
        <w:rPr>
          <w:rFonts w:ascii="华文仿宋" w:eastAsia="华文仿宋" w:hAnsi="华文仿宋" w:hint="eastAsia"/>
        </w:rPr>
      </w:pPr>
      <w:r w:rsidRPr="00543B60">
        <w:rPr>
          <w:rFonts w:ascii="华文仿宋" w:eastAsia="华文仿宋" w:hAnsi="华文仿宋"/>
          <w:b/>
          <w:bCs/>
        </w:rPr>
        <w:t>抄造/模塑：</w:t>
      </w:r>
      <w:r w:rsidRPr="00CA1D7E">
        <w:rPr>
          <w:rFonts w:ascii="华文仿宋" w:eastAsia="华文仿宋" w:hAnsi="华文仿宋"/>
          <w:b/>
          <w:bCs/>
        </w:rPr>
        <w:t> 制成餐盒或纸张样品，进行物理性能测试。</w:t>
      </w:r>
    </w:p>
    <w:p w14:paraId="787BC97F" w14:textId="7B42102C" w:rsidR="00543B60" w:rsidRPr="00120261" w:rsidRDefault="00120261" w:rsidP="00CA1D7E">
      <w:pPr>
        <w:numPr>
          <w:ilvl w:val="1"/>
          <w:numId w:val="2"/>
        </w:numPr>
        <w:rPr>
          <w:rFonts w:ascii="华文仿宋" w:eastAsia="华文仿宋" w:hAnsi="华文仿宋" w:hint="eastAsia"/>
        </w:rPr>
      </w:pPr>
      <w:r>
        <w:rPr>
          <w:rFonts w:ascii="华文仿宋" w:eastAsia="华文仿宋" w:hAnsi="华文仿宋" w:hint="eastAsia"/>
          <w:b/>
          <w:bCs/>
        </w:rPr>
        <w:t>国家标准检验：</w:t>
      </w:r>
      <w:r w:rsidR="00CA1D7E" w:rsidRPr="00120261">
        <w:rPr>
          <w:rFonts w:ascii="华文仿宋" w:eastAsia="华文仿宋" w:hAnsi="华文仿宋" w:hint="eastAsia"/>
        </w:rPr>
        <w:t>由于餐盒属于食品接触材料，</w:t>
      </w:r>
      <w:r w:rsidR="00DE617A" w:rsidRPr="00120261">
        <w:rPr>
          <w:rFonts w:ascii="华文仿宋" w:eastAsia="华文仿宋" w:hAnsi="华文仿宋" w:hint="eastAsia"/>
        </w:rPr>
        <w:t>而</w:t>
      </w:r>
      <w:r w:rsidR="00CA1D7E" w:rsidRPr="00120261">
        <w:rPr>
          <w:rFonts w:ascii="华文仿宋" w:eastAsia="华文仿宋" w:hAnsi="华文仿宋" w:hint="eastAsia"/>
        </w:rPr>
        <w:t>所有</w:t>
      </w:r>
      <w:r w:rsidR="00CA1D7E" w:rsidRPr="00120261">
        <w:rPr>
          <w:rFonts w:ascii="华文仿宋" w:eastAsia="华文仿宋" w:hAnsi="华文仿宋"/>
        </w:rPr>
        <w:t>添加剂、催化剂、介质残留都要满足食品迁移/毒性要</w:t>
      </w:r>
      <w:r w:rsidR="00CA1D7E" w:rsidRPr="00120261">
        <w:rPr>
          <w:rFonts w:ascii="华文仿宋" w:eastAsia="华文仿宋" w:hAnsi="华文仿宋" w:hint="eastAsia"/>
        </w:rPr>
        <w:t>求</w:t>
      </w:r>
      <w:r w:rsidR="00CA1D7E" w:rsidRPr="00120261">
        <w:rPr>
          <w:rFonts w:ascii="华文仿宋" w:eastAsia="华文仿宋" w:hAnsi="华文仿宋"/>
        </w:rPr>
        <w:t>（EU/FDA 等），</w:t>
      </w:r>
      <w:r w:rsidR="00CA1D7E" w:rsidRPr="00120261">
        <w:rPr>
          <w:rFonts w:ascii="华文仿宋" w:eastAsia="华文仿宋" w:hAnsi="华文仿宋" w:hint="eastAsia"/>
        </w:rPr>
        <w:t>所以在成品完成前</w:t>
      </w:r>
      <w:r w:rsidR="00CA1D7E" w:rsidRPr="00120261">
        <w:rPr>
          <w:rFonts w:ascii="华文仿宋" w:eastAsia="华文仿宋" w:hAnsi="华文仿宋"/>
        </w:rPr>
        <w:t>必须</w:t>
      </w:r>
      <w:r w:rsidR="00CA1D7E" w:rsidRPr="00120261">
        <w:rPr>
          <w:rFonts w:ascii="华文仿宋" w:eastAsia="华文仿宋" w:hAnsi="华文仿宋" w:hint="eastAsia"/>
        </w:rPr>
        <w:t>进行</w:t>
      </w:r>
      <w:r w:rsidR="00CA1D7E" w:rsidRPr="00120261">
        <w:rPr>
          <w:rFonts w:ascii="华文仿宋" w:eastAsia="华文仿宋" w:hAnsi="华文仿宋"/>
        </w:rPr>
        <w:t>验证。</w:t>
      </w:r>
    </w:p>
    <w:p w14:paraId="3FEDFAC2" w14:textId="147A94DC"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3. 第三阶段：液体流——半纤维素与木质素的转化</w:t>
      </w:r>
    </w:p>
    <w:p w14:paraId="27B9B46D" w14:textId="78C2B289" w:rsidR="00543B60" w:rsidRPr="00543B60" w:rsidRDefault="00543B60" w:rsidP="00543B60">
      <w:pPr>
        <w:numPr>
          <w:ilvl w:val="0"/>
          <w:numId w:val="3"/>
        </w:numPr>
        <w:rPr>
          <w:rFonts w:ascii="华文仿宋" w:eastAsia="华文仿宋" w:hAnsi="华文仿宋" w:hint="eastAsia"/>
        </w:rPr>
      </w:pPr>
      <w:r w:rsidRPr="00543B60">
        <w:rPr>
          <w:rFonts w:ascii="华文仿宋" w:eastAsia="华文仿宋" w:hAnsi="华文仿宋"/>
          <w:b/>
          <w:bCs/>
        </w:rPr>
        <w:t>核心产品：</w:t>
      </w:r>
      <w:r w:rsidRPr="00543B60">
        <w:rPr>
          <w:rFonts w:ascii="华文仿宋" w:eastAsia="华文仿宋" w:hAnsi="华文仿宋"/>
        </w:rPr>
        <w:t> </w:t>
      </w:r>
      <w:proofErr w:type="gramStart"/>
      <w:r w:rsidRPr="00543B60">
        <w:rPr>
          <w:rFonts w:ascii="华文仿宋" w:eastAsia="华文仿宋" w:hAnsi="华文仿宋"/>
          <w:b/>
          <w:bCs/>
        </w:rPr>
        <w:t>低聚木糖</w:t>
      </w:r>
      <w:proofErr w:type="gramEnd"/>
      <w:r w:rsidRPr="00543B60">
        <w:rPr>
          <w:rFonts w:ascii="华文仿宋" w:eastAsia="华文仿宋" w:hAnsi="华文仿宋"/>
          <w:b/>
          <w:bCs/>
        </w:rPr>
        <w:t xml:space="preserve"> (XOS)</w:t>
      </w:r>
      <w:r w:rsidRPr="00543B60">
        <w:rPr>
          <w:rFonts w:ascii="华文仿宋" w:eastAsia="华文仿宋" w:hAnsi="华文仿宋"/>
        </w:rPr>
        <w:t> 或 </w:t>
      </w:r>
      <w:r w:rsidR="00120261">
        <w:rPr>
          <w:rFonts w:ascii="华文仿宋" w:eastAsia="华文仿宋" w:hAnsi="华文仿宋" w:hint="eastAsia"/>
          <w:b/>
          <w:bCs/>
        </w:rPr>
        <w:t>生物基塑料</w:t>
      </w:r>
      <w:r w:rsidRPr="00543B60">
        <w:rPr>
          <w:rFonts w:ascii="华文仿宋" w:eastAsia="华文仿宋" w:hAnsi="华文仿宋"/>
          <w:b/>
          <w:bCs/>
        </w:rPr>
        <w:t xml:space="preserve"> (</w:t>
      </w:r>
      <w:r w:rsidR="00120261">
        <w:rPr>
          <w:rFonts w:ascii="华文仿宋" w:eastAsia="华文仿宋" w:hAnsi="华文仿宋" w:hint="eastAsia"/>
          <w:b/>
          <w:bCs/>
        </w:rPr>
        <w:t>PLA/</w:t>
      </w:r>
      <w:r w:rsidRPr="00543B60">
        <w:rPr>
          <w:rFonts w:ascii="华文仿宋" w:eastAsia="华文仿宋" w:hAnsi="华文仿宋"/>
          <w:b/>
          <w:bCs/>
        </w:rPr>
        <w:t>PHA)</w:t>
      </w:r>
      <w:r w:rsidRPr="00543B60">
        <w:rPr>
          <w:rFonts w:ascii="华文仿宋" w:eastAsia="华文仿宋" w:hAnsi="华文仿宋"/>
        </w:rPr>
        <w:t>。</w:t>
      </w:r>
    </w:p>
    <w:p w14:paraId="1A4B8C2C" w14:textId="77777777" w:rsidR="00543B60" w:rsidRPr="00543B60" w:rsidRDefault="00543B60" w:rsidP="00543B60">
      <w:pPr>
        <w:numPr>
          <w:ilvl w:val="0"/>
          <w:numId w:val="3"/>
        </w:numPr>
        <w:rPr>
          <w:rFonts w:ascii="华文仿宋" w:eastAsia="华文仿宋" w:hAnsi="华文仿宋" w:hint="eastAsia"/>
        </w:rPr>
      </w:pPr>
      <w:r w:rsidRPr="00543B60">
        <w:rPr>
          <w:rFonts w:ascii="华文仿宋" w:eastAsia="华文仿宋" w:hAnsi="华文仿宋"/>
          <w:b/>
          <w:bCs/>
        </w:rPr>
        <w:t>工艺步骤：</w:t>
      </w:r>
    </w:p>
    <w:p w14:paraId="5F4D2DE7" w14:textId="77777777" w:rsidR="00543B60" w:rsidRPr="00543B60" w:rsidRDefault="00543B60" w:rsidP="00543B60">
      <w:pPr>
        <w:numPr>
          <w:ilvl w:val="1"/>
          <w:numId w:val="3"/>
        </w:numPr>
        <w:rPr>
          <w:rFonts w:ascii="华文仿宋" w:eastAsia="华文仿宋" w:hAnsi="华文仿宋" w:hint="eastAsia"/>
        </w:rPr>
      </w:pPr>
      <w:r w:rsidRPr="00543B60">
        <w:rPr>
          <w:rFonts w:ascii="华文仿宋" w:eastAsia="华文仿宋" w:hAnsi="华文仿宋"/>
          <w:b/>
          <w:bCs/>
        </w:rPr>
        <w:t>木质素分离：</w:t>
      </w:r>
      <w:r w:rsidRPr="00543B60">
        <w:rPr>
          <w:rFonts w:ascii="华文仿宋" w:eastAsia="华文仿宋" w:hAnsi="华文仿宋"/>
        </w:rPr>
        <w:t> 通过酸沉降或膜过滤，将木质素提取出来。</w:t>
      </w:r>
    </w:p>
    <w:p w14:paraId="2EE6E06B" w14:textId="77777777" w:rsidR="00543B60" w:rsidRPr="00543B60" w:rsidRDefault="00543B60" w:rsidP="00543B60">
      <w:pPr>
        <w:numPr>
          <w:ilvl w:val="2"/>
          <w:numId w:val="3"/>
        </w:numPr>
        <w:rPr>
          <w:rFonts w:ascii="华文仿宋" w:eastAsia="华文仿宋" w:hAnsi="华文仿宋" w:hint="eastAsia"/>
        </w:rPr>
      </w:pPr>
      <w:r w:rsidRPr="00543B60">
        <w:rPr>
          <w:rFonts w:ascii="华文仿宋" w:eastAsia="华文仿宋" w:hAnsi="华文仿宋"/>
          <w:i/>
          <w:iCs/>
        </w:rPr>
        <w:t>木质素应用：</w:t>
      </w:r>
      <w:r w:rsidRPr="00543B60">
        <w:rPr>
          <w:rFonts w:ascii="华文仿宋" w:eastAsia="华文仿宋" w:hAnsi="华文仿宋"/>
        </w:rPr>
        <w:t> 开发生物基胶黏剂（替代甲醛胶），用于人造板。</w:t>
      </w:r>
    </w:p>
    <w:p w14:paraId="6A3C391E" w14:textId="77777777" w:rsidR="00543B60" w:rsidRPr="00543B60" w:rsidRDefault="00543B60" w:rsidP="00543B60">
      <w:pPr>
        <w:numPr>
          <w:ilvl w:val="1"/>
          <w:numId w:val="3"/>
        </w:numPr>
        <w:rPr>
          <w:rFonts w:ascii="华文仿宋" w:eastAsia="华文仿宋" w:hAnsi="华文仿宋" w:hint="eastAsia"/>
        </w:rPr>
      </w:pPr>
      <w:r w:rsidRPr="00543B60">
        <w:rPr>
          <w:rFonts w:ascii="华文仿宋" w:eastAsia="华文仿宋" w:hAnsi="华文仿宋"/>
          <w:b/>
          <w:bCs/>
        </w:rPr>
        <w:t>糖液净化：</w:t>
      </w:r>
      <w:r w:rsidRPr="00543B60">
        <w:rPr>
          <w:rFonts w:ascii="华文仿宋" w:eastAsia="华文仿宋" w:hAnsi="华文仿宋"/>
        </w:rPr>
        <w:t> 得到富含木糖/</w:t>
      </w:r>
      <w:proofErr w:type="gramStart"/>
      <w:r w:rsidRPr="00543B60">
        <w:rPr>
          <w:rFonts w:ascii="华文仿宋" w:eastAsia="华文仿宋" w:hAnsi="华文仿宋"/>
        </w:rPr>
        <w:t>低聚木糖</w:t>
      </w:r>
      <w:proofErr w:type="gramEnd"/>
      <w:r w:rsidRPr="00543B60">
        <w:rPr>
          <w:rFonts w:ascii="华文仿宋" w:eastAsia="华文仿宋" w:hAnsi="华文仿宋"/>
        </w:rPr>
        <w:t>的溶液。</w:t>
      </w:r>
    </w:p>
    <w:p w14:paraId="23682258" w14:textId="3DAD66EE" w:rsidR="00543B60" w:rsidRPr="00543B60" w:rsidRDefault="00543B60" w:rsidP="00543B60">
      <w:pPr>
        <w:numPr>
          <w:ilvl w:val="1"/>
          <w:numId w:val="3"/>
        </w:numPr>
        <w:rPr>
          <w:rFonts w:ascii="华文仿宋" w:eastAsia="华文仿宋" w:hAnsi="华文仿宋" w:hint="eastAsia"/>
        </w:rPr>
      </w:pPr>
      <w:r w:rsidRPr="00543B60">
        <w:rPr>
          <w:rFonts w:ascii="华文仿宋" w:eastAsia="华文仿宋" w:hAnsi="华文仿宋"/>
          <w:b/>
          <w:bCs/>
        </w:rPr>
        <w:t>分支路线 A：</w:t>
      </w:r>
    </w:p>
    <w:p w14:paraId="6CFA59C4" w14:textId="77777777" w:rsidR="00543B60" w:rsidRPr="00543B60" w:rsidRDefault="00543B60" w:rsidP="00543B60">
      <w:pPr>
        <w:numPr>
          <w:ilvl w:val="2"/>
          <w:numId w:val="3"/>
        </w:numPr>
        <w:rPr>
          <w:rFonts w:ascii="华文仿宋" w:eastAsia="华文仿宋" w:hAnsi="华文仿宋" w:hint="eastAsia"/>
        </w:rPr>
      </w:pPr>
      <w:proofErr w:type="gramStart"/>
      <w:r w:rsidRPr="00543B60">
        <w:rPr>
          <w:rFonts w:ascii="华文仿宋" w:eastAsia="华文仿宋" w:hAnsi="华文仿宋"/>
        </w:rPr>
        <w:t>精制</w:t>
      </w:r>
      <w:r w:rsidRPr="00543B60">
        <w:rPr>
          <w:rFonts w:ascii="华文仿宋" w:eastAsia="华文仿宋" w:hAnsi="华文仿宋"/>
          <w:b/>
          <w:bCs/>
        </w:rPr>
        <w:t>低聚木糖</w:t>
      </w:r>
      <w:proofErr w:type="gramEnd"/>
      <w:r w:rsidRPr="00543B60">
        <w:rPr>
          <w:rFonts w:ascii="华文仿宋" w:eastAsia="华文仿宋" w:hAnsi="华文仿宋"/>
          <w:b/>
          <w:bCs/>
        </w:rPr>
        <w:t xml:space="preserve"> (XOS)</w:t>
      </w:r>
      <w:r w:rsidRPr="00543B60">
        <w:rPr>
          <w:rFonts w:ascii="华文仿宋" w:eastAsia="华文仿宋" w:hAnsi="华文仿宋"/>
        </w:rPr>
        <w:t>，作为高端</w:t>
      </w:r>
      <w:proofErr w:type="gramStart"/>
      <w:r w:rsidRPr="00543B60">
        <w:rPr>
          <w:rFonts w:ascii="华文仿宋" w:eastAsia="华文仿宋" w:hAnsi="华文仿宋"/>
        </w:rPr>
        <w:t>益生元饲料</w:t>
      </w:r>
      <w:proofErr w:type="gramEnd"/>
      <w:r w:rsidRPr="00543B60">
        <w:rPr>
          <w:rFonts w:ascii="华文仿宋" w:eastAsia="华文仿宋" w:hAnsi="华文仿宋"/>
        </w:rPr>
        <w:t>添加剂或食品原料。</w:t>
      </w:r>
    </w:p>
    <w:p w14:paraId="5B529F33" w14:textId="40529C57" w:rsidR="00543B60" w:rsidRPr="00543B60" w:rsidRDefault="00543B60" w:rsidP="00543B60">
      <w:pPr>
        <w:numPr>
          <w:ilvl w:val="1"/>
          <w:numId w:val="3"/>
        </w:numPr>
        <w:rPr>
          <w:rFonts w:ascii="华文仿宋" w:eastAsia="华文仿宋" w:hAnsi="华文仿宋" w:hint="eastAsia"/>
        </w:rPr>
      </w:pPr>
      <w:r w:rsidRPr="00543B60">
        <w:rPr>
          <w:rFonts w:ascii="华文仿宋" w:eastAsia="华文仿宋" w:hAnsi="华文仿宋"/>
          <w:b/>
          <w:bCs/>
        </w:rPr>
        <w:t>分支路线 B：</w:t>
      </w:r>
    </w:p>
    <w:p w14:paraId="0BB2500E" w14:textId="7393E0BD" w:rsidR="00543B60" w:rsidRPr="00543B60" w:rsidRDefault="003A0F21" w:rsidP="00543B60">
      <w:pPr>
        <w:numPr>
          <w:ilvl w:val="2"/>
          <w:numId w:val="3"/>
        </w:numPr>
        <w:rPr>
          <w:rFonts w:ascii="华文仿宋" w:eastAsia="华文仿宋" w:hAnsi="华文仿宋" w:hint="eastAsia"/>
        </w:rPr>
      </w:pPr>
      <w:r w:rsidRPr="00543B60">
        <w:rPr>
          <w:rFonts w:ascii="华文仿宋" w:eastAsia="华文仿宋" w:hAnsi="华文仿宋"/>
        </w:rPr>
        <w:t>利用木糖发酵生产 </w:t>
      </w:r>
      <w:r w:rsidRPr="00543B60">
        <w:rPr>
          <w:rFonts w:ascii="华文仿宋" w:eastAsia="华文仿宋" w:hAnsi="华文仿宋"/>
          <w:b/>
          <w:bCs/>
        </w:rPr>
        <w:t>PHA (聚羟基脂肪酸</w:t>
      </w:r>
      <w:proofErr w:type="gramStart"/>
      <w:r w:rsidRPr="00543B60">
        <w:rPr>
          <w:rFonts w:ascii="华文仿宋" w:eastAsia="华文仿宋" w:hAnsi="华文仿宋"/>
          <w:b/>
          <w:bCs/>
        </w:rPr>
        <w:t>酯</w:t>
      </w:r>
      <w:proofErr w:type="gramEnd"/>
      <w:r w:rsidRPr="00543B60">
        <w:rPr>
          <w:rFonts w:ascii="华文仿宋" w:eastAsia="华文仿宋" w:hAnsi="华文仿宋"/>
          <w:b/>
          <w:bCs/>
        </w:rPr>
        <w:t>)</w:t>
      </w:r>
      <w:r w:rsidR="001C3205">
        <w:rPr>
          <w:rFonts w:ascii="华文仿宋" w:eastAsia="华文仿宋" w:hAnsi="华文仿宋" w:hint="eastAsia"/>
          <w:b/>
          <w:bCs/>
        </w:rPr>
        <w:t>/PLA</w:t>
      </w:r>
      <w:r w:rsidRPr="00543B60">
        <w:rPr>
          <w:rFonts w:ascii="华文仿宋" w:eastAsia="华文仿宋" w:hAnsi="华文仿宋"/>
        </w:rPr>
        <w:t>，完全生物降解塑</w:t>
      </w:r>
      <w:r w:rsidRPr="00543B60">
        <w:rPr>
          <w:rFonts w:ascii="华文仿宋" w:eastAsia="华文仿宋" w:hAnsi="华文仿宋"/>
        </w:rPr>
        <w:lastRenderedPageBreak/>
        <w:t>料原料</w:t>
      </w:r>
      <w:r w:rsidR="00543B60" w:rsidRPr="00543B60">
        <w:rPr>
          <w:rFonts w:ascii="华文仿宋" w:eastAsia="华文仿宋" w:hAnsi="华文仿宋"/>
        </w:rPr>
        <w:t>。</w:t>
      </w:r>
    </w:p>
    <w:p w14:paraId="28175840" w14:textId="08670B7A" w:rsidR="00543B60" w:rsidRPr="00543B60" w:rsidRDefault="00543B60" w:rsidP="00543B60">
      <w:pPr>
        <w:numPr>
          <w:ilvl w:val="2"/>
          <w:numId w:val="3"/>
        </w:numPr>
        <w:rPr>
          <w:rFonts w:ascii="华文仿宋" w:eastAsia="华文仿宋" w:hAnsi="华文仿宋" w:hint="eastAsia"/>
        </w:rPr>
      </w:pPr>
      <w:r w:rsidRPr="00543B60">
        <w:rPr>
          <w:rFonts w:ascii="华文仿宋" w:eastAsia="华文仿宋" w:hAnsi="华文仿宋"/>
        </w:rPr>
        <w:t>利用</w:t>
      </w:r>
      <w:r w:rsidR="003A0F21">
        <w:rPr>
          <w:rFonts w:ascii="华文仿宋" w:eastAsia="华文仿宋" w:hAnsi="华文仿宋" w:hint="eastAsia"/>
        </w:rPr>
        <w:t>葡萄</w:t>
      </w:r>
      <w:r w:rsidRPr="00543B60">
        <w:rPr>
          <w:rFonts w:ascii="华文仿宋" w:eastAsia="华文仿宋" w:hAnsi="华文仿宋"/>
        </w:rPr>
        <w:t>糖发酵生产 </w:t>
      </w:r>
      <w:r w:rsidR="003A0F21">
        <w:rPr>
          <w:rFonts w:ascii="华文仿宋" w:eastAsia="华文仿宋" w:hAnsi="华文仿宋" w:hint="eastAsia"/>
          <w:b/>
          <w:bCs/>
        </w:rPr>
        <w:t>细菌纤维素</w:t>
      </w:r>
      <w:r w:rsidRPr="00543B60">
        <w:rPr>
          <w:rFonts w:ascii="华文仿宋" w:eastAsia="华文仿宋" w:hAnsi="华文仿宋"/>
        </w:rPr>
        <w:t>。</w:t>
      </w:r>
    </w:p>
    <w:p w14:paraId="22A15A2E" w14:textId="3C449451"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二、 实验室配置清单</w:t>
      </w:r>
    </w:p>
    <w:p w14:paraId="230D62C4" w14:textId="21047836" w:rsidR="00543B60" w:rsidRPr="00543B60" w:rsidRDefault="00543B60" w:rsidP="00543B60">
      <w:pPr>
        <w:rPr>
          <w:rFonts w:ascii="华文仿宋" w:eastAsia="华文仿宋" w:hAnsi="华文仿宋" w:hint="eastAsia"/>
        </w:rPr>
      </w:pPr>
      <w:r w:rsidRPr="00543B60">
        <w:rPr>
          <w:rFonts w:ascii="华文仿宋" w:eastAsia="华文仿宋" w:hAnsi="华文仿宋"/>
        </w:rPr>
        <w:t>为了跑通上述流程，需要配备以下三类设备：</w:t>
      </w:r>
    </w:p>
    <w:p w14:paraId="5392BAB1" w14:textId="77777777"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1. 反应与分离区（模拟制浆车间）</w:t>
      </w:r>
    </w:p>
    <w:p w14:paraId="3F10E8B3" w14:textId="77777777" w:rsidR="00543B60" w:rsidRPr="00543B60" w:rsidRDefault="00543B60" w:rsidP="00543B60">
      <w:pPr>
        <w:numPr>
          <w:ilvl w:val="0"/>
          <w:numId w:val="4"/>
        </w:numPr>
        <w:rPr>
          <w:rFonts w:ascii="华文仿宋" w:eastAsia="华文仿宋" w:hAnsi="华文仿宋" w:hint="eastAsia"/>
        </w:rPr>
      </w:pPr>
      <w:r w:rsidRPr="00543B60">
        <w:rPr>
          <w:rFonts w:ascii="华文仿宋" w:eastAsia="华文仿宋" w:hAnsi="华文仿宋"/>
          <w:b/>
          <w:bCs/>
        </w:rPr>
        <w:t>小型蒸煮锅/高压反应釜 (50L)：</w:t>
      </w:r>
      <w:r w:rsidRPr="00543B60">
        <w:rPr>
          <w:rFonts w:ascii="华文仿宋" w:eastAsia="华文仿宋" w:hAnsi="华文仿宋"/>
        </w:rPr>
        <w:t> 模拟工业蒸煮/</w:t>
      </w:r>
      <w:proofErr w:type="gramStart"/>
      <w:r w:rsidRPr="00543B60">
        <w:rPr>
          <w:rFonts w:ascii="华文仿宋" w:eastAsia="华文仿宋" w:hAnsi="华文仿宋"/>
        </w:rPr>
        <w:t>汽爆过程</w:t>
      </w:r>
      <w:proofErr w:type="gramEnd"/>
      <w:r w:rsidRPr="00543B60">
        <w:rPr>
          <w:rFonts w:ascii="华文仿宋" w:eastAsia="华文仿宋" w:hAnsi="华文仿宋"/>
        </w:rPr>
        <w:t>。</w:t>
      </w:r>
    </w:p>
    <w:p w14:paraId="06BBF10D" w14:textId="77777777" w:rsidR="00543B60" w:rsidRPr="00543B60" w:rsidRDefault="00543B60" w:rsidP="00543B60">
      <w:pPr>
        <w:numPr>
          <w:ilvl w:val="0"/>
          <w:numId w:val="4"/>
        </w:numPr>
        <w:rPr>
          <w:rFonts w:ascii="华文仿宋" w:eastAsia="华文仿宋" w:hAnsi="华文仿宋" w:hint="eastAsia"/>
        </w:rPr>
      </w:pPr>
      <w:r w:rsidRPr="00543B60">
        <w:rPr>
          <w:rFonts w:ascii="华文仿宋" w:eastAsia="华文仿宋" w:hAnsi="华文仿宋"/>
          <w:b/>
          <w:bCs/>
        </w:rPr>
        <w:t>酶解反应罐 (50L-100L)：</w:t>
      </w:r>
      <w:r w:rsidRPr="00543B60">
        <w:rPr>
          <w:rFonts w:ascii="华文仿宋" w:eastAsia="华文仿宋" w:hAnsi="华文仿宋"/>
        </w:rPr>
        <w:t> 带温控和搅拌，用于酶与底物的反应。</w:t>
      </w:r>
    </w:p>
    <w:p w14:paraId="530E2AB0" w14:textId="01743E7A" w:rsidR="00120261" w:rsidRDefault="00543B60" w:rsidP="00543B60">
      <w:pPr>
        <w:numPr>
          <w:ilvl w:val="0"/>
          <w:numId w:val="4"/>
        </w:numPr>
        <w:rPr>
          <w:rFonts w:ascii="华文仿宋" w:eastAsia="华文仿宋" w:hAnsi="华文仿宋" w:hint="eastAsia"/>
        </w:rPr>
      </w:pPr>
      <w:r w:rsidRPr="00120261">
        <w:rPr>
          <w:rFonts w:ascii="华文仿宋" w:eastAsia="华文仿宋" w:hAnsi="华文仿宋"/>
          <w:b/>
          <w:bCs/>
        </w:rPr>
        <w:t>固液分离设备：</w:t>
      </w:r>
      <w:r w:rsidRPr="00120261">
        <w:rPr>
          <w:rFonts w:ascii="华文仿宋" w:eastAsia="华文仿宋" w:hAnsi="华文仿宋"/>
        </w:rPr>
        <w:t> </w:t>
      </w:r>
      <w:r w:rsidR="00120261" w:rsidRPr="00120261">
        <w:rPr>
          <w:rFonts w:ascii="华文仿宋" w:eastAsia="华文仿宋" w:hAnsi="华文仿宋" w:hint="eastAsia"/>
        </w:rPr>
        <w:t>高速离心机（实验室/中试级，up to 10,000–20,000g）。其对小体积快速固液分离、酶回收、发酵菌体回收与样品分析非常实用。</w:t>
      </w:r>
    </w:p>
    <w:p w14:paraId="4DF9A076" w14:textId="2B32B31D" w:rsidR="00120261" w:rsidRPr="00120261" w:rsidRDefault="00120261" w:rsidP="00543B60">
      <w:pPr>
        <w:numPr>
          <w:ilvl w:val="0"/>
          <w:numId w:val="4"/>
        </w:numPr>
        <w:rPr>
          <w:rFonts w:ascii="华文仿宋" w:eastAsia="华文仿宋" w:hAnsi="华文仿宋" w:hint="eastAsia"/>
        </w:rPr>
      </w:pPr>
      <w:r w:rsidRPr="00120261">
        <w:rPr>
          <w:rFonts w:ascii="华文仿宋" w:eastAsia="华文仿宋" w:hAnsi="华文仿宋" w:hint="eastAsia"/>
          <w:b/>
          <w:bCs/>
        </w:rPr>
        <w:t>蒸汽发生/冷凝回收系统：</w:t>
      </w:r>
      <w:r w:rsidRPr="00120261">
        <w:rPr>
          <w:rFonts w:ascii="华文仿宋" w:eastAsia="华文仿宋" w:hAnsi="华文仿宋" w:hint="eastAsia"/>
        </w:rPr>
        <w:t>因为蒸煮/</w:t>
      </w:r>
      <w:proofErr w:type="gramStart"/>
      <w:r w:rsidRPr="00120261">
        <w:rPr>
          <w:rFonts w:ascii="华文仿宋" w:eastAsia="华文仿宋" w:hAnsi="华文仿宋" w:hint="eastAsia"/>
        </w:rPr>
        <w:t>汽爆需要</w:t>
      </w:r>
      <w:proofErr w:type="gramEnd"/>
      <w:r w:rsidRPr="00120261">
        <w:rPr>
          <w:rFonts w:ascii="华文仿宋" w:eastAsia="华文仿宋" w:hAnsi="华文仿宋" w:hint="eastAsia"/>
        </w:rPr>
        <w:t>可控的系统产生稳定蒸汽。</w:t>
      </w:r>
    </w:p>
    <w:p w14:paraId="72CA9CC0" w14:textId="77777777"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2. 发酵与生化区（模拟生物车间）</w:t>
      </w:r>
    </w:p>
    <w:p w14:paraId="61EC79BE" w14:textId="77777777" w:rsidR="00543B60" w:rsidRPr="00543B60" w:rsidRDefault="00543B60" w:rsidP="00543B60">
      <w:pPr>
        <w:numPr>
          <w:ilvl w:val="0"/>
          <w:numId w:val="5"/>
        </w:numPr>
        <w:rPr>
          <w:rFonts w:ascii="华文仿宋" w:eastAsia="华文仿宋" w:hAnsi="华文仿宋" w:hint="eastAsia"/>
        </w:rPr>
      </w:pPr>
      <w:r w:rsidRPr="00543B60">
        <w:rPr>
          <w:rFonts w:ascii="华文仿宋" w:eastAsia="华文仿宋" w:hAnsi="华文仿宋"/>
          <w:b/>
          <w:bCs/>
        </w:rPr>
        <w:t>发酵罐系统：</w:t>
      </w:r>
      <w:r w:rsidRPr="00543B60">
        <w:rPr>
          <w:rFonts w:ascii="华文仿宋" w:eastAsia="华文仿宋" w:hAnsi="华文仿宋"/>
        </w:rPr>
        <w:t> 5L x 4 (平行优化) + 50L x 1 (中试放大)。用于PHA或细菌纤维素生产。</w:t>
      </w:r>
    </w:p>
    <w:p w14:paraId="480761F0" w14:textId="77777777" w:rsidR="00543B60" w:rsidRPr="00543B60" w:rsidRDefault="00543B60" w:rsidP="00543B60">
      <w:pPr>
        <w:numPr>
          <w:ilvl w:val="0"/>
          <w:numId w:val="5"/>
        </w:numPr>
        <w:rPr>
          <w:rFonts w:ascii="华文仿宋" w:eastAsia="华文仿宋" w:hAnsi="华文仿宋" w:hint="eastAsia"/>
        </w:rPr>
      </w:pPr>
      <w:r w:rsidRPr="00543B60">
        <w:rPr>
          <w:rFonts w:ascii="华文仿宋" w:eastAsia="华文仿宋" w:hAnsi="华文仿宋"/>
          <w:b/>
          <w:bCs/>
        </w:rPr>
        <w:t>膜分离系统：</w:t>
      </w:r>
      <w:r w:rsidRPr="00543B60">
        <w:rPr>
          <w:rFonts w:ascii="华文仿宋" w:eastAsia="华文仿宋" w:hAnsi="华文仿宋"/>
        </w:rPr>
        <w:t> 超滤/纳滤设备，用于糖液浓缩和木质素分离。</w:t>
      </w:r>
    </w:p>
    <w:p w14:paraId="5E450DF3" w14:textId="77777777" w:rsidR="00543B60" w:rsidRPr="00543B60" w:rsidRDefault="00543B60" w:rsidP="00543B60">
      <w:pPr>
        <w:numPr>
          <w:ilvl w:val="0"/>
          <w:numId w:val="5"/>
        </w:numPr>
        <w:rPr>
          <w:rFonts w:ascii="华文仿宋" w:eastAsia="华文仿宋" w:hAnsi="华文仿宋" w:hint="eastAsia"/>
        </w:rPr>
      </w:pPr>
      <w:r w:rsidRPr="00543B60">
        <w:rPr>
          <w:rFonts w:ascii="华文仿宋" w:eastAsia="华文仿宋" w:hAnsi="华文仿宋"/>
          <w:b/>
          <w:bCs/>
        </w:rPr>
        <w:t>检测仪器：</w:t>
      </w:r>
      <w:r w:rsidRPr="00543B60">
        <w:rPr>
          <w:rFonts w:ascii="华文仿宋" w:eastAsia="华文仿宋" w:hAnsi="华文仿宋"/>
        </w:rPr>
        <w:t> HPLC（测糖含量）、GPC（测木质素分子量）、酶标仪。</w:t>
      </w:r>
    </w:p>
    <w:p w14:paraId="1A351459" w14:textId="77777777"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3. 纸张与材料应用区（模拟造纸车间）</w:t>
      </w:r>
    </w:p>
    <w:p w14:paraId="015A517C" w14:textId="77777777" w:rsidR="00543B60" w:rsidRPr="00543B60" w:rsidRDefault="00543B60" w:rsidP="00543B60">
      <w:pPr>
        <w:numPr>
          <w:ilvl w:val="0"/>
          <w:numId w:val="6"/>
        </w:numPr>
        <w:rPr>
          <w:rFonts w:ascii="华文仿宋" w:eastAsia="华文仿宋" w:hAnsi="华文仿宋" w:hint="eastAsia"/>
        </w:rPr>
      </w:pPr>
      <w:r w:rsidRPr="00543B60">
        <w:rPr>
          <w:rFonts w:ascii="华文仿宋" w:eastAsia="华文仿宋" w:hAnsi="华文仿宋"/>
          <w:b/>
          <w:bCs/>
        </w:rPr>
        <w:t>PFI磨浆机 / 瓦利打浆机：</w:t>
      </w:r>
      <w:r w:rsidRPr="00543B60">
        <w:rPr>
          <w:rFonts w:ascii="华文仿宋" w:eastAsia="华文仿宋" w:hAnsi="华文仿宋"/>
        </w:rPr>
        <w:t> 标准实验室打浆设备。</w:t>
      </w:r>
    </w:p>
    <w:p w14:paraId="00F4A98A" w14:textId="77777777" w:rsidR="00543B60" w:rsidRPr="00543B60" w:rsidRDefault="00543B60" w:rsidP="00543B60">
      <w:pPr>
        <w:numPr>
          <w:ilvl w:val="0"/>
          <w:numId w:val="6"/>
        </w:numPr>
        <w:rPr>
          <w:rFonts w:ascii="华文仿宋" w:eastAsia="华文仿宋" w:hAnsi="华文仿宋" w:hint="eastAsia"/>
        </w:rPr>
      </w:pPr>
      <w:proofErr w:type="gramStart"/>
      <w:r w:rsidRPr="00543B60">
        <w:rPr>
          <w:rFonts w:ascii="华文仿宋" w:eastAsia="华文仿宋" w:hAnsi="华文仿宋"/>
          <w:b/>
          <w:bCs/>
        </w:rPr>
        <w:t>凯塞法抄片机</w:t>
      </w:r>
      <w:proofErr w:type="gramEnd"/>
      <w:r w:rsidRPr="00543B60">
        <w:rPr>
          <w:rFonts w:ascii="华文仿宋" w:eastAsia="华文仿宋" w:hAnsi="华文仿宋"/>
          <w:b/>
          <w:bCs/>
        </w:rPr>
        <w:t xml:space="preserve"> (</w:t>
      </w:r>
      <w:proofErr w:type="spellStart"/>
      <w:r w:rsidRPr="00543B60">
        <w:rPr>
          <w:rFonts w:ascii="华文仿宋" w:eastAsia="华文仿宋" w:hAnsi="华文仿宋"/>
          <w:b/>
          <w:bCs/>
        </w:rPr>
        <w:t>Handsheet</w:t>
      </w:r>
      <w:proofErr w:type="spellEnd"/>
      <w:r w:rsidRPr="00543B60">
        <w:rPr>
          <w:rFonts w:ascii="华文仿宋" w:eastAsia="华文仿宋" w:hAnsi="华文仿宋"/>
          <w:b/>
          <w:bCs/>
        </w:rPr>
        <w:t xml:space="preserve"> Former)：</w:t>
      </w:r>
      <w:r w:rsidRPr="00543B60">
        <w:rPr>
          <w:rFonts w:ascii="华文仿宋" w:eastAsia="华文仿宋" w:hAnsi="华文仿宋"/>
        </w:rPr>
        <w:t> 制作标准手抄片。</w:t>
      </w:r>
    </w:p>
    <w:p w14:paraId="4518BC0B" w14:textId="77777777" w:rsidR="00543B60" w:rsidRPr="00543B60" w:rsidRDefault="00543B60" w:rsidP="00543B60">
      <w:pPr>
        <w:numPr>
          <w:ilvl w:val="0"/>
          <w:numId w:val="6"/>
        </w:numPr>
        <w:rPr>
          <w:rFonts w:ascii="华文仿宋" w:eastAsia="华文仿宋" w:hAnsi="华文仿宋" w:hint="eastAsia"/>
        </w:rPr>
      </w:pPr>
      <w:r w:rsidRPr="00543B60">
        <w:rPr>
          <w:rFonts w:ascii="华文仿宋" w:eastAsia="华文仿宋" w:hAnsi="华文仿宋"/>
          <w:b/>
          <w:bCs/>
        </w:rPr>
        <w:t>纸浆模塑成型机（小型）：</w:t>
      </w:r>
      <w:r w:rsidRPr="00543B60">
        <w:rPr>
          <w:rFonts w:ascii="华文仿宋" w:eastAsia="华文仿宋" w:hAnsi="华文仿宋"/>
        </w:rPr>
        <w:t> 制作餐盒样品。</w:t>
      </w:r>
    </w:p>
    <w:p w14:paraId="603E7BF5" w14:textId="5030C5DB" w:rsidR="00543B60" w:rsidRDefault="00543B60" w:rsidP="00543B60">
      <w:pPr>
        <w:numPr>
          <w:ilvl w:val="0"/>
          <w:numId w:val="6"/>
        </w:numPr>
        <w:rPr>
          <w:rFonts w:ascii="华文仿宋" w:eastAsia="华文仿宋" w:hAnsi="华文仿宋" w:hint="eastAsia"/>
        </w:rPr>
      </w:pPr>
      <w:r w:rsidRPr="00543B60">
        <w:rPr>
          <w:rFonts w:ascii="华文仿宋" w:eastAsia="华文仿宋" w:hAnsi="华文仿宋"/>
          <w:b/>
          <w:bCs/>
        </w:rPr>
        <w:t>物性检测仪：</w:t>
      </w:r>
      <w:r w:rsidRPr="00543B60">
        <w:rPr>
          <w:rFonts w:ascii="华文仿宋" w:eastAsia="华文仿宋" w:hAnsi="华文仿宋"/>
        </w:rPr>
        <w:t> 撕裂度仪、抗张强度仪、Cobb吸水性测试仪（测防水效果）、防油测试包。</w:t>
      </w:r>
    </w:p>
    <w:p w14:paraId="43A00CF2" w14:textId="77777777" w:rsidR="0059634E" w:rsidRDefault="0059634E" w:rsidP="0059634E">
      <w:pPr>
        <w:rPr>
          <w:rFonts w:ascii="华文仿宋" w:eastAsia="华文仿宋" w:hAnsi="华文仿宋" w:hint="eastAsia"/>
        </w:rPr>
      </w:pPr>
    </w:p>
    <w:p w14:paraId="7D58C153" w14:textId="6DD5B2FB" w:rsidR="0059634E" w:rsidRPr="00E2329F" w:rsidRDefault="00A7199B" w:rsidP="0059634E">
      <w:pPr>
        <w:rPr>
          <w:rFonts w:ascii="华文仿宋" w:eastAsia="华文仿宋" w:hAnsi="华文仿宋" w:hint="eastAsia"/>
          <w:b/>
          <w:bCs/>
        </w:rPr>
      </w:pPr>
      <w:r w:rsidRPr="00E2329F">
        <w:rPr>
          <w:rFonts w:ascii="华文仿宋" w:eastAsia="华文仿宋" w:hAnsi="华文仿宋" w:hint="eastAsia"/>
          <w:b/>
          <w:bCs/>
        </w:rPr>
        <w:lastRenderedPageBreak/>
        <w:t>4.设备成本估算</w:t>
      </w:r>
    </w:p>
    <w:p w14:paraId="4A7EC6A5" w14:textId="7CDF046B" w:rsidR="00A7199B" w:rsidRDefault="00081311" w:rsidP="0059634E">
      <w:pPr>
        <w:rPr>
          <w:rFonts w:ascii="华文仿宋" w:eastAsia="华文仿宋" w:hAnsi="华文仿宋" w:hint="eastAsia"/>
        </w:rPr>
      </w:pPr>
      <w:r w:rsidRPr="00081311">
        <w:rPr>
          <w:noProof/>
        </w:rPr>
        <w:drawing>
          <wp:inline distT="0" distB="0" distL="0" distR="0" wp14:anchorId="14A4AF79" wp14:editId="49A9A2BC">
            <wp:extent cx="5274310" cy="2276475"/>
            <wp:effectExtent l="0" t="0" r="2540" b="9525"/>
            <wp:docPr id="5393692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276475"/>
                    </a:xfrm>
                    <a:prstGeom prst="rect">
                      <a:avLst/>
                    </a:prstGeom>
                    <a:noFill/>
                    <a:ln>
                      <a:noFill/>
                    </a:ln>
                  </pic:spPr>
                </pic:pic>
              </a:graphicData>
            </a:graphic>
          </wp:inline>
        </w:drawing>
      </w:r>
    </w:p>
    <w:p w14:paraId="2B330183" w14:textId="71FB24C7" w:rsidR="00F96DE9" w:rsidRPr="00F96DE9" w:rsidRDefault="00F96DE9" w:rsidP="0059634E">
      <w:pPr>
        <w:rPr>
          <w:rFonts w:ascii="华文仿宋" w:eastAsia="华文仿宋" w:hAnsi="华文仿宋" w:hint="eastAsia"/>
          <w:b/>
          <w:bCs/>
        </w:rPr>
      </w:pPr>
      <w:r w:rsidRPr="00F96DE9">
        <w:rPr>
          <w:rFonts w:ascii="华文仿宋" w:eastAsia="华文仿宋" w:hAnsi="华文仿宋" w:hint="eastAsia"/>
          <w:b/>
          <w:bCs/>
        </w:rPr>
        <w:t>5.小试阶段产能估算</w:t>
      </w:r>
    </w:p>
    <w:p w14:paraId="6BDB61A8" w14:textId="1DEF32FC" w:rsidR="00F96DE9" w:rsidRDefault="00CA7148" w:rsidP="0059634E">
      <w:pPr>
        <w:rPr>
          <w:rFonts w:ascii="华文仿宋" w:eastAsia="华文仿宋" w:hAnsi="华文仿宋" w:hint="eastAsia"/>
        </w:rPr>
      </w:pPr>
      <w:r>
        <w:rPr>
          <w:noProof/>
        </w:rPr>
        <w:drawing>
          <wp:inline distT="0" distB="0" distL="0" distR="0" wp14:anchorId="7C83BA58" wp14:editId="2494B1F5">
            <wp:extent cx="5274310" cy="2084070"/>
            <wp:effectExtent l="0" t="0" r="2540" b="0"/>
            <wp:docPr id="862854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54208" name=""/>
                    <pic:cNvPicPr/>
                  </pic:nvPicPr>
                  <pic:blipFill>
                    <a:blip r:embed="rId7"/>
                    <a:stretch>
                      <a:fillRect/>
                    </a:stretch>
                  </pic:blipFill>
                  <pic:spPr>
                    <a:xfrm>
                      <a:off x="0" y="0"/>
                      <a:ext cx="5274310" cy="2084070"/>
                    </a:xfrm>
                    <a:prstGeom prst="rect">
                      <a:avLst/>
                    </a:prstGeom>
                  </pic:spPr>
                </pic:pic>
              </a:graphicData>
            </a:graphic>
          </wp:inline>
        </w:drawing>
      </w:r>
    </w:p>
    <w:p w14:paraId="422B7351" w14:textId="762EB1AE" w:rsidR="00F96DE9" w:rsidRPr="00543B60" w:rsidRDefault="00C369ED" w:rsidP="0059634E">
      <w:pPr>
        <w:rPr>
          <w:rFonts w:ascii="华文仿宋" w:eastAsia="华文仿宋" w:hAnsi="华文仿宋" w:hint="eastAsia"/>
        </w:rPr>
      </w:pPr>
      <w:r>
        <w:rPr>
          <w:noProof/>
        </w:rPr>
        <w:drawing>
          <wp:inline distT="0" distB="0" distL="0" distR="0" wp14:anchorId="60453616" wp14:editId="1C0E3640">
            <wp:extent cx="5274310" cy="1791335"/>
            <wp:effectExtent l="0" t="0" r="2540" b="0"/>
            <wp:docPr id="126014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4018" name=""/>
                    <pic:cNvPicPr/>
                  </pic:nvPicPr>
                  <pic:blipFill>
                    <a:blip r:embed="rId8"/>
                    <a:stretch>
                      <a:fillRect/>
                    </a:stretch>
                  </pic:blipFill>
                  <pic:spPr>
                    <a:xfrm>
                      <a:off x="0" y="0"/>
                      <a:ext cx="5274310" cy="1791335"/>
                    </a:xfrm>
                    <a:prstGeom prst="rect">
                      <a:avLst/>
                    </a:prstGeom>
                  </pic:spPr>
                </pic:pic>
              </a:graphicData>
            </a:graphic>
          </wp:inline>
        </w:drawing>
      </w:r>
    </w:p>
    <w:p w14:paraId="582645E9" w14:textId="057F3A47"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三、 技术与经济评估体系</w:t>
      </w:r>
    </w:p>
    <w:p w14:paraId="4F54E8AA" w14:textId="77777777" w:rsidR="00543B60" w:rsidRPr="00543B60" w:rsidRDefault="00543B60" w:rsidP="00543B60">
      <w:pPr>
        <w:rPr>
          <w:rFonts w:ascii="华文仿宋" w:eastAsia="华文仿宋" w:hAnsi="华文仿宋" w:hint="eastAsia"/>
        </w:rPr>
      </w:pPr>
      <w:r w:rsidRPr="00543B60">
        <w:rPr>
          <w:rFonts w:ascii="华文仿宋" w:eastAsia="华文仿宋" w:hAnsi="华文仿宋"/>
        </w:rPr>
        <w:t>在实验室运行中，您需要关注以下指标来证明这个故事是“算得过账”的：</w:t>
      </w:r>
    </w:p>
    <w:p w14:paraId="076EA69D" w14:textId="7CEB7601"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1. 技术指标</w:t>
      </w:r>
    </w:p>
    <w:p w14:paraId="3AFA9B3E" w14:textId="701AF7C0" w:rsidR="00543B60" w:rsidRPr="00543B60" w:rsidRDefault="00543B60" w:rsidP="00543B60">
      <w:pPr>
        <w:numPr>
          <w:ilvl w:val="0"/>
          <w:numId w:val="7"/>
        </w:numPr>
        <w:rPr>
          <w:rFonts w:ascii="华文仿宋" w:eastAsia="华文仿宋" w:hAnsi="华文仿宋" w:hint="eastAsia"/>
        </w:rPr>
      </w:pPr>
      <w:r w:rsidRPr="00543B60">
        <w:rPr>
          <w:rFonts w:ascii="华文仿宋" w:eastAsia="华文仿宋" w:hAnsi="华文仿宋"/>
          <w:b/>
          <w:bCs/>
        </w:rPr>
        <w:t>得率：</w:t>
      </w:r>
    </w:p>
    <w:p w14:paraId="3B227AEE" w14:textId="77777777" w:rsidR="00543B60" w:rsidRPr="00543B60" w:rsidRDefault="00543B60" w:rsidP="00543B60">
      <w:pPr>
        <w:numPr>
          <w:ilvl w:val="1"/>
          <w:numId w:val="7"/>
        </w:numPr>
        <w:rPr>
          <w:rFonts w:ascii="华文仿宋" w:eastAsia="华文仿宋" w:hAnsi="华文仿宋" w:hint="eastAsia"/>
        </w:rPr>
      </w:pPr>
      <w:r w:rsidRPr="00543B60">
        <w:rPr>
          <w:rFonts w:ascii="华文仿宋" w:eastAsia="华文仿宋" w:hAnsi="华文仿宋"/>
        </w:rPr>
        <w:lastRenderedPageBreak/>
        <w:t>纤维素保留率 &gt; 90%（证明酶</w:t>
      </w:r>
      <w:proofErr w:type="gramStart"/>
      <w:r w:rsidRPr="00543B60">
        <w:rPr>
          <w:rFonts w:ascii="华文仿宋" w:eastAsia="华文仿宋" w:hAnsi="华文仿宋"/>
        </w:rPr>
        <w:t>解没有</w:t>
      </w:r>
      <w:proofErr w:type="gramEnd"/>
      <w:r w:rsidRPr="00543B60">
        <w:rPr>
          <w:rFonts w:ascii="华文仿宋" w:eastAsia="华文仿宋" w:hAnsi="华文仿宋"/>
        </w:rPr>
        <w:t>破坏主骨架）。</w:t>
      </w:r>
    </w:p>
    <w:p w14:paraId="34D2DB65" w14:textId="77777777" w:rsidR="00543B60" w:rsidRPr="00543B60" w:rsidRDefault="00543B60" w:rsidP="00543B60">
      <w:pPr>
        <w:numPr>
          <w:ilvl w:val="1"/>
          <w:numId w:val="7"/>
        </w:numPr>
        <w:rPr>
          <w:rFonts w:ascii="华文仿宋" w:eastAsia="华文仿宋" w:hAnsi="华文仿宋" w:hint="eastAsia"/>
        </w:rPr>
      </w:pPr>
      <w:r w:rsidRPr="00543B60">
        <w:rPr>
          <w:rFonts w:ascii="华文仿宋" w:eastAsia="华文仿宋" w:hAnsi="华文仿宋"/>
        </w:rPr>
        <w:t>半纤维素转化率 &gt; 80%（证明酶解效率高）。</w:t>
      </w:r>
    </w:p>
    <w:p w14:paraId="183790DA" w14:textId="77777777" w:rsidR="00543B60" w:rsidRPr="00543B60" w:rsidRDefault="00543B60" w:rsidP="00543B60">
      <w:pPr>
        <w:numPr>
          <w:ilvl w:val="0"/>
          <w:numId w:val="7"/>
        </w:numPr>
        <w:rPr>
          <w:rFonts w:ascii="华文仿宋" w:eastAsia="华文仿宋" w:hAnsi="华文仿宋" w:hint="eastAsia"/>
        </w:rPr>
      </w:pPr>
      <w:r w:rsidRPr="00543B60">
        <w:rPr>
          <w:rFonts w:ascii="华文仿宋" w:eastAsia="华文仿宋" w:hAnsi="华文仿宋"/>
          <w:b/>
          <w:bCs/>
        </w:rPr>
        <w:t>产品性能：</w:t>
      </w:r>
    </w:p>
    <w:p w14:paraId="26BCC8E6" w14:textId="77777777" w:rsidR="00543B60" w:rsidRPr="00543B60" w:rsidRDefault="00543B60" w:rsidP="00543B60">
      <w:pPr>
        <w:numPr>
          <w:ilvl w:val="1"/>
          <w:numId w:val="7"/>
        </w:numPr>
        <w:rPr>
          <w:rFonts w:ascii="华文仿宋" w:eastAsia="华文仿宋" w:hAnsi="华文仿宋" w:hint="eastAsia"/>
        </w:rPr>
      </w:pPr>
      <w:r w:rsidRPr="00543B60">
        <w:rPr>
          <w:rFonts w:ascii="华文仿宋" w:eastAsia="华文仿宋" w:hAnsi="华文仿宋"/>
        </w:rPr>
        <w:t>纸浆模塑：防油等级（Kit Grade）达到 8级以上（无氟标准）。</w:t>
      </w:r>
    </w:p>
    <w:p w14:paraId="3373E0E5" w14:textId="77777777" w:rsidR="00543B60" w:rsidRPr="00543B60" w:rsidRDefault="00543B60" w:rsidP="00543B60">
      <w:pPr>
        <w:numPr>
          <w:ilvl w:val="1"/>
          <w:numId w:val="7"/>
        </w:numPr>
        <w:rPr>
          <w:rFonts w:ascii="华文仿宋" w:eastAsia="华文仿宋" w:hAnsi="华文仿宋" w:hint="eastAsia"/>
        </w:rPr>
      </w:pPr>
      <w:proofErr w:type="gramStart"/>
      <w:r w:rsidRPr="00543B60">
        <w:rPr>
          <w:rFonts w:ascii="华文仿宋" w:eastAsia="华文仿宋" w:hAnsi="华文仿宋"/>
        </w:rPr>
        <w:t>低聚木糖</w:t>
      </w:r>
      <w:proofErr w:type="gramEnd"/>
      <w:r w:rsidRPr="00543B60">
        <w:rPr>
          <w:rFonts w:ascii="华文仿宋" w:eastAsia="华文仿宋" w:hAnsi="华文仿宋"/>
        </w:rPr>
        <w:t>/PHA：发酵产物浓度（Titer）和转化率（Yield）。</w:t>
      </w:r>
    </w:p>
    <w:p w14:paraId="7F8773A6" w14:textId="77777777" w:rsidR="00543B60" w:rsidRDefault="00543B60" w:rsidP="00543B60">
      <w:pPr>
        <w:numPr>
          <w:ilvl w:val="0"/>
          <w:numId w:val="7"/>
        </w:numPr>
        <w:rPr>
          <w:rFonts w:ascii="华文仿宋" w:eastAsia="华文仿宋" w:hAnsi="华文仿宋" w:hint="eastAsia"/>
        </w:rPr>
      </w:pPr>
      <w:r w:rsidRPr="00543B60">
        <w:rPr>
          <w:rFonts w:ascii="华文仿宋" w:eastAsia="华文仿宋" w:hAnsi="华文仿宋"/>
          <w:b/>
          <w:bCs/>
        </w:rPr>
        <w:t>酶制剂性能：</w:t>
      </w:r>
      <w:r w:rsidRPr="00543B60">
        <w:rPr>
          <w:rFonts w:ascii="华文仿宋" w:eastAsia="华文仿宋" w:hAnsi="华文仿宋"/>
        </w:rPr>
        <w:t> 酶在真实甘蔗渣浆液中的半衰期和最佳pH适应范围。</w:t>
      </w:r>
    </w:p>
    <w:p w14:paraId="0CDA2A40" w14:textId="6FD75774" w:rsidR="00D76FFB" w:rsidRPr="00D76FFB" w:rsidRDefault="00D76FFB" w:rsidP="00543B60">
      <w:pPr>
        <w:numPr>
          <w:ilvl w:val="0"/>
          <w:numId w:val="7"/>
        </w:numPr>
        <w:rPr>
          <w:rFonts w:ascii="华文仿宋" w:eastAsia="华文仿宋" w:hAnsi="华文仿宋" w:hint="eastAsia"/>
        </w:rPr>
      </w:pPr>
      <w:r>
        <w:rPr>
          <w:rFonts w:ascii="华文仿宋" w:eastAsia="华文仿宋" w:hAnsi="华文仿宋" w:hint="eastAsia"/>
          <w:b/>
          <w:bCs/>
        </w:rPr>
        <w:t>产品质量指标：</w:t>
      </w:r>
    </w:p>
    <w:p w14:paraId="6BECED69" w14:textId="77777777" w:rsidR="00D76FFB" w:rsidRPr="00D76FFB" w:rsidRDefault="00D76FFB" w:rsidP="00D76FFB">
      <w:pPr>
        <w:numPr>
          <w:ilvl w:val="1"/>
          <w:numId w:val="7"/>
        </w:numPr>
        <w:rPr>
          <w:rFonts w:ascii="华文仿宋" w:eastAsia="华文仿宋" w:hAnsi="华文仿宋" w:hint="eastAsia"/>
        </w:rPr>
      </w:pPr>
      <w:r w:rsidRPr="00D76FFB">
        <w:rPr>
          <w:rFonts w:ascii="华文仿宋" w:eastAsia="华文仿宋" w:hAnsi="华文仿宋"/>
        </w:rPr>
        <w:t>XOS：DP 分布（如 %DP2, %DP3–6）、纯度（% w/w），水分、灰分、微生物限值、重金属限值。</w:t>
      </w:r>
    </w:p>
    <w:p w14:paraId="7B5CCD1A" w14:textId="77777777" w:rsidR="00D76FFB" w:rsidRPr="00D76FFB" w:rsidRDefault="00D76FFB" w:rsidP="00D76FFB">
      <w:pPr>
        <w:numPr>
          <w:ilvl w:val="1"/>
          <w:numId w:val="7"/>
        </w:numPr>
        <w:rPr>
          <w:rFonts w:ascii="华文仿宋" w:eastAsia="华文仿宋" w:hAnsi="华文仿宋" w:hint="eastAsia"/>
        </w:rPr>
      </w:pPr>
      <w:r w:rsidRPr="00D76FFB">
        <w:rPr>
          <w:rFonts w:ascii="华文仿宋" w:eastAsia="华文仿宋" w:hAnsi="华文仿宋"/>
        </w:rPr>
        <w:t>PHA：共聚物组成（HB:HV 比例）、分子量 (Mn, Mw)、熔点、结晶度、残留杂质。</w:t>
      </w:r>
    </w:p>
    <w:p w14:paraId="3235574E" w14:textId="77777777" w:rsidR="00D76FFB" w:rsidRPr="00D76FFB" w:rsidRDefault="00D76FFB" w:rsidP="00D76FFB">
      <w:pPr>
        <w:numPr>
          <w:ilvl w:val="1"/>
          <w:numId w:val="7"/>
        </w:numPr>
        <w:rPr>
          <w:rFonts w:ascii="华文仿宋" w:eastAsia="华文仿宋" w:hAnsi="华文仿宋" w:hint="eastAsia"/>
        </w:rPr>
      </w:pPr>
      <w:r w:rsidRPr="00D76FFB">
        <w:rPr>
          <w:rFonts w:ascii="华文仿宋" w:eastAsia="华文仿宋" w:hAnsi="华文仿宋"/>
        </w:rPr>
        <w:t>纸浆模塑品：Kit grade ≥ 8；Cobb60（g/m²）；抗张强度（N/m）、撕裂强度（</w:t>
      </w:r>
      <w:proofErr w:type="spellStart"/>
      <w:r w:rsidRPr="00D76FFB">
        <w:rPr>
          <w:rFonts w:ascii="华文仿宋" w:eastAsia="华文仿宋" w:hAnsi="华文仿宋"/>
        </w:rPr>
        <w:t>mN</w:t>
      </w:r>
      <w:proofErr w:type="spellEnd"/>
      <w:r w:rsidRPr="00D76FFB">
        <w:rPr>
          <w:rFonts w:ascii="华文仿宋" w:eastAsia="华文仿宋" w:hAnsi="华文仿宋"/>
        </w:rPr>
        <w:t>）、密度（g/cm³）。</w:t>
      </w:r>
    </w:p>
    <w:p w14:paraId="285D746A" w14:textId="436324BA" w:rsidR="00D76FFB" w:rsidRPr="00543B60" w:rsidRDefault="00D76FFB" w:rsidP="00D76FFB">
      <w:pPr>
        <w:numPr>
          <w:ilvl w:val="1"/>
          <w:numId w:val="7"/>
        </w:numPr>
        <w:rPr>
          <w:rFonts w:ascii="华文仿宋" w:eastAsia="华文仿宋" w:hAnsi="华文仿宋" w:hint="eastAsia"/>
        </w:rPr>
      </w:pPr>
      <w:r w:rsidRPr="00D76FFB">
        <w:rPr>
          <w:rFonts w:ascii="华文仿宋" w:eastAsia="华文仿宋" w:hAnsi="华文仿宋"/>
        </w:rPr>
        <w:t>木质素（胶黏剂用）：分子量分布、</w:t>
      </w:r>
      <w:proofErr w:type="gramStart"/>
      <w:r w:rsidRPr="00D76FFB">
        <w:rPr>
          <w:rFonts w:ascii="华文仿宋" w:eastAsia="华文仿宋" w:hAnsi="华文仿宋"/>
        </w:rPr>
        <w:t>酚</w:t>
      </w:r>
      <w:proofErr w:type="gramEnd"/>
      <w:r w:rsidRPr="00D76FFB">
        <w:rPr>
          <w:rFonts w:ascii="华文仿宋" w:eastAsia="华文仿宋" w:hAnsi="华文仿宋"/>
        </w:rPr>
        <w:t>羟基含量（mmol/g）、杂质含量。</w:t>
      </w:r>
    </w:p>
    <w:p w14:paraId="0A6CABEE" w14:textId="6190747E"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2. 经济指标</w:t>
      </w:r>
    </w:p>
    <w:p w14:paraId="060C906C" w14:textId="77777777" w:rsidR="00543B60" w:rsidRDefault="00543B60" w:rsidP="00543B60">
      <w:pPr>
        <w:numPr>
          <w:ilvl w:val="0"/>
          <w:numId w:val="8"/>
        </w:numPr>
        <w:rPr>
          <w:rFonts w:ascii="华文仿宋" w:eastAsia="华文仿宋" w:hAnsi="华文仿宋" w:hint="eastAsia"/>
        </w:rPr>
      </w:pPr>
      <w:proofErr w:type="gramStart"/>
      <w:r w:rsidRPr="00543B60">
        <w:rPr>
          <w:rFonts w:ascii="华文仿宋" w:eastAsia="华文仿宋" w:hAnsi="华文仿宋"/>
          <w:b/>
          <w:bCs/>
        </w:rPr>
        <w:t>吨浆酶成本</w:t>
      </w:r>
      <w:proofErr w:type="gramEnd"/>
      <w:r w:rsidRPr="00543B60">
        <w:rPr>
          <w:rFonts w:ascii="华文仿宋" w:eastAsia="华文仿宋" w:hAnsi="华文仿宋"/>
          <w:b/>
          <w:bCs/>
        </w:rPr>
        <w:t>：</w:t>
      </w:r>
      <w:r w:rsidRPr="00543B60">
        <w:rPr>
          <w:rFonts w:ascii="华文仿宋" w:eastAsia="华文仿宋" w:hAnsi="华文仿宋"/>
        </w:rPr>
        <w:t> 生物法制浆增加的</w:t>
      </w:r>
      <w:proofErr w:type="gramStart"/>
      <w:r w:rsidRPr="00543B60">
        <w:rPr>
          <w:rFonts w:ascii="华文仿宋" w:eastAsia="华文仿宋" w:hAnsi="华文仿宋"/>
        </w:rPr>
        <w:t>酶成本</w:t>
      </w:r>
      <w:proofErr w:type="gramEnd"/>
      <w:r w:rsidRPr="00543B60">
        <w:rPr>
          <w:rFonts w:ascii="华文仿宋" w:eastAsia="华文仿宋" w:hAnsi="华文仿宋"/>
        </w:rPr>
        <w:t xml:space="preserve"> vs. 节省的化学品（烧碱）和能耗（电费）。</w:t>
      </w:r>
    </w:p>
    <w:p w14:paraId="7CBCCF5D" w14:textId="412340A0" w:rsidR="001334D5" w:rsidRPr="00A31049" w:rsidRDefault="001334D5" w:rsidP="00A31049">
      <w:pPr>
        <w:numPr>
          <w:ilvl w:val="1"/>
          <w:numId w:val="8"/>
        </w:numPr>
        <w:rPr>
          <w:rFonts w:ascii="华文仿宋" w:eastAsia="华文仿宋" w:hAnsi="华文仿宋" w:hint="eastAsia"/>
        </w:rPr>
      </w:pPr>
      <w:proofErr w:type="gramStart"/>
      <w:r w:rsidRPr="007952ED">
        <w:rPr>
          <w:rFonts w:ascii="华文仿宋" w:eastAsia="华文仿宋" w:hAnsi="华文仿宋" w:hint="eastAsia"/>
        </w:rPr>
        <w:t>酶成本</w:t>
      </w:r>
      <w:proofErr w:type="gramEnd"/>
      <w:r w:rsidRPr="007952ED">
        <w:rPr>
          <w:rFonts w:ascii="华文仿宋" w:eastAsia="华文仿宋" w:hAnsi="华文仿宋" w:hint="eastAsia"/>
        </w:rPr>
        <w:t xml:space="preserve">/吨 = </w:t>
      </w:r>
      <w:proofErr w:type="gramStart"/>
      <w:r w:rsidRPr="007952ED">
        <w:rPr>
          <w:rFonts w:ascii="华文仿宋" w:eastAsia="华文仿宋" w:hAnsi="华文仿宋" w:hint="eastAsia"/>
        </w:rPr>
        <w:t>酶投加量</w:t>
      </w:r>
      <w:proofErr w:type="gramEnd"/>
      <w:r w:rsidRPr="007952ED">
        <w:rPr>
          <w:rFonts w:ascii="华文仿宋" w:eastAsia="华文仿宋" w:hAnsi="华文仿宋" w:hint="eastAsia"/>
        </w:rPr>
        <w:t xml:space="preserve">（g 酶蛋白或 kg 商业制剂/ton） × </w:t>
      </w:r>
      <w:proofErr w:type="gramStart"/>
      <w:r w:rsidRPr="007952ED">
        <w:rPr>
          <w:rFonts w:ascii="华文仿宋" w:eastAsia="华文仿宋" w:hAnsi="华文仿宋" w:hint="eastAsia"/>
        </w:rPr>
        <w:t>酶购买</w:t>
      </w:r>
      <w:proofErr w:type="gramEnd"/>
      <w:r w:rsidRPr="007952ED">
        <w:rPr>
          <w:rFonts w:ascii="华文仿宋" w:eastAsia="华文仿宋" w:hAnsi="华文仿宋" w:hint="eastAsia"/>
        </w:rPr>
        <w:t>单价（￥/kg 或 $/kg）。</w:t>
      </w:r>
    </w:p>
    <w:p w14:paraId="2B0D333C" w14:textId="77777777" w:rsidR="00543B60" w:rsidRPr="00543B60" w:rsidRDefault="00543B60" w:rsidP="00543B60">
      <w:pPr>
        <w:numPr>
          <w:ilvl w:val="0"/>
          <w:numId w:val="8"/>
        </w:numPr>
        <w:rPr>
          <w:rFonts w:ascii="华文仿宋" w:eastAsia="华文仿宋" w:hAnsi="华文仿宋" w:hint="eastAsia"/>
        </w:rPr>
      </w:pPr>
      <w:r w:rsidRPr="00543B60">
        <w:rPr>
          <w:rFonts w:ascii="华文仿宋" w:eastAsia="华文仿宋" w:hAnsi="华文仿宋"/>
          <w:b/>
          <w:bCs/>
        </w:rPr>
        <w:t>副产物增值：</w:t>
      </w:r>
    </w:p>
    <w:p w14:paraId="347360E3" w14:textId="77777777" w:rsidR="00543B60" w:rsidRPr="00543B60" w:rsidRDefault="00543B60" w:rsidP="00543B60">
      <w:pPr>
        <w:numPr>
          <w:ilvl w:val="1"/>
          <w:numId w:val="8"/>
        </w:numPr>
        <w:rPr>
          <w:rFonts w:ascii="华文仿宋" w:eastAsia="华文仿宋" w:hAnsi="华文仿宋" w:hint="eastAsia"/>
        </w:rPr>
      </w:pPr>
      <w:r w:rsidRPr="00543B60">
        <w:rPr>
          <w:rFonts w:ascii="华文仿宋" w:eastAsia="华文仿宋" w:hAnsi="华文仿宋"/>
        </w:rPr>
        <w:t>传统模式：半纤维素和木质素随黑液烧掉 = 0元（甚至处理成本）。</w:t>
      </w:r>
    </w:p>
    <w:p w14:paraId="4958A102" w14:textId="77777777" w:rsidR="00543B60" w:rsidRDefault="00543B60" w:rsidP="00543B60">
      <w:pPr>
        <w:numPr>
          <w:ilvl w:val="1"/>
          <w:numId w:val="8"/>
        </w:numPr>
        <w:rPr>
          <w:rFonts w:ascii="华文仿宋" w:eastAsia="华文仿宋" w:hAnsi="华文仿宋" w:hint="eastAsia"/>
        </w:rPr>
      </w:pPr>
      <w:r w:rsidRPr="00543B60">
        <w:rPr>
          <w:rFonts w:ascii="华文仿宋" w:eastAsia="华文仿宋" w:hAnsi="华文仿宋"/>
        </w:rPr>
        <w:t xml:space="preserve">新模式：提取 50kg </w:t>
      </w:r>
      <w:proofErr w:type="gramStart"/>
      <w:r w:rsidRPr="00543B60">
        <w:rPr>
          <w:rFonts w:ascii="华文仿宋" w:eastAsia="华文仿宋" w:hAnsi="华文仿宋"/>
        </w:rPr>
        <w:t>低聚木糖</w:t>
      </w:r>
      <w:proofErr w:type="gramEnd"/>
      <w:r w:rsidRPr="00543B60">
        <w:rPr>
          <w:rFonts w:ascii="华文仿宋" w:eastAsia="华文仿宋" w:hAnsi="华文仿宋"/>
        </w:rPr>
        <w:t>/</w:t>
      </w:r>
      <w:proofErr w:type="gramStart"/>
      <w:r w:rsidRPr="00543B60">
        <w:rPr>
          <w:rFonts w:ascii="华文仿宋" w:eastAsia="华文仿宋" w:hAnsi="华文仿宋"/>
        </w:rPr>
        <w:t>吨渣</w:t>
      </w:r>
      <w:proofErr w:type="gramEnd"/>
      <w:r w:rsidRPr="00543B60">
        <w:rPr>
          <w:rFonts w:ascii="华文仿宋" w:eastAsia="华文仿宋" w:hAnsi="华文仿宋"/>
        </w:rPr>
        <w:t xml:space="preserve"> * 市场价 = </w:t>
      </w:r>
      <w:r w:rsidRPr="00543B60">
        <w:rPr>
          <w:rFonts w:ascii="华文仿宋" w:eastAsia="华文仿宋" w:hAnsi="华文仿宋"/>
          <w:b/>
          <w:bCs/>
        </w:rPr>
        <w:t>额外收益</w:t>
      </w:r>
      <w:r w:rsidRPr="00543B60">
        <w:rPr>
          <w:rFonts w:ascii="华文仿宋" w:eastAsia="华文仿宋" w:hAnsi="华文仿宋"/>
        </w:rPr>
        <w:t>。</w:t>
      </w:r>
    </w:p>
    <w:p w14:paraId="3C4DAC92" w14:textId="0B8FDF46" w:rsidR="00B45535" w:rsidRPr="00B45535" w:rsidRDefault="00B45535" w:rsidP="00B45535">
      <w:pPr>
        <w:numPr>
          <w:ilvl w:val="1"/>
          <w:numId w:val="8"/>
        </w:numPr>
        <w:rPr>
          <w:rFonts w:ascii="华文仿宋" w:eastAsia="华文仿宋" w:hAnsi="华文仿宋" w:hint="eastAsia"/>
        </w:rPr>
      </w:pPr>
      <w:r w:rsidRPr="007952ED">
        <w:rPr>
          <w:rFonts w:ascii="华文仿宋" w:eastAsia="华文仿宋" w:hAnsi="华文仿宋" w:hint="eastAsia"/>
        </w:rPr>
        <w:lastRenderedPageBreak/>
        <w:t>副产物增值/吨 = XOS 产量 (kg/ton) × 市场价 + 回收木质素馏分价。</w:t>
      </w:r>
    </w:p>
    <w:p w14:paraId="05A7D2DF" w14:textId="551AEA8F" w:rsidR="00543B60" w:rsidRDefault="00543B60" w:rsidP="00543B60">
      <w:pPr>
        <w:numPr>
          <w:ilvl w:val="0"/>
          <w:numId w:val="8"/>
        </w:numPr>
        <w:rPr>
          <w:rFonts w:ascii="华文仿宋" w:eastAsia="华文仿宋" w:hAnsi="华文仿宋" w:hint="eastAsia"/>
        </w:rPr>
      </w:pPr>
      <w:proofErr w:type="gramStart"/>
      <w:r w:rsidRPr="00543B60">
        <w:rPr>
          <w:rFonts w:ascii="华文仿宋" w:eastAsia="华文仿宋" w:hAnsi="华文仿宋"/>
          <w:b/>
          <w:bCs/>
        </w:rPr>
        <w:t>碳减排</w:t>
      </w:r>
      <w:proofErr w:type="gramEnd"/>
      <w:r w:rsidR="001334D5">
        <w:rPr>
          <w:rFonts w:ascii="华文仿宋" w:eastAsia="华文仿宋" w:hAnsi="华文仿宋" w:hint="eastAsia"/>
          <w:b/>
          <w:bCs/>
        </w:rPr>
        <w:t>与能耗节省</w:t>
      </w:r>
      <w:r w:rsidRPr="00543B60">
        <w:rPr>
          <w:rFonts w:ascii="华文仿宋" w:eastAsia="华文仿宋" w:hAnsi="华文仿宋"/>
          <w:b/>
          <w:bCs/>
        </w:rPr>
        <w:t>：</w:t>
      </w:r>
      <w:r w:rsidRPr="00543B60">
        <w:rPr>
          <w:rFonts w:ascii="华文仿宋" w:eastAsia="华文仿宋" w:hAnsi="华文仿宋"/>
        </w:rPr>
        <w:t> 这一套工艺相比传统工艺减少了多少碳排放。</w:t>
      </w:r>
    </w:p>
    <w:p w14:paraId="56821FBB" w14:textId="66467049" w:rsidR="001334D5" w:rsidRPr="001334D5" w:rsidRDefault="001334D5" w:rsidP="001334D5">
      <w:pPr>
        <w:numPr>
          <w:ilvl w:val="1"/>
          <w:numId w:val="8"/>
        </w:numPr>
        <w:rPr>
          <w:rFonts w:ascii="华文仿宋" w:eastAsia="华文仿宋" w:hAnsi="华文仿宋" w:hint="eastAsia"/>
        </w:rPr>
      </w:pPr>
      <w:r w:rsidRPr="007952ED">
        <w:rPr>
          <w:rFonts w:ascii="华文仿宋" w:eastAsia="华文仿宋" w:hAnsi="华文仿宋" w:hint="eastAsia"/>
        </w:rPr>
        <w:t>能耗节省</w:t>
      </w:r>
      <w:r w:rsidRPr="007952ED">
        <w:rPr>
          <w:rFonts w:ascii="华文仿宋" w:eastAsia="华文仿宋" w:hAnsi="华文仿宋"/>
        </w:rPr>
        <w:t xml:space="preserve">/吨 =（传统机械能耗（kWh/ton）− </w:t>
      </w:r>
      <w:proofErr w:type="gramStart"/>
      <w:r w:rsidRPr="007952ED">
        <w:rPr>
          <w:rFonts w:ascii="华文仿宋" w:eastAsia="华文仿宋" w:hAnsi="华文仿宋"/>
        </w:rPr>
        <w:t>生物法总能耗</w:t>
      </w:r>
      <w:proofErr w:type="gramEnd"/>
      <w:r w:rsidRPr="007952ED">
        <w:rPr>
          <w:rFonts w:ascii="华文仿宋" w:eastAsia="华文仿宋" w:hAnsi="华文仿宋"/>
        </w:rPr>
        <w:t>（kWh/ton））× 电（￥/kWh）。</w:t>
      </w:r>
    </w:p>
    <w:p w14:paraId="566026C6" w14:textId="2264E4E8" w:rsidR="007952ED" w:rsidRPr="00BA6E77" w:rsidRDefault="007952ED" w:rsidP="007952ED">
      <w:pPr>
        <w:numPr>
          <w:ilvl w:val="0"/>
          <w:numId w:val="8"/>
        </w:numPr>
        <w:rPr>
          <w:rFonts w:ascii="华文仿宋" w:eastAsia="华文仿宋" w:hAnsi="华文仿宋" w:hint="eastAsia"/>
        </w:rPr>
      </w:pPr>
      <w:r w:rsidRPr="007952ED">
        <w:rPr>
          <w:rFonts w:ascii="华文仿宋" w:eastAsia="华文仿宋" w:hAnsi="华文仿宋" w:hint="eastAsia"/>
        </w:rPr>
        <w:t>化学</w:t>
      </w:r>
      <w:proofErr w:type="gramStart"/>
      <w:r w:rsidRPr="007952ED">
        <w:rPr>
          <w:rFonts w:ascii="华文仿宋" w:eastAsia="华文仿宋" w:hAnsi="华文仿宋" w:hint="eastAsia"/>
        </w:rPr>
        <w:t>品节省</w:t>
      </w:r>
      <w:proofErr w:type="gramEnd"/>
      <w:r w:rsidRPr="007952ED">
        <w:rPr>
          <w:rFonts w:ascii="华文仿宋" w:eastAsia="华文仿宋" w:hAnsi="华文仿宋" w:hint="eastAsia"/>
        </w:rPr>
        <w:t>/吨 = 传统工艺化学品用量减少量 × 对应单价。</w:t>
      </w:r>
    </w:p>
    <w:p w14:paraId="125163D8" w14:textId="78AFEDDE" w:rsidR="00543B60" w:rsidRPr="00543B60" w:rsidRDefault="00543B60" w:rsidP="00543B60">
      <w:pPr>
        <w:rPr>
          <w:rFonts w:ascii="华文仿宋" w:eastAsia="华文仿宋" w:hAnsi="华文仿宋" w:hint="eastAsia"/>
          <w:b/>
          <w:bCs/>
        </w:rPr>
      </w:pPr>
      <w:r w:rsidRPr="00543B60">
        <w:rPr>
          <w:rFonts w:ascii="华文仿宋" w:eastAsia="华文仿宋" w:hAnsi="华文仿宋"/>
          <w:b/>
          <w:bCs/>
        </w:rPr>
        <w:t>四、 实施路线图</w:t>
      </w:r>
    </w:p>
    <w:p w14:paraId="57701D19" w14:textId="77777777" w:rsidR="00543B60" w:rsidRPr="00543B60" w:rsidRDefault="00543B60" w:rsidP="00543B60">
      <w:pPr>
        <w:rPr>
          <w:rFonts w:ascii="华文仿宋" w:eastAsia="华文仿宋" w:hAnsi="华文仿宋" w:hint="eastAsia"/>
        </w:rPr>
      </w:pPr>
      <w:r w:rsidRPr="00543B60">
        <w:rPr>
          <w:rFonts w:ascii="华文仿宋" w:eastAsia="华文仿宋" w:hAnsi="华文仿宋"/>
          <w:b/>
          <w:bCs/>
        </w:rPr>
        <w:t>阶段 1：跑通主线（0-6个月）</w:t>
      </w:r>
    </w:p>
    <w:p w14:paraId="03193ACD" w14:textId="77777777" w:rsidR="00543B60" w:rsidRPr="00543B60" w:rsidRDefault="00543B60" w:rsidP="00543B60">
      <w:pPr>
        <w:numPr>
          <w:ilvl w:val="0"/>
          <w:numId w:val="9"/>
        </w:numPr>
        <w:rPr>
          <w:rFonts w:ascii="华文仿宋" w:eastAsia="华文仿宋" w:hAnsi="华文仿宋" w:hint="eastAsia"/>
        </w:rPr>
      </w:pPr>
      <w:r w:rsidRPr="00543B60">
        <w:rPr>
          <w:rFonts w:ascii="华文仿宋" w:eastAsia="华文仿宋" w:hAnsi="华文仿宋"/>
          <w:b/>
          <w:bCs/>
        </w:rPr>
        <w:t>重点：</w:t>
      </w:r>
      <w:r w:rsidRPr="00543B60">
        <w:rPr>
          <w:rFonts w:ascii="华文仿宋" w:eastAsia="华文仿宋" w:hAnsi="华文仿宋"/>
        </w:rPr>
        <w:t> 酶法制浆 + 纸浆模塑改性。</w:t>
      </w:r>
    </w:p>
    <w:p w14:paraId="79F18178" w14:textId="77777777" w:rsidR="00543B60" w:rsidRPr="00543B60" w:rsidRDefault="00543B60" w:rsidP="00543B60">
      <w:pPr>
        <w:numPr>
          <w:ilvl w:val="0"/>
          <w:numId w:val="9"/>
        </w:numPr>
        <w:rPr>
          <w:rFonts w:ascii="华文仿宋" w:eastAsia="华文仿宋" w:hAnsi="华文仿宋" w:hint="eastAsia"/>
        </w:rPr>
      </w:pPr>
      <w:r w:rsidRPr="00543B60">
        <w:rPr>
          <w:rFonts w:ascii="华文仿宋" w:eastAsia="华文仿宋" w:hAnsi="华文仿宋"/>
          <w:b/>
          <w:bCs/>
        </w:rPr>
        <w:t>成果：</w:t>
      </w:r>
      <w:r w:rsidRPr="00543B60">
        <w:rPr>
          <w:rFonts w:ascii="华文仿宋" w:eastAsia="华文仿宋" w:hAnsi="华文仿宋"/>
        </w:rPr>
        <w:t> 拿出一个“不含氟、高强度的甘蔗渣餐盒”样品，证明酶法改性确实有效。</w:t>
      </w:r>
    </w:p>
    <w:p w14:paraId="4100BEE0" w14:textId="77777777" w:rsidR="00543B60" w:rsidRPr="00543B60" w:rsidRDefault="00543B60" w:rsidP="00543B60">
      <w:pPr>
        <w:rPr>
          <w:rFonts w:ascii="华文仿宋" w:eastAsia="华文仿宋" w:hAnsi="华文仿宋" w:hint="eastAsia"/>
        </w:rPr>
      </w:pPr>
      <w:r w:rsidRPr="00543B60">
        <w:rPr>
          <w:rFonts w:ascii="华文仿宋" w:eastAsia="华文仿宋" w:hAnsi="华文仿宋"/>
          <w:b/>
          <w:bCs/>
        </w:rPr>
        <w:t>阶段 2：副产物挖掘（6-12个月）</w:t>
      </w:r>
    </w:p>
    <w:p w14:paraId="54A75F88" w14:textId="77777777" w:rsidR="00543B60" w:rsidRPr="00543B60" w:rsidRDefault="00543B60" w:rsidP="00543B60">
      <w:pPr>
        <w:numPr>
          <w:ilvl w:val="0"/>
          <w:numId w:val="10"/>
        </w:numPr>
        <w:rPr>
          <w:rFonts w:ascii="华文仿宋" w:eastAsia="华文仿宋" w:hAnsi="华文仿宋" w:hint="eastAsia"/>
        </w:rPr>
      </w:pPr>
      <w:r w:rsidRPr="00543B60">
        <w:rPr>
          <w:rFonts w:ascii="华文仿宋" w:eastAsia="华文仿宋" w:hAnsi="华文仿宋"/>
          <w:b/>
          <w:bCs/>
        </w:rPr>
        <w:t>重点：</w:t>
      </w:r>
      <w:r w:rsidRPr="00543B60">
        <w:rPr>
          <w:rFonts w:ascii="华文仿宋" w:eastAsia="华文仿宋" w:hAnsi="华文仿宋"/>
        </w:rPr>
        <w:t> 酶解液的处理与利用。</w:t>
      </w:r>
    </w:p>
    <w:p w14:paraId="3408BB2D" w14:textId="77777777" w:rsidR="00543B60" w:rsidRPr="00543B60" w:rsidRDefault="00543B60" w:rsidP="00543B60">
      <w:pPr>
        <w:numPr>
          <w:ilvl w:val="0"/>
          <w:numId w:val="10"/>
        </w:numPr>
        <w:rPr>
          <w:rFonts w:ascii="华文仿宋" w:eastAsia="华文仿宋" w:hAnsi="华文仿宋" w:hint="eastAsia"/>
        </w:rPr>
      </w:pPr>
      <w:r w:rsidRPr="00543B60">
        <w:rPr>
          <w:rFonts w:ascii="华文仿宋" w:eastAsia="华文仿宋" w:hAnsi="华文仿宋"/>
          <w:b/>
          <w:bCs/>
        </w:rPr>
        <w:t>成果：</w:t>
      </w:r>
      <w:r w:rsidRPr="00543B60">
        <w:rPr>
          <w:rFonts w:ascii="华文仿宋" w:eastAsia="华文仿宋" w:hAnsi="华文仿宋"/>
        </w:rPr>
        <w:t> </w:t>
      </w:r>
      <w:proofErr w:type="gramStart"/>
      <w:r w:rsidRPr="00543B60">
        <w:rPr>
          <w:rFonts w:ascii="华文仿宋" w:eastAsia="华文仿宋" w:hAnsi="华文仿宋"/>
        </w:rPr>
        <w:t>产出低聚木糖</w:t>
      </w:r>
      <w:proofErr w:type="gramEnd"/>
      <w:r w:rsidRPr="00543B60">
        <w:rPr>
          <w:rFonts w:ascii="华文仿宋" w:eastAsia="华文仿宋" w:hAnsi="华文仿宋"/>
        </w:rPr>
        <w:t>样品或小批量PHA，验证“废物变黄金”的可能性。</w:t>
      </w:r>
    </w:p>
    <w:p w14:paraId="4E016DDC" w14:textId="77777777" w:rsidR="00543B60" w:rsidRPr="00543B60" w:rsidRDefault="00543B60" w:rsidP="00543B60">
      <w:pPr>
        <w:rPr>
          <w:rFonts w:ascii="华文仿宋" w:eastAsia="华文仿宋" w:hAnsi="华文仿宋" w:hint="eastAsia"/>
        </w:rPr>
      </w:pPr>
      <w:r w:rsidRPr="00543B60">
        <w:rPr>
          <w:rFonts w:ascii="华文仿宋" w:eastAsia="华文仿宋" w:hAnsi="华文仿宋"/>
          <w:b/>
          <w:bCs/>
        </w:rPr>
        <w:t>阶段 3：全流程中试（12个月+）</w:t>
      </w:r>
    </w:p>
    <w:p w14:paraId="27E079D3" w14:textId="77777777" w:rsidR="00543B60" w:rsidRPr="00543B60" w:rsidRDefault="00543B60" w:rsidP="00543B60">
      <w:pPr>
        <w:numPr>
          <w:ilvl w:val="0"/>
          <w:numId w:val="11"/>
        </w:numPr>
        <w:rPr>
          <w:rFonts w:ascii="华文仿宋" w:eastAsia="华文仿宋" w:hAnsi="华文仿宋" w:hint="eastAsia"/>
        </w:rPr>
      </w:pPr>
      <w:r w:rsidRPr="00543B60">
        <w:rPr>
          <w:rFonts w:ascii="华文仿宋" w:eastAsia="华文仿宋" w:hAnsi="华文仿宋"/>
          <w:b/>
          <w:bCs/>
        </w:rPr>
        <w:t>重点：</w:t>
      </w:r>
      <w:r w:rsidRPr="00543B60">
        <w:rPr>
          <w:rFonts w:ascii="华文仿宋" w:eastAsia="华文仿宋" w:hAnsi="华文仿宋"/>
        </w:rPr>
        <w:t> 连续化运行与成本核算。</w:t>
      </w:r>
    </w:p>
    <w:p w14:paraId="69AE5284" w14:textId="77777777" w:rsidR="00543B60" w:rsidRPr="00543B60" w:rsidRDefault="00543B60" w:rsidP="00543B60">
      <w:pPr>
        <w:numPr>
          <w:ilvl w:val="0"/>
          <w:numId w:val="11"/>
        </w:numPr>
        <w:rPr>
          <w:rFonts w:ascii="华文仿宋" w:eastAsia="华文仿宋" w:hAnsi="华文仿宋" w:hint="eastAsia"/>
        </w:rPr>
      </w:pPr>
      <w:r w:rsidRPr="00543B60">
        <w:rPr>
          <w:rFonts w:ascii="华文仿宋" w:eastAsia="华文仿宋" w:hAnsi="华文仿宋"/>
          <w:b/>
          <w:bCs/>
        </w:rPr>
        <w:t>成果：</w:t>
      </w:r>
      <w:r w:rsidRPr="00543B60">
        <w:rPr>
          <w:rFonts w:ascii="华文仿宋" w:eastAsia="华文仿宋" w:hAnsi="华文仿宋"/>
        </w:rPr>
        <w:t> 出具完整的《生物炼制工艺包》和《经济可行性分析报告》，准备向造纸厂推销整体解决方案。</w:t>
      </w:r>
    </w:p>
    <w:p w14:paraId="537212A1" w14:textId="56DCB06B" w:rsidR="00826B6A" w:rsidRPr="003B3F1E" w:rsidRDefault="0072328F">
      <w:pPr>
        <w:rPr>
          <w:rFonts w:ascii="华文仿宋" w:eastAsia="华文仿宋" w:hAnsi="华文仿宋" w:hint="eastAsia"/>
          <w:b/>
          <w:bCs/>
        </w:rPr>
      </w:pPr>
      <w:r>
        <w:rPr>
          <w:rFonts w:ascii="华文仿宋" w:eastAsia="华文仿宋" w:hAnsi="华文仿宋" w:hint="eastAsia"/>
          <w:b/>
          <w:bCs/>
        </w:rPr>
        <w:t>五</w:t>
      </w:r>
      <w:r w:rsidR="003B3F1E" w:rsidRPr="003B3F1E">
        <w:rPr>
          <w:rFonts w:ascii="华文仿宋" w:eastAsia="华文仿宋" w:hAnsi="华文仿宋" w:hint="eastAsia"/>
          <w:b/>
          <w:bCs/>
        </w:rPr>
        <w:t>、</w:t>
      </w:r>
      <w:r w:rsidR="003B3F1E">
        <w:rPr>
          <w:rFonts w:ascii="华文仿宋" w:eastAsia="华文仿宋" w:hAnsi="华文仿宋" w:hint="eastAsia"/>
          <w:b/>
          <w:bCs/>
        </w:rPr>
        <w:t>甘蔗渣</w:t>
      </w:r>
      <w:r w:rsidR="00BE4CD7">
        <w:rPr>
          <w:rFonts w:ascii="华文仿宋" w:eastAsia="华文仿宋" w:hAnsi="华文仿宋" w:hint="eastAsia"/>
          <w:b/>
          <w:bCs/>
        </w:rPr>
        <w:t>高值化利用公司调研</w:t>
      </w:r>
    </w:p>
    <w:p w14:paraId="1C7A0946" w14:textId="2B3A2F7A" w:rsidR="00907E9A" w:rsidRPr="00CD711C" w:rsidRDefault="00907E9A" w:rsidP="00CD711C">
      <w:pPr>
        <w:numPr>
          <w:ilvl w:val="0"/>
          <w:numId w:val="11"/>
        </w:numPr>
        <w:rPr>
          <w:rFonts w:ascii="华文仿宋" w:eastAsia="华文仿宋" w:hAnsi="华文仿宋" w:hint="eastAsia"/>
          <w:b/>
          <w:bCs/>
        </w:rPr>
      </w:pPr>
      <w:r w:rsidRPr="00C74B0F">
        <w:rPr>
          <w:rFonts w:ascii="华文仿宋" w:eastAsia="华文仿宋" w:hAnsi="华文仿宋" w:hint="eastAsia"/>
          <w:b/>
          <w:bCs/>
        </w:rPr>
        <w:t>广西华宝纤维制品有限公司：</w:t>
      </w:r>
      <w:r w:rsidRPr="00CD711C">
        <w:rPr>
          <w:rFonts w:ascii="华文仿宋" w:eastAsia="华文仿宋" w:hAnsi="华文仿宋" w:hint="eastAsia"/>
        </w:rPr>
        <w:t>总占地面积100亩，总建筑面积70000平方米，总投资3.5亿人民币，主要利用甘蔗渣生产一次性可降解环保餐具。华宝集团是众</w:t>
      </w:r>
      <w:proofErr w:type="gramStart"/>
      <w:r w:rsidRPr="00CD711C">
        <w:rPr>
          <w:rFonts w:ascii="华文仿宋" w:eastAsia="华文仿宋" w:hAnsi="华文仿宋" w:hint="eastAsia"/>
        </w:rPr>
        <w:t>鑫</w:t>
      </w:r>
      <w:proofErr w:type="gramEnd"/>
      <w:r w:rsidRPr="00CD711C">
        <w:rPr>
          <w:rFonts w:ascii="华文仿宋" w:eastAsia="华文仿宋" w:hAnsi="华文仿宋" w:hint="eastAsia"/>
        </w:rPr>
        <w:t>集团的全资子公司，</w:t>
      </w:r>
      <w:r w:rsidRPr="00907E9A">
        <w:rPr>
          <w:rFonts w:ascii="华文仿宋" w:eastAsia="华文仿宋" w:hAnsi="华文仿宋" w:hint="eastAsia"/>
          <w:b/>
          <w:bCs/>
        </w:rPr>
        <w:t>年产量为6万吨</w:t>
      </w:r>
      <w:r w:rsidRPr="00CD711C">
        <w:rPr>
          <w:rFonts w:ascii="华文仿宋" w:eastAsia="华文仿宋" w:hAnsi="华文仿宋" w:hint="eastAsia"/>
          <w:b/>
          <w:bCs/>
        </w:rPr>
        <w:t>。</w:t>
      </w:r>
    </w:p>
    <w:p w14:paraId="10C27875" w14:textId="77777777" w:rsidR="00907E9A" w:rsidRPr="00907E9A" w:rsidRDefault="00907E9A" w:rsidP="00907E9A">
      <w:pPr>
        <w:rPr>
          <w:rFonts w:ascii="华文仿宋" w:eastAsia="华文仿宋" w:hAnsi="华文仿宋" w:hint="eastAsia"/>
        </w:rPr>
      </w:pPr>
    </w:p>
    <w:p w14:paraId="593E5F9B" w14:textId="25870F9D" w:rsidR="00907E9A" w:rsidRPr="00F9778B" w:rsidRDefault="00907E9A" w:rsidP="00907E9A">
      <w:pPr>
        <w:numPr>
          <w:ilvl w:val="0"/>
          <w:numId w:val="11"/>
        </w:numPr>
        <w:rPr>
          <w:rFonts w:ascii="华文仿宋" w:eastAsia="华文仿宋" w:hAnsi="华文仿宋" w:hint="eastAsia"/>
        </w:rPr>
      </w:pPr>
      <w:r w:rsidRPr="00C74B0F">
        <w:rPr>
          <w:rFonts w:ascii="华文仿宋" w:eastAsia="华文仿宋" w:hAnsi="华文仿宋" w:hint="eastAsia"/>
          <w:b/>
          <w:bCs/>
        </w:rPr>
        <w:lastRenderedPageBreak/>
        <w:t>崇左众鑫</w:t>
      </w:r>
      <w:r w:rsidR="004264F3" w:rsidRPr="00C74B0F">
        <w:rPr>
          <w:rFonts w:ascii="华文仿宋" w:eastAsia="华文仿宋" w:hAnsi="华文仿宋" w:hint="eastAsia"/>
          <w:b/>
          <w:bCs/>
        </w:rPr>
        <w:t>环保有限公司：</w:t>
      </w:r>
      <w:r w:rsidRPr="00907E9A">
        <w:rPr>
          <w:rFonts w:ascii="华文仿宋" w:eastAsia="华文仿宋" w:hAnsi="华文仿宋" w:hint="eastAsia"/>
        </w:rPr>
        <w:t>年产10万吨可降解环保餐具项目计划总投资3亿元，用地面积120亩。项目建成后，</w:t>
      </w:r>
      <w:r w:rsidRPr="00C74B0F">
        <w:rPr>
          <w:rFonts w:ascii="华文仿宋" w:eastAsia="华文仿宋" w:hAnsi="华文仿宋" w:hint="eastAsia"/>
          <w:b/>
          <w:bCs/>
        </w:rPr>
        <w:t>年产能将达到10万吨</w:t>
      </w:r>
      <w:r w:rsidRPr="00907E9A">
        <w:rPr>
          <w:rFonts w:ascii="华文仿宋" w:eastAsia="华文仿宋" w:hAnsi="华文仿宋" w:hint="eastAsia"/>
        </w:rPr>
        <w:t>，年产值约15亿元。</w:t>
      </w:r>
    </w:p>
    <w:p w14:paraId="5DD13075" w14:textId="69D2E148" w:rsidR="00907E9A" w:rsidRPr="00C74B0F" w:rsidRDefault="00907E9A" w:rsidP="00907E9A">
      <w:pPr>
        <w:rPr>
          <w:rFonts w:ascii="华文仿宋" w:eastAsia="华文仿宋" w:hAnsi="华文仿宋" w:hint="eastAsia"/>
          <w:i/>
          <w:iCs/>
          <w:sz w:val="21"/>
          <w:szCs w:val="21"/>
        </w:rPr>
      </w:pPr>
      <w:r w:rsidRPr="00C74B0F">
        <w:rPr>
          <w:rFonts w:ascii="华文仿宋" w:eastAsia="华文仿宋" w:hAnsi="华文仿宋" w:hint="eastAsia"/>
          <w:i/>
          <w:iCs/>
          <w:sz w:val="21"/>
          <w:szCs w:val="21"/>
        </w:rPr>
        <w:t>众</w:t>
      </w:r>
      <w:proofErr w:type="gramStart"/>
      <w:r w:rsidRPr="00C74B0F">
        <w:rPr>
          <w:rFonts w:ascii="华文仿宋" w:eastAsia="华文仿宋" w:hAnsi="华文仿宋" w:hint="eastAsia"/>
          <w:i/>
          <w:iCs/>
          <w:sz w:val="21"/>
          <w:szCs w:val="21"/>
        </w:rPr>
        <w:t>鑫</w:t>
      </w:r>
      <w:proofErr w:type="gramEnd"/>
      <w:r w:rsidRPr="00C74B0F">
        <w:rPr>
          <w:rFonts w:ascii="华文仿宋" w:eastAsia="华文仿宋" w:hAnsi="华文仿宋" w:hint="eastAsia"/>
          <w:i/>
          <w:iCs/>
          <w:sz w:val="21"/>
          <w:szCs w:val="21"/>
        </w:rPr>
        <w:t>股份是中国知名的纸浆模塑餐具用品解决方案提供商。多年来，我们致力于高品质与绿色环保的可降解餐具的研发与制造，凭借我们在业内领先的可降解原材料</w:t>
      </w:r>
      <w:proofErr w:type="gramStart"/>
      <w:r w:rsidRPr="00C74B0F">
        <w:rPr>
          <w:rFonts w:ascii="华文仿宋" w:eastAsia="华文仿宋" w:hAnsi="华文仿宋" w:hint="eastAsia"/>
          <w:i/>
          <w:iCs/>
          <w:sz w:val="21"/>
          <w:szCs w:val="21"/>
        </w:rPr>
        <w:t>臻</w:t>
      </w:r>
      <w:proofErr w:type="gramEnd"/>
      <w:r w:rsidRPr="00C74B0F">
        <w:rPr>
          <w:rFonts w:ascii="华文仿宋" w:eastAsia="华文仿宋" w:hAnsi="华文仿宋" w:hint="eastAsia"/>
          <w:i/>
          <w:iCs/>
          <w:sz w:val="21"/>
          <w:szCs w:val="21"/>
        </w:rPr>
        <w:t>选经验，先进的智能制造技术和高精度的模具加工能力，为客户提供绿色环保的高品质产品。</w:t>
      </w:r>
    </w:p>
    <w:p w14:paraId="60E2B133" w14:textId="77777777" w:rsidR="00907E9A" w:rsidRPr="00C74B0F" w:rsidRDefault="00907E9A" w:rsidP="00907E9A">
      <w:pPr>
        <w:rPr>
          <w:rFonts w:ascii="华文仿宋" w:eastAsia="华文仿宋" w:hAnsi="华文仿宋" w:hint="eastAsia"/>
          <w:i/>
          <w:iCs/>
          <w:sz w:val="21"/>
          <w:szCs w:val="21"/>
        </w:rPr>
      </w:pPr>
      <w:r w:rsidRPr="00C74B0F">
        <w:rPr>
          <w:rFonts w:ascii="华文仿宋" w:eastAsia="华文仿宋" w:hAnsi="华文仿宋" w:hint="eastAsia"/>
          <w:i/>
          <w:iCs/>
          <w:sz w:val="21"/>
          <w:szCs w:val="21"/>
        </w:rPr>
        <w:t>截止目前，集团在国内拥有三家纸浆模塑餐具用品制造工厂、一家可降解塑料餐具工厂及一家智能制造装备工厂，产品市场占有率稳居全球前列，产品销售遍及全球80多个国家和地区，为全球数以亿计的消费者提供了绿色环保的餐具。 未来我们将持续不断的提升产品解决方案交付能力，为人类创造美好绿色生活贡献自身价值。</w:t>
      </w:r>
    </w:p>
    <w:p w14:paraId="3B3015F6" w14:textId="019CE516" w:rsidR="00907E9A" w:rsidRPr="00C74B0F" w:rsidRDefault="00907E9A" w:rsidP="00907E9A">
      <w:pPr>
        <w:rPr>
          <w:rFonts w:ascii="华文仿宋" w:eastAsia="华文仿宋" w:hAnsi="华文仿宋" w:hint="eastAsia"/>
          <w:i/>
          <w:iCs/>
          <w:sz w:val="21"/>
          <w:szCs w:val="21"/>
        </w:rPr>
      </w:pPr>
      <w:r w:rsidRPr="00C74B0F">
        <w:rPr>
          <w:rFonts w:ascii="华文仿宋" w:eastAsia="华文仿宋" w:hAnsi="华文仿宋" w:hint="eastAsia"/>
          <w:i/>
          <w:iCs/>
          <w:sz w:val="21"/>
          <w:szCs w:val="21"/>
        </w:rPr>
        <w:t>旗下子公司包括广西华宝纤维制品有限公司、崇左众鑫环保有限公司、广西来宾众</w:t>
      </w:r>
      <w:proofErr w:type="gramStart"/>
      <w:r w:rsidRPr="00C74B0F">
        <w:rPr>
          <w:rFonts w:ascii="华文仿宋" w:eastAsia="华文仿宋" w:hAnsi="华文仿宋" w:hint="eastAsia"/>
          <w:i/>
          <w:iCs/>
          <w:sz w:val="21"/>
          <w:szCs w:val="21"/>
        </w:rPr>
        <w:t>鑫</w:t>
      </w:r>
      <w:proofErr w:type="gramEnd"/>
      <w:r w:rsidRPr="00C74B0F">
        <w:rPr>
          <w:rFonts w:ascii="华文仿宋" w:eastAsia="华文仿宋" w:hAnsi="华文仿宋" w:hint="eastAsia"/>
          <w:i/>
          <w:iCs/>
          <w:sz w:val="21"/>
          <w:szCs w:val="21"/>
        </w:rPr>
        <w:t>寰宇生物科技有限公司、海南&amp;杭州&amp;广西甘蔗君环保科技有限公司。</w:t>
      </w:r>
    </w:p>
    <w:p w14:paraId="3EC74506" w14:textId="6C3DEF89" w:rsidR="00907E9A" w:rsidRPr="00756B0D" w:rsidRDefault="00907E9A" w:rsidP="00756B0D">
      <w:pPr>
        <w:numPr>
          <w:ilvl w:val="0"/>
          <w:numId w:val="11"/>
        </w:numPr>
        <w:rPr>
          <w:rFonts w:ascii="华文仿宋" w:eastAsia="华文仿宋" w:hAnsi="华文仿宋" w:hint="eastAsia"/>
          <w:b/>
          <w:bCs/>
        </w:rPr>
      </w:pPr>
      <w:r w:rsidRPr="00C74B0F">
        <w:rPr>
          <w:rFonts w:ascii="华文仿宋" w:eastAsia="华文仿宋" w:hAnsi="华文仿宋" w:hint="eastAsia"/>
          <w:b/>
          <w:bCs/>
        </w:rPr>
        <w:t>广西福斯派环保科技有限公司</w:t>
      </w:r>
      <w:r w:rsidR="00C74B0F" w:rsidRPr="00756B0D">
        <w:rPr>
          <w:rFonts w:ascii="华文仿宋" w:eastAsia="华文仿宋" w:hAnsi="华文仿宋" w:hint="eastAsia"/>
          <w:b/>
          <w:bCs/>
        </w:rPr>
        <w:t>：</w:t>
      </w:r>
      <w:r w:rsidRPr="00756B0D">
        <w:rPr>
          <w:rFonts w:ascii="华文仿宋" w:eastAsia="华文仿宋" w:hAnsi="华文仿宋" w:hint="eastAsia"/>
        </w:rPr>
        <w:t>以甘蔗渣浆为原料，</w:t>
      </w:r>
      <w:r w:rsidRPr="00756B0D">
        <w:rPr>
          <w:rFonts w:ascii="华文仿宋" w:eastAsia="华文仿宋" w:hAnsi="华文仿宋" w:hint="eastAsia"/>
          <w:b/>
          <w:bCs/>
        </w:rPr>
        <w:t>年处理浆板的能力为4万吨</w:t>
      </w:r>
      <w:r w:rsidRPr="00756B0D">
        <w:rPr>
          <w:rFonts w:ascii="华文仿宋" w:eastAsia="华文仿宋" w:hAnsi="华文仿宋" w:hint="eastAsia"/>
        </w:rPr>
        <w:t>，生产各类环保餐具，如饺子盘、拌面餐具盒、医疗器械手术盘、刀叉、勺子等，</w:t>
      </w:r>
      <w:proofErr w:type="gramStart"/>
      <w:r w:rsidRPr="00756B0D">
        <w:rPr>
          <w:rFonts w:ascii="华文仿宋" w:eastAsia="华文仿宋" w:hAnsi="华文仿宋" w:hint="eastAsia"/>
        </w:rPr>
        <w:t>并供应</w:t>
      </w:r>
      <w:proofErr w:type="gramEnd"/>
      <w:r w:rsidRPr="00756B0D">
        <w:rPr>
          <w:rFonts w:ascii="华文仿宋" w:eastAsia="华文仿宋" w:hAnsi="华文仿宋" w:hint="eastAsia"/>
        </w:rPr>
        <w:t>给旺旺食品集团、雀巢、麦当劳等知名品牌。</w:t>
      </w:r>
    </w:p>
    <w:p w14:paraId="10232502" w14:textId="47550C79" w:rsidR="00907E9A" w:rsidRPr="007D7433" w:rsidRDefault="00907E9A" w:rsidP="00907E9A">
      <w:pPr>
        <w:rPr>
          <w:rFonts w:ascii="华文仿宋" w:eastAsia="华文仿宋" w:hAnsi="华文仿宋" w:hint="eastAsia"/>
          <w:i/>
          <w:iCs/>
          <w:sz w:val="21"/>
          <w:szCs w:val="21"/>
        </w:rPr>
      </w:pPr>
      <w:r w:rsidRPr="00C74B0F">
        <w:rPr>
          <w:rFonts w:ascii="华文仿宋" w:eastAsia="华文仿宋" w:hAnsi="华文仿宋" w:hint="eastAsia"/>
          <w:i/>
          <w:iCs/>
          <w:sz w:val="21"/>
          <w:szCs w:val="21"/>
        </w:rPr>
        <w:t>广西福斯派环保科技有限公司成立于2018年4月，注册资金1.5亿元，工厂坐落于广西来宾，占地125亩，厂房面积5.2万平方米，均系按照麦当劳工厂建设标准及BRC-AA级标准设计，年处理浆板的能力为4万吨。公司拥有自主研发的自动化设备以及</w:t>
      </w:r>
      <w:proofErr w:type="gramStart"/>
      <w:r w:rsidRPr="00C74B0F">
        <w:rPr>
          <w:rFonts w:ascii="华文仿宋" w:eastAsia="华文仿宋" w:hAnsi="华文仿宋" w:hint="eastAsia"/>
          <w:i/>
          <w:iCs/>
          <w:sz w:val="21"/>
          <w:szCs w:val="21"/>
        </w:rPr>
        <w:t>十万一三十万</w:t>
      </w:r>
      <w:proofErr w:type="gramEnd"/>
      <w:r w:rsidRPr="00C74B0F">
        <w:rPr>
          <w:rFonts w:ascii="华文仿宋" w:eastAsia="华文仿宋" w:hAnsi="华文仿宋" w:hint="eastAsia"/>
          <w:i/>
          <w:iCs/>
          <w:sz w:val="21"/>
          <w:szCs w:val="21"/>
        </w:rPr>
        <w:t>级无尘车间。</w:t>
      </w:r>
      <w:r w:rsidRPr="007D7433">
        <w:rPr>
          <w:rFonts w:ascii="华文仿宋" w:eastAsia="华文仿宋" w:hAnsi="华文仿宋" w:hint="eastAsia"/>
          <w:i/>
          <w:iCs/>
          <w:sz w:val="21"/>
          <w:szCs w:val="21"/>
        </w:rPr>
        <w:t>福斯</w:t>
      </w:r>
      <w:proofErr w:type="gramStart"/>
      <w:r w:rsidRPr="007D7433">
        <w:rPr>
          <w:rFonts w:ascii="华文仿宋" w:eastAsia="华文仿宋" w:hAnsi="华文仿宋" w:hint="eastAsia"/>
          <w:i/>
          <w:iCs/>
          <w:sz w:val="21"/>
          <w:szCs w:val="21"/>
        </w:rPr>
        <w:t>派科技</w:t>
      </w:r>
      <w:proofErr w:type="gramEnd"/>
      <w:r w:rsidRPr="007D7433">
        <w:rPr>
          <w:rFonts w:ascii="华文仿宋" w:eastAsia="华文仿宋" w:hAnsi="华文仿宋" w:hint="eastAsia"/>
          <w:i/>
          <w:iCs/>
          <w:sz w:val="21"/>
          <w:szCs w:val="21"/>
        </w:rPr>
        <w:t>主要服务于全球食品各领域的品牌企业，专注于生产中高端产品。公司具有自主研发的模具技术、在线添加干湿</w:t>
      </w:r>
      <w:proofErr w:type="gramStart"/>
      <w:r w:rsidRPr="007D7433">
        <w:rPr>
          <w:rFonts w:ascii="华文仿宋" w:eastAsia="华文仿宋" w:hAnsi="华文仿宋" w:hint="eastAsia"/>
          <w:i/>
          <w:iCs/>
          <w:sz w:val="21"/>
          <w:szCs w:val="21"/>
        </w:rPr>
        <w:t>浆</w:t>
      </w:r>
      <w:proofErr w:type="gramEnd"/>
      <w:r w:rsidRPr="007D7433">
        <w:rPr>
          <w:rFonts w:ascii="华文仿宋" w:eastAsia="华文仿宋" w:hAnsi="华文仿宋" w:hint="eastAsia"/>
          <w:i/>
          <w:iCs/>
          <w:sz w:val="21"/>
          <w:szCs w:val="21"/>
        </w:rPr>
        <w:t>技术、</w:t>
      </w:r>
      <w:proofErr w:type="gramStart"/>
      <w:r w:rsidRPr="007D7433">
        <w:rPr>
          <w:rFonts w:ascii="华文仿宋" w:eastAsia="华文仿宋" w:hAnsi="华文仿宋" w:hint="eastAsia"/>
          <w:i/>
          <w:iCs/>
          <w:sz w:val="21"/>
          <w:szCs w:val="21"/>
        </w:rPr>
        <w:t>智能湿压技术</w:t>
      </w:r>
      <w:proofErr w:type="gramEnd"/>
      <w:r w:rsidRPr="007D7433">
        <w:rPr>
          <w:rFonts w:ascii="华文仿宋" w:eastAsia="华文仿宋" w:hAnsi="华文仿宋" w:hint="eastAsia"/>
          <w:i/>
          <w:iCs/>
          <w:sz w:val="21"/>
          <w:szCs w:val="21"/>
        </w:rPr>
        <w:t>、自动上料及冲</w:t>
      </w:r>
      <w:proofErr w:type="gramStart"/>
      <w:r w:rsidRPr="007D7433">
        <w:rPr>
          <w:rFonts w:ascii="华文仿宋" w:eastAsia="华文仿宋" w:hAnsi="华文仿宋" w:hint="eastAsia"/>
          <w:i/>
          <w:iCs/>
          <w:sz w:val="21"/>
          <w:szCs w:val="21"/>
        </w:rPr>
        <w:t>切技术</w:t>
      </w:r>
      <w:proofErr w:type="gramEnd"/>
      <w:r w:rsidRPr="007D7433">
        <w:rPr>
          <w:rFonts w:ascii="华文仿宋" w:eastAsia="华文仿宋" w:hAnsi="华文仿宋" w:hint="eastAsia"/>
          <w:i/>
          <w:iCs/>
          <w:sz w:val="21"/>
          <w:szCs w:val="21"/>
        </w:rPr>
        <w:t>以及基于人工智能的视觉检验技术等。此技术能快速、大规模生产纸浆产品，并能充分解决食品消费领域以及中餐外卖包装的问题。福斯</w:t>
      </w:r>
      <w:proofErr w:type="gramStart"/>
      <w:r w:rsidRPr="007D7433">
        <w:rPr>
          <w:rFonts w:ascii="华文仿宋" w:eastAsia="华文仿宋" w:hAnsi="华文仿宋" w:hint="eastAsia"/>
          <w:i/>
          <w:iCs/>
          <w:sz w:val="21"/>
          <w:szCs w:val="21"/>
        </w:rPr>
        <w:t>派科技</w:t>
      </w:r>
      <w:proofErr w:type="gramEnd"/>
      <w:r w:rsidRPr="007D7433">
        <w:rPr>
          <w:rFonts w:ascii="华文仿宋" w:eastAsia="华文仿宋" w:hAnsi="华文仿宋" w:hint="eastAsia"/>
          <w:i/>
          <w:iCs/>
          <w:sz w:val="21"/>
          <w:szCs w:val="21"/>
        </w:rPr>
        <w:t>有数百项先进技术专利，自动化程度高/产量高，年均研发投入3000万元。 引进智能一体化设备，业内首创在线连续制浆工艺，在无氟、防粘、高牵伸、防冻、无网、模具等技术上以高标准引领行业。 实现高自动化、高产量。获得了FDA美国食品药品管理局、BRCGS AA英国零售商协会、LFGB 德国食品卫生管理、EDQM接触食品的纸张和纸板材料及物品指南、BSCI社会责任监督系统、ISO9001质量体系认证、ISO14001环境管理体系认证、ISO22000食品安全管理体系。</w:t>
      </w:r>
    </w:p>
    <w:p w14:paraId="5CE24647" w14:textId="420A324E" w:rsidR="00907E9A" w:rsidRPr="00756B0D" w:rsidRDefault="00907E9A" w:rsidP="00756B0D">
      <w:pPr>
        <w:numPr>
          <w:ilvl w:val="0"/>
          <w:numId w:val="11"/>
        </w:numPr>
        <w:rPr>
          <w:rFonts w:ascii="华文仿宋" w:eastAsia="华文仿宋" w:hAnsi="华文仿宋" w:hint="eastAsia"/>
        </w:rPr>
      </w:pPr>
      <w:r w:rsidRPr="007D7433">
        <w:rPr>
          <w:rFonts w:ascii="华文仿宋" w:eastAsia="华文仿宋" w:hAnsi="华文仿宋" w:hint="eastAsia"/>
          <w:b/>
          <w:bCs/>
        </w:rPr>
        <w:t>广西侨旺</w:t>
      </w:r>
      <w:r w:rsidR="007D7433" w:rsidRPr="007D7433">
        <w:rPr>
          <w:rFonts w:ascii="华文仿宋" w:eastAsia="华文仿宋" w:hAnsi="华文仿宋" w:hint="eastAsia"/>
          <w:b/>
          <w:bCs/>
        </w:rPr>
        <w:t>：</w:t>
      </w:r>
      <w:r w:rsidRPr="00756B0D">
        <w:rPr>
          <w:rFonts w:ascii="华文仿宋" w:eastAsia="华文仿宋" w:hAnsi="华文仿宋" w:hint="eastAsia"/>
        </w:rPr>
        <w:t>年产4万吨纸浆模塑餐具、工业包装项目一期总投资2.44亿元，配备32台主生产设备，采用国际最先进的纸浆模塑制品生产工艺流程和设备技术。项目投产后，</w:t>
      </w:r>
      <w:r w:rsidRPr="00756B0D">
        <w:rPr>
          <w:rFonts w:ascii="华文仿宋" w:eastAsia="华文仿宋" w:hAnsi="华文仿宋" w:hint="eastAsia"/>
          <w:b/>
          <w:bCs/>
        </w:rPr>
        <w:t>年产能将从原来的6000吨提升到1.6万吨</w:t>
      </w:r>
      <w:r w:rsidRPr="00756B0D">
        <w:rPr>
          <w:rFonts w:ascii="华文仿宋" w:eastAsia="华文仿宋" w:hAnsi="华文仿宋" w:hint="eastAsia"/>
        </w:rPr>
        <w:t>。</w:t>
      </w:r>
    </w:p>
    <w:p w14:paraId="7C37E55D" w14:textId="77777777" w:rsidR="00907E9A" w:rsidRPr="007D7433" w:rsidRDefault="00907E9A" w:rsidP="00907E9A">
      <w:pPr>
        <w:rPr>
          <w:rFonts w:ascii="华文仿宋" w:eastAsia="华文仿宋" w:hAnsi="华文仿宋" w:hint="eastAsia"/>
          <w:i/>
          <w:iCs/>
          <w:sz w:val="21"/>
          <w:szCs w:val="21"/>
        </w:rPr>
      </w:pPr>
      <w:r w:rsidRPr="007D7433">
        <w:rPr>
          <w:rFonts w:ascii="华文仿宋" w:eastAsia="华文仿宋" w:hAnsi="华文仿宋" w:hint="eastAsia"/>
          <w:i/>
          <w:iCs/>
          <w:sz w:val="21"/>
          <w:szCs w:val="21"/>
        </w:rPr>
        <w:t>广西侨旺纸模制品股份有限公司自2002年起，一直专注于</w:t>
      </w:r>
      <w:proofErr w:type="gramStart"/>
      <w:r w:rsidRPr="007D7433">
        <w:rPr>
          <w:rFonts w:ascii="华文仿宋" w:eastAsia="华文仿宋" w:hAnsi="华文仿宋" w:hint="eastAsia"/>
          <w:i/>
          <w:iCs/>
          <w:sz w:val="21"/>
          <w:szCs w:val="21"/>
        </w:rPr>
        <w:t>甘蔗渣纸模</w:t>
      </w:r>
      <w:proofErr w:type="gramEnd"/>
      <w:r w:rsidRPr="007D7433">
        <w:rPr>
          <w:rFonts w:ascii="华文仿宋" w:eastAsia="华文仿宋" w:hAnsi="华文仿宋" w:hint="eastAsia"/>
          <w:i/>
          <w:iCs/>
          <w:sz w:val="21"/>
          <w:szCs w:val="21"/>
        </w:rPr>
        <w:t>餐具的生产与研发， 已为20多个国家和地区的全国食品连锁店、餐饮公司、食品分销商和超市等行业的合作伙伴提供最佳的甘蔗渣餐具定制服务。我们拥有完整的甘蔗渣纸浆餐具供应链，以满足多样化的可降解食品包装需求。 此外， 还可以提供专业的生物降解餐具OEM和ODM服务，以及无氟产品服务。助力合作伙伴建立自己的品牌，开发性能更优的产品，在可降解食品包装行业中脱颖而出。</w:t>
      </w:r>
    </w:p>
    <w:p w14:paraId="352E8AFF" w14:textId="6F40C91F" w:rsidR="00907E9A" w:rsidRPr="00756B0D" w:rsidRDefault="00907E9A" w:rsidP="00756B0D">
      <w:pPr>
        <w:numPr>
          <w:ilvl w:val="0"/>
          <w:numId w:val="11"/>
        </w:numPr>
        <w:rPr>
          <w:rFonts w:ascii="华文仿宋" w:eastAsia="华文仿宋" w:hAnsi="华文仿宋" w:hint="eastAsia"/>
        </w:rPr>
      </w:pPr>
      <w:proofErr w:type="gramStart"/>
      <w:r w:rsidRPr="007D7433">
        <w:rPr>
          <w:rFonts w:ascii="华文仿宋" w:eastAsia="华文仿宋" w:hAnsi="华文仿宋" w:hint="eastAsia"/>
          <w:b/>
          <w:bCs/>
        </w:rPr>
        <w:t>家联科技</w:t>
      </w:r>
      <w:proofErr w:type="gramEnd"/>
      <w:r w:rsidR="007D7433" w:rsidRPr="007D7433">
        <w:rPr>
          <w:rFonts w:ascii="华文仿宋" w:eastAsia="华文仿宋" w:hAnsi="华文仿宋" w:hint="eastAsia"/>
          <w:b/>
          <w:bCs/>
        </w:rPr>
        <w:t>：</w:t>
      </w:r>
      <w:r w:rsidRPr="00756B0D">
        <w:rPr>
          <w:rFonts w:ascii="华文仿宋" w:eastAsia="华文仿宋" w:hAnsi="华文仿宋" w:hint="eastAsia"/>
          <w:b/>
          <w:bCs/>
        </w:rPr>
        <w:t>年产10万吨</w:t>
      </w:r>
      <w:r w:rsidRPr="00756B0D">
        <w:rPr>
          <w:rFonts w:ascii="华文仿宋" w:eastAsia="华文仿宋" w:hAnsi="华文仿宋" w:hint="eastAsia"/>
        </w:rPr>
        <w:t>可降解纸浆环保餐具生产基地。</w:t>
      </w:r>
      <w:r w:rsidR="00756B0D" w:rsidRPr="00756B0D">
        <w:rPr>
          <w:rFonts w:ascii="华文仿宋" w:eastAsia="华文仿宋" w:hAnsi="华文仿宋" w:hint="eastAsia"/>
        </w:rPr>
        <w:t>浙江家得宝被</w:t>
      </w:r>
      <w:proofErr w:type="gramStart"/>
      <w:r w:rsidR="00756B0D" w:rsidRPr="00756B0D">
        <w:rPr>
          <w:rFonts w:ascii="华文仿宋" w:eastAsia="华文仿宋" w:hAnsi="华文仿宋" w:hint="eastAsia"/>
        </w:rPr>
        <w:t>家联科技</w:t>
      </w:r>
      <w:proofErr w:type="gramEnd"/>
      <w:r w:rsidR="00756B0D" w:rsidRPr="00756B0D">
        <w:rPr>
          <w:rFonts w:ascii="华文仿宋" w:eastAsia="华文仿宋" w:hAnsi="华文仿宋" w:hint="eastAsia"/>
        </w:rPr>
        <w:lastRenderedPageBreak/>
        <w:t>收购，其在广西有</w:t>
      </w:r>
      <w:r w:rsidR="00756B0D" w:rsidRPr="00756B0D">
        <w:rPr>
          <w:rFonts w:ascii="华文仿宋" w:eastAsia="华文仿宋" w:hAnsi="华文仿宋" w:hint="eastAsia"/>
          <w:b/>
          <w:bCs/>
        </w:rPr>
        <w:t>年产2万吨</w:t>
      </w:r>
      <w:r w:rsidR="00756B0D" w:rsidRPr="00756B0D">
        <w:rPr>
          <w:rFonts w:ascii="华文仿宋" w:eastAsia="华文仿宋" w:hAnsi="华文仿宋" w:hint="eastAsia"/>
        </w:rPr>
        <w:t>全生物可降解纸浆环保餐具生产基地，主要产品为甘蔗渣盘、甘蔗渣碗、甘蔗渣托盘、甘蔗渣餐具、甘蔗渣食品容器。</w:t>
      </w:r>
    </w:p>
    <w:p w14:paraId="720CDA6A" w14:textId="41BEA6A3" w:rsidR="00322C6F" w:rsidRPr="00322C6F" w:rsidRDefault="00322C6F" w:rsidP="00322C6F">
      <w:pPr>
        <w:rPr>
          <w:rFonts w:ascii="华文仿宋" w:eastAsia="华文仿宋" w:hAnsi="华文仿宋" w:hint="eastAsia"/>
          <w:i/>
          <w:iCs/>
          <w:sz w:val="21"/>
          <w:szCs w:val="21"/>
        </w:rPr>
      </w:pPr>
      <w:proofErr w:type="gramStart"/>
      <w:r w:rsidRPr="00322C6F">
        <w:rPr>
          <w:rFonts w:ascii="华文仿宋" w:eastAsia="华文仿宋" w:hAnsi="华文仿宋"/>
          <w:i/>
          <w:iCs/>
          <w:sz w:val="21"/>
          <w:szCs w:val="21"/>
        </w:rPr>
        <w:t>家联科技</w:t>
      </w:r>
      <w:proofErr w:type="gramEnd"/>
      <w:r w:rsidRPr="00322C6F">
        <w:rPr>
          <w:rFonts w:ascii="华文仿宋" w:eastAsia="华文仿宋" w:hAnsi="华文仿宋"/>
          <w:i/>
          <w:iCs/>
          <w:sz w:val="21"/>
          <w:szCs w:val="21"/>
        </w:rPr>
        <w:t>是一家专注于生物全降解材料、植物纤维制品及塑料日用品的高新技术企业。公司2009 年成立于浙江宁波，2021 年在深交所上市（301193），形成了从材料研发、模具制造到制品量产的完整产业链。</w:t>
      </w:r>
    </w:p>
    <w:p w14:paraId="72240EB7" w14:textId="77777777" w:rsidR="00322C6F" w:rsidRPr="00322C6F" w:rsidRDefault="00322C6F" w:rsidP="00322C6F">
      <w:pPr>
        <w:rPr>
          <w:rFonts w:ascii="华文仿宋" w:eastAsia="华文仿宋" w:hAnsi="华文仿宋" w:hint="eastAsia"/>
          <w:i/>
          <w:iCs/>
          <w:sz w:val="21"/>
          <w:szCs w:val="21"/>
        </w:rPr>
      </w:pPr>
      <w:r w:rsidRPr="00322C6F">
        <w:rPr>
          <w:rFonts w:ascii="华文仿宋" w:eastAsia="华文仿宋" w:hAnsi="华文仿宋"/>
          <w:i/>
          <w:iCs/>
          <w:sz w:val="21"/>
          <w:szCs w:val="21"/>
        </w:rPr>
        <w:t>公司业务覆盖</w:t>
      </w:r>
      <w:r w:rsidRPr="00322C6F">
        <w:rPr>
          <w:rFonts w:ascii="华文仿宋" w:eastAsia="华文仿宋" w:hAnsi="华文仿宋"/>
          <w:b/>
          <w:bCs/>
          <w:i/>
          <w:iCs/>
          <w:sz w:val="21"/>
          <w:szCs w:val="21"/>
        </w:rPr>
        <w:t>全降解材料、生物全降解制品、植物纤维制品（甘蔗渣/竹浆）、塑料制品及纸制品</w:t>
      </w:r>
      <w:r w:rsidRPr="00322C6F">
        <w:rPr>
          <w:rFonts w:ascii="华文仿宋" w:eastAsia="华文仿宋" w:hAnsi="华文仿宋"/>
          <w:i/>
          <w:iCs/>
          <w:sz w:val="21"/>
          <w:szCs w:val="21"/>
        </w:rPr>
        <w:t>等多个领域，产品应用于餐饮、新茶饮、家居、快消、咖啡、航空及商超等场景。凭借材料改性能力、模具研发实力与规模化制造优势，公司能够提供多品类一站</w:t>
      </w:r>
      <w:proofErr w:type="gramStart"/>
      <w:r w:rsidRPr="00322C6F">
        <w:rPr>
          <w:rFonts w:ascii="华文仿宋" w:eastAsia="华文仿宋" w:hAnsi="华文仿宋"/>
          <w:i/>
          <w:iCs/>
          <w:sz w:val="21"/>
          <w:szCs w:val="21"/>
        </w:rPr>
        <w:t>式解决</w:t>
      </w:r>
      <w:proofErr w:type="gramEnd"/>
      <w:r w:rsidRPr="00322C6F">
        <w:rPr>
          <w:rFonts w:ascii="华文仿宋" w:eastAsia="华文仿宋" w:hAnsi="华文仿宋"/>
          <w:i/>
          <w:iCs/>
          <w:sz w:val="21"/>
          <w:szCs w:val="21"/>
        </w:rPr>
        <w:t>方案。</w:t>
      </w:r>
    </w:p>
    <w:p w14:paraId="6C556635" w14:textId="77777777" w:rsidR="00322C6F" w:rsidRPr="00322C6F" w:rsidRDefault="00322C6F" w:rsidP="00322C6F">
      <w:pPr>
        <w:rPr>
          <w:rFonts w:ascii="华文仿宋" w:eastAsia="华文仿宋" w:hAnsi="华文仿宋" w:hint="eastAsia"/>
          <w:i/>
          <w:iCs/>
          <w:sz w:val="21"/>
          <w:szCs w:val="21"/>
        </w:rPr>
      </w:pPr>
      <w:r w:rsidRPr="00322C6F">
        <w:rPr>
          <w:rFonts w:ascii="华文仿宋" w:eastAsia="华文仿宋" w:hAnsi="华文仿宋"/>
          <w:i/>
          <w:iCs/>
          <w:sz w:val="21"/>
          <w:szCs w:val="21"/>
        </w:rPr>
        <w:t>在产业布局方面，公司拥有多个智能化工厂、</w:t>
      </w:r>
      <w:proofErr w:type="gramStart"/>
      <w:r w:rsidRPr="00322C6F">
        <w:rPr>
          <w:rFonts w:ascii="华文仿宋" w:eastAsia="华文仿宋" w:hAnsi="华文仿宋"/>
          <w:i/>
          <w:iCs/>
          <w:sz w:val="21"/>
          <w:szCs w:val="21"/>
        </w:rPr>
        <w:t>数字化产线和</w:t>
      </w:r>
      <w:proofErr w:type="gramEnd"/>
      <w:r w:rsidRPr="00322C6F">
        <w:rPr>
          <w:rFonts w:ascii="华文仿宋" w:eastAsia="华文仿宋" w:hAnsi="华文仿宋"/>
          <w:i/>
          <w:iCs/>
          <w:sz w:val="21"/>
          <w:szCs w:val="21"/>
        </w:rPr>
        <w:t>独立实验室，具备快速响应市场需求与稳定质量管控的能力。其全资子公司</w:t>
      </w:r>
      <w:proofErr w:type="gramStart"/>
      <w:r w:rsidRPr="00322C6F">
        <w:rPr>
          <w:rFonts w:ascii="华文仿宋" w:eastAsia="华文仿宋" w:hAnsi="华文仿宋"/>
          <w:i/>
          <w:iCs/>
          <w:sz w:val="21"/>
          <w:szCs w:val="21"/>
        </w:rPr>
        <w:t>广西绿联生物</w:t>
      </w:r>
      <w:proofErr w:type="gramEnd"/>
      <w:r w:rsidRPr="00322C6F">
        <w:rPr>
          <w:rFonts w:ascii="华文仿宋" w:eastAsia="华文仿宋" w:hAnsi="华文仿宋"/>
          <w:i/>
          <w:iCs/>
          <w:sz w:val="21"/>
          <w:szCs w:val="21"/>
        </w:rPr>
        <w:t>正建设</w:t>
      </w:r>
      <w:r w:rsidRPr="00322C6F">
        <w:rPr>
          <w:rFonts w:ascii="华文仿宋" w:eastAsia="华文仿宋" w:hAnsi="华文仿宋"/>
          <w:b/>
          <w:bCs/>
          <w:i/>
          <w:iCs/>
          <w:sz w:val="21"/>
          <w:szCs w:val="21"/>
        </w:rPr>
        <w:t>年产 10 万吨甘蔗渣可降解材料制品项目</w:t>
      </w:r>
      <w:r w:rsidRPr="00322C6F">
        <w:rPr>
          <w:rFonts w:ascii="华文仿宋" w:eastAsia="华文仿宋" w:hAnsi="华文仿宋"/>
          <w:i/>
          <w:iCs/>
          <w:sz w:val="21"/>
          <w:szCs w:val="21"/>
        </w:rPr>
        <w:t>（预计 2025 年 12 月投产），另通过收购浙江家得宝获得广西</w:t>
      </w:r>
      <w:r w:rsidRPr="00322C6F">
        <w:rPr>
          <w:rFonts w:ascii="华文仿宋" w:eastAsia="华文仿宋" w:hAnsi="华文仿宋"/>
          <w:b/>
          <w:bCs/>
          <w:i/>
          <w:iCs/>
          <w:sz w:val="21"/>
          <w:szCs w:val="21"/>
        </w:rPr>
        <w:t>年产 2 万吨甘蔗渣纸浆环保餐具基地</w:t>
      </w:r>
      <w:r w:rsidRPr="00322C6F">
        <w:rPr>
          <w:rFonts w:ascii="华文仿宋" w:eastAsia="华文仿宋" w:hAnsi="华文仿宋"/>
          <w:i/>
          <w:iCs/>
          <w:sz w:val="21"/>
          <w:szCs w:val="21"/>
        </w:rPr>
        <w:t>。</w:t>
      </w:r>
    </w:p>
    <w:p w14:paraId="233EF678" w14:textId="77777777" w:rsidR="00322C6F" w:rsidRPr="00322C6F" w:rsidRDefault="00322C6F" w:rsidP="00322C6F">
      <w:pPr>
        <w:rPr>
          <w:rFonts w:ascii="华文仿宋" w:eastAsia="华文仿宋" w:hAnsi="华文仿宋" w:hint="eastAsia"/>
          <w:i/>
          <w:iCs/>
          <w:sz w:val="21"/>
          <w:szCs w:val="21"/>
        </w:rPr>
      </w:pPr>
      <w:r w:rsidRPr="00322C6F">
        <w:rPr>
          <w:rFonts w:ascii="华文仿宋" w:eastAsia="华文仿宋" w:hAnsi="华文仿宋"/>
          <w:i/>
          <w:iCs/>
          <w:sz w:val="21"/>
          <w:szCs w:val="21"/>
        </w:rPr>
        <w:t>凭借技术、产品与成本优势，公司已服务多家全球头部客户，包括 Amazon、Walmart、Costco、Sysco、Target、Metro、蜜雪冰城、</w:t>
      </w:r>
      <w:proofErr w:type="gramStart"/>
      <w:r w:rsidRPr="00322C6F">
        <w:rPr>
          <w:rFonts w:ascii="华文仿宋" w:eastAsia="华文仿宋" w:hAnsi="华文仿宋"/>
          <w:i/>
          <w:iCs/>
          <w:sz w:val="21"/>
          <w:szCs w:val="21"/>
        </w:rPr>
        <w:t>奈雪的</w:t>
      </w:r>
      <w:proofErr w:type="gramEnd"/>
      <w:r w:rsidRPr="00322C6F">
        <w:rPr>
          <w:rFonts w:ascii="华文仿宋" w:eastAsia="华文仿宋" w:hAnsi="华文仿宋"/>
          <w:i/>
          <w:iCs/>
          <w:sz w:val="21"/>
          <w:szCs w:val="21"/>
        </w:rPr>
        <w:t>茶、</w:t>
      </w:r>
      <w:proofErr w:type="gramStart"/>
      <w:r w:rsidRPr="00322C6F">
        <w:rPr>
          <w:rFonts w:ascii="华文仿宋" w:eastAsia="华文仿宋" w:hAnsi="华文仿宋"/>
          <w:i/>
          <w:iCs/>
          <w:sz w:val="21"/>
          <w:szCs w:val="21"/>
        </w:rPr>
        <w:t>盒马等</w:t>
      </w:r>
      <w:proofErr w:type="gramEnd"/>
      <w:r w:rsidRPr="00322C6F">
        <w:rPr>
          <w:rFonts w:ascii="华文仿宋" w:eastAsia="华文仿宋" w:hAnsi="华文仿宋"/>
          <w:i/>
          <w:iCs/>
          <w:sz w:val="21"/>
          <w:szCs w:val="21"/>
        </w:rPr>
        <w:t>。</w:t>
      </w:r>
    </w:p>
    <w:p w14:paraId="504D7E44" w14:textId="0A2E864B" w:rsidR="00322C6F" w:rsidRPr="00DE5FAD" w:rsidRDefault="00756B0D" w:rsidP="00DE5FAD">
      <w:pPr>
        <w:numPr>
          <w:ilvl w:val="0"/>
          <w:numId w:val="11"/>
        </w:numPr>
        <w:rPr>
          <w:rFonts w:ascii="华文仿宋" w:eastAsia="华文仿宋" w:hAnsi="华文仿宋" w:hint="eastAsia"/>
          <w:b/>
          <w:bCs/>
        </w:rPr>
      </w:pPr>
      <w:r w:rsidRPr="00756B0D">
        <w:rPr>
          <w:rFonts w:ascii="华文仿宋" w:eastAsia="华文仿宋" w:hAnsi="华文仿宋" w:hint="eastAsia"/>
          <w:b/>
          <w:bCs/>
        </w:rPr>
        <w:t>广西港萱环保科技公司：</w:t>
      </w:r>
      <w:proofErr w:type="gramStart"/>
      <w:r w:rsidRPr="00DE5FAD">
        <w:rPr>
          <w:rFonts w:ascii="华文仿宋" w:eastAsia="华文仿宋" w:hAnsi="华文仿宋" w:hint="eastAsia"/>
          <w:b/>
          <w:bCs/>
        </w:rPr>
        <w:t>象</w:t>
      </w:r>
      <w:proofErr w:type="gramEnd"/>
      <w:r w:rsidRPr="00DE5FAD">
        <w:rPr>
          <w:rFonts w:ascii="华文仿宋" w:eastAsia="华文仿宋" w:hAnsi="华文仿宋" w:hint="eastAsia"/>
          <w:b/>
          <w:bCs/>
        </w:rPr>
        <w:t>州县</w:t>
      </w:r>
      <w:r w:rsidRPr="00756B0D">
        <w:rPr>
          <w:rFonts w:ascii="华文仿宋" w:eastAsia="华文仿宋" w:hAnsi="华文仿宋" w:hint="eastAsia"/>
          <w:b/>
          <w:bCs/>
        </w:rPr>
        <w:t>年产10万吨</w:t>
      </w:r>
      <w:r w:rsidRPr="00DE5FAD">
        <w:rPr>
          <w:rFonts w:ascii="华文仿宋" w:eastAsia="华文仿宋" w:hAnsi="华文仿宋" w:hint="eastAsia"/>
          <w:b/>
          <w:bCs/>
        </w:rPr>
        <w:t>纸餐具生产基地</w:t>
      </w:r>
      <w:r w:rsidR="00976EAB" w:rsidRPr="00DE5FAD">
        <w:rPr>
          <w:rFonts w:ascii="华文仿宋" w:eastAsia="华文仿宋" w:hAnsi="华文仿宋" w:hint="eastAsia"/>
          <w:b/>
          <w:bCs/>
        </w:rPr>
        <w:t>。</w:t>
      </w:r>
    </w:p>
    <w:p w14:paraId="6D0080F1" w14:textId="7ED00B37" w:rsidR="00976EAB" w:rsidRPr="00976EAB" w:rsidRDefault="00976EAB" w:rsidP="00976EAB">
      <w:pPr>
        <w:rPr>
          <w:rFonts w:ascii="华文仿宋" w:eastAsia="华文仿宋" w:hAnsi="华文仿宋" w:hint="eastAsia"/>
          <w:i/>
          <w:iCs/>
          <w:sz w:val="21"/>
          <w:szCs w:val="21"/>
        </w:rPr>
      </w:pPr>
      <w:r w:rsidRPr="00976EAB">
        <w:rPr>
          <w:rFonts w:ascii="华文仿宋" w:eastAsia="华文仿宋" w:hAnsi="华文仿宋"/>
          <w:i/>
          <w:iCs/>
          <w:sz w:val="21"/>
          <w:szCs w:val="21"/>
        </w:rPr>
        <w:t>广西港萱环保科技有限公司专注于一次性环保餐具、环保包装及纸制品的研发、生产与销售。公司位于广西来宾</w:t>
      </w:r>
      <w:proofErr w:type="gramStart"/>
      <w:r w:rsidRPr="00976EAB">
        <w:rPr>
          <w:rFonts w:ascii="华文仿宋" w:eastAsia="华文仿宋" w:hAnsi="华文仿宋"/>
          <w:i/>
          <w:iCs/>
          <w:sz w:val="21"/>
          <w:szCs w:val="21"/>
        </w:rPr>
        <w:t>象</w:t>
      </w:r>
      <w:proofErr w:type="gramEnd"/>
      <w:r w:rsidRPr="00976EAB">
        <w:rPr>
          <w:rFonts w:ascii="华文仿宋" w:eastAsia="华文仿宋" w:hAnsi="华文仿宋"/>
          <w:i/>
          <w:iCs/>
          <w:sz w:val="21"/>
          <w:szCs w:val="21"/>
        </w:rPr>
        <w:t xml:space="preserve">州县，总投资 6 亿元，占地 126 亩，分三期建设自动化生产线，全部投产后年产能可达 </w:t>
      </w:r>
      <w:r w:rsidRPr="00976EAB">
        <w:rPr>
          <w:rFonts w:ascii="华文仿宋" w:eastAsia="华文仿宋" w:hAnsi="华文仿宋"/>
          <w:b/>
          <w:bCs/>
          <w:i/>
          <w:iCs/>
          <w:sz w:val="21"/>
          <w:szCs w:val="21"/>
        </w:rPr>
        <w:t>10 万吨、年产值 18 亿元</w:t>
      </w:r>
      <w:r w:rsidRPr="00976EAB">
        <w:rPr>
          <w:rFonts w:ascii="华文仿宋" w:eastAsia="华文仿宋" w:hAnsi="华文仿宋"/>
          <w:i/>
          <w:iCs/>
          <w:sz w:val="21"/>
          <w:szCs w:val="21"/>
        </w:rPr>
        <w:t>。其集团公司深耕纸浆制品行业三十多年，具备雄厚的资金实力与成熟的产业资源。</w:t>
      </w:r>
    </w:p>
    <w:p w14:paraId="475F8F4B" w14:textId="77777777" w:rsidR="00976EAB" w:rsidRPr="00976EAB" w:rsidRDefault="00976EAB" w:rsidP="00976EAB">
      <w:pPr>
        <w:rPr>
          <w:rFonts w:ascii="华文仿宋" w:eastAsia="华文仿宋" w:hAnsi="华文仿宋" w:hint="eastAsia"/>
          <w:i/>
          <w:iCs/>
          <w:sz w:val="21"/>
          <w:szCs w:val="21"/>
        </w:rPr>
      </w:pPr>
      <w:r w:rsidRPr="00976EAB">
        <w:rPr>
          <w:rFonts w:ascii="华文仿宋" w:eastAsia="华文仿宋" w:hAnsi="华文仿宋"/>
          <w:i/>
          <w:iCs/>
          <w:sz w:val="21"/>
          <w:szCs w:val="21"/>
        </w:rPr>
        <w:t>公司拥有专业的研发、设备与运营团队，核心管理层多为行业经验超过 15 年的资深人士，熟悉纸浆模塑及降解餐具工艺。依托集团长期积累的造纸资源与工艺技术，港</w:t>
      </w:r>
      <w:proofErr w:type="gramStart"/>
      <w:r w:rsidRPr="00976EAB">
        <w:rPr>
          <w:rFonts w:ascii="华文仿宋" w:eastAsia="华文仿宋" w:hAnsi="华文仿宋"/>
          <w:i/>
          <w:iCs/>
          <w:sz w:val="21"/>
          <w:szCs w:val="21"/>
        </w:rPr>
        <w:t>萱</w:t>
      </w:r>
      <w:proofErr w:type="gramEnd"/>
      <w:r w:rsidRPr="00976EAB">
        <w:rPr>
          <w:rFonts w:ascii="华文仿宋" w:eastAsia="华文仿宋" w:hAnsi="华文仿宋"/>
          <w:i/>
          <w:iCs/>
          <w:sz w:val="21"/>
          <w:szCs w:val="21"/>
        </w:rPr>
        <w:t>在原料供应、设备开发、质量与成本控制方面均具有较强竞争力。</w:t>
      </w:r>
    </w:p>
    <w:p w14:paraId="3808FFE5" w14:textId="77777777" w:rsidR="00976EAB" w:rsidRPr="00976EAB" w:rsidRDefault="00976EAB" w:rsidP="00976EAB">
      <w:pPr>
        <w:rPr>
          <w:rFonts w:ascii="华文仿宋" w:eastAsia="华文仿宋" w:hAnsi="华文仿宋" w:hint="eastAsia"/>
          <w:i/>
          <w:iCs/>
          <w:sz w:val="21"/>
          <w:szCs w:val="21"/>
        </w:rPr>
      </w:pPr>
      <w:r w:rsidRPr="00976EAB">
        <w:rPr>
          <w:rFonts w:ascii="华文仿宋" w:eastAsia="华文仿宋" w:hAnsi="华文仿宋"/>
          <w:i/>
          <w:iCs/>
          <w:sz w:val="21"/>
          <w:szCs w:val="21"/>
        </w:rPr>
        <w:t>借助广西丰富的甘蔗渣资源，公司以植物纤维纸浆为原料生产可降解餐具与包装，产品作为塑料与泡沫制品的环保替代，符合国内外环保政策方向及市场需求。现阶段主要产品包括</w:t>
      </w:r>
      <w:r w:rsidRPr="00976EAB">
        <w:rPr>
          <w:rFonts w:ascii="华文仿宋" w:eastAsia="华文仿宋" w:hAnsi="华文仿宋"/>
          <w:b/>
          <w:bCs/>
          <w:i/>
          <w:iCs/>
          <w:sz w:val="21"/>
          <w:szCs w:val="21"/>
        </w:rPr>
        <w:t>纸碗、纸碟、纸餐盒、纸托盘、纸杯、纸吸管</w:t>
      </w:r>
      <w:r w:rsidRPr="00976EAB">
        <w:rPr>
          <w:rFonts w:ascii="华文仿宋" w:eastAsia="华文仿宋" w:hAnsi="华文仿宋"/>
          <w:i/>
          <w:iCs/>
          <w:sz w:val="21"/>
          <w:szCs w:val="21"/>
        </w:rPr>
        <w:t>等，已出口欧美市场。未来公司将拓展至电子产品包装、礼品包装、化妆品包装、酒店与家居用品等领域，推动更多塑料制品的可降解替代。</w:t>
      </w:r>
    </w:p>
    <w:p w14:paraId="119D5E72" w14:textId="27A94AF4" w:rsidR="00976EAB" w:rsidRPr="009B6DD2" w:rsidRDefault="00976EAB" w:rsidP="00907E9A">
      <w:pPr>
        <w:rPr>
          <w:rFonts w:ascii="华文仿宋" w:eastAsia="华文仿宋" w:hAnsi="华文仿宋" w:hint="eastAsia"/>
          <w:i/>
          <w:iCs/>
          <w:sz w:val="21"/>
          <w:szCs w:val="21"/>
        </w:rPr>
      </w:pPr>
      <w:r w:rsidRPr="00976EAB">
        <w:rPr>
          <w:rFonts w:ascii="华文仿宋" w:eastAsia="华文仿宋" w:hAnsi="华文仿宋"/>
          <w:i/>
          <w:iCs/>
          <w:sz w:val="21"/>
          <w:szCs w:val="21"/>
        </w:rPr>
        <w:t>其产品采用现代化设备和无污染工艺，符合相关标准，可在自然条件下约 90 天完全降解，实现安全、环保和</w:t>
      </w:r>
      <w:proofErr w:type="gramStart"/>
      <w:r w:rsidRPr="00976EAB">
        <w:rPr>
          <w:rFonts w:ascii="华文仿宋" w:eastAsia="华文仿宋" w:hAnsi="华文仿宋"/>
          <w:i/>
          <w:iCs/>
          <w:sz w:val="21"/>
          <w:szCs w:val="21"/>
        </w:rPr>
        <w:t>可</w:t>
      </w:r>
      <w:proofErr w:type="gramEnd"/>
      <w:r w:rsidRPr="00976EAB">
        <w:rPr>
          <w:rFonts w:ascii="华文仿宋" w:eastAsia="华文仿宋" w:hAnsi="华文仿宋"/>
          <w:i/>
          <w:iCs/>
          <w:sz w:val="21"/>
          <w:szCs w:val="21"/>
        </w:rPr>
        <w:t>持续利用。</w:t>
      </w:r>
    </w:p>
    <w:p w14:paraId="24854E13" w14:textId="5C69A4D1" w:rsidR="00907E9A" w:rsidRPr="009B6DD2" w:rsidRDefault="00907E9A" w:rsidP="009B6DD2">
      <w:pPr>
        <w:numPr>
          <w:ilvl w:val="0"/>
          <w:numId w:val="11"/>
        </w:numPr>
        <w:rPr>
          <w:rFonts w:ascii="华文仿宋" w:eastAsia="华文仿宋" w:hAnsi="华文仿宋" w:hint="eastAsia"/>
        </w:rPr>
      </w:pPr>
      <w:proofErr w:type="gramStart"/>
      <w:r w:rsidRPr="009B6DD2">
        <w:rPr>
          <w:rFonts w:ascii="华文仿宋" w:eastAsia="华文仿宋" w:hAnsi="华文仿宋" w:hint="eastAsia"/>
          <w:b/>
          <w:bCs/>
        </w:rPr>
        <w:t>凭祥华碳新能源</w:t>
      </w:r>
      <w:proofErr w:type="gramEnd"/>
      <w:r w:rsidRPr="009B6DD2">
        <w:rPr>
          <w:rFonts w:ascii="华文仿宋" w:eastAsia="华文仿宋" w:hAnsi="华文仿宋" w:hint="eastAsia"/>
          <w:b/>
          <w:bCs/>
        </w:rPr>
        <w:t>科技有限公司</w:t>
      </w:r>
      <w:r w:rsidR="009B6DD2" w:rsidRPr="009B6DD2">
        <w:rPr>
          <w:rFonts w:ascii="华文仿宋" w:eastAsia="华文仿宋" w:hAnsi="华文仿宋" w:hint="eastAsia"/>
          <w:b/>
          <w:bCs/>
        </w:rPr>
        <w:t>：</w:t>
      </w:r>
      <w:r w:rsidRPr="009B6DD2">
        <w:rPr>
          <w:rFonts w:ascii="华文仿宋" w:eastAsia="华文仿宋" w:hAnsi="华文仿宋" w:hint="eastAsia"/>
        </w:rPr>
        <w:t>将制糖废料甘蔗渣，转化为高性能碳基储能材料——超级活性炭，产品广泛应用于新能源交通工具、智能电网等储能领域。甘蔗资源循环利用率达到100%。</w:t>
      </w:r>
    </w:p>
    <w:p w14:paraId="18E0E806" w14:textId="48FA59C0" w:rsidR="00024306" w:rsidRPr="00024306" w:rsidRDefault="00024306" w:rsidP="00024306">
      <w:pPr>
        <w:rPr>
          <w:rFonts w:ascii="华文仿宋" w:eastAsia="华文仿宋" w:hAnsi="华文仿宋" w:hint="eastAsia"/>
          <w:i/>
          <w:iCs/>
          <w:sz w:val="21"/>
          <w:szCs w:val="21"/>
        </w:rPr>
      </w:pPr>
      <w:r w:rsidRPr="00024306">
        <w:rPr>
          <w:rFonts w:ascii="华文仿宋" w:eastAsia="华文仿宋" w:hAnsi="华文仿宋" w:hint="eastAsia"/>
          <w:i/>
          <w:iCs/>
          <w:sz w:val="21"/>
          <w:szCs w:val="21"/>
        </w:rPr>
        <w:t>2025 年 7 月 9 日，广西华碳新能源科技有限公司与广西南宁东亚糖业集团正式签署战略合作协议，共同推进以甘蔗渣为原料制备超级电容器电极材料。该合作将双方在生物质资源与新能源技术方面的优势深度结合，加速糖业循环经济与储能产业的融合，为凭祥产业园发展新质生产力提供关键支撑。</w:t>
      </w:r>
    </w:p>
    <w:p w14:paraId="21F24174" w14:textId="6796BF2C" w:rsidR="00024306" w:rsidRPr="00024306" w:rsidRDefault="00024306" w:rsidP="00024306">
      <w:pPr>
        <w:rPr>
          <w:rFonts w:ascii="华文仿宋" w:eastAsia="华文仿宋" w:hAnsi="华文仿宋" w:hint="eastAsia"/>
          <w:i/>
          <w:iCs/>
          <w:sz w:val="21"/>
          <w:szCs w:val="21"/>
        </w:rPr>
      </w:pPr>
      <w:proofErr w:type="gramStart"/>
      <w:r w:rsidRPr="00024306">
        <w:rPr>
          <w:rFonts w:ascii="华文仿宋" w:eastAsia="华文仿宋" w:hAnsi="华文仿宋" w:hint="eastAsia"/>
          <w:i/>
          <w:iCs/>
          <w:sz w:val="21"/>
          <w:szCs w:val="21"/>
        </w:rPr>
        <w:t>华碳新能源</w:t>
      </w:r>
      <w:proofErr w:type="gramEnd"/>
      <w:r w:rsidRPr="00024306">
        <w:rPr>
          <w:rFonts w:ascii="华文仿宋" w:eastAsia="华文仿宋" w:hAnsi="华文仿宋" w:hint="eastAsia"/>
          <w:i/>
          <w:iCs/>
          <w:sz w:val="21"/>
          <w:szCs w:val="21"/>
        </w:rPr>
        <w:t>依托中南大学科技成果转化，</w:t>
      </w:r>
      <w:r w:rsidRPr="003B4128">
        <w:rPr>
          <w:rFonts w:ascii="华文仿宋" w:eastAsia="华文仿宋" w:hAnsi="华文仿宋" w:hint="eastAsia"/>
          <w:b/>
          <w:bCs/>
          <w:i/>
          <w:iCs/>
          <w:sz w:val="21"/>
          <w:szCs w:val="21"/>
        </w:rPr>
        <w:t>专注于利用甘蔗渣制备超级电容电极材料，</w:t>
      </w:r>
      <w:r w:rsidRPr="00024306">
        <w:rPr>
          <w:rFonts w:ascii="华文仿宋" w:eastAsia="华文仿宋" w:hAnsi="华文仿宋" w:hint="eastAsia"/>
          <w:b/>
          <w:bCs/>
          <w:i/>
          <w:iCs/>
          <w:sz w:val="21"/>
          <w:szCs w:val="21"/>
        </w:rPr>
        <w:t>其 1000 吨中试生产线已取得阶段性成功</w:t>
      </w:r>
      <w:r w:rsidRPr="00024306">
        <w:rPr>
          <w:rFonts w:ascii="华文仿宋" w:eastAsia="华文仿宋" w:hAnsi="华文仿宋" w:hint="eastAsia"/>
          <w:i/>
          <w:iCs/>
          <w:sz w:val="21"/>
          <w:szCs w:val="21"/>
        </w:rPr>
        <w:t>，产品性能超越国际头部企业，并获得自治区“工业振兴糖业产业链项目”支持。东亚糖业深耕制糖行业 32 年，拥有从糖业到生物能源等多元业务及</w:t>
      </w:r>
      <w:r w:rsidRPr="00024306">
        <w:rPr>
          <w:rFonts w:ascii="华文仿宋" w:eastAsia="华文仿宋" w:hAnsi="华文仿宋" w:hint="eastAsia"/>
          <w:i/>
          <w:iCs/>
          <w:sz w:val="21"/>
          <w:szCs w:val="21"/>
        </w:rPr>
        <w:lastRenderedPageBreak/>
        <w:t>充足的甘蔗渣资源，为项目提供稳定原料保障。</w:t>
      </w:r>
    </w:p>
    <w:p w14:paraId="7E56896A" w14:textId="65C5B995" w:rsidR="003B3F1E" w:rsidRPr="00024306" w:rsidRDefault="00024306" w:rsidP="00024306">
      <w:pPr>
        <w:rPr>
          <w:rFonts w:ascii="华文仿宋" w:eastAsia="华文仿宋" w:hAnsi="华文仿宋" w:hint="eastAsia"/>
          <w:i/>
          <w:iCs/>
          <w:sz w:val="21"/>
          <w:szCs w:val="21"/>
        </w:rPr>
      </w:pPr>
      <w:r w:rsidRPr="00024306">
        <w:rPr>
          <w:rFonts w:ascii="华文仿宋" w:eastAsia="华文仿宋" w:hAnsi="华文仿宋" w:hint="eastAsia"/>
          <w:i/>
          <w:iCs/>
          <w:sz w:val="21"/>
          <w:szCs w:val="21"/>
        </w:rPr>
        <w:t>公司管理层介绍，甘蔗渣中的纤维素和木质素含量高且孔隙结构发达，适合进行碳化与活化处理，是优质的超级电容器电极材料来源。该技术突破不仅解决关键性“卡脖子”难题，也显著提升了甘蔗渣的经济附加值，推动资源型产业向高端能</w:t>
      </w:r>
      <w:proofErr w:type="gramStart"/>
      <w:r w:rsidRPr="00024306">
        <w:rPr>
          <w:rFonts w:ascii="华文仿宋" w:eastAsia="华文仿宋" w:hAnsi="华文仿宋" w:hint="eastAsia"/>
          <w:i/>
          <w:iCs/>
          <w:sz w:val="21"/>
          <w:szCs w:val="21"/>
        </w:rPr>
        <w:t>源材料</w:t>
      </w:r>
      <w:proofErr w:type="gramEnd"/>
      <w:r w:rsidRPr="00024306">
        <w:rPr>
          <w:rFonts w:ascii="华文仿宋" w:eastAsia="华文仿宋" w:hAnsi="华文仿宋" w:hint="eastAsia"/>
          <w:i/>
          <w:iCs/>
          <w:sz w:val="21"/>
          <w:szCs w:val="21"/>
        </w:rPr>
        <w:t>领域延伸。</w:t>
      </w:r>
    </w:p>
    <w:p w14:paraId="073AE60B" w14:textId="7FE91E69" w:rsidR="003B3F1E" w:rsidRDefault="009B0259">
      <w:pPr>
        <w:rPr>
          <w:rFonts w:hint="eastAsia"/>
        </w:rPr>
      </w:pPr>
      <w:r w:rsidRPr="009B0259">
        <w:rPr>
          <w:noProof/>
        </w:rPr>
        <w:drawing>
          <wp:inline distT="0" distB="0" distL="0" distR="0" wp14:anchorId="411A29FE" wp14:editId="39DE325F">
            <wp:extent cx="5274310" cy="1209675"/>
            <wp:effectExtent l="0" t="0" r="2540" b="9525"/>
            <wp:docPr id="20862308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209675"/>
                    </a:xfrm>
                    <a:prstGeom prst="rect">
                      <a:avLst/>
                    </a:prstGeom>
                    <a:noFill/>
                    <a:ln>
                      <a:noFill/>
                    </a:ln>
                  </pic:spPr>
                </pic:pic>
              </a:graphicData>
            </a:graphic>
          </wp:inline>
        </w:drawing>
      </w:r>
    </w:p>
    <w:p w14:paraId="603175D8" w14:textId="264C9565" w:rsidR="00243A4B" w:rsidRPr="003B3F1E" w:rsidRDefault="00243A4B" w:rsidP="00243A4B">
      <w:pPr>
        <w:rPr>
          <w:rFonts w:ascii="华文仿宋" w:eastAsia="华文仿宋" w:hAnsi="华文仿宋" w:hint="eastAsia"/>
          <w:b/>
          <w:bCs/>
        </w:rPr>
      </w:pPr>
      <w:r>
        <w:rPr>
          <w:rFonts w:ascii="华文仿宋" w:eastAsia="华文仿宋" w:hAnsi="华文仿宋" w:hint="eastAsia"/>
          <w:b/>
          <w:bCs/>
        </w:rPr>
        <w:t>六</w:t>
      </w:r>
      <w:r w:rsidRPr="003B3F1E">
        <w:rPr>
          <w:rFonts w:ascii="华文仿宋" w:eastAsia="华文仿宋" w:hAnsi="华文仿宋" w:hint="eastAsia"/>
          <w:b/>
          <w:bCs/>
        </w:rPr>
        <w:t>、</w:t>
      </w:r>
      <w:r w:rsidR="008028DE">
        <w:rPr>
          <w:rFonts w:ascii="华文仿宋" w:eastAsia="华文仿宋" w:hAnsi="华文仿宋" w:hint="eastAsia"/>
          <w:b/>
          <w:bCs/>
        </w:rPr>
        <w:t>甘蔗纸浆</w:t>
      </w:r>
      <w:r w:rsidR="00352F36">
        <w:rPr>
          <w:rFonts w:ascii="华文仿宋" w:eastAsia="华文仿宋" w:hAnsi="华文仿宋" w:hint="eastAsia"/>
          <w:b/>
          <w:bCs/>
        </w:rPr>
        <w:t>市场规模及产品价格</w:t>
      </w:r>
    </w:p>
    <w:p w14:paraId="42723F68" w14:textId="5148F292" w:rsidR="00161557" w:rsidRPr="00EB66A1" w:rsidRDefault="00352F36">
      <w:pPr>
        <w:rPr>
          <w:rFonts w:ascii="华文仿宋" w:eastAsia="华文仿宋" w:hAnsi="华文仿宋"/>
        </w:rPr>
      </w:pPr>
      <w:r w:rsidRPr="00352F36">
        <w:rPr>
          <w:rFonts w:ascii="华文仿宋" w:eastAsia="华文仿宋" w:hAnsi="华文仿宋" w:hint="eastAsia"/>
        </w:rPr>
        <w:t>蔗渣浆是以甘蔗渣为原料，经过化学或生物制浆，制成甘蔗渣浆。甘蔗渣</w:t>
      </w:r>
      <w:proofErr w:type="gramStart"/>
      <w:r w:rsidRPr="00352F36">
        <w:rPr>
          <w:rFonts w:ascii="华文仿宋" w:eastAsia="华文仿宋" w:hAnsi="华文仿宋" w:hint="eastAsia"/>
        </w:rPr>
        <w:t>浆可以</w:t>
      </w:r>
      <w:proofErr w:type="gramEnd"/>
      <w:r w:rsidRPr="00352F36">
        <w:rPr>
          <w:rFonts w:ascii="华文仿宋" w:eastAsia="华文仿宋" w:hAnsi="华文仿宋" w:hint="eastAsia"/>
        </w:rPr>
        <w:t>是湿浆状态，也可以经干燥并压制成浆板。</w:t>
      </w:r>
      <w:r w:rsidR="00EB66A1" w:rsidRPr="00352F36">
        <w:rPr>
          <w:rFonts w:ascii="华文仿宋" w:eastAsia="华文仿宋" w:hAnsi="华文仿宋" w:hint="eastAsia"/>
        </w:rPr>
        <w:t>其下游客户主要是纸制品生产企业、环保纸制品生产企业、食品包装企业、卫生纸生产企业。</w:t>
      </w:r>
    </w:p>
    <w:p w14:paraId="55D3E4E4" w14:textId="76191334" w:rsidR="003B3F1E" w:rsidRPr="00352F36" w:rsidRDefault="00352F36">
      <w:pPr>
        <w:rPr>
          <w:rFonts w:ascii="华文仿宋" w:eastAsia="华文仿宋" w:hAnsi="华文仿宋" w:hint="eastAsia"/>
        </w:rPr>
      </w:pPr>
      <w:r w:rsidRPr="00161557">
        <w:rPr>
          <w:rFonts w:ascii="华文仿宋" w:eastAsia="华文仿宋" w:hAnsi="华文仿宋" w:hint="eastAsia"/>
          <w:b/>
          <w:bCs/>
        </w:rPr>
        <w:t>目前甘蔗</w:t>
      </w:r>
      <w:proofErr w:type="gramStart"/>
      <w:r w:rsidRPr="00161557">
        <w:rPr>
          <w:rFonts w:ascii="华文仿宋" w:eastAsia="华文仿宋" w:hAnsi="华文仿宋" w:hint="eastAsia"/>
          <w:b/>
          <w:bCs/>
        </w:rPr>
        <w:t>浆</w:t>
      </w:r>
      <w:proofErr w:type="gramEnd"/>
      <w:r w:rsidRPr="00161557">
        <w:rPr>
          <w:rFonts w:ascii="华文仿宋" w:eastAsia="华文仿宋" w:hAnsi="华文仿宋" w:hint="eastAsia"/>
          <w:b/>
          <w:bCs/>
        </w:rPr>
        <w:t>生活用纸的价格在5000-6000元每吨</w:t>
      </w:r>
      <w:r w:rsidR="00F55B27">
        <w:rPr>
          <w:rFonts w:ascii="华文仿宋" w:eastAsia="华文仿宋" w:hAnsi="华文仿宋" w:hint="eastAsia"/>
          <w:b/>
          <w:bCs/>
        </w:rPr>
        <w:t>，20</w:t>
      </w:r>
      <w:r w:rsidR="00D055CD">
        <w:rPr>
          <w:rFonts w:ascii="华文仿宋" w:eastAsia="华文仿宋" w:hAnsi="华文仿宋" w:hint="eastAsia"/>
          <w:b/>
          <w:bCs/>
        </w:rPr>
        <w:t>33的市场规模预计为179亿元，</w:t>
      </w:r>
      <w:r w:rsidR="00300B5E">
        <w:rPr>
          <w:rFonts w:ascii="华文仿宋" w:eastAsia="华文仿宋" w:hAnsi="华文仿宋" w:hint="eastAsia"/>
          <w:b/>
          <w:bCs/>
        </w:rPr>
        <w:t>年均复合增速为</w:t>
      </w:r>
      <w:r w:rsidR="00EB66A1">
        <w:rPr>
          <w:rFonts w:ascii="华文仿宋" w:eastAsia="华文仿宋" w:hAnsi="华文仿宋" w:hint="eastAsia"/>
          <w:b/>
          <w:bCs/>
        </w:rPr>
        <w:t>12.3%。</w:t>
      </w:r>
    </w:p>
    <w:p w14:paraId="680B812F" w14:textId="29B7E98C" w:rsidR="003B3F1E" w:rsidRDefault="00460117" w:rsidP="00460117">
      <w:pPr>
        <w:jc w:val="center"/>
        <w:rPr>
          <w:rFonts w:hint="eastAsia"/>
        </w:rPr>
      </w:pPr>
      <w:r w:rsidRPr="00460117">
        <w:drawing>
          <wp:inline distT="0" distB="0" distL="0" distR="0" wp14:anchorId="0F8770A3" wp14:editId="0FEF6356">
            <wp:extent cx="4246418" cy="1886502"/>
            <wp:effectExtent l="0" t="0" r="0" b="0"/>
            <wp:docPr id="928223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23484" name=""/>
                    <pic:cNvPicPr/>
                  </pic:nvPicPr>
                  <pic:blipFill>
                    <a:blip r:embed="rId10"/>
                    <a:stretch>
                      <a:fillRect/>
                    </a:stretch>
                  </pic:blipFill>
                  <pic:spPr>
                    <a:xfrm>
                      <a:off x="0" y="0"/>
                      <a:ext cx="4265649" cy="1895045"/>
                    </a:xfrm>
                    <a:prstGeom prst="rect">
                      <a:avLst/>
                    </a:prstGeom>
                  </pic:spPr>
                </pic:pic>
              </a:graphicData>
            </a:graphic>
          </wp:inline>
        </w:drawing>
      </w:r>
    </w:p>
    <w:p w14:paraId="55026E9C" w14:textId="5F9B0560" w:rsidR="003B3F1E" w:rsidRDefault="00460117" w:rsidP="00460117">
      <w:pPr>
        <w:jc w:val="center"/>
        <w:rPr>
          <w:rFonts w:hint="eastAsia"/>
        </w:rPr>
      </w:pPr>
      <w:r w:rsidRPr="00460117">
        <w:drawing>
          <wp:inline distT="0" distB="0" distL="0" distR="0" wp14:anchorId="592A1FEC" wp14:editId="2EC71961">
            <wp:extent cx="3955068" cy="2191810"/>
            <wp:effectExtent l="0" t="0" r="7620" b="0"/>
            <wp:docPr id="673226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26695" name=""/>
                    <pic:cNvPicPr/>
                  </pic:nvPicPr>
                  <pic:blipFill>
                    <a:blip r:embed="rId11"/>
                    <a:stretch>
                      <a:fillRect/>
                    </a:stretch>
                  </pic:blipFill>
                  <pic:spPr>
                    <a:xfrm>
                      <a:off x="0" y="0"/>
                      <a:ext cx="3960432" cy="2194783"/>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2095"/>
        <w:gridCol w:w="2223"/>
        <w:gridCol w:w="1922"/>
      </w:tblGrid>
      <w:tr w:rsidR="00E22E2A" w:rsidRPr="00E22E2A" w14:paraId="05E891E7" w14:textId="77777777" w:rsidTr="00EA0B3E">
        <w:trPr>
          <w:tblHeader/>
          <w:tblCellSpacing w:w="15" w:type="dxa"/>
        </w:trPr>
        <w:tc>
          <w:tcPr>
            <w:tcW w:w="2011" w:type="dxa"/>
            <w:vAlign w:val="center"/>
            <w:hideMark/>
          </w:tcPr>
          <w:p w14:paraId="28B7348C" w14:textId="77777777" w:rsidR="00E22E2A" w:rsidRPr="00E22E2A" w:rsidRDefault="00E22E2A" w:rsidP="00E22E2A">
            <w:pPr>
              <w:jc w:val="center"/>
              <w:rPr>
                <w:b/>
                <w:bCs/>
              </w:rPr>
            </w:pPr>
            <w:r w:rsidRPr="00E22E2A">
              <w:rPr>
                <w:b/>
                <w:bCs/>
              </w:rPr>
              <w:t>产品种类</w:t>
            </w:r>
          </w:p>
        </w:tc>
        <w:tc>
          <w:tcPr>
            <w:tcW w:w="2065" w:type="dxa"/>
            <w:vAlign w:val="center"/>
            <w:hideMark/>
          </w:tcPr>
          <w:p w14:paraId="1767963C" w14:textId="77777777" w:rsidR="00E22E2A" w:rsidRPr="00E22E2A" w:rsidRDefault="00E22E2A" w:rsidP="00E22E2A">
            <w:pPr>
              <w:jc w:val="center"/>
              <w:rPr>
                <w:b/>
                <w:bCs/>
              </w:rPr>
            </w:pPr>
            <w:r w:rsidRPr="00E22E2A">
              <w:rPr>
                <w:b/>
                <w:bCs/>
              </w:rPr>
              <w:t>产品价格（元）</w:t>
            </w:r>
          </w:p>
        </w:tc>
        <w:tc>
          <w:tcPr>
            <w:tcW w:w="2193" w:type="dxa"/>
            <w:vAlign w:val="center"/>
            <w:hideMark/>
          </w:tcPr>
          <w:p w14:paraId="7BFB3830" w14:textId="77777777" w:rsidR="00E22E2A" w:rsidRPr="00E22E2A" w:rsidRDefault="00E22E2A" w:rsidP="00E22E2A">
            <w:pPr>
              <w:jc w:val="center"/>
              <w:rPr>
                <w:b/>
                <w:bCs/>
              </w:rPr>
            </w:pPr>
            <w:r w:rsidRPr="00E22E2A">
              <w:rPr>
                <w:b/>
                <w:bCs/>
              </w:rPr>
              <w:t>具体参数</w:t>
            </w:r>
          </w:p>
        </w:tc>
        <w:tc>
          <w:tcPr>
            <w:tcW w:w="1877" w:type="dxa"/>
            <w:vAlign w:val="center"/>
            <w:hideMark/>
          </w:tcPr>
          <w:p w14:paraId="6FA772B6" w14:textId="77777777" w:rsidR="00E22E2A" w:rsidRPr="00E22E2A" w:rsidRDefault="00E22E2A" w:rsidP="00E22E2A">
            <w:pPr>
              <w:jc w:val="center"/>
              <w:rPr>
                <w:b/>
                <w:bCs/>
              </w:rPr>
            </w:pPr>
            <w:r w:rsidRPr="00E22E2A">
              <w:rPr>
                <w:b/>
                <w:bCs/>
              </w:rPr>
              <w:t>配件</w:t>
            </w:r>
          </w:p>
        </w:tc>
      </w:tr>
      <w:tr w:rsidR="00E22E2A" w:rsidRPr="00E22E2A" w14:paraId="15722447" w14:textId="77777777" w:rsidTr="00EA0B3E">
        <w:trPr>
          <w:tblCellSpacing w:w="15" w:type="dxa"/>
        </w:trPr>
        <w:tc>
          <w:tcPr>
            <w:tcW w:w="2011" w:type="dxa"/>
            <w:vAlign w:val="center"/>
            <w:hideMark/>
          </w:tcPr>
          <w:p w14:paraId="4632000B" w14:textId="77777777" w:rsidR="00E22E2A" w:rsidRPr="00E22E2A" w:rsidRDefault="00E22E2A" w:rsidP="00E22E2A">
            <w:pPr>
              <w:jc w:val="center"/>
            </w:pPr>
            <w:hyperlink r:id="rId12" w:history="1">
              <w:r w:rsidRPr="00E22E2A">
                <w:rPr>
                  <w:rStyle w:val="af4"/>
                </w:rPr>
                <w:t>一次性甘蔗</w:t>
              </w:r>
              <w:proofErr w:type="gramStart"/>
              <w:r w:rsidRPr="00E22E2A">
                <w:rPr>
                  <w:rStyle w:val="af4"/>
                </w:rPr>
                <w:t>浆</w:t>
              </w:r>
              <w:proofErr w:type="gramEnd"/>
              <w:r w:rsidRPr="00E22E2A">
                <w:rPr>
                  <w:rStyle w:val="af4"/>
                </w:rPr>
                <w:t>餐具</w:t>
              </w:r>
            </w:hyperlink>
          </w:p>
        </w:tc>
        <w:tc>
          <w:tcPr>
            <w:tcW w:w="2065" w:type="dxa"/>
            <w:vAlign w:val="center"/>
            <w:hideMark/>
          </w:tcPr>
          <w:p w14:paraId="07387786" w14:textId="77777777" w:rsidR="00E22E2A" w:rsidRPr="00E22E2A" w:rsidRDefault="00E22E2A" w:rsidP="00E22E2A">
            <w:pPr>
              <w:jc w:val="center"/>
            </w:pPr>
            <w:r w:rsidRPr="00E22E2A">
              <w:t>0.24-0.6</w:t>
            </w:r>
          </w:p>
        </w:tc>
        <w:tc>
          <w:tcPr>
            <w:tcW w:w="2193" w:type="dxa"/>
            <w:vAlign w:val="center"/>
            <w:hideMark/>
          </w:tcPr>
          <w:p w14:paraId="1C4DF4C6" w14:textId="77777777" w:rsidR="00E22E2A" w:rsidRPr="00E22E2A" w:rsidRDefault="00E22E2A" w:rsidP="00E22E2A">
            <w:pPr>
              <w:jc w:val="center"/>
            </w:pPr>
            <w:r w:rsidRPr="00E22E2A">
              <w:t>1000毫升单格0.38</w:t>
            </w:r>
          </w:p>
        </w:tc>
        <w:tc>
          <w:tcPr>
            <w:tcW w:w="1877" w:type="dxa"/>
            <w:vAlign w:val="center"/>
            <w:hideMark/>
          </w:tcPr>
          <w:p w14:paraId="75B40008" w14:textId="77777777" w:rsidR="00E22E2A" w:rsidRPr="00E22E2A" w:rsidRDefault="00E22E2A" w:rsidP="00E22E2A">
            <w:pPr>
              <w:jc w:val="center"/>
            </w:pPr>
            <w:r w:rsidRPr="00E22E2A">
              <w:t>纸盖0.6；PP盖0.54；PET盖0.54；</w:t>
            </w:r>
          </w:p>
        </w:tc>
      </w:tr>
      <w:tr w:rsidR="00E22E2A" w:rsidRPr="00E22E2A" w14:paraId="762EEDD1" w14:textId="77777777" w:rsidTr="00EA0B3E">
        <w:trPr>
          <w:tblCellSpacing w:w="15" w:type="dxa"/>
        </w:trPr>
        <w:tc>
          <w:tcPr>
            <w:tcW w:w="2011" w:type="dxa"/>
            <w:vAlign w:val="center"/>
            <w:hideMark/>
          </w:tcPr>
          <w:p w14:paraId="56E66486" w14:textId="77777777" w:rsidR="00E22E2A" w:rsidRPr="00E22E2A" w:rsidRDefault="00E22E2A" w:rsidP="00E22E2A">
            <w:pPr>
              <w:jc w:val="center"/>
            </w:pPr>
            <w:r w:rsidRPr="00E22E2A">
              <w:t>一次性盘子、碟</w:t>
            </w:r>
          </w:p>
        </w:tc>
        <w:tc>
          <w:tcPr>
            <w:tcW w:w="2065" w:type="dxa"/>
            <w:vAlign w:val="center"/>
            <w:hideMark/>
          </w:tcPr>
          <w:p w14:paraId="5FAB5360" w14:textId="77777777" w:rsidR="00E22E2A" w:rsidRPr="00E22E2A" w:rsidRDefault="00E22E2A" w:rsidP="00E22E2A">
            <w:pPr>
              <w:jc w:val="center"/>
            </w:pPr>
            <w:r w:rsidRPr="00E22E2A">
              <w:t>0.1-0.48</w:t>
            </w:r>
          </w:p>
        </w:tc>
        <w:tc>
          <w:tcPr>
            <w:tcW w:w="2193" w:type="dxa"/>
            <w:vAlign w:val="center"/>
            <w:hideMark/>
          </w:tcPr>
          <w:p w14:paraId="4AAA7CE4" w14:textId="77777777" w:rsidR="00E22E2A" w:rsidRPr="00E22E2A" w:rsidRDefault="00E22E2A" w:rsidP="00E22E2A">
            <w:pPr>
              <w:jc w:val="center"/>
            </w:pPr>
            <w:r w:rsidRPr="00E22E2A">
              <w:t>刨冰</w:t>
            </w:r>
            <w:proofErr w:type="gramStart"/>
            <w:r w:rsidRPr="00E22E2A">
              <w:t>碗</w:t>
            </w:r>
            <w:proofErr w:type="gramEnd"/>
            <w:r w:rsidRPr="00E22E2A">
              <w:t>1000毫升0.29；小椭圆盘0.29；10寸圆盘0.32</w:t>
            </w:r>
          </w:p>
        </w:tc>
        <w:tc>
          <w:tcPr>
            <w:tcW w:w="1877" w:type="dxa"/>
            <w:vAlign w:val="center"/>
            <w:hideMark/>
          </w:tcPr>
          <w:p w14:paraId="098609B4" w14:textId="77777777" w:rsidR="00E22E2A" w:rsidRPr="00E22E2A" w:rsidRDefault="00E22E2A" w:rsidP="00E22E2A">
            <w:pPr>
              <w:jc w:val="center"/>
            </w:pPr>
            <w:r w:rsidRPr="00E22E2A">
              <w:t>-</w:t>
            </w:r>
          </w:p>
        </w:tc>
      </w:tr>
      <w:tr w:rsidR="00E22E2A" w:rsidRPr="00E22E2A" w14:paraId="3F7A96CB" w14:textId="77777777" w:rsidTr="00EA0B3E">
        <w:trPr>
          <w:tblCellSpacing w:w="15" w:type="dxa"/>
        </w:trPr>
        <w:tc>
          <w:tcPr>
            <w:tcW w:w="2011" w:type="dxa"/>
            <w:vAlign w:val="center"/>
            <w:hideMark/>
          </w:tcPr>
          <w:p w14:paraId="01666A4F" w14:textId="77777777" w:rsidR="00E22E2A" w:rsidRPr="00E22E2A" w:rsidRDefault="00E22E2A" w:rsidP="00E22E2A">
            <w:pPr>
              <w:jc w:val="center"/>
            </w:pPr>
            <w:r w:rsidRPr="00E22E2A">
              <w:t>一次性打包</w:t>
            </w:r>
            <w:proofErr w:type="gramStart"/>
            <w:r w:rsidRPr="00E22E2A">
              <w:t>盒锁盒</w:t>
            </w:r>
            <w:proofErr w:type="gramEnd"/>
          </w:p>
        </w:tc>
        <w:tc>
          <w:tcPr>
            <w:tcW w:w="2065" w:type="dxa"/>
            <w:vAlign w:val="center"/>
            <w:hideMark/>
          </w:tcPr>
          <w:p w14:paraId="51090415" w14:textId="77777777" w:rsidR="00E22E2A" w:rsidRPr="00E22E2A" w:rsidRDefault="00E22E2A" w:rsidP="00E22E2A">
            <w:pPr>
              <w:jc w:val="center"/>
            </w:pPr>
            <w:r w:rsidRPr="00E22E2A">
              <w:t>0.22-0.34</w:t>
            </w:r>
          </w:p>
        </w:tc>
        <w:tc>
          <w:tcPr>
            <w:tcW w:w="2193" w:type="dxa"/>
            <w:vAlign w:val="center"/>
            <w:hideMark/>
          </w:tcPr>
          <w:p w14:paraId="61EE79FC" w14:textId="77777777" w:rsidR="00E22E2A" w:rsidRPr="00E22E2A" w:rsidRDefault="00E22E2A" w:rsidP="00E22E2A">
            <w:pPr>
              <w:jc w:val="center"/>
            </w:pPr>
            <w:r w:rsidRPr="00E22E2A">
              <w:t>61</w:t>
            </w:r>
            <w:proofErr w:type="gramStart"/>
            <w:r w:rsidRPr="00E22E2A">
              <w:t>锁盒</w:t>
            </w:r>
            <w:proofErr w:type="gramEnd"/>
            <w:r w:rsidRPr="00E22E2A">
              <w:t>0.34</w:t>
            </w:r>
          </w:p>
        </w:tc>
        <w:tc>
          <w:tcPr>
            <w:tcW w:w="1877" w:type="dxa"/>
            <w:vAlign w:val="center"/>
            <w:hideMark/>
          </w:tcPr>
          <w:p w14:paraId="14CAB47B" w14:textId="77777777" w:rsidR="00E22E2A" w:rsidRPr="00E22E2A" w:rsidRDefault="00E22E2A" w:rsidP="00E22E2A">
            <w:pPr>
              <w:jc w:val="center"/>
            </w:pPr>
            <w:r w:rsidRPr="00E22E2A">
              <w:t>-</w:t>
            </w:r>
          </w:p>
        </w:tc>
      </w:tr>
      <w:tr w:rsidR="00E22E2A" w:rsidRPr="00E22E2A" w14:paraId="7DDC4A30" w14:textId="77777777" w:rsidTr="00EA0B3E">
        <w:trPr>
          <w:tblCellSpacing w:w="15" w:type="dxa"/>
        </w:trPr>
        <w:tc>
          <w:tcPr>
            <w:tcW w:w="2011" w:type="dxa"/>
            <w:vAlign w:val="center"/>
            <w:hideMark/>
          </w:tcPr>
          <w:p w14:paraId="5CF7C7DB" w14:textId="77777777" w:rsidR="00E22E2A" w:rsidRPr="00E22E2A" w:rsidRDefault="00E22E2A" w:rsidP="00E22E2A">
            <w:pPr>
              <w:jc w:val="center"/>
            </w:pPr>
            <w:r w:rsidRPr="00E22E2A">
              <w:t>350ml纸浆碗</w:t>
            </w:r>
          </w:p>
        </w:tc>
        <w:tc>
          <w:tcPr>
            <w:tcW w:w="2065" w:type="dxa"/>
            <w:vAlign w:val="center"/>
            <w:hideMark/>
          </w:tcPr>
          <w:p w14:paraId="28BAFBCB" w14:textId="77777777" w:rsidR="00E22E2A" w:rsidRPr="00E22E2A" w:rsidRDefault="00E22E2A" w:rsidP="00E22E2A">
            <w:pPr>
              <w:jc w:val="center"/>
            </w:pPr>
            <w:r w:rsidRPr="00E22E2A">
              <w:t>0.13-0.21</w:t>
            </w:r>
          </w:p>
        </w:tc>
        <w:tc>
          <w:tcPr>
            <w:tcW w:w="2193" w:type="dxa"/>
            <w:vAlign w:val="center"/>
            <w:hideMark/>
          </w:tcPr>
          <w:p w14:paraId="285A6F6B" w14:textId="77777777" w:rsidR="00E22E2A" w:rsidRPr="00E22E2A" w:rsidRDefault="00E22E2A" w:rsidP="00E22E2A">
            <w:pPr>
              <w:jc w:val="center"/>
            </w:pPr>
            <w:r w:rsidRPr="00E22E2A">
              <w:t>半球碗0.2</w:t>
            </w:r>
          </w:p>
        </w:tc>
        <w:tc>
          <w:tcPr>
            <w:tcW w:w="1877" w:type="dxa"/>
            <w:vAlign w:val="center"/>
            <w:hideMark/>
          </w:tcPr>
          <w:p w14:paraId="30711917" w14:textId="77777777" w:rsidR="00E22E2A" w:rsidRPr="00E22E2A" w:rsidRDefault="00E22E2A" w:rsidP="00E22E2A">
            <w:pPr>
              <w:jc w:val="center"/>
            </w:pPr>
            <w:r w:rsidRPr="00E22E2A">
              <w:t>-</w:t>
            </w:r>
          </w:p>
        </w:tc>
      </w:tr>
      <w:tr w:rsidR="00E22E2A" w:rsidRPr="00E22E2A" w14:paraId="2C68BC4C" w14:textId="77777777" w:rsidTr="00EA0B3E">
        <w:trPr>
          <w:tblCellSpacing w:w="15" w:type="dxa"/>
        </w:trPr>
        <w:tc>
          <w:tcPr>
            <w:tcW w:w="2011" w:type="dxa"/>
            <w:vAlign w:val="center"/>
            <w:hideMark/>
          </w:tcPr>
          <w:p w14:paraId="0717148B" w14:textId="77777777" w:rsidR="00E22E2A" w:rsidRPr="00E22E2A" w:rsidRDefault="00E22E2A" w:rsidP="00E22E2A">
            <w:pPr>
              <w:jc w:val="center"/>
            </w:pPr>
            <w:r w:rsidRPr="00E22E2A">
              <w:t>一次性长柄餐勺</w:t>
            </w:r>
          </w:p>
        </w:tc>
        <w:tc>
          <w:tcPr>
            <w:tcW w:w="2065" w:type="dxa"/>
            <w:vAlign w:val="center"/>
            <w:hideMark/>
          </w:tcPr>
          <w:p w14:paraId="1B7BCAC7" w14:textId="77777777" w:rsidR="00E22E2A" w:rsidRPr="00E22E2A" w:rsidRDefault="00E22E2A" w:rsidP="00E22E2A">
            <w:pPr>
              <w:jc w:val="center"/>
            </w:pPr>
            <w:r w:rsidRPr="00E22E2A">
              <w:t>0.2</w:t>
            </w:r>
          </w:p>
        </w:tc>
        <w:tc>
          <w:tcPr>
            <w:tcW w:w="2193" w:type="dxa"/>
            <w:vAlign w:val="center"/>
            <w:hideMark/>
          </w:tcPr>
          <w:p w14:paraId="771EE332" w14:textId="77777777" w:rsidR="00E22E2A" w:rsidRPr="00E22E2A" w:rsidRDefault="00E22E2A" w:rsidP="00E22E2A">
            <w:pPr>
              <w:jc w:val="center"/>
            </w:pPr>
            <w:r w:rsidRPr="00E22E2A">
              <w:t>西餐</w:t>
            </w:r>
            <w:proofErr w:type="gramStart"/>
            <w:r w:rsidRPr="00E22E2A">
              <w:t>勺</w:t>
            </w:r>
            <w:proofErr w:type="gramEnd"/>
            <w:r w:rsidRPr="00E22E2A">
              <w:t>黑色</w:t>
            </w:r>
          </w:p>
        </w:tc>
        <w:tc>
          <w:tcPr>
            <w:tcW w:w="1877" w:type="dxa"/>
            <w:vAlign w:val="center"/>
            <w:hideMark/>
          </w:tcPr>
          <w:p w14:paraId="76FEEA20" w14:textId="77777777" w:rsidR="00E22E2A" w:rsidRPr="00E22E2A" w:rsidRDefault="00E22E2A" w:rsidP="00E22E2A">
            <w:pPr>
              <w:jc w:val="center"/>
            </w:pPr>
            <w:r w:rsidRPr="00E22E2A">
              <w:t>-</w:t>
            </w:r>
          </w:p>
        </w:tc>
      </w:tr>
      <w:tr w:rsidR="00E22E2A" w:rsidRPr="00E22E2A" w14:paraId="04CCC168" w14:textId="77777777" w:rsidTr="00EA0B3E">
        <w:trPr>
          <w:tblCellSpacing w:w="15" w:type="dxa"/>
        </w:trPr>
        <w:tc>
          <w:tcPr>
            <w:tcW w:w="2011" w:type="dxa"/>
            <w:vAlign w:val="center"/>
            <w:hideMark/>
          </w:tcPr>
          <w:p w14:paraId="490C6E06" w14:textId="77777777" w:rsidR="00E22E2A" w:rsidRPr="00E22E2A" w:rsidRDefault="00E22E2A" w:rsidP="00E22E2A">
            <w:pPr>
              <w:jc w:val="center"/>
            </w:pPr>
            <w:r w:rsidRPr="00E22E2A">
              <w:t>一次性餐盘蛋糕盘</w:t>
            </w:r>
          </w:p>
        </w:tc>
        <w:tc>
          <w:tcPr>
            <w:tcW w:w="2065" w:type="dxa"/>
            <w:vAlign w:val="center"/>
            <w:hideMark/>
          </w:tcPr>
          <w:p w14:paraId="7CE5C1C7" w14:textId="77777777" w:rsidR="00E22E2A" w:rsidRPr="00E22E2A" w:rsidRDefault="00E22E2A" w:rsidP="00E22E2A">
            <w:pPr>
              <w:jc w:val="center"/>
            </w:pPr>
            <w:r w:rsidRPr="00E22E2A">
              <w:t>0.9-0.11</w:t>
            </w:r>
          </w:p>
        </w:tc>
        <w:tc>
          <w:tcPr>
            <w:tcW w:w="2193" w:type="dxa"/>
            <w:vAlign w:val="center"/>
            <w:hideMark/>
          </w:tcPr>
          <w:p w14:paraId="1547FB30" w14:textId="77777777" w:rsidR="00E22E2A" w:rsidRPr="00E22E2A" w:rsidRDefault="00E22E2A" w:rsidP="00E22E2A">
            <w:pPr>
              <w:jc w:val="center"/>
            </w:pPr>
            <w:r w:rsidRPr="00E22E2A">
              <w:t>越多越便宜</w:t>
            </w:r>
          </w:p>
        </w:tc>
        <w:tc>
          <w:tcPr>
            <w:tcW w:w="1877" w:type="dxa"/>
            <w:vAlign w:val="center"/>
            <w:hideMark/>
          </w:tcPr>
          <w:p w14:paraId="057C18B6" w14:textId="77777777" w:rsidR="00E22E2A" w:rsidRPr="00E22E2A" w:rsidRDefault="00E22E2A" w:rsidP="00E22E2A">
            <w:pPr>
              <w:jc w:val="center"/>
            </w:pPr>
            <w:r w:rsidRPr="00E22E2A">
              <w:t>-</w:t>
            </w:r>
          </w:p>
        </w:tc>
      </w:tr>
    </w:tbl>
    <w:p w14:paraId="50844CAD" w14:textId="2D140800" w:rsidR="00EA0B3E" w:rsidRPr="003B3F1E" w:rsidRDefault="00EA0B3E" w:rsidP="00EA0B3E">
      <w:pPr>
        <w:rPr>
          <w:rFonts w:ascii="华文仿宋" w:eastAsia="华文仿宋" w:hAnsi="华文仿宋" w:hint="eastAsia"/>
          <w:b/>
          <w:bCs/>
        </w:rPr>
      </w:pPr>
      <w:r>
        <w:rPr>
          <w:rFonts w:ascii="华文仿宋" w:eastAsia="华文仿宋" w:hAnsi="华文仿宋" w:hint="eastAsia"/>
          <w:b/>
          <w:bCs/>
        </w:rPr>
        <w:t>七</w:t>
      </w:r>
      <w:r w:rsidRPr="003B3F1E">
        <w:rPr>
          <w:rFonts w:ascii="华文仿宋" w:eastAsia="华文仿宋" w:hAnsi="华文仿宋" w:hint="eastAsia"/>
          <w:b/>
          <w:bCs/>
        </w:rPr>
        <w:t>、</w:t>
      </w:r>
      <w:r w:rsidR="004017F9" w:rsidRPr="004017F9">
        <w:rPr>
          <w:rFonts w:ascii="华文仿宋" w:eastAsia="华文仿宋" w:hAnsi="华文仿宋"/>
          <w:b/>
          <w:bCs/>
        </w:rPr>
        <w:t>生物基塑料（PHA/PLA）</w:t>
      </w:r>
      <w:r>
        <w:rPr>
          <w:rFonts w:ascii="华文仿宋" w:eastAsia="华文仿宋" w:hAnsi="华文仿宋" w:hint="eastAsia"/>
          <w:b/>
          <w:bCs/>
        </w:rPr>
        <w:t>市场规模及产品价格</w:t>
      </w:r>
    </w:p>
    <w:p w14:paraId="4434EDB1" w14:textId="77777777" w:rsidR="00161557" w:rsidRDefault="004017F9">
      <w:pPr>
        <w:rPr>
          <w:rFonts w:ascii="华文仿宋" w:eastAsia="华文仿宋" w:hAnsi="华文仿宋"/>
        </w:rPr>
      </w:pPr>
      <w:r w:rsidRPr="004017F9">
        <w:rPr>
          <w:rFonts w:ascii="华文仿宋" w:eastAsia="华文仿宋" w:hAnsi="华文仿宋"/>
        </w:rPr>
        <w:t>PLA是一种热塑性脂肪族聚酯，属于生物基塑料。生产聚乳酸所需的乳酸或</w:t>
      </w:r>
      <w:proofErr w:type="gramStart"/>
      <w:r w:rsidRPr="004017F9">
        <w:rPr>
          <w:rFonts w:ascii="华文仿宋" w:eastAsia="华文仿宋" w:hAnsi="华文仿宋"/>
        </w:rPr>
        <w:t>丙交酯</w:t>
      </w:r>
      <w:proofErr w:type="gramEnd"/>
      <w:r w:rsidRPr="004017F9">
        <w:rPr>
          <w:rFonts w:ascii="华文仿宋" w:eastAsia="华文仿宋" w:hAnsi="华文仿宋"/>
        </w:rPr>
        <w:t>可以通过可再生资源发酵、脱水、纯化后得到，所得的聚乳酸一般具有良好的机械和加工性能，而聚乳酸产品废弃后又可以通过各种方式快速降解。其下游应用非常广泛，包括包装材料、纺织业、塑料工业、现代医药材料等。具体产成品则包括食品包装材料（可降解餐盒及吸管）、医疗器械（手术缝合线、一次性输液用具）农业用膜袋、3D打印耗材、纺织用品（无纺布）</w:t>
      </w:r>
      <w:r w:rsidR="00161557">
        <w:rPr>
          <w:rFonts w:ascii="华文仿宋" w:eastAsia="华文仿宋" w:hAnsi="华文仿宋" w:hint="eastAsia"/>
        </w:rPr>
        <w:t>。</w:t>
      </w:r>
    </w:p>
    <w:p w14:paraId="72EA2FEF" w14:textId="6EB8D79F" w:rsidR="003B3F1E" w:rsidRPr="00161557" w:rsidRDefault="004017F9">
      <w:pPr>
        <w:rPr>
          <w:rFonts w:ascii="华文仿宋" w:eastAsia="华文仿宋" w:hAnsi="华文仿宋" w:hint="eastAsia"/>
          <w:b/>
          <w:bCs/>
        </w:rPr>
      </w:pPr>
      <w:proofErr w:type="gramStart"/>
      <w:r w:rsidRPr="00161557">
        <w:rPr>
          <w:rFonts w:ascii="华文仿宋" w:eastAsia="华文仿宋" w:hAnsi="华文仿宋"/>
          <w:b/>
          <w:bCs/>
        </w:rPr>
        <w:t>根据隆众资讯</w:t>
      </w:r>
      <w:proofErr w:type="gramEnd"/>
      <w:r w:rsidRPr="00161557">
        <w:rPr>
          <w:rFonts w:ascii="华文仿宋" w:eastAsia="华文仿宋" w:hAnsi="华文仿宋"/>
          <w:b/>
          <w:bCs/>
        </w:rPr>
        <w:t>的数据，目前PLA主流价格为16900元/吨。全球市场预计在2034年达到63.95亿美元，中国市场预计在2034年达到22.76亿美元，年均复合增速分别为17%和13.6%。</w:t>
      </w:r>
    </w:p>
    <w:p w14:paraId="6798D25C" w14:textId="60ABEC74" w:rsidR="003B3F1E" w:rsidRDefault="00A8792F" w:rsidP="00A8792F">
      <w:pPr>
        <w:jc w:val="center"/>
        <w:rPr>
          <w:rFonts w:hint="eastAsia"/>
        </w:rPr>
      </w:pPr>
      <w:r w:rsidRPr="00A8792F">
        <w:drawing>
          <wp:inline distT="0" distB="0" distL="0" distR="0" wp14:anchorId="3E9AFFC6" wp14:editId="71D5C69D">
            <wp:extent cx="4914092" cy="2671808"/>
            <wp:effectExtent l="0" t="0" r="0" b="0"/>
            <wp:docPr id="1411218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18195" name=""/>
                    <pic:cNvPicPr/>
                  </pic:nvPicPr>
                  <pic:blipFill>
                    <a:blip r:embed="rId13"/>
                    <a:stretch>
                      <a:fillRect/>
                    </a:stretch>
                  </pic:blipFill>
                  <pic:spPr>
                    <a:xfrm>
                      <a:off x="0" y="0"/>
                      <a:ext cx="4916807" cy="2673284"/>
                    </a:xfrm>
                    <a:prstGeom prst="rect">
                      <a:avLst/>
                    </a:prstGeom>
                  </pic:spPr>
                </pic:pic>
              </a:graphicData>
            </a:graphic>
          </wp:inline>
        </w:drawing>
      </w:r>
    </w:p>
    <w:p w14:paraId="44A5DF57" w14:textId="7AA5D66F" w:rsidR="003B3F1E" w:rsidRDefault="00A8792F" w:rsidP="00A8792F">
      <w:pPr>
        <w:jc w:val="center"/>
        <w:rPr>
          <w:rFonts w:hint="eastAsia"/>
        </w:rPr>
      </w:pPr>
      <w:r w:rsidRPr="00A8792F">
        <w:drawing>
          <wp:inline distT="0" distB="0" distL="0" distR="0" wp14:anchorId="47204ED8" wp14:editId="227FFE2B">
            <wp:extent cx="4465940" cy="2978727"/>
            <wp:effectExtent l="0" t="0" r="0" b="0"/>
            <wp:docPr id="195226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6862" name=""/>
                    <pic:cNvPicPr/>
                  </pic:nvPicPr>
                  <pic:blipFill>
                    <a:blip r:embed="rId14"/>
                    <a:stretch>
                      <a:fillRect/>
                    </a:stretch>
                  </pic:blipFill>
                  <pic:spPr>
                    <a:xfrm>
                      <a:off x="0" y="0"/>
                      <a:ext cx="4477587" cy="2986496"/>
                    </a:xfrm>
                    <a:prstGeom prst="rect">
                      <a:avLst/>
                    </a:prstGeom>
                  </pic:spPr>
                </pic:pic>
              </a:graphicData>
            </a:graphic>
          </wp:inline>
        </w:drawing>
      </w:r>
    </w:p>
    <w:p w14:paraId="3E0F651C" w14:textId="77777777" w:rsidR="00161557" w:rsidRDefault="0094333C" w:rsidP="00A8792F">
      <w:pPr>
        <w:rPr>
          <w:rFonts w:ascii="华文仿宋" w:eastAsia="华文仿宋" w:hAnsi="华文仿宋"/>
        </w:rPr>
      </w:pPr>
      <w:r w:rsidRPr="0094333C">
        <w:rPr>
          <w:rFonts w:ascii="华文仿宋" w:eastAsia="华文仿宋" w:hAnsi="华文仿宋"/>
        </w:rPr>
        <w:t>聚-</w:t>
      </w:r>
      <w:r w:rsidRPr="0094333C">
        <w:rPr>
          <w:rFonts w:ascii="华文仿宋" w:eastAsia="华文仿宋" w:hAnsi="华文仿宋"/>
          <w:i/>
          <w:iCs/>
        </w:rPr>
        <w:t>β</w:t>
      </w:r>
      <w:r w:rsidRPr="0094333C">
        <w:rPr>
          <w:rFonts w:ascii="华文仿宋" w:eastAsia="华文仿宋" w:hAnsi="华文仿宋"/>
        </w:rPr>
        <w:t>-羟基烷酸(PHA)是一种可由微生物合成的热塑性塑料，与聚丙烯具有类似的性质。但PHA具有生物可降解性和生物可相容性等独特优点，且其合成原料为糖和脂肪酸等可再生资源。其应用范围极其广泛，涵盖了高档包装材料、可被人体吸收的药物缓释材料、植入型生物材料等多个领域，在包装、医药卫生、农业用膜等方面都发挥着重要作用。具体产成品包括薄膜类（保鲜膜、农用地膜等）、硬质包装（可降解吸管、食品容器、一次性餐具）、纤维与纺织（一次性卫生用品、无纺布）、医用及生物医用材料（缝合线）、3D打印材料等。</w:t>
      </w:r>
    </w:p>
    <w:p w14:paraId="32B471F8" w14:textId="6DA7164C" w:rsidR="0094333C" w:rsidRPr="00161557" w:rsidRDefault="0094333C" w:rsidP="00A8792F">
      <w:pPr>
        <w:rPr>
          <w:rFonts w:ascii="华文仿宋" w:eastAsia="华文仿宋" w:hAnsi="华文仿宋"/>
          <w:b/>
          <w:bCs/>
        </w:rPr>
      </w:pPr>
      <w:r w:rsidRPr="00161557">
        <w:rPr>
          <w:rFonts w:ascii="华文仿宋" w:eastAsia="华文仿宋" w:hAnsi="华文仿宋"/>
          <w:b/>
          <w:bCs/>
        </w:rPr>
        <w:t>根据普拉斯网的数据，目前PHA主流价格为30000元/吨。市场规模预计在2035达到4.32亿美元，年均复合增速为13.85%。</w:t>
      </w:r>
    </w:p>
    <w:p w14:paraId="75F8D610" w14:textId="1E1B3E10" w:rsidR="0094333C" w:rsidRDefault="0094333C" w:rsidP="0094333C">
      <w:pPr>
        <w:jc w:val="center"/>
        <w:rPr>
          <w:rFonts w:ascii="华文仿宋" w:eastAsia="华文仿宋" w:hAnsi="华文仿宋"/>
        </w:rPr>
      </w:pPr>
      <w:r w:rsidRPr="0094333C">
        <w:rPr>
          <w:rFonts w:ascii="华文仿宋" w:eastAsia="华文仿宋" w:hAnsi="华文仿宋"/>
        </w:rPr>
        <w:drawing>
          <wp:inline distT="0" distB="0" distL="0" distR="0" wp14:anchorId="1628A091" wp14:editId="4E7B1A8C">
            <wp:extent cx="4088718" cy="2453428"/>
            <wp:effectExtent l="0" t="0" r="0" b="0"/>
            <wp:docPr id="40947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5072" name=""/>
                    <pic:cNvPicPr/>
                  </pic:nvPicPr>
                  <pic:blipFill>
                    <a:blip r:embed="rId15"/>
                    <a:stretch>
                      <a:fillRect/>
                    </a:stretch>
                  </pic:blipFill>
                  <pic:spPr>
                    <a:xfrm>
                      <a:off x="0" y="0"/>
                      <a:ext cx="4092665" cy="2455796"/>
                    </a:xfrm>
                    <a:prstGeom prst="rect">
                      <a:avLst/>
                    </a:prstGeom>
                  </pic:spPr>
                </pic:pic>
              </a:graphicData>
            </a:graphic>
          </wp:inline>
        </w:drawing>
      </w:r>
    </w:p>
    <w:p w14:paraId="39BA18AE" w14:textId="3F2185C9" w:rsidR="0094333C" w:rsidRDefault="00480F0B" w:rsidP="00A8792F">
      <w:pPr>
        <w:rPr>
          <w:rFonts w:ascii="华文仿宋" w:eastAsia="华文仿宋" w:hAnsi="华文仿宋"/>
        </w:rPr>
      </w:pPr>
      <w:r w:rsidRPr="00480F0B">
        <w:rPr>
          <w:rFonts w:ascii="华文仿宋" w:eastAsia="华文仿宋" w:hAnsi="华文仿宋"/>
        </w:rPr>
        <w:drawing>
          <wp:inline distT="0" distB="0" distL="0" distR="0" wp14:anchorId="04164FEF" wp14:editId="7C1F1118">
            <wp:extent cx="5274310" cy="1532255"/>
            <wp:effectExtent l="0" t="0" r="2540" b="0"/>
            <wp:docPr id="1133200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00562" name=""/>
                    <pic:cNvPicPr/>
                  </pic:nvPicPr>
                  <pic:blipFill>
                    <a:blip r:embed="rId16"/>
                    <a:stretch>
                      <a:fillRect/>
                    </a:stretch>
                  </pic:blipFill>
                  <pic:spPr>
                    <a:xfrm>
                      <a:off x="0" y="0"/>
                      <a:ext cx="5274310" cy="1532255"/>
                    </a:xfrm>
                    <a:prstGeom prst="rect">
                      <a:avLst/>
                    </a:prstGeom>
                  </pic:spPr>
                </pic:pic>
              </a:graphicData>
            </a:graphic>
          </wp:inline>
        </w:drawing>
      </w:r>
    </w:p>
    <w:p w14:paraId="6F065145" w14:textId="46AD8AC6" w:rsidR="0094333C" w:rsidRPr="0094333C" w:rsidRDefault="00641BEE" w:rsidP="00A8792F">
      <w:pPr>
        <w:rPr>
          <w:rFonts w:ascii="华文仿宋" w:eastAsia="华文仿宋" w:hAnsi="华文仿宋" w:hint="eastAsia"/>
        </w:rPr>
      </w:pPr>
      <w:r w:rsidRPr="00641BEE">
        <w:drawing>
          <wp:inline distT="0" distB="0" distL="0" distR="0" wp14:anchorId="47A7B874" wp14:editId="329007ED">
            <wp:extent cx="5274310" cy="1819275"/>
            <wp:effectExtent l="0" t="0" r="2540" b="9525"/>
            <wp:docPr id="619516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819275"/>
                    </a:xfrm>
                    <a:prstGeom prst="rect">
                      <a:avLst/>
                    </a:prstGeom>
                    <a:noFill/>
                    <a:ln>
                      <a:noFill/>
                    </a:ln>
                  </pic:spPr>
                </pic:pic>
              </a:graphicData>
            </a:graphic>
          </wp:inline>
        </w:drawing>
      </w:r>
    </w:p>
    <w:p w14:paraId="16CCB90B" w14:textId="78F2EA2D" w:rsidR="00A8792F" w:rsidRPr="003B3F1E" w:rsidRDefault="00A8792F" w:rsidP="00A8792F">
      <w:pPr>
        <w:rPr>
          <w:rFonts w:ascii="华文仿宋" w:eastAsia="华文仿宋" w:hAnsi="华文仿宋" w:hint="eastAsia"/>
          <w:b/>
          <w:bCs/>
        </w:rPr>
      </w:pPr>
      <w:r>
        <w:rPr>
          <w:rFonts w:ascii="华文仿宋" w:eastAsia="华文仿宋" w:hAnsi="华文仿宋" w:hint="eastAsia"/>
          <w:b/>
          <w:bCs/>
        </w:rPr>
        <w:t>八</w:t>
      </w:r>
      <w:r w:rsidRPr="003B3F1E">
        <w:rPr>
          <w:rFonts w:ascii="华文仿宋" w:eastAsia="华文仿宋" w:hAnsi="华文仿宋" w:hint="eastAsia"/>
          <w:b/>
          <w:bCs/>
        </w:rPr>
        <w:t>、</w:t>
      </w:r>
      <w:r w:rsidR="005A4C12" w:rsidRPr="005A4C12">
        <w:rPr>
          <w:rFonts w:ascii="华文仿宋" w:eastAsia="华文仿宋" w:hAnsi="华文仿宋" w:hint="eastAsia"/>
          <w:b/>
          <w:bCs/>
        </w:rPr>
        <w:t>木聚糖酶解-XOS</w:t>
      </w:r>
      <w:r>
        <w:rPr>
          <w:rFonts w:ascii="华文仿宋" w:eastAsia="华文仿宋" w:hAnsi="华文仿宋" w:hint="eastAsia"/>
          <w:b/>
          <w:bCs/>
        </w:rPr>
        <w:t>市场规模及产品价格</w:t>
      </w:r>
    </w:p>
    <w:p w14:paraId="7A6AC8D2" w14:textId="77777777" w:rsidR="00161557" w:rsidRDefault="00BC5189">
      <w:pPr>
        <w:rPr>
          <w:rFonts w:ascii="华文仿宋" w:eastAsia="华文仿宋" w:hAnsi="华文仿宋"/>
        </w:rPr>
      </w:pPr>
      <w:proofErr w:type="gramStart"/>
      <w:r w:rsidRPr="00BC5189">
        <w:rPr>
          <w:rFonts w:ascii="华文仿宋" w:eastAsia="华文仿宋" w:hAnsi="华文仿宋"/>
        </w:rPr>
        <w:t>低聚木糖</w:t>
      </w:r>
      <w:proofErr w:type="gramEnd"/>
      <w:r w:rsidRPr="00BC5189">
        <w:rPr>
          <w:rFonts w:ascii="华文仿宋" w:eastAsia="华文仿宋" w:hAnsi="华文仿宋"/>
        </w:rPr>
        <w:t>（XOS）是一种功能性低聚糖，具有多种生理功能，包括支持肠道健康、增强矿物质吸收、抗氧化、血脂调节及替代抗生素等。XOS通过促进肠道双</w:t>
      </w:r>
      <w:proofErr w:type="gramStart"/>
      <w:r w:rsidRPr="00BC5189">
        <w:rPr>
          <w:rFonts w:ascii="华文仿宋" w:eastAsia="华文仿宋" w:hAnsi="华文仿宋"/>
        </w:rPr>
        <w:t>歧</w:t>
      </w:r>
      <w:proofErr w:type="gramEnd"/>
      <w:r w:rsidRPr="00BC5189">
        <w:rPr>
          <w:rFonts w:ascii="华文仿宋" w:eastAsia="华文仿宋" w:hAnsi="华文仿宋"/>
        </w:rPr>
        <w:t>杆菌的增殖，降低肠道PH值，抑制有害</w:t>
      </w:r>
      <w:proofErr w:type="gramStart"/>
      <w:r w:rsidRPr="00BC5189">
        <w:rPr>
          <w:rFonts w:ascii="华文仿宋" w:eastAsia="华文仿宋" w:hAnsi="华文仿宋"/>
        </w:rPr>
        <w:t>菌</w:t>
      </w:r>
      <w:proofErr w:type="gramEnd"/>
      <w:r w:rsidRPr="00BC5189">
        <w:rPr>
          <w:rFonts w:ascii="华文仿宋" w:eastAsia="华文仿宋" w:hAnsi="华文仿宋"/>
        </w:rPr>
        <w:t>生长，从而达到保健效果。其主要应用领域有：功能/保健食品与膳食补充剂、乳制品/饮料/烘焙、动物饲料与水产饲料、医药/化妆品、农业/作物。主要产品包括：营养补充剂、功能性食品添加剂、新型的药物或药物辅料、饲料级 XOS、土壤改良剂。</w:t>
      </w:r>
    </w:p>
    <w:p w14:paraId="0A7219EE" w14:textId="6644D9F7" w:rsidR="003B3F1E" w:rsidRPr="00161557" w:rsidRDefault="00BC5189">
      <w:pPr>
        <w:rPr>
          <w:rFonts w:ascii="华文仿宋" w:eastAsia="华文仿宋" w:hAnsi="华文仿宋" w:hint="eastAsia"/>
          <w:b/>
          <w:bCs/>
        </w:rPr>
      </w:pPr>
      <w:r w:rsidRPr="00161557">
        <w:rPr>
          <w:rFonts w:ascii="华文仿宋" w:eastAsia="华文仿宋" w:hAnsi="华文仿宋"/>
          <w:b/>
          <w:bCs/>
        </w:rPr>
        <w:t>根据1688网站的销售链接，目前1kg的35%</w:t>
      </w:r>
      <w:proofErr w:type="gramStart"/>
      <w:r w:rsidRPr="00161557">
        <w:rPr>
          <w:rFonts w:ascii="华文仿宋" w:eastAsia="华文仿宋" w:hAnsi="华文仿宋"/>
          <w:b/>
          <w:bCs/>
        </w:rPr>
        <w:t>低聚木糖</w:t>
      </w:r>
      <w:proofErr w:type="gramEnd"/>
      <w:r w:rsidRPr="00161557">
        <w:rPr>
          <w:rFonts w:ascii="华文仿宋" w:eastAsia="华文仿宋" w:hAnsi="华文仿宋"/>
          <w:b/>
          <w:bCs/>
        </w:rPr>
        <w:t>产品价格为40元。其市场规模预计在2035年达到0.46亿美元，2026-2035的年均复合增速为1.5%。</w:t>
      </w:r>
    </w:p>
    <w:p w14:paraId="43139668" w14:textId="2A34982B" w:rsidR="003B3F1E" w:rsidRDefault="00310DE5" w:rsidP="00310DE5">
      <w:pPr>
        <w:jc w:val="center"/>
        <w:rPr>
          <w:rFonts w:hint="eastAsia"/>
        </w:rPr>
      </w:pPr>
      <w:r w:rsidRPr="00310DE5">
        <w:drawing>
          <wp:inline distT="0" distB="0" distL="0" distR="0" wp14:anchorId="3EBE6869" wp14:editId="130DF6D7">
            <wp:extent cx="3962400" cy="2030814"/>
            <wp:effectExtent l="0" t="0" r="0" b="0"/>
            <wp:docPr id="329025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25611" name=""/>
                    <pic:cNvPicPr/>
                  </pic:nvPicPr>
                  <pic:blipFill>
                    <a:blip r:embed="rId18"/>
                    <a:stretch>
                      <a:fillRect/>
                    </a:stretch>
                  </pic:blipFill>
                  <pic:spPr>
                    <a:xfrm>
                      <a:off x="0" y="0"/>
                      <a:ext cx="3981672" cy="2040691"/>
                    </a:xfrm>
                    <a:prstGeom prst="rect">
                      <a:avLst/>
                    </a:prstGeom>
                  </pic:spPr>
                </pic:pic>
              </a:graphicData>
            </a:graphic>
          </wp:inline>
        </w:drawing>
      </w:r>
    </w:p>
    <w:p w14:paraId="20FE167F" w14:textId="62E5E2DB" w:rsidR="00A276E8" w:rsidRDefault="00310DE5" w:rsidP="00310DE5">
      <w:pPr>
        <w:jc w:val="center"/>
        <w:rPr>
          <w:rFonts w:hint="eastAsia"/>
        </w:rPr>
      </w:pPr>
      <w:r w:rsidRPr="00310DE5">
        <w:drawing>
          <wp:inline distT="0" distB="0" distL="0" distR="0" wp14:anchorId="7C411B65" wp14:editId="16FF6ACD">
            <wp:extent cx="5274310" cy="1906270"/>
            <wp:effectExtent l="0" t="0" r="2540" b="0"/>
            <wp:docPr id="868701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01481" name=""/>
                    <pic:cNvPicPr/>
                  </pic:nvPicPr>
                  <pic:blipFill>
                    <a:blip r:embed="rId19"/>
                    <a:stretch>
                      <a:fillRect/>
                    </a:stretch>
                  </pic:blipFill>
                  <pic:spPr>
                    <a:xfrm>
                      <a:off x="0" y="0"/>
                      <a:ext cx="5274310" cy="1906270"/>
                    </a:xfrm>
                    <a:prstGeom prst="rect">
                      <a:avLst/>
                    </a:prstGeom>
                  </pic:spPr>
                </pic:pic>
              </a:graphicData>
            </a:graphic>
          </wp:inline>
        </w:drawing>
      </w:r>
    </w:p>
    <w:p w14:paraId="53EA0B8D" w14:textId="7E9E1711" w:rsidR="000F55EE" w:rsidRPr="0005662C" w:rsidRDefault="000F55EE" w:rsidP="000F55EE">
      <w:pPr>
        <w:rPr>
          <w:rFonts w:ascii="宋体" w:eastAsia="宋体" w:hAnsi="宋体" w:hint="eastAsia"/>
        </w:rPr>
      </w:pPr>
      <w:r w:rsidRPr="0005662C">
        <w:rPr>
          <w:rFonts w:ascii="宋体" w:eastAsia="宋体" w:hAnsi="宋体" w:hint="eastAsia"/>
        </w:rPr>
        <w:lastRenderedPageBreak/>
        <w:t>甘蔗渣 → 预处理（蒸汽爆破/膨胀蛋白） → 固液分离</w:t>
      </w:r>
    </w:p>
    <w:p w14:paraId="54CA1389" w14:textId="77777777" w:rsidR="000F55EE" w:rsidRPr="0005662C" w:rsidRDefault="000F55EE" w:rsidP="000F55EE">
      <w:pPr>
        <w:rPr>
          <w:rFonts w:ascii="宋体" w:eastAsia="宋体" w:hAnsi="宋体" w:hint="eastAsia"/>
        </w:rPr>
      </w:pPr>
      <w:r w:rsidRPr="0005662C">
        <w:rPr>
          <w:rFonts w:ascii="宋体" w:eastAsia="宋体" w:hAnsi="宋体" w:hint="eastAsia"/>
        </w:rPr>
        <w:t>│</w:t>
      </w:r>
    </w:p>
    <w:p w14:paraId="675C5D83" w14:textId="77777777" w:rsidR="000F55EE" w:rsidRPr="0005662C" w:rsidRDefault="000F55EE" w:rsidP="000F55EE">
      <w:pPr>
        <w:rPr>
          <w:rFonts w:ascii="宋体" w:eastAsia="宋体" w:hAnsi="宋体" w:hint="eastAsia"/>
        </w:rPr>
      </w:pPr>
      <w:r w:rsidRPr="0005662C">
        <w:rPr>
          <w:rFonts w:ascii="宋体" w:eastAsia="宋体" w:hAnsi="宋体" w:hint="eastAsia"/>
        </w:rPr>
        <w:t>├─ 固相纤维 → 造纸/纸浆模塑</w:t>
      </w:r>
    </w:p>
    <w:p w14:paraId="5D7C5643" w14:textId="77777777" w:rsidR="000F55EE" w:rsidRPr="0005662C" w:rsidRDefault="000F55EE" w:rsidP="000F55EE">
      <w:pPr>
        <w:rPr>
          <w:rFonts w:ascii="宋体" w:eastAsia="宋体" w:hAnsi="宋体" w:hint="eastAsia"/>
        </w:rPr>
      </w:pPr>
      <w:r w:rsidRPr="0005662C">
        <w:rPr>
          <w:rFonts w:ascii="宋体" w:eastAsia="宋体" w:hAnsi="宋体" w:hint="eastAsia"/>
        </w:rPr>
        <w:t>│</w:t>
      </w:r>
    </w:p>
    <w:p w14:paraId="060622DB" w14:textId="77777777" w:rsidR="000F55EE" w:rsidRPr="0005662C" w:rsidRDefault="000F55EE" w:rsidP="000F55EE">
      <w:pPr>
        <w:rPr>
          <w:rFonts w:ascii="宋体" w:eastAsia="宋体" w:hAnsi="宋体" w:hint="eastAsia"/>
        </w:rPr>
      </w:pPr>
      <w:r w:rsidRPr="0005662C">
        <w:rPr>
          <w:rFonts w:ascii="宋体" w:eastAsia="宋体" w:hAnsi="宋体" w:hint="eastAsia"/>
        </w:rPr>
        <w:t>├─ 半纤维素液 → 木聚糖酶解 → XOS（益生元）</w:t>
      </w:r>
    </w:p>
    <w:p w14:paraId="3473EF38" w14:textId="77777777" w:rsidR="000F55EE" w:rsidRPr="0005662C" w:rsidRDefault="000F55EE" w:rsidP="000F55EE">
      <w:pPr>
        <w:rPr>
          <w:rFonts w:ascii="宋体" w:eastAsia="宋体" w:hAnsi="宋体" w:hint="eastAsia"/>
        </w:rPr>
      </w:pPr>
      <w:r w:rsidRPr="0005662C">
        <w:rPr>
          <w:rFonts w:ascii="宋体" w:eastAsia="宋体" w:hAnsi="宋体" w:hint="eastAsia"/>
        </w:rPr>
        <w:t>│                                或 → 木糖发酵 → PHA</w:t>
      </w:r>
    </w:p>
    <w:p w14:paraId="05C1874D" w14:textId="2FD63C8A" w:rsidR="000F55EE" w:rsidRPr="0005662C" w:rsidRDefault="000F55EE" w:rsidP="000F55EE">
      <w:pPr>
        <w:rPr>
          <w:rFonts w:ascii="宋体" w:eastAsia="宋体" w:hAnsi="宋体" w:hint="eastAsia"/>
        </w:rPr>
      </w:pPr>
      <w:r w:rsidRPr="0005662C">
        <w:rPr>
          <w:rFonts w:ascii="宋体" w:eastAsia="宋体" w:hAnsi="宋体" w:hint="eastAsia"/>
        </w:rPr>
        <w:t>│                                或 → 葡萄糖发酵 → 细菌纤维素</w:t>
      </w:r>
    </w:p>
    <w:p w14:paraId="5EAD1201" w14:textId="77777777" w:rsidR="000F55EE" w:rsidRPr="0005662C" w:rsidRDefault="000F55EE" w:rsidP="000F55EE">
      <w:pPr>
        <w:rPr>
          <w:rFonts w:ascii="宋体" w:eastAsia="宋体" w:hAnsi="宋体" w:hint="eastAsia"/>
        </w:rPr>
      </w:pPr>
      <w:r w:rsidRPr="0005662C">
        <w:rPr>
          <w:rFonts w:ascii="宋体" w:eastAsia="宋体" w:hAnsi="宋体" w:hint="eastAsia"/>
        </w:rPr>
        <w:t>│</w:t>
      </w:r>
    </w:p>
    <w:p w14:paraId="6665C358" w14:textId="6903F749" w:rsidR="0005662C" w:rsidRDefault="000F55EE" w:rsidP="000F55EE">
      <w:pPr>
        <w:rPr>
          <w:rFonts w:ascii="宋体" w:eastAsia="宋体" w:hAnsi="宋体" w:hint="eastAsia"/>
        </w:rPr>
      </w:pPr>
      <w:r w:rsidRPr="0005662C">
        <w:rPr>
          <w:rFonts w:ascii="宋体" w:eastAsia="宋体" w:hAnsi="宋体" w:hint="eastAsia"/>
        </w:rPr>
        <w:t>└─ 木质素 → 化学/生物转化 → 香草醛 / 生物胶黏剂</w:t>
      </w:r>
    </w:p>
    <w:p w14:paraId="26CDF99A" w14:textId="77777777" w:rsidR="0005662C" w:rsidRDefault="0005662C" w:rsidP="000F55EE">
      <w:pPr>
        <w:rPr>
          <w:rFonts w:ascii="宋体" w:eastAsia="宋体" w:hAnsi="宋体" w:hint="eastAsia"/>
        </w:rPr>
      </w:pPr>
    </w:p>
    <w:p w14:paraId="7CB06F82" w14:textId="77777777" w:rsidR="0059634E" w:rsidRDefault="0059634E" w:rsidP="002669FF">
      <w:pPr>
        <w:jc w:val="center"/>
        <w:rPr>
          <w:rFonts w:ascii="宋体" w:eastAsia="宋体" w:hAnsi="宋体" w:hint="eastAsia"/>
        </w:rPr>
      </w:pPr>
    </w:p>
    <w:p w14:paraId="19CE8365" w14:textId="1FA0F3A9" w:rsidR="0005662C" w:rsidRPr="0005662C" w:rsidRDefault="002669FF" w:rsidP="002669FF">
      <w:pPr>
        <w:jc w:val="center"/>
        <w:rPr>
          <w:rFonts w:ascii="宋体" w:eastAsia="宋体" w:hAnsi="宋体" w:hint="eastAsia"/>
        </w:rPr>
      </w:pPr>
      <w:r>
        <w:rPr>
          <w:rFonts w:ascii="宋体" w:eastAsia="宋体" w:hAnsi="宋体" w:hint="eastAsia"/>
          <w:noProof/>
        </w:rPr>
        <w:drawing>
          <wp:inline distT="0" distB="0" distL="0" distR="0" wp14:anchorId="5236654C" wp14:editId="72F95297">
            <wp:extent cx="5274310" cy="5274310"/>
            <wp:effectExtent l="0" t="0" r="2540" b="2540"/>
            <wp:docPr id="368471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71669" name="图片 368471669"/>
                    <pic:cNvPicPr/>
                  </pic:nvPicPr>
                  <pic:blipFill>
                    <a:blip r:embed="rId20">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sectPr w:rsidR="0005662C" w:rsidRPr="000566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E72"/>
    <w:multiLevelType w:val="multilevel"/>
    <w:tmpl w:val="DB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25D72"/>
    <w:multiLevelType w:val="multilevel"/>
    <w:tmpl w:val="712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DA23E7"/>
    <w:multiLevelType w:val="multilevel"/>
    <w:tmpl w:val="201E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25A0E"/>
    <w:multiLevelType w:val="multilevel"/>
    <w:tmpl w:val="270AFA8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56EC7"/>
    <w:multiLevelType w:val="multilevel"/>
    <w:tmpl w:val="3E5C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2554DA"/>
    <w:multiLevelType w:val="multilevel"/>
    <w:tmpl w:val="12E6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4E7640"/>
    <w:multiLevelType w:val="multilevel"/>
    <w:tmpl w:val="A6AEE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F26D06"/>
    <w:multiLevelType w:val="multilevel"/>
    <w:tmpl w:val="AF2A80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370567"/>
    <w:multiLevelType w:val="multilevel"/>
    <w:tmpl w:val="042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5836A8"/>
    <w:multiLevelType w:val="multilevel"/>
    <w:tmpl w:val="0DD6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F24ED"/>
    <w:multiLevelType w:val="multilevel"/>
    <w:tmpl w:val="84AAD9E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280808"/>
    <w:multiLevelType w:val="hybridMultilevel"/>
    <w:tmpl w:val="A97463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FEA0F74"/>
    <w:multiLevelType w:val="multilevel"/>
    <w:tmpl w:val="29E0012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1923FB"/>
    <w:multiLevelType w:val="multilevel"/>
    <w:tmpl w:val="24D4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837248">
    <w:abstractNumId w:val="12"/>
  </w:num>
  <w:num w:numId="2" w16cid:durableId="1074202862">
    <w:abstractNumId w:val="3"/>
  </w:num>
  <w:num w:numId="3" w16cid:durableId="663824761">
    <w:abstractNumId w:val="10"/>
  </w:num>
  <w:num w:numId="4" w16cid:durableId="1204058240">
    <w:abstractNumId w:val="8"/>
  </w:num>
  <w:num w:numId="5" w16cid:durableId="1697077152">
    <w:abstractNumId w:val="5"/>
  </w:num>
  <w:num w:numId="6" w16cid:durableId="1517841289">
    <w:abstractNumId w:val="13"/>
  </w:num>
  <w:num w:numId="7" w16cid:durableId="79522643">
    <w:abstractNumId w:val="6"/>
  </w:num>
  <w:num w:numId="8" w16cid:durableId="256252856">
    <w:abstractNumId w:val="7"/>
  </w:num>
  <w:num w:numId="9" w16cid:durableId="500238129">
    <w:abstractNumId w:val="1"/>
  </w:num>
  <w:num w:numId="10" w16cid:durableId="1390180366">
    <w:abstractNumId w:val="4"/>
  </w:num>
  <w:num w:numId="11" w16cid:durableId="326448365">
    <w:abstractNumId w:val="0"/>
  </w:num>
  <w:num w:numId="12" w16cid:durableId="593438517">
    <w:abstractNumId w:val="9"/>
  </w:num>
  <w:num w:numId="13" w16cid:durableId="2080207247">
    <w:abstractNumId w:val="11"/>
  </w:num>
  <w:num w:numId="14" w16cid:durableId="95829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12"/>
    <w:rsid w:val="00013B78"/>
    <w:rsid w:val="00024306"/>
    <w:rsid w:val="0005662C"/>
    <w:rsid w:val="00066DA0"/>
    <w:rsid w:val="00073D11"/>
    <w:rsid w:val="00081311"/>
    <w:rsid w:val="000F55EE"/>
    <w:rsid w:val="00110787"/>
    <w:rsid w:val="00114E4C"/>
    <w:rsid w:val="00120261"/>
    <w:rsid w:val="001334D5"/>
    <w:rsid w:val="00135352"/>
    <w:rsid w:val="00161557"/>
    <w:rsid w:val="0018558C"/>
    <w:rsid w:val="001C3205"/>
    <w:rsid w:val="001E667C"/>
    <w:rsid w:val="00237F23"/>
    <w:rsid w:val="00243A4B"/>
    <w:rsid w:val="002669FF"/>
    <w:rsid w:val="00300B5E"/>
    <w:rsid w:val="00310DE5"/>
    <w:rsid w:val="00322B7E"/>
    <w:rsid w:val="00322C6F"/>
    <w:rsid w:val="003445EB"/>
    <w:rsid w:val="00352857"/>
    <w:rsid w:val="00352F36"/>
    <w:rsid w:val="003742A8"/>
    <w:rsid w:val="003A0F21"/>
    <w:rsid w:val="003B3F1E"/>
    <w:rsid w:val="003B4128"/>
    <w:rsid w:val="003D62FE"/>
    <w:rsid w:val="003F65E8"/>
    <w:rsid w:val="004017F9"/>
    <w:rsid w:val="00402112"/>
    <w:rsid w:val="00406B8A"/>
    <w:rsid w:val="00425A86"/>
    <w:rsid w:val="004264F3"/>
    <w:rsid w:val="00451683"/>
    <w:rsid w:val="00460117"/>
    <w:rsid w:val="00480F0B"/>
    <w:rsid w:val="00485BD0"/>
    <w:rsid w:val="0050237A"/>
    <w:rsid w:val="00535A00"/>
    <w:rsid w:val="00543B60"/>
    <w:rsid w:val="00547E94"/>
    <w:rsid w:val="005706A9"/>
    <w:rsid w:val="0057120E"/>
    <w:rsid w:val="0059634E"/>
    <w:rsid w:val="005A4C12"/>
    <w:rsid w:val="00641BEE"/>
    <w:rsid w:val="00704DC0"/>
    <w:rsid w:val="0072328F"/>
    <w:rsid w:val="0073279E"/>
    <w:rsid w:val="00756B0D"/>
    <w:rsid w:val="0079387E"/>
    <w:rsid w:val="007952ED"/>
    <w:rsid w:val="007D7433"/>
    <w:rsid w:val="008028DE"/>
    <w:rsid w:val="00821499"/>
    <w:rsid w:val="00826B6A"/>
    <w:rsid w:val="008453F8"/>
    <w:rsid w:val="0084557D"/>
    <w:rsid w:val="00862461"/>
    <w:rsid w:val="00881D92"/>
    <w:rsid w:val="00891827"/>
    <w:rsid w:val="0089758D"/>
    <w:rsid w:val="008A15BA"/>
    <w:rsid w:val="008D06D6"/>
    <w:rsid w:val="00907E9A"/>
    <w:rsid w:val="009359C4"/>
    <w:rsid w:val="0094333C"/>
    <w:rsid w:val="00976EAB"/>
    <w:rsid w:val="00995AD7"/>
    <w:rsid w:val="009B0259"/>
    <w:rsid w:val="009B6DD2"/>
    <w:rsid w:val="009D153B"/>
    <w:rsid w:val="00A0659F"/>
    <w:rsid w:val="00A276E8"/>
    <w:rsid w:val="00A31049"/>
    <w:rsid w:val="00A4357E"/>
    <w:rsid w:val="00A7199B"/>
    <w:rsid w:val="00A84C36"/>
    <w:rsid w:val="00A8792F"/>
    <w:rsid w:val="00B10AE5"/>
    <w:rsid w:val="00B45535"/>
    <w:rsid w:val="00B52366"/>
    <w:rsid w:val="00B61975"/>
    <w:rsid w:val="00B82E60"/>
    <w:rsid w:val="00B96F85"/>
    <w:rsid w:val="00BA6E77"/>
    <w:rsid w:val="00BC5189"/>
    <w:rsid w:val="00BE4CD7"/>
    <w:rsid w:val="00C369ED"/>
    <w:rsid w:val="00C44159"/>
    <w:rsid w:val="00C61ACD"/>
    <w:rsid w:val="00C74B0F"/>
    <w:rsid w:val="00CA1D7E"/>
    <w:rsid w:val="00CA7148"/>
    <w:rsid w:val="00CD711C"/>
    <w:rsid w:val="00CE6EE9"/>
    <w:rsid w:val="00D01863"/>
    <w:rsid w:val="00D055CD"/>
    <w:rsid w:val="00D4008F"/>
    <w:rsid w:val="00D76FFB"/>
    <w:rsid w:val="00D97BED"/>
    <w:rsid w:val="00DE5FAD"/>
    <w:rsid w:val="00DE617A"/>
    <w:rsid w:val="00DE6E99"/>
    <w:rsid w:val="00E10D5E"/>
    <w:rsid w:val="00E22E2A"/>
    <w:rsid w:val="00E2329F"/>
    <w:rsid w:val="00E9066F"/>
    <w:rsid w:val="00EA0B3E"/>
    <w:rsid w:val="00EB66A1"/>
    <w:rsid w:val="00EF2285"/>
    <w:rsid w:val="00F10B8D"/>
    <w:rsid w:val="00F25E6D"/>
    <w:rsid w:val="00F55B27"/>
    <w:rsid w:val="00F96DE9"/>
    <w:rsid w:val="00F9778B"/>
    <w:rsid w:val="00FD7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D16E3"/>
  <w15:chartTrackingRefBased/>
  <w15:docId w15:val="{F67E9BA6-75D8-4EBC-BAB3-0BECA135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3A4B"/>
    <w:pPr>
      <w:widowControl w:val="0"/>
      <w:jc w:val="both"/>
    </w:pPr>
  </w:style>
  <w:style w:type="paragraph" w:styleId="1">
    <w:name w:val="heading 1"/>
    <w:basedOn w:val="a"/>
    <w:next w:val="a"/>
    <w:link w:val="10"/>
    <w:uiPriority w:val="9"/>
    <w:qFormat/>
    <w:rsid w:val="004021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21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21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21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211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0211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21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21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211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21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21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21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2112"/>
    <w:rPr>
      <w:rFonts w:cstheme="majorBidi"/>
      <w:color w:val="0F4761" w:themeColor="accent1" w:themeShade="BF"/>
      <w:sz w:val="28"/>
      <w:szCs w:val="28"/>
    </w:rPr>
  </w:style>
  <w:style w:type="character" w:customStyle="1" w:styleId="50">
    <w:name w:val="标题 5 字符"/>
    <w:basedOn w:val="a0"/>
    <w:link w:val="5"/>
    <w:uiPriority w:val="9"/>
    <w:semiHidden/>
    <w:rsid w:val="00402112"/>
    <w:rPr>
      <w:rFonts w:cstheme="majorBidi"/>
      <w:color w:val="0F4761" w:themeColor="accent1" w:themeShade="BF"/>
      <w:sz w:val="24"/>
      <w:szCs w:val="24"/>
    </w:rPr>
  </w:style>
  <w:style w:type="character" w:customStyle="1" w:styleId="60">
    <w:name w:val="标题 6 字符"/>
    <w:basedOn w:val="a0"/>
    <w:link w:val="6"/>
    <w:uiPriority w:val="9"/>
    <w:semiHidden/>
    <w:rsid w:val="00402112"/>
    <w:rPr>
      <w:rFonts w:cstheme="majorBidi"/>
      <w:b/>
      <w:bCs/>
      <w:color w:val="0F4761" w:themeColor="accent1" w:themeShade="BF"/>
    </w:rPr>
  </w:style>
  <w:style w:type="character" w:customStyle="1" w:styleId="70">
    <w:name w:val="标题 7 字符"/>
    <w:basedOn w:val="a0"/>
    <w:link w:val="7"/>
    <w:uiPriority w:val="9"/>
    <w:semiHidden/>
    <w:rsid w:val="00402112"/>
    <w:rPr>
      <w:rFonts w:cstheme="majorBidi"/>
      <w:b/>
      <w:bCs/>
      <w:color w:val="595959" w:themeColor="text1" w:themeTint="A6"/>
    </w:rPr>
  </w:style>
  <w:style w:type="character" w:customStyle="1" w:styleId="80">
    <w:name w:val="标题 8 字符"/>
    <w:basedOn w:val="a0"/>
    <w:link w:val="8"/>
    <w:uiPriority w:val="9"/>
    <w:semiHidden/>
    <w:rsid w:val="00402112"/>
    <w:rPr>
      <w:rFonts w:cstheme="majorBidi"/>
      <w:color w:val="595959" w:themeColor="text1" w:themeTint="A6"/>
    </w:rPr>
  </w:style>
  <w:style w:type="character" w:customStyle="1" w:styleId="90">
    <w:name w:val="标题 9 字符"/>
    <w:basedOn w:val="a0"/>
    <w:link w:val="9"/>
    <w:uiPriority w:val="9"/>
    <w:semiHidden/>
    <w:rsid w:val="00402112"/>
    <w:rPr>
      <w:rFonts w:eastAsiaTheme="majorEastAsia" w:cstheme="majorBidi"/>
      <w:color w:val="595959" w:themeColor="text1" w:themeTint="A6"/>
    </w:rPr>
  </w:style>
  <w:style w:type="paragraph" w:styleId="a3">
    <w:name w:val="Title"/>
    <w:basedOn w:val="a"/>
    <w:next w:val="a"/>
    <w:link w:val="a4"/>
    <w:uiPriority w:val="10"/>
    <w:qFormat/>
    <w:rsid w:val="004021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21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21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21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2112"/>
    <w:pPr>
      <w:spacing w:before="160" w:after="160"/>
      <w:jc w:val="center"/>
    </w:pPr>
    <w:rPr>
      <w:i/>
      <w:iCs/>
      <w:color w:val="404040" w:themeColor="text1" w:themeTint="BF"/>
    </w:rPr>
  </w:style>
  <w:style w:type="character" w:customStyle="1" w:styleId="a8">
    <w:name w:val="引用 字符"/>
    <w:basedOn w:val="a0"/>
    <w:link w:val="a7"/>
    <w:uiPriority w:val="29"/>
    <w:rsid w:val="00402112"/>
    <w:rPr>
      <w:i/>
      <w:iCs/>
      <w:color w:val="404040" w:themeColor="text1" w:themeTint="BF"/>
    </w:rPr>
  </w:style>
  <w:style w:type="paragraph" w:styleId="a9">
    <w:name w:val="List Paragraph"/>
    <w:basedOn w:val="a"/>
    <w:uiPriority w:val="34"/>
    <w:qFormat/>
    <w:rsid w:val="00402112"/>
    <w:pPr>
      <w:ind w:left="720"/>
      <w:contextualSpacing/>
    </w:pPr>
  </w:style>
  <w:style w:type="character" w:styleId="aa">
    <w:name w:val="Intense Emphasis"/>
    <w:basedOn w:val="a0"/>
    <w:uiPriority w:val="21"/>
    <w:qFormat/>
    <w:rsid w:val="00402112"/>
    <w:rPr>
      <w:i/>
      <w:iCs/>
      <w:color w:val="0F4761" w:themeColor="accent1" w:themeShade="BF"/>
    </w:rPr>
  </w:style>
  <w:style w:type="paragraph" w:styleId="ab">
    <w:name w:val="Intense Quote"/>
    <w:basedOn w:val="a"/>
    <w:next w:val="a"/>
    <w:link w:val="ac"/>
    <w:uiPriority w:val="30"/>
    <w:qFormat/>
    <w:rsid w:val="00402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2112"/>
    <w:rPr>
      <w:i/>
      <w:iCs/>
      <w:color w:val="0F4761" w:themeColor="accent1" w:themeShade="BF"/>
    </w:rPr>
  </w:style>
  <w:style w:type="character" w:styleId="ad">
    <w:name w:val="Intense Reference"/>
    <w:basedOn w:val="a0"/>
    <w:uiPriority w:val="32"/>
    <w:qFormat/>
    <w:rsid w:val="00402112"/>
    <w:rPr>
      <w:b/>
      <w:bCs/>
      <w:smallCaps/>
      <w:color w:val="0F4761" w:themeColor="accent1" w:themeShade="BF"/>
      <w:spacing w:val="5"/>
    </w:rPr>
  </w:style>
  <w:style w:type="character" w:styleId="ae">
    <w:name w:val="annotation reference"/>
    <w:basedOn w:val="a0"/>
    <w:uiPriority w:val="99"/>
    <w:semiHidden/>
    <w:unhideWhenUsed/>
    <w:rsid w:val="008A15BA"/>
    <w:rPr>
      <w:sz w:val="21"/>
      <w:szCs w:val="21"/>
    </w:rPr>
  </w:style>
  <w:style w:type="paragraph" w:styleId="af">
    <w:name w:val="annotation text"/>
    <w:basedOn w:val="a"/>
    <w:link w:val="af0"/>
    <w:uiPriority w:val="99"/>
    <w:unhideWhenUsed/>
    <w:rsid w:val="008A15BA"/>
    <w:pPr>
      <w:jc w:val="left"/>
    </w:pPr>
  </w:style>
  <w:style w:type="character" w:customStyle="1" w:styleId="af0">
    <w:name w:val="批注文字 字符"/>
    <w:basedOn w:val="a0"/>
    <w:link w:val="af"/>
    <w:uiPriority w:val="99"/>
    <w:rsid w:val="008A15BA"/>
  </w:style>
  <w:style w:type="paragraph" w:styleId="af1">
    <w:name w:val="annotation subject"/>
    <w:basedOn w:val="af"/>
    <w:next w:val="af"/>
    <w:link w:val="af2"/>
    <w:uiPriority w:val="99"/>
    <w:semiHidden/>
    <w:unhideWhenUsed/>
    <w:rsid w:val="008A15BA"/>
    <w:rPr>
      <w:b/>
      <w:bCs/>
    </w:rPr>
  </w:style>
  <w:style w:type="character" w:customStyle="1" w:styleId="af2">
    <w:name w:val="批注主题 字符"/>
    <w:basedOn w:val="af0"/>
    <w:link w:val="af1"/>
    <w:uiPriority w:val="99"/>
    <w:semiHidden/>
    <w:rsid w:val="008A15BA"/>
    <w:rPr>
      <w:b/>
      <w:bCs/>
    </w:rPr>
  </w:style>
  <w:style w:type="paragraph" w:styleId="af3">
    <w:name w:val="Normal (Web)"/>
    <w:basedOn w:val="a"/>
    <w:uiPriority w:val="99"/>
    <w:semiHidden/>
    <w:unhideWhenUsed/>
    <w:rsid w:val="00D01863"/>
    <w:rPr>
      <w:rFonts w:ascii="Times New Roman" w:hAnsi="Times New Roman" w:cs="Times New Roman"/>
      <w:sz w:val="24"/>
      <w:szCs w:val="24"/>
    </w:rPr>
  </w:style>
  <w:style w:type="character" w:styleId="af4">
    <w:name w:val="Hyperlink"/>
    <w:basedOn w:val="a0"/>
    <w:uiPriority w:val="99"/>
    <w:unhideWhenUsed/>
    <w:rsid w:val="00E22E2A"/>
    <w:rPr>
      <w:color w:val="467886" w:themeColor="hyperlink"/>
      <w:u w:val="single"/>
    </w:rPr>
  </w:style>
  <w:style w:type="character" w:styleId="af5">
    <w:name w:val="Unresolved Mention"/>
    <w:basedOn w:val="a0"/>
    <w:uiPriority w:val="99"/>
    <w:semiHidden/>
    <w:unhideWhenUsed/>
    <w:rsid w:val="00E22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shop011954el12402.1688.com/page/offerlist_201306305.htm?spm=a2615.2177701.wp_pc_common_topnav_category.0" TargetMode="External"/><Relationship Id="rId17"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E859A-4A4B-4C24-B757-728B10CEB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TotalTime>
  <Pages>14</Pages>
  <Words>6040</Words>
  <Characters>1157</Characters>
  <Application>Microsoft Office Word</Application>
  <DocSecurity>0</DocSecurity>
  <Lines>9</Lines>
  <Paragraphs>14</Paragraphs>
  <ScaleCrop>false</ScaleCrop>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jiaming guan</dc:creator>
  <cp:keywords/>
  <dc:description/>
  <cp:lastModifiedBy>Yue Xu</cp:lastModifiedBy>
  <cp:revision>112</cp:revision>
  <dcterms:created xsi:type="dcterms:W3CDTF">2025-12-08T02:51:00Z</dcterms:created>
  <dcterms:modified xsi:type="dcterms:W3CDTF">2025-12-12T03:59:00Z</dcterms:modified>
</cp:coreProperties>
</file>