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EC32" w14:textId="77777777" w:rsidR="0077707B" w:rsidRPr="007F6AC3" w:rsidRDefault="000317D0">
      <w:pPr>
        <w:jc w:val="center"/>
        <w:rPr>
          <w:rFonts w:ascii="华文中宋" w:eastAsia="华文中宋" w:hAnsi="华文中宋" w:hint="eastAsia"/>
          <w:sz w:val="36"/>
          <w:szCs w:val="36"/>
        </w:rPr>
      </w:pPr>
      <w:r w:rsidRPr="007F6AC3">
        <w:rPr>
          <w:rFonts w:ascii="华文中宋" w:eastAsia="华文中宋" w:hAnsi="华文中宋"/>
          <w:b/>
          <w:sz w:val="36"/>
          <w:szCs w:val="36"/>
        </w:rPr>
        <w:t>Parallel Self 2.0（PS²）参赛策划方案</w:t>
      </w:r>
    </w:p>
    <w:p w14:paraId="777C06DA" w14:textId="723D6C42" w:rsidR="0077707B" w:rsidRDefault="000317D0" w:rsidP="007F6AC3">
      <w:pPr>
        <w:jc w:val="center"/>
        <w:rPr>
          <w:rFonts w:ascii="华文中宋" w:eastAsia="华文中宋" w:hAnsi="华文中宋" w:hint="eastAsia"/>
          <w:sz w:val="32"/>
          <w:szCs w:val="32"/>
          <w:lang w:eastAsia="zh-CN"/>
        </w:rPr>
      </w:pPr>
      <w:r w:rsidRPr="007F6AC3">
        <w:rPr>
          <w:rFonts w:ascii="华文中宋" w:eastAsia="华文中宋" w:hAnsi="华文中宋"/>
          <w:sz w:val="32"/>
          <w:szCs w:val="32"/>
        </w:rPr>
        <w:t>应用赛道｜初赛提交版</w:t>
      </w:r>
    </w:p>
    <w:p w14:paraId="1060A6A7" w14:textId="77777777" w:rsidR="00E9464F" w:rsidRPr="007F6AC3" w:rsidRDefault="00E9464F" w:rsidP="007F6AC3">
      <w:pPr>
        <w:jc w:val="center"/>
        <w:rPr>
          <w:rFonts w:ascii="华文中宋" w:eastAsia="华文中宋" w:hAnsi="华文中宋" w:hint="eastAsia"/>
          <w:sz w:val="32"/>
          <w:szCs w:val="32"/>
          <w:lang w:eastAsia="zh-CN"/>
        </w:rPr>
      </w:pPr>
    </w:p>
    <w:p w14:paraId="6C1FCE75" w14:textId="77777777" w:rsidR="0077707B" w:rsidRPr="00975450" w:rsidRDefault="000317D0">
      <w:pPr>
        <w:pStyle w:val="1"/>
        <w:rPr>
          <w:rFonts w:ascii="华文中宋" w:eastAsia="华文中宋" w:hAnsi="华文中宋" w:hint="eastAsia"/>
          <w:sz w:val="32"/>
          <w:szCs w:val="32"/>
          <w:lang w:eastAsia="zh-CN"/>
        </w:rPr>
      </w:pPr>
      <w:r w:rsidRPr="00975450">
        <w:rPr>
          <w:rFonts w:ascii="华文中宋" w:eastAsia="华文中宋" w:hAnsi="华文中宋"/>
          <w:sz w:val="32"/>
          <w:szCs w:val="32"/>
          <w:lang w:eastAsia="zh-CN"/>
        </w:rPr>
        <w:t>第一部分：团队与作品基础信息</w:t>
      </w:r>
    </w:p>
    <w:p w14:paraId="1B4042B0" w14:textId="77777777" w:rsidR="0077707B" w:rsidRPr="0021478D" w:rsidRDefault="000317D0">
      <w:pPr>
        <w:pStyle w:val="21"/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1. 团队介绍</w:t>
      </w:r>
    </w:p>
    <w:p w14:paraId="255CF159" w14:textId="33730669" w:rsidR="0021478D" w:rsidRPr="0021478D" w:rsidRDefault="000317D0" w:rsidP="0021478D">
      <w:pPr>
        <w:pStyle w:val="ae"/>
        <w:numPr>
          <w:ilvl w:val="0"/>
          <w:numId w:val="28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21478D">
        <w:rPr>
          <w:rFonts w:ascii="华文中宋" w:eastAsia="华文中宋" w:hAnsi="华文中宋"/>
          <w:sz w:val="28"/>
          <w:szCs w:val="28"/>
          <w:lang w:eastAsia="zh-CN"/>
        </w:rPr>
        <w:t>团队名称：</w:t>
      </w:r>
      <w:r w:rsidR="00975450"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哈吉米</w:t>
      </w:r>
      <w:proofErr w:type="gramStart"/>
      <w:r w:rsidR="00975450" w:rsidRPr="0021478D">
        <w:rPr>
          <w:rFonts w:ascii="华文中宋" w:eastAsia="华文中宋" w:hAnsi="华文中宋" w:cs="微软雅黑" w:hint="eastAsia"/>
          <w:sz w:val="24"/>
          <w:szCs w:val="24"/>
          <w:lang w:eastAsia="zh-CN"/>
        </w:rPr>
        <w:t>喵喵喵</w:t>
      </w:r>
      <w:proofErr w:type="gramEnd"/>
    </w:p>
    <w:p w14:paraId="5D3A4376" w14:textId="77777777" w:rsidR="004810F9" w:rsidRPr="004810F9" w:rsidRDefault="000317D0" w:rsidP="0021478D">
      <w:pPr>
        <w:pStyle w:val="ae"/>
        <w:numPr>
          <w:ilvl w:val="0"/>
          <w:numId w:val="28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21478D">
        <w:rPr>
          <w:rFonts w:ascii="华文中宋" w:eastAsia="华文中宋" w:hAnsi="华文中宋" w:cs="微软雅黑" w:hint="eastAsia"/>
          <w:sz w:val="28"/>
          <w:szCs w:val="28"/>
          <w:lang w:eastAsia="zh-CN"/>
        </w:rPr>
        <w:t>团队</w:t>
      </w:r>
      <w:r w:rsidRPr="0021478D">
        <w:rPr>
          <w:rFonts w:ascii="华文中宋" w:eastAsia="华文中宋" w:hAnsi="华文中宋" w:cs="MS Mincho" w:hint="eastAsia"/>
          <w:sz w:val="28"/>
          <w:szCs w:val="28"/>
          <w:lang w:eastAsia="zh-CN"/>
        </w:rPr>
        <w:t>成</w:t>
      </w:r>
      <w:r w:rsidRPr="0021478D">
        <w:rPr>
          <w:rFonts w:ascii="华文中宋" w:eastAsia="华文中宋" w:hAnsi="华文中宋" w:cs="微软雅黑" w:hint="eastAsia"/>
          <w:sz w:val="28"/>
          <w:szCs w:val="28"/>
          <w:lang w:eastAsia="zh-CN"/>
        </w:rPr>
        <w:t>员</w:t>
      </w:r>
      <w:r w:rsidRPr="0021478D">
        <w:rPr>
          <w:rFonts w:ascii="华文中宋" w:eastAsia="华文中宋" w:hAnsi="华文中宋" w:cs="MS Mincho" w:hint="eastAsia"/>
          <w:sz w:val="28"/>
          <w:szCs w:val="28"/>
          <w:lang w:eastAsia="zh-CN"/>
        </w:rPr>
        <w:t>：</w:t>
      </w:r>
    </w:p>
    <w:p w14:paraId="4E5DBCAB" w14:textId="678FE2EE" w:rsidR="004810F9" w:rsidRDefault="00975450" w:rsidP="004810F9">
      <w:pPr>
        <w:pStyle w:val="ae"/>
        <w:ind w:left="44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4810F9">
        <w:rPr>
          <w:rFonts w:ascii="华文中宋" w:eastAsia="华文中宋" w:hAnsi="华文中宋"/>
          <w:sz w:val="28"/>
          <w:szCs w:val="28"/>
          <w:lang w:eastAsia="zh-CN"/>
        </w:rPr>
        <w:t xml:space="preserve"> </w:t>
      </w:r>
      <w:proofErr w:type="gramStart"/>
      <w:r w:rsidRPr="004810F9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</w:p>
    <w:p w14:paraId="5944E912" w14:textId="6E34C5EB" w:rsidR="004810F9" w:rsidRPr="004810F9" w:rsidRDefault="004810F9" w:rsidP="004810F9">
      <w:pPr>
        <w:pStyle w:val="ae"/>
        <w:ind w:left="440"/>
        <w:rPr>
          <w:rFonts w:ascii="华文中宋" w:eastAsia="华文中宋" w:hAnsi="华文中宋" w:hint="eastAsia"/>
          <w:sz w:val="28"/>
          <w:szCs w:val="28"/>
          <w:lang w:eastAsia="zh-CN"/>
        </w:rPr>
      </w:pPr>
      <w:r>
        <w:rPr>
          <w:rFonts w:ascii="华文中宋" w:eastAsia="华文中宋" w:hAnsi="华文中宋" w:hint="eastAsia"/>
          <w:sz w:val="24"/>
          <w:szCs w:val="24"/>
          <w:lang w:eastAsia="zh-CN"/>
        </w:rPr>
        <w:t>指导老师：李妍</w:t>
      </w:r>
    </w:p>
    <w:p w14:paraId="436E1FAA" w14:textId="51B713B9" w:rsidR="0077707B" w:rsidRPr="0021478D" w:rsidRDefault="000317D0" w:rsidP="0021478D">
      <w:pPr>
        <w:pStyle w:val="ae"/>
        <w:numPr>
          <w:ilvl w:val="0"/>
          <w:numId w:val="28"/>
        </w:numPr>
        <w:rPr>
          <w:rFonts w:ascii="华文中宋" w:eastAsia="华文中宋" w:hAnsi="华文中宋" w:hint="eastAsia"/>
          <w:lang w:eastAsia="zh-CN"/>
        </w:rPr>
      </w:pPr>
      <w:r w:rsidRPr="0021478D">
        <w:rPr>
          <w:rFonts w:ascii="华文中宋" w:eastAsia="华文中宋" w:hAnsi="华文中宋"/>
          <w:sz w:val="28"/>
          <w:szCs w:val="28"/>
          <w:lang w:eastAsia="zh-CN"/>
        </w:rPr>
        <w:t>成员分工</w:t>
      </w:r>
      <w:r w:rsidRPr="0021478D">
        <w:rPr>
          <w:rFonts w:ascii="华文中宋" w:eastAsia="华文中宋" w:hAnsi="华文中宋"/>
          <w:lang w:eastAsia="zh-CN"/>
        </w:rPr>
        <w:t>：</w:t>
      </w:r>
    </w:p>
    <w:p w14:paraId="72C1A6EE" w14:textId="61C990C4" w:rsidR="0077707B" w:rsidRPr="00975450" w:rsidRDefault="000317D0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75450">
        <w:rPr>
          <w:rFonts w:ascii="华文中宋" w:eastAsia="华文中宋" w:hAnsi="华文中宋"/>
          <w:lang w:eastAsia="zh-CN"/>
        </w:rPr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产品经理：需求分析、方案策划、用户旅程与验收标准</w:t>
      </w:r>
      <w:r w:rsidRPr="00975450">
        <w:rPr>
          <w:rFonts w:ascii="华文中宋" w:eastAsia="华文中宋" w:hAnsi="华文中宋"/>
          <w:sz w:val="24"/>
          <w:szCs w:val="24"/>
          <w:lang w:eastAsia="zh-CN"/>
        </w:rPr>
        <w:br/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UI/交互设计：视觉规范、关键页面与交互流程</w:t>
      </w:r>
      <w:r w:rsidRPr="00975450">
        <w:rPr>
          <w:rFonts w:ascii="华文中宋" w:eastAsia="华文中宋" w:hAnsi="华文中宋"/>
          <w:sz w:val="24"/>
          <w:szCs w:val="24"/>
          <w:lang w:eastAsia="zh-CN"/>
        </w:rPr>
        <w:br/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前端开发：Web 端页面实现、状态管理与动效</w:t>
      </w:r>
      <w:r w:rsidRPr="00975450">
        <w:rPr>
          <w:rFonts w:ascii="华文中宋" w:eastAsia="华文中宋" w:hAnsi="华文中宋"/>
          <w:sz w:val="24"/>
          <w:szCs w:val="24"/>
          <w:lang w:eastAsia="zh-CN"/>
        </w:rPr>
        <w:br/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服务端开发：API/BFF、模型调用与容错</w:t>
      </w:r>
      <w:r w:rsidRPr="00975450">
        <w:rPr>
          <w:rFonts w:ascii="华文中宋" w:eastAsia="华文中宋" w:hAnsi="华文中宋"/>
          <w:sz w:val="24"/>
          <w:szCs w:val="24"/>
          <w:lang w:eastAsia="zh-CN"/>
        </w:rPr>
        <w:br/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移动端工程：Android WebView 壳、静态资源同步、APK 打包</w:t>
      </w:r>
      <w:r w:rsidRPr="00975450">
        <w:rPr>
          <w:rFonts w:ascii="华文中宋" w:eastAsia="华文中宋" w:hAnsi="华文中宋"/>
          <w:sz w:val="24"/>
          <w:szCs w:val="24"/>
          <w:lang w:eastAsia="zh-CN"/>
        </w:rPr>
        <w:br/>
        <w:t xml:space="preserve"> </w:t>
      </w:r>
      <w:proofErr w:type="gramStart"/>
      <w:r w:rsidR="00975450" w:rsidRPr="00975450">
        <w:rPr>
          <w:rFonts w:ascii="华文中宋" w:eastAsia="华文中宋" w:hAnsi="华文中宋" w:hint="eastAsia"/>
          <w:sz w:val="24"/>
          <w:szCs w:val="24"/>
          <w:lang w:eastAsia="zh-CN"/>
        </w:rPr>
        <w:t>余雨航</w:t>
      </w:r>
      <w:proofErr w:type="gramEnd"/>
      <w:r w:rsidRPr="00975450">
        <w:rPr>
          <w:rFonts w:ascii="华文中宋" w:eastAsia="华文中宋" w:hAnsi="华文中宋"/>
          <w:sz w:val="24"/>
          <w:szCs w:val="24"/>
          <w:lang w:eastAsia="zh-CN"/>
        </w:rPr>
        <w:t>- 测试与文档：回归测试、演示脚本、交付材料</w:t>
      </w:r>
    </w:p>
    <w:p w14:paraId="0A2DE110" w14:textId="77777777" w:rsidR="0077707B" w:rsidRPr="0021478D" w:rsidRDefault="000317D0">
      <w:pPr>
        <w:pStyle w:val="21"/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2. 作品简介</w:t>
      </w:r>
    </w:p>
    <w:p w14:paraId="6CEC8E0E" w14:textId="77777777" w:rsidR="000F7E89" w:rsidRDefault="000317D0">
      <w:p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0F7E89">
        <w:rPr>
          <w:rFonts w:ascii="华文中宋" w:eastAsia="华文中宋" w:hAnsi="华文中宋"/>
          <w:b/>
          <w:bCs/>
          <w:sz w:val="28"/>
          <w:szCs w:val="28"/>
          <w:lang w:eastAsia="zh-CN"/>
        </w:rPr>
        <w:t>作品名称：</w:t>
      </w:r>
    </w:p>
    <w:p w14:paraId="1D1FEC2B" w14:textId="310376AD" w:rsidR="0077707B" w:rsidRPr="007F6AC3" w:rsidRDefault="000317D0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F6AC3">
        <w:rPr>
          <w:rFonts w:ascii="华文中宋" w:eastAsia="华文中宋" w:hAnsi="华文中宋"/>
          <w:sz w:val="24"/>
          <w:szCs w:val="24"/>
          <w:lang w:eastAsia="zh-CN"/>
        </w:rPr>
        <w:t>Parallel Self 2.0（PS²）</w:t>
      </w:r>
    </w:p>
    <w:p w14:paraId="6CB400CA" w14:textId="0BB2F2BA" w:rsidR="0077707B" w:rsidRPr="000F7E89" w:rsidRDefault="000317D0">
      <w:pPr>
        <w:rPr>
          <w:rFonts w:ascii="华文中宋" w:eastAsia="华文中宋" w:hAnsi="华文中宋" w:hint="eastAsia"/>
          <w:b/>
          <w:sz w:val="28"/>
          <w:szCs w:val="28"/>
          <w:lang w:eastAsia="zh-CN"/>
        </w:rPr>
      </w:pPr>
      <w:r w:rsidRPr="000F7E89">
        <w:rPr>
          <w:rFonts w:ascii="华文中宋" w:eastAsia="华文中宋" w:hAnsi="华文中宋"/>
          <w:b/>
          <w:sz w:val="28"/>
          <w:szCs w:val="28"/>
          <w:lang w:eastAsia="zh-CN"/>
        </w:rPr>
        <w:lastRenderedPageBreak/>
        <w:t>作品概述：</w:t>
      </w:r>
    </w:p>
    <w:p w14:paraId="5DC0E49D" w14:textId="77777777" w:rsidR="00975450" w:rsidRPr="00975450" w:rsidRDefault="00975450" w:rsidP="00975450">
      <w:pPr>
        <w:rPr>
          <w:rFonts w:ascii="华文中宋" w:eastAsia="华文中宋" w:hAnsi="华文中宋" w:hint="eastAsia"/>
          <w:bCs/>
          <w:sz w:val="24"/>
          <w:szCs w:val="24"/>
          <w:lang w:eastAsia="zh-CN"/>
        </w:rPr>
      </w:pPr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Parallel Self 2.0是一款面向现代青年（22-35岁）的AI个人决策辅助与成长系统，深度解决其在职业、学业等复杂决策中面临的“内心冲突”与“情绪干扰”难题。</w:t>
      </w:r>
    </w:p>
    <w:p w14:paraId="4C0F4642" w14:textId="1D15B639" w:rsidR="00975450" w:rsidRPr="00975450" w:rsidRDefault="00975450" w:rsidP="00975450">
      <w:pPr>
        <w:rPr>
          <w:rFonts w:ascii="华文中宋" w:eastAsia="华文中宋" w:hAnsi="华文中宋" w:hint="eastAsia"/>
          <w:bCs/>
          <w:sz w:val="24"/>
          <w:szCs w:val="24"/>
          <w:lang w:eastAsia="zh-CN"/>
        </w:rPr>
      </w:pPr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本作品创新性地构建了 “理性与情绪双轨处理”模型。它通过“多派系议会对话” 展开理性思辨，结合“实时情绪监测与引导” 管理情感波动，并利用“决策路径推演” 可视化不同选择的走向，最终形成涵盖“记忆库”记录、“未来信件”锚定及“数据洞察”复盘的</w:t>
      </w:r>
      <w:proofErr w:type="gramStart"/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完整决策</w:t>
      </w:r>
      <w:proofErr w:type="gramEnd"/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闭环。</w:t>
      </w:r>
    </w:p>
    <w:p w14:paraId="3C2CE44C" w14:textId="64FC7847" w:rsidR="00975450" w:rsidRPr="00975450" w:rsidRDefault="00975450">
      <w:pPr>
        <w:rPr>
          <w:rFonts w:ascii="华文中宋" w:eastAsia="华文中宋" w:hAnsi="华文中宋" w:hint="eastAsia"/>
          <w:bCs/>
          <w:sz w:val="24"/>
          <w:szCs w:val="24"/>
          <w:lang w:eastAsia="zh-CN"/>
        </w:rPr>
      </w:pPr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产品深度集成vivo</w:t>
      </w:r>
      <w:proofErr w:type="gramStart"/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蓝心大</w:t>
      </w:r>
      <w:proofErr w:type="gramEnd"/>
      <w:r w:rsidRPr="00975450">
        <w:rPr>
          <w:rFonts w:ascii="华文中宋" w:eastAsia="华文中宋" w:hAnsi="华文中宋"/>
          <w:bCs/>
          <w:sz w:val="24"/>
          <w:szCs w:val="24"/>
          <w:lang w:eastAsia="zh-CN"/>
        </w:rPr>
        <w:t>模型，驱动多角色模拟、情感分析与智能复盘，将AIGC从问答工具升级为用户的“外部决策董事会”与“个人成长教练”。</w:t>
      </w:r>
    </w:p>
    <w:p w14:paraId="213FB655" w14:textId="5C08CC6B" w:rsidR="0077707B" w:rsidRDefault="000317D0">
      <w:pPr>
        <w:rPr>
          <w:rFonts w:ascii="华文中宋" w:eastAsia="华文中宋" w:hAnsi="华文中宋" w:hint="eastAsia"/>
          <w:b/>
          <w:sz w:val="28"/>
          <w:szCs w:val="28"/>
          <w:lang w:eastAsia="zh-CN"/>
        </w:rPr>
      </w:pPr>
      <w:r w:rsidRPr="000F7E89">
        <w:rPr>
          <w:rFonts w:ascii="华文中宋" w:eastAsia="华文中宋" w:hAnsi="华文中宋"/>
          <w:b/>
          <w:sz w:val="28"/>
          <w:szCs w:val="28"/>
          <w:lang w:eastAsia="zh-CN"/>
        </w:rPr>
        <w:t>作品宣传海报</w:t>
      </w:r>
      <w:r w:rsidR="000F7E89" w:rsidRPr="000F7E89">
        <w:rPr>
          <w:rFonts w:ascii="华文中宋" w:eastAsia="华文中宋" w:hAnsi="华文中宋" w:hint="eastAsia"/>
          <w:b/>
          <w:sz w:val="28"/>
          <w:szCs w:val="28"/>
          <w:lang w:eastAsia="zh-CN"/>
        </w:rPr>
        <w:t>：</w:t>
      </w:r>
    </w:p>
    <w:p w14:paraId="791FA094" w14:textId="5BF80143" w:rsidR="000317D0" w:rsidRPr="000F7E89" w:rsidRDefault="000317D0">
      <w:pPr>
        <w:rPr>
          <w:rFonts w:ascii="华文中宋" w:eastAsia="华文中宋" w:hAnsi="华文中宋" w:hint="eastAsia"/>
          <w:b/>
          <w:sz w:val="28"/>
          <w:szCs w:val="28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2CBCC4C3" wp14:editId="3A49F996">
            <wp:extent cx="5468293" cy="5468293"/>
            <wp:effectExtent l="0" t="0" r="0" b="0"/>
            <wp:docPr id="2" name="图片 2" descr="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预览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308" cy="547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6A16" w14:textId="2A2BD86D" w:rsidR="0077707B" w:rsidRPr="00D6333D" w:rsidRDefault="000317D0">
      <w:pPr>
        <w:pStyle w:val="1"/>
        <w:rPr>
          <w:rFonts w:ascii="华文中宋" w:eastAsia="华文中宋" w:hAnsi="华文中宋" w:hint="eastAsia"/>
          <w:sz w:val="32"/>
          <w:szCs w:val="32"/>
          <w:lang w:eastAsia="zh-CN"/>
        </w:rPr>
      </w:pPr>
      <w:r w:rsidRPr="00D6333D">
        <w:rPr>
          <w:rFonts w:ascii="华文中宋" w:eastAsia="华文中宋" w:hAnsi="华文中宋"/>
          <w:sz w:val="32"/>
          <w:szCs w:val="32"/>
          <w:lang w:eastAsia="zh-CN"/>
        </w:rPr>
        <w:t>第二部分：作品核心策划与设计</w:t>
      </w:r>
    </w:p>
    <w:p w14:paraId="157492C7" w14:textId="02AB1349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作品设计理念</w:t>
      </w:r>
    </w:p>
    <w:p w14:paraId="342FAC64" w14:textId="0615FD51" w:rsidR="0077707B" w:rsidRPr="00992BB6" w:rsidRDefault="000317D0" w:rsidP="00992BB6">
      <w:pPr>
        <w:pStyle w:val="ae"/>
        <w:numPr>
          <w:ilvl w:val="0"/>
          <w:numId w:val="17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992BB6">
        <w:rPr>
          <w:rFonts w:ascii="华文中宋" w:eastAsia="华文中宋" w:hAnsi="华文中宋"/>
          <w:b/>
          <w:sz w:val="28"/>
          <w:szCs w:val="28"/>
          <w:lang w:eastAsia="zh-CN"/>
        </w:rPr>
        <w:t>核心</w:t>
      </w:r>
      <w:r w:rsidRPr="00992BB6">
        <w:rPr>
          <w:rFonts w:ascii="华文中宋" w:eastAsia="华文中宋" w:hAnsi="华文中宋" w:cs="微软雅黑" w:hint="eastAsia"/>
          <w:b/>
          <w:sz w:val="28"/>
          <w:szCs w:val="28"/>
          <w:lang w:eastAsia="zh-CN"/>
        </w:rPr>
        <w:t>创</w:t>
      </w:r>
      <w:r w:rsidRPr="00992BB6">
        <w:rPr>
          <w:rFonts w:ascii="华文中宋" w:eastAsia="华文中宋" w:hAnsi="华文中宋" w:cs="MS Mincho" w:hint="eastAsia"/>
          <w:b/>
          <w:sz w:val="28"/>
          <w:szCs w:val="28"/>
          <w:lang w:eastAsia="zh-CN"/>
        </w:rPr>
        <w:t>新点</w:t>
      </w:r>
      <w:r w:rsidRPr="00992BB6">
        <w:rPr>
          <w:rFonts w:ascii="华文中宋" w:eastAsia="华文中宋" w:hAnsi="华文中宋"/>
          <w:b/>
          <w:sz w:val="28"/>
          <w:szCs w:val="28"/>
          <w:lang w:eastAsia="zh-CN"/>
        </w:rPr>
        <w:t>：</w:t>
      </w:r>
    </w:p>
    <w:p w14:paraId="528CA493" w14:textId="77777777" w:rsidR="00975450" w:rsidRPr="000F7E89" w:rsidRDefault="00975450" w:rsidP="00992BB6">
      <w:pPr>
        <w:ind w:firstLineChars="200" w:firstLine="48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 w:hint="eastAsia"/>
          <w:sz w:val="24"/>
          <w:szCs w:val="24"/>
          <w:lang w:eastAsia="zh-CN"/>
        </w:rPr>
        <w:t>首创“理性与情绪双轨处理”的决策模型，通过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AIGC</w:t>
      </w:r>
      <w:r w:rsidRPr="000F7E89">
        <w:rPr>
          <w:rFonts w:ascii="华文中宋" w:eastAsia="华文中宋" w:hAnsi="华文中宋" w:hint="eastAsia"/>
          <w:sz w:val="24"/>
          <w:szCs w:val="24"/>
          <w:lang w:eastAsia="zh-CN"/>
        </w:rPr>
        <w:t>模拟多派系内心对话与实时情绪干预，构建了个人决策的完整闭环，并采用“在线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AI+</w:t>
      </w:r>
      <w:r w:rsidRPr="000F7E89">
        <w:rPr>
          <w:rFonts w:ascii="华文中宋" w:eastAsia="华文中宋" w:hAnsi="华文中宋" w:hint="eastAsia"/>
          <w:sz w:val="24"/>
          <w:szCs w:val="24"/>
          <w:lang w:eastAsia="zh-CN"/>
        </w:rPr>
        <w:t>本地优先”架构确保隐私与可用性。</w:t>
      </w:r>
    </w:p>
    <w:p w14:paraId="165DE1C9" w14:textId="5E7FD342" w:rsidR="0077707B" w:rsidRPr="00992BB6" w:rsidRDefault="000317D0" w:rsidP="00992BB6">
      <w:pPr>
        <w:pStyle w:val="ae"/>
        <w:numPr>
          <w:ilvl w:val="0"/>
          <w:numId w:val="17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992BB6">
        <w:rPr>
          <w:rFonts w:ascii="华文中宋" w:eastAsia="华文中宋" w:hAnsi="华文中宋"/>
          <w:b/>
          <w:sz w:val="28"/>
          <w:szCs w:val="28"/>
          <w:lang w:eastAsia="zh-CN"/>
        </w:rPr>
        <w:lastRenderedPageBreak/>
        <w:t>设计背景与洞察：</w:t>
      </w:r>
    </w:p>
    <w:p w14:paraId="21DE20CF" w14:textId="01211EEA" w:rsidR="000F7E89" w:rsidRPr="000F7E89" w:rsidRDefault="000F7E89" w:rsidP="00992BB6">
      <w:pPr>
        <w:ind w:firstLineChars="200" w:firstLine="48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/>
          <w:sz w:val="24"/>
          <w:szCs w:val="24"/>
          <w:lang w:eastAsia="zh-CN"/>
        </w:rPr>
        <w:t>在“内卷”与“躺平”思潮并存的当下，当代青年在职业、学业、生活等重大选择上普遍陷入一种“理性上知道所有道理，情感上却无法自洽”的决策瘫痪状态。通过对目标用户（22-35岁</w:t>
      </w:r>
      <w:proofErr w:type="gramStart"/>
      <w:r w:rsidRPr="000F7E89">
        <w:rPr>
          <w:rFonts w:ascii="华文中宋" w:eastAsia="华文中宋" w:hAnsi="华文中宋"/>
          <w:sz w:val="24"/>
          <w:szCs w:val="24"/>
          <w:lang w:eastAsia="zh-CN"/>
        </w:rPr>
        <w:t>泛知识</w:t>
      </w:r>
      <w:proofErr w:type="gramEnd"/>
      <w:r w:rsidRPr="000F7E89">
        <w:rPr>
          <w:rFonts w:ascii="华文中宋" w:eastAsia="华文中宋" w:hAnsi="华文中宋"/>
          <w:sz w:val="24"/>
          <w:szCs w:val="24"/>
          <w:lang w:eastAsia="zh-CN"/>
        </w:rPr>
        <w:t>群体）的深度观察与访谈，</w:t>
      </w:r>
      <w:r>
        <w:rPr>
          <w:rFonts w:ascii="华文中宋" w:eastAsia="华文中宋" w:hAnsi="华文中宋" w:hint="eastAsia"/>
          <w:sz w:val="24"/>
          <w:szCs w:val="24"/>
          <w:lang w:eastAsia="zh-CN"/>
        </w:rPr>
        <w:t>我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洞察到三个未被现有工具有效解决的深层问题：</w:t>
      </w:r>
    </w:p>
    <w:p w14:paraId="619D6E8D" w14:textId="77777777" w:rsidR="000F7E89" w:rsidRPr="000F7E89" w:rsidRDefault="000F7E89" w:rsidP="00E9464F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“内心议会”的失序与内耗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：面临选择时，用户内心常有几个声音在激烈辩论（如“冒险试一试” vs.“稳住别浪” vs.“想想五年后”），这种冲突导致思绪混乱、拖延与巨大的精神消耗。现有工具（如思维导图、待办清单）擅长整理信息，却无法外化并结构化这种</w:t>
      </w: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多派系的内在对话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，使得决策过程停留在混沌的自我挣扎中。</w:t>
      </w:r>
    </w:p>
    <w:p w14:paraId="6FA710C1" w14:textId="29072D05" w:rsidR="000F7E89" w:rsidRPr="000F7E89" w:rsidRDefault="000F7E89" w:rsidP="00E9464F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“情绪浪潮”对理性堤坝的冲刷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：在压力、焦虑或一时兴奋下，人们常做出令自己事后懊悔的冲动决定。然而，市面上的决策辅助产品几乎全部将情绪视为干扰</w:t>
      </w:r>
      <w:proofErr w:type="gramStart"/>
      <w:r w:rsidRPr="000F7E89">
        <w:rPr>
          <w:rFonts w:ascii="华文中宋" w:eastAsia="华文中宋" w:hAnsi="华文中宋"/>
          <w:sz w:val="24"/>
          <w:szCs w:val="24"/>
          <w:lang w:eastAsia="zh-CN"/>
        </w:rPr>
        <w:t>项予以</w:t>
      </w:r>
      <w:proofErr w:type="gramEnd"/>
      <w:r w:rsidRPr="000F7E89">
        <w:rPr>
          <w:rFonts w:ascii="华文中宋" w:eastAsia="华文中宋" w:hAnsi="华文中宋"/>
          <w:sz w:val="24"/>
          <w:szCs w:val="24"/>
          <w:lang w:eastAsia="zh-CN"/>
        </w:rPr>
        <w:t>剔除，设计上是“去人性化”的。这背离了真实决策场景——</w:t>
      </w: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情绪是决策信息的重要组成部分而非噪音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，但缺乏被有效识别与管理的通道。</w:t>
      </w:r>
    </w:p>
    <w:p w14:paraId="773AADC7" w14:textId="6AD5D988" w:rsidR="000F7E89" w:rsidRPr="000F7E89" w:rsidRDefault="000F7E89" w:rsidP="00E9464F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“决策孤岛”与成长闭环的断裂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：每一次重大抉择看似独立，实则相互关联，共同塑造个人的认知模式与生命轨迹。然而，由于缺乏系统化的记录与复盘，宝贵的决策经验无法沉淀为个人智慧，导致同类错误反复出现，</w:t>
      </w: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个人成长陷入低水平循环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，无法实现认知的迭代升级。</w:t>
      </w:r>
    </w:p>
    <w:p w14:paraId="540FD6A1" w14:textId="6EABADC7" w:rsidR="000F7E89" w:rsidRPr="000F7E89" w:rsidRDefault="000F7E89" w:rsidP="000F7E89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0F7E89">
        <w:rPr>
          <w:rFonts w:ascii="华文中宋" w:eastAsia="华文中宋" w:hAnsi="华文中宋"/>
          <w:sz w:val="24"/>
          <w:szCs w:val="24"/>
          <w:lang w:eastAsia="zh-CN"/>
        </w:rPr>
        <w:lastRenderedPageBreak/>
        <w:t>真正的决策支持，不应是提供标准答案的“搜索引擎”，而应是一个能够</w:t>
      </w: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外化内在冲突、接纳并调节决策情绪，并将单次选择转化为持续性认知资产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的“决策系统”。用户需要的不仅是一个功能工具，更是一位能够理解其复杂处境、陪伴其穿越决策迷雾、并最终</w:t>
      </w:r>
      <w:r w:rsidRPr="000F7E89">
        <w:rPr>
          <w:rFonts w:ascii="华文中宋" w:eastAsia="华文中宋" w:hAnsi="华文中宋"/>
          <w:b/>
          <w:bCs/>
          <w:sz w:val="24"/>
          <w:szCs w:val="24"/>
          <w:lang w:eastAsia="zh-CN"/>
        </w:rPr>
        <w:t>助力其构建更优决策模式与更稳定内心秩序的“认知伙伴”</w:t>
      </w:r>
      <w:r w:rsidRPr="000F7E89">
        <w:rPr>
          <w:rFonts w:ascii="华文中宋" w:eastAsia="华文中宋" w:hAnsi="华文中宋"/>
          <w:sz w:val="24"/>
          <w:szCs w:val="24"/>
          <w:lang w:eastAsia="zh-CN"/>
        </w:rPr>
        <w:t>。</w:t>
      </w:r>
    </w:p>
    <w:p w14:paraId="1522507D" w14:textId="3B20B00A" w:rsidR="0077707B" w:rsidRPr="00992BB6" w:rsidRDefault="000317D0" w:rsidP="00992BB6">
      <w:pPr>
        <w:pStyle w:val="ae"/>
        <w:numPr>
          <w:ilvl w:val="0"/>
          <w:numId w:val="17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992BB6">
        <w:rPr>
          <w:rFonts w:ascii="华文中宋" w:eastAsia="华文中宋" w:hAnsi="华文中宋"/>
          <w:b/>
          <w:sz w:val="28"/>
          <w:szCs w:val="28"/>
          <w:lang w:eastAsia="zh-CN"/>
        </w:rPr>
        <w:t>理念贯穿性：</w:t>
      </w:r>
    </w:p>
    <w:p w14:paraId="7223150F" w14:textId="77777777" w:rsidR="007733F8" w:rsidRPr="007733F8" w:rsidRDefault="007733F8" w:rsidP="00992BB6">
      <w:pPr>
        <w:ind w:firstLineChars="200" w:firstLine="48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核心理念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：打造一个能</w:t>
      </w: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外化冲突、管理情绪、沉淀经验、导向行动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的决策系统，而非仅是</w:t>
      </w:r>
      <w:proofErr w:type="gramStart"/>
      <w:r w:rsidRPr="007733F8">
        <w:rPr>
          <w:rFonts w:ascii="华文中宋" w:eastAsia="华文中宋" w:hAnsi="华文中宋"/>
          <w:sz w:val="24"/>
          <w:szCs w:val="24"/>
          <w:lang w:eastAsia="zh-CN"/>
        </w:rPr>
        <w:t>给答案</w:t>
      </w:r>
      <w:proofErr w:type="gramEnd"/>
      <w:r w:rsidRPr="007733F8">
        <w:rPr>
          <w:rFonts w:ascii="华文中宋" w:eastAsia="华文中宋" w:hAnsi="华文中宋"/>
          <w:sz w:val="24"/>
          <w:szCs w:val="24"/>
          <w:lang w:eastAsia="zh-CN"/>
        </w:rPr>
        <w:t>的工具。</w:t>
      </w:r>
    </w:p>
    <w:p w14:paraId="46EBE24D" w14:textId="4069A274" w:rsidR="007733F8" w:rsidRPr="00992BB6" w:rsidRDefault="007733F8" w:rsidP="00992BB6">
      <w:pPr>
        <w:pStyle w:val="ae"/>
        <w:numPr>
          <w:ilvl w:val="0"/>
          <w:numId w:val="19"/>
        </w:num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b/>
          <w:bCs/>
          <w:sz w:val="24"/>
          <w:szCs w:val="24"/>
          <w:lang w:eastAsia="zh-CN"/>
        </w:rPr>
        <w:t>外化“内心议会”：从混沌到结构</w:t>
      </w:r>
    </w:p>
    <w:p w14:paraId="62557591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解决问题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：内心多个声音打架导致内耗与拖延。</w:t>
      </w:r>
    </w:p>
    <w:p w14:paraId="038C3477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核心方案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：设计“多派系议会”（激进、保守、未来派）进行结构化辩论。</w:t>
      </w:r>
    </w:p>
    <w:p w14:paraId="34C56537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实现价值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：将冲突可视化，帮助用户清晰比较分歧与代价，终结混沌状态。</w:t>
      </w:r>
    </w:p>
    <w:p w14:paraId="13C8BA5D" w14:textId="0F6B8DBA" w:rsidR="007733F8" w:rsidRPr="00992BB6" w:rsidRDefault="007733F8" w:rsidP="00992BB6">
      <w:pPr>
        <w:pStyle w:val="ae"/>
        <w:numPr>
          <w:ilvl w:val="0"/>
          <w:numId w:val="19"/>
        </w:num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b/>
          <w:bCs/>
          <w:sz w:val="24"/>
          <w:szCs w:val="24"/>
          <w:lang w:eastAsia="zh-CN"/>
        </w:rPr>
        <w:t>接纳“情绪浪潮”：从噪音到变量</w:t>
      </w:r>
    </w:p>
    <w:p w14:paraId="16A22AEC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解决问题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：情绪被忽视，常导致冲动决定。</w:t>
      </w:r>
    </w:p>
    <w:p w14:paraId="66556EDB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核心方案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：实时识别情绪状态，达到阈值时提供调节工具（如呼吸引导）。</w:t>
      </w:r>
    </w:p>
    <w:p w14:paraId="768AC091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实现价值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：让用户先管理状态再做决定，变干扰为可管理的决策变量。</w:t>
      </w:r>
    </w:p>
    <w:p w14:paraId="440A61ED" w14:textId="36C95BC5" w:rsidR="007733F8" w:rsidRPr="00992BB6" w:rsidRDefault="007733F8" w:rsidP="00992BB6">
      <w:pPr>
        <w:pStyle w:val="ae"/>
        <w:numPr>
          <w:ilvl w:val="0"/>
          <w:numId w:val="19"/>
        </w:num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b/>
          <w:bCs/>
          <w:sz w:val="24"/>
          <w:szCs w:val="24"/>
          <w:lang w:eastAsia="zh-CN"/>
        </w:rPr>
        <w:t>打破“决策孤岛”：从孤立到闭环</w:t>
      </w:r>
    </w:p>
    <w:p w14:paraId="5D5BA6A0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解决问题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：决策经验未被记录复盘，导致成长停滞。</w:t>
      </w:r>
    </w:p>
    <w:p w14:paraId="201426B0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lastRenderedPageBreak/>
        <w:t>核心方案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：建立“记忆库-洞察”系统，对决策进行结构化归档与趋势分析。</w:t>
      </w:r>
    </w:p>
    <w:p w14:paraId="401CEA41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实现价值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：形成“决策-复盘-优化”的成长闭环，将经验转化为认知资产。</w:t>
      </w:r>
    </w:p>
    <w:p w14:paraId="3053A1EC" w14:textId="77777777" w:rsidR="007733F8" w:rsidRPr="00992BB6" w:rsidRDefault="007733F8" w:rsidP="00992BB6">
      <w:pPr>
        <w:pStyle w:val="ae"/>
        <w:numPr>
          <w:ilvl w:val="0"/>
          <w:numId w:val="19"/>
        </w:num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b/>
          <w:bCs/>
          <w:sz w:val="24"/>
          <w:szCs w:val="24"/>
          <w:lang w:eastAsia="zh-CN"/>
        </w:rPr>
        <w:t>四、确保“可解释、可执行”：从观点到路径</w:t>
      </w:r>
    </w:p>
    <w:p w14:paraId="13779A34" w14:textId="77777777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解决问题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：讨论停留在观点层面，难以付诸行动。</w:t>
      </w:r>
    </w:p>
    <w:p w14:paraId="6E636A98" w14:textId="52D4891C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核心方案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：输出步骤化方案，并用决策树进行结果预演与风险评估。</w:t>
      </w:r>
    </w:p>
    <w:p w14:paraId="3DE335BC" w14:textId="50914650" w:rsidR="007733F8" w:rsidRPr="007733F8" w:rsidRDefault="007733F8" w:rsidP="007733F8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7733F8">
        <w:rPr>
          <w:rFonts w:ascii="华文中宋" w:eastAsia="华文中宋" w:hAnsi="华文中宋"/>
          <w:b/>
          <w:bCs/>
          <w:sz w:val="24"/>
          <w:szCs w:val="24"/>
          <w:lang w:eastAsia="zh-CN"/>
        </w:rPr>
        <w:t>实现价值</w:t>
      </w:r>
      <w:r w:rsidRPr="007733F8">
        <w:rPr>
          <w:rFonts w:ascii="华文中宋" w:eastAsia="华文中宋" w:hAnsi="华文中宋"/>
          <w:sz w:val="24"/>
          <w:szCs w:val="24"/>
          <w:lang w:eastAsia="zh-CN"/>
        </w:rPr>
        <w:t>：桥接“知”与“行”，让每次讨论都导向明确的下一步行动。</w:t>
      </w:r>
    </w:p>
    <w:p w14:paraId="3F97DD7D" w14:textId="513B1AF8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 xml:space="preserve"> 产品原型设计</w:t>
      </w:r>
    </w:p>
    <w:p w14:paraId="4018CC31" w14:textId="34F978DA" w:rsidR="0077707B" w:rsidRPr="007733F8" w:rsidRDefault="000317D0">
      <w:p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733F8">
        <w:rPr>
          <w:rFonts w:ascii="华文中宋" w:eastAsia="华文中宋" w:hAnsi="华文中宋"/>
          <w:b/>
          <w:sz w:val="28"/>
          <w:szCs w:val="28"/>
          <w:lang w:eastAsia="zh-CN"/>
        </w:rPr>
        <w:t>核心功能解读：</w:t>
      </w:r>
    </w:p>
    <w:p w14:paraId="33B1492B" w14:textId="1E641483" w:rsidR="007733F8" w:rsidRPr="007733F8" w:rsidRDefault="007733F8" w:rsidP="007733F8">
      <w:pPr>
        <w:rPr>
          <w:rFonts w:ascii="华文中宋" w:eastAsia="华文中宋" w:hAnsi="华文中宋" w:hint="eastAsia"/>
          <w:lang w:eastAsia="zh-CN"/>
        </w:rPr>
      </w:pPr>
      <w:r w:rsidRPr="007733F8">
        <w:rPr>
          <w:rFonts w:ascii="华文中宋" w:eastAsia="华文中宋" w:hAnsi="华文中宋"/>
          <w:lang w:eastAsia="zh-CN"/>
        </w:rPr>
        <w:t xml:space="preserve">本产品通过 </w:t>
      </w:r>
      <w:r w:rsidRPr="007733F8">
        <w:rPr>
          <w:rFonts w:ascii="华文中宋" w:eastAsia="华文中宋" w:hAnsi="华文中宋"/>
          <w:b/>
          <w:bCs/>
          <w:lang w:eastAsia="zh-CN"/>
        </w:rPr>
        <w:t>“多角色议会”激发多元观点</w:t>
      </w:r>
      <w:r w:rsidRPr="007733F8">
        <w:rPr>
          <w:rFonts w:ascii="华文中宋" w:eastAsia="华文中宋" w:hAnsi="华文中宋"/>
          <w:lang w:eastAsia="zh-CN"/>
        </w:rPr>
        <w:t xml:space="preserve">，并用 </w:t>
      </w:r>
      <w:r w:rsidRPr="007733F8">
        <w:rPr>
          <w:rFonts w:ascii="华文中宋" w:eastAsia="华文中宋" w:hAnsi="华文中宋"/>
          <w:b/>
          <w:bCs/>
          <w:lang w:eastAsia="zh-CN"/>
        </w:rPr>
        <w:t>“决策树”量化不同选择的代价与收益</w:t>
      </w:r>
      <w:r w:rsidRPr="007733F8">
        <w:rPr>
          <w:rFonts w:ascii="华文中宋" w:eastAsia="华文中宋" w:hAnsi="华文中宋"/>
          <w:lang w:eastAsia="zh-CN"/>
        </w:rPr>
        <w:t>，最终将全过程沉淀为可复用的个人决策资产。</w:t>
      </w:r>
    </w:p>
    <w:p w14:paraId="20A2C106" w14:textId="654F2CFE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界面设计</w:t>
      </w:r>
    </w:p>
    <w:p w14:paraId="1ED3B9CE" w14:textId="77777777" w:rsidR="0077707B" w:rsidRPr="002433A7" w:rsidRDefault="000317D0" w:rsidP="002433A7">
      <w:pPr>
        <w:pStyle w:val="ae"/>
        <w:numPr>
          <w:ilvl w:val="0"/>
          <w:numId w:val="24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2433A7">
        <w:rPr>
          <w:rFonts w:ascii="华文中宋" w:eastAsia="华文中宋" w:hAnsi="华文中宋"/>
          <w:b/>
          <w:sz w:val="28"/>
          <w:szCs w:val="28"/>
          <w:lang w:eastAsia="zh-CN"/>
        </w:rPr>
        <w:t>整体视觉风格与色彩体系：</w:t>
      </w:r>
    </w:p>
    <w:p w14:paraId="3B8BD746" w14:textId="77777777" w:rsidR="0077707B" w:rsidRPr="00975450" w:rsidRDefault="000317D0">
      <w:pPr>
        <w:rPr>
          <w:rFonts w:ascii="华文中宋" w:eastAsia="华文中宋" w:hAnsi="华文中宋" w:hint="eastAsia"/>
          <w:lang w:eastAsia="zh-CN"/>
        </w:rPr>
      </w:pPr>
      <w:r w:rsidRPr="00975450">
        <w:rPr>
          <w:rFonts w:ascii="华文中宋" w:eastAsia="华文中宋" w:hAnsi="华文中宋"/>
          <w:lang w:eastAsia="zh-CN"/>
        </w:rPr>
        <w:t>采用深色宇宙/科技</w:t>
      </w:r>
      <w:proofErr w:type="gramStart"/>
      <w:r w:rsidRPr="00975450">
        <w:rPr>
          <w:rFonts w:ascii="华文中宋" w:eastAsia="华文中宋" w:hAnsi="华文中宋"/>
          <w:lang w:eastAsia="zh-CN"/>
        </w:rPr>
        <w:t>感背景</w:t>
      </w:r>
      <w:proofErr w:type="gramEnd"/>
      <w:r w:rsidRPr="00975450">
        <w:rPr>
          <w:rFonts w:ascii="华文中宋" w:eastAsia="华文中宋" w:hAnsi="华文中宋"/>
          <w:lang w:eastAsia="zh-CN"/>
        </w:rPr>
        <w:t xml:space="preserve"> + 高对比角色色彩（激进/保守/未来/导师/主持人）以强化“立场差异”。深色降低长时间阅读疲劳，亮色用于强调状态与行动入口。</w:t>
      </w:r>
    </w:p>
    <w:p w14:paraId="56527904" w14:textId="77777777" w:rsidR="002433A7" w:rsidRPr="004810F9" w:rsidRDefault="000317D0" w:rsidP="002433A7">
      <w:pPr>
        <w:pStyle w:val="ae"/>
        <w:numPr>
          <w:ilvl w:val="0"/>
          <w:numId w:val="24"/>
        </w:numPr>
        <w:rPr>
          <w:rFonts w:ascii="华文中宋" w:eastAsia="华文中宋" w:hAnsi="华文中宋" w:hint="eastAsia"/>
          <w:b/>
          <w:lang w:eastAsia="zh-CN"/>
        </w:rPr>
      </w:pPr>
      <w:r w:rsidRPr="002433A7">
        <w:rPr>
          <w:rFonts w:ascii="华文中宋" w:eastAsia="华文中宋" w:hAnsi="华文中宋"/>
          <w:b/>
          <w:sz w:val="28"/>
          <w:szCs w:val="28"/>
          <w:lang w:eastAsia="zh-CN"/>
        </w:rPr>
        <w:t>关键界面效果图：</w:t>
      </w:r>
    </w:p>
    <w:p w14:paraId="490B7BB3" w14:textId="002AE1FE" w:rsidR="004810F9" w:rsidRPr="004810F9" w:rsidRDefault="004810F9" w:rsidP="004810F9">
      <w:pPr>
        <w:ind w:left="360"/>
        <w:rPr>
          <w:rFonts w:ascii="华文中宋" w:eastAsia="华文中宋" w:hAnsi="华文中宋" w:hint="eastAsia"/>
          <w:b/>
          <w:lang w:eastAsia="zh-CN"/>
        </w:rPr>
      </w:pPr>
    </w:p>
    <w:p w14:paraId="37F541A8" w14:textId="77777777" w:rsidR="00222CAB" w:rsidRDefault="00222CAB" w:rsidP="00222CAB">
      <w:pPr>
        <w:keepNext/>
      </w:pPr>
      <w:r w:rsidRPr="00222CAB">
        <w:rPr>
          <w:rFonts w:ascii="华文中宋" w:eastAsia="华文中宋" w:hAnsi="华文中宋"/>
          <w:noProof/>
          <w:lang w:eastAsia="zh-CN"/>
        </w:rPr>
        <w:lastRenderedPageBreak/>
        <w:drawing>
          <wp:inline distT="0" distB="0" distL="0" distR="0" wp14:anchorId="73462D93" wp14:editId="20B7AD5D">
            <wp:extent cx="5274310" cy="3048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8A45" w14:textId="06D5FAD3" w:rsidR="00222CAB" w:rsidRPr="0086595F" w:rsidRDefault="00222CAB" w:rsidP="0086595F">
      <w:pPr>
        <w:pStyle w:val="af7"/>
        <w:ind w:firstLineChars="1500" w:firstLine="3600"/>
        <w:rPr>
          <w:rFonts w:eastAsia="宋体"/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595F">
        <w:rPr>
          <w:rFonts w:ascii="微软雅黑" w:eastAsia="微软雅黑" w:hAnsi="微软雅黑" w:cs="微软雅黑" w:hint="eastAsia"/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图</w:t>
      </w:r>
      <w:r w:rsidRPr="0086595F">
        <w:rPr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595F">
        <w:rPr>
          <w:b w:val="0"/>
          <w:color w:val="7030A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86595F">
        <w:rPr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SEQ </w:instrText>
      </w:r>
      <w:r w:rsidRPr="0086595F">
        <w:rPr>
          <w:rFonts w:ascii="微软雅黑" w:eastAsia="微软雅黑" w:hAnsi="微软雅黑" w:cs="微软雅黑" w:hint="eastAsia"/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图</w:instrText>
      </w:r>
      <w:r w:rsidRPr="0086595F">
        <w:rPr>
          <w:b w:val="0"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\* ARABIC </w:instrText>
      </w:r>
      <w:r w:rsidRPr="0086595F">
        <w:rPr>
          <w:b w:val="0"/>
          <w:color w:val="7030A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86595F">
        <w:rPr>
          <w:b w:val="0"/>
          <w:noProof/>
          <w:color w:val="7030A0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86595F">
        <w:rPr>
          <w:b w:val="0"/>
          <w:color w:val="7030A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07026AFE" w14:textId="16729869" w:rsidR="004810F9" w:rsidRDefault="00222CAB" w:rsidP="00222CAB">
      <w:pPr>
        <w:pStyle w:val="af7"/>
        <w:rPr>
          <w:rFonts w:ascii="华文中宋" w:eastAsia="华文中宋" w:hAnsi="华文中宋" w:cs="微软雅黑" w:hint="eastAsia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华文中宋" w:eastAsia="华文中宋" w:hAnsi="华文中宋" w:cs="微软雅黑" w:hint="eastAsia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说明：左侧点击可进入导师库单独与导师对话（见图二），中间点击进入议会（见图二），右侧点击进入未来信件页面</w:t>
      </w:r>
      <w:r w:rsidR="0086595F">
        <w:rPr>
          <w:rFonts w:ascii="华文中宋" w:eastAsia="华文中宋" w:hAnsi="华文中宋" w:cs="微软雅黑" w:hint="eastAsia"/>
          <w:b w:val="0"/>
          <w:color w:val="000000" w:themeColor="text1"/>
          <w:sz w:val="24"/>
          <w:szCs w:val="24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（见图三）</w:t>
      </w:r>
    </w:p>
    <w:p w14:paraId="645BE715" w14:textId="77777777" w:rsidR="00222CAB" w:rsidRDefault="00222CAB" w:rsidP="00222CAB">
      <w:pPr>
        <w:rPr>
          <w:rFonts w:eastAsia="宋体"/>
          <w:lang w:eastAsia="zh-CN"/>
        </w:rPr>
      </w:pPr>
    </w:p>
    <w:p w14:paraId="2E815085" w14:textId="1E0D6725" w:rsidR="0086595F" w:rsidRPr="0086595F" w:rsidRDefault="0086595F" w:rsidP="0086595F">
      <w:pPr>
        <w:keepNext/>
        <w:ind w:left="3520" w:hangingChars="1600" w:hanging="3520"/>
        <w:rPr>
          <w:rFonts w:ascii="华文中宋" w:eastAsia="华文中宋" w:hAnsi="华文中宋" w:hint="eastAsia"/>
          <w:lang w:eastAsia="zh-CN"/>
        </w:rPr>
      </w:pPr>
      <w:r w:rsidRPr="0086595F">
        <w:rPr>
          <w:rFonts w:eastAsia="宋体"/>
          <w:noProof/>
          <w:lang w:eastAsia="zh-CN"/>
        </w:rPr>
        <w:lastRenderedPageBreak/>
        <w:drawing>
          <wp:inline distT="0" distB="0" distL="0" distR="0" wp14:anchorId="0AB42002" wp14:editId="2E01C99D">
            <wp:extent cx="5274310" cy="32423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95F">
        <w:rPr>
          <w:rFonts w:ascii="华文中宋" w:eastAsia="华文中宋" w:hAnsi="华文中宋" w:cs="微软雅黑" w:hint="eastAsia"/>
          <w:color w:val="7030A0"/>
          <w:sz w:val="24"/>
          <w:szCs w:val="24"/>
          <w:lang w:eastAsia="zh-CN"/>
        </w:rPr>
        <w:t>图</w:t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t xml:space="preserve"> 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begin"/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instrText xml:space="preserve"> SEQ 图 \* ARABIC </w:instrTex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separate"/>
      </w:r>
      <w:r>
        <w:rPr>
          <w:rFonts w:ascii="华文中宋" w:eastAsia="华文中宋" w:hAnsi="华文中宋" w:hint="eastAsia"/>
          <w:noProof/>
          <w:color w:val="7030A0"/>
          <w:sz w:val="24"/>
          <w:szCs w:val="24"/>
          <w:lang w:eastAsia="zh-CN"/>
        </w:rPr>
        <w:t>2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end"/>
      </w:r>
    </w:p>
    <w:p w14:paraId="6DE36D38" w14:textId="0C58CA21" w:rsidR="0086595F" w:rsidRPr="0086595F" w:rsidRDefault="0086595F" w:rsidP="00222CAB">
      <w:pPr>
        <w:rPr>
          <w:rFonts w:ascii="华文中宋" w:eastAsia="华文中宋" w:hAnsi="华文中宋" w:hint="eastAsia"/>
          <w:lang w:eastAsia="zh-CN"/>
        </w:rPr>
      </w:pPr>
      <w:r w:rsidRPr="0086595F">
        <w:rPr>
          <w:rFonts w:ascii="华文中宋" w:eastAsia="华文中宋" w:hAnsi="华文中宋" w:hint="eastAsia"/>
          <w:lang w:eastAsia="zh-CN"/>
        </w:rPr>
        <w:t>说明：点击任意导师即可进入聊天页面与其单独对话，不同导师有不同风格</w:t>
      </w:r>
    </w:p>
    <w:p w14:paraId="2027BCDA" w14:textId="77777777" w:rsidR="0086595F" w:rsidRPr="00222CAB" w:rsidRDefault="0086595F" w:rsidP="00222CAB">
      <w:pPr>
        <w:rPr>
          <w:rFonts w:eastAsia="宋体"/>
          <w:lang w:eastAsia="zh-CN"/>
        </w:rPr>
      </w:pPr>
    </w:p>
    <w:p w14:paraId="4C060E3A" w14:textId="77777777" w:rsidR="0086595F" w:rsidRDefault="00222CAB" w:rsidP="0086595F">
      <w:pPr>
        <w:keepNext/>
      </w:pPr>
      <w:r w:rsidRPr="00222CAB">
        <w:rPr>
          <w:rFonts w:ascii="华文中宋" w:eastAsia="华文中宋" w:hAnsi="华文中宋"/>
          <w:noProof/>
          <w:lang w:eastAsia="zh-CN"/>
        </w:rPr>
        <w:drawing>
          <wp:inline distT="0" distB="0" distL="0" distR="0" wp14:anchorId="21E8452B" wp14:editId="7EC6ACD0">
            <wp:extent cx="5274310" cy="30988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A153" w14:textId="331629B5" w:rsidR="00222CAB" w:rsidRDefault="0086595F" w:rsidP="0086595F">
      <w:pPr>
        <w:pStyle w:val="af7"/>
        <w:ind w:firstLineChars="1500" w:firstLine="3604"/>
        <w:rPr>
          <w:rFonts w:ascii="华文中宋" w:eastAsia="华文中宋" w:hAnsi="华文中宋" w:hint="eastAsia"/>
          <w:color w:val="7030A0"/>
          <w:sz w:val="24"/>
          <w:szCs w:val="24"/>
          <w:lang w:eastAsia="zh-CN"/>
        </w:rPr>
      </w:pPr>
      <w:r w:rsidRPr="0086595F">
        <w:rPr>
          <w:rFonts w:ascii="华文中宋" w:eastAsia="华文中宋" w:hAnsi="华文中宋" w:cs="微软雅黑" w:hint="eastAsia"/>
          <w:color w:val="7030A0"/>
          <w:sz w:val="24"/>
          <w:szCs w:val="24"/>
          <w:lang w:eastAsia="zh-CN"/>
        </w:rPr>
        <w:t>图</w:t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t xml:space="preserve"> 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begin"/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instrText xml:space="preserve"> SEQ 图 \* ARABIC </w:instrTex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separate"/>
      </w:r>
      <w:r>
        <w:rPr>
          <w:rFonts w:ascii="华文中宋" w:eastAsia="华文中宋" w:hAnsi="华文中宋" w:hint="eastAsia"/>
          <w:noProof/>
          <w:color w:val="7030A0"/>
          <w:sz w:val="24"/>
          <w:szCs w:val="24"/>
          <w:lang w:eastAsia="zh-CN"/>
        </w:rPr>
        <w:t>3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end"/>
      </w:r>
    </w:p>
    <w:p w14:paraId="2A59EF87" w14:textId="0B8F614F" w:rsidR="00222CAB" w:rsidRDefault="0086595F" w:rsidP="0086595F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86595F">
        <w:rPr>
          <w:rFonts w:ascii="华文中宋" w:eastAsia="华文中宋" w:hAnsi="华文中宋" w:hint="eastAsia"/>
          <w:sz w:val="24"/>
          <w:szCs w:val="24"/>
          <w:lang w:eastAsia="zh-CN"/>
        </w:rPr>
        <w:lastRenderedPageBreak/>
        <w:t>说明：在聊天框内输入决策内容获得回答，中间推演按钮点击后可生成决策树</w:t>
      </w:r>
      <w:r>
        <w:rPr>
          <w:rFonts w:ascii="华文中宋" w:eastAsia="华文中宋" w:hAnsi="华文中宋" w:hint="eastAsia"/>
          <w:sz w:val="24"/>
          <w:szCs w:val="24"/>
          <w:lang w:eastAsia="zh-CN"/>
        </w:rPr>
        <w:t>（见图四）</w:t>
      </w:r>
      <w:r w:rsidRPr="0086595F">
        <w:rPr>
          <w:rFonts w:ascii="华文中宋" w:eastAsia="华文中宋" w:hAnsi="华文中宋" w:hint="eastAsia"/>
          <w:sz w:val="24"/>
          <w:szCs w:val="24"/>
          <w:lang w:eastAsia="zh-CN"/>
        </w:rPr>
        <w:t>，记忆库按钮点击可进入记忆库界面添加记忆，数据洞察按钮点击进入数据洞察界面，最后点击决策完成按钮开启下一轮对话，此次对话会被记录到数据洞察。</w:t>
      </w:r>
    </w:p>
    <w:p w14:paraId="767F75D4" w14:textId="77777777" w:rsidR="0086595F" w:rsidRPr="0086595F" w:rsidRDefault="0086595F" w:rsidP="0086595F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</w:p>
    <w:p w14:paraId="0D8D6E05" w14:textId="77777777" w:rsidR="0086595F" w:rsidRDefault="00222CAB" w:rsidP="0086595F">
      <w:pPr>
        <w:keepNext/>
      </w:pPr>
      <w:r w:rsidRPr="00222CAB">
        <w:rPr>
          <w:rFonts w:ascii="华文中宋" w:eastAsia="华文中宋" w:hAnsi="华文中宋"/>
          <w:noProof/>
          <w:sz w:val="24"/>
          <w:szCs w:val="24"/>
          <w:lang w:eastAsia="zh-CN"/>
        </w:rPr>
        <w:drawing>
          <wp:inline distT="0" distB="0" distL="0" distR="0" wp14:anchorId="6350BCF1" wp14:editId="5AD51C71">
            <wp:extent cx="5274310" cy="27190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0CE1" w14:textId="21C34BFB" w:rsidR="00222CAB" w:rsidRPr="0086595F" w:rsidRDefault="0086595F" w:rsidP="0086595F">
      <w:pPr>
        <w:pStyle w:val="af7"/>
        <w:ind w:firstLineChars="1300" w:firstLine="3123"/>
        <w:rPr>
          <w:rFonts w:ascii="华文中宋" w:eastAsia="华文中宋" w:hAnsi="华文中宋" w:hint="eastAsia"/>
          <w:color w:val="7030A0"/>
          <w:sz w:val="24"/>
          <w:szCs w:val="24"/>
          <w:lang w:eastAsia="zh-CN"/>
        </w:rPr>
      </w:pPr>
      <w:r w:rsidRPr="0086595F">
        <w:rPr>
          <w:rFonts w:ascii="华文中宋" w:eastAsia="华文中宋" w:hAnsi="华文中宋" w:cs="微软雅黑" w:hint="eastAsia"/>
          <w:color w:val="7030A0"/>
          <w:sz w:val="24"/>
          <w:szCs w:val="24"/>
          <w:lang w:eastAsia="zh-CN"/>
        </w:rPr>
        <w:t>图</w:t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t xml:space="preserve"> 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begin"/>
      </w:r>
      <w:r w:rsidRPr="0086595F">
        <w:rPr>
          <w:rFonts w:ascii="华文中宋" w:eastAsia="华文中宋" w:hAnsi="华文中宋"/>
          <w:color w:val="7030A0"/>
          <w:sz w:val="24"/>
          <w:szCs w:val="24"/>
          <w:lang w:eastAsia="zh-CN"/>
        </w:rPr>
        <w:instrText xml:space="preserve"> SEQ 图 \* ARABIC </w:instrTex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separate"/>
      </w:r>
      <w:r w:rsidRPr="0086595F">
        <w:rPr>
          <w:rFonts w:ascii="华文中宋" w:eastAsia="华文中宋" w:hAnsi="华文中宋"/>
          <w:noProof/>
          <w:color w:val="7030A0"/>
          <w:sz w:val="24"/>
          <w:szCs w:val="24"/>
          <w:lang w:eastAsia="zh-CN"/>
        </w:rPr>
        <w:t>4</w:t>
      </w:r>
      <w:r w:rsidRPr="0086595F">
        <w:rPr>
          <w:rFonts w:ascii="华文中宋" w:eastAsia="华文中宋" w:hAnsi="华文中宋"/>
          <w:color w:val="7030A0"/>
          <w:sz w:val="24"/>
          <w:szCs w:val="24"/>
        </w:rPr>
        <w:fldChar w:fldCharType="end"/>
      </w:r>
    </w:p>
    <w:p w14:paraId="7A82B373" w14:textId="3ED789F7" w:rsidR="00222CAB" w:rsidRPr="00222CAB" w:rsidRDefault="0086595F" w:rsidP="0086595F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>
        <w:rPr>
          <w:rFonts w:ascii="华文中宋" w:eastAsia="华文中宋" w:hAnsi="华文中宋" w:hint="eastAsia"/>
          <w:sz w:val="24"/>
          <w:szCs w:val="24"/>
          <w:lang w:eastAsia="zh-CN"/>
        </w:rPr>
        <w:t>说明：点击路径分支可查看分支详情，左侧可进行分支比对</w:t>
      </w:r>
    </w:p>
    <w:p w14:paraId="790D5B80" w14:textId="297DFE2B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交互设计</w:t>
      </w:r>
    </w:p>
    <w:p w14:paraId="107C285A" w14:textId="557D8E12" w:rsidR="0077707B" w:rsidRPr="004B4DFB" w:rsidRDefault="000317D0" w:rsidP="004B4DFB">
      <w:pPr>
        <w:pStyle w:val="ae"/>
        <w:numPr>
          <w:ilvl w:val="0"/>
          <w:numId w:val="25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4B4DFB">
        <w:rPr>
          <w:rFonts w:ascii="华文中宋" w:eastAsia="华文中宋" w:hAnsi="华文中宋"/>
          <w:b/>
          <w:sz w:val="28"/>
          <w:szCs w:val="28"/>
          <w:lang w:eastAsia="zh-CN"/>
        </w:rPr>
        <w:t>核心流程 ：议会对话 → 生成多派系建议</w:t>
      </w:r>
    </w:p>
    <w:p w14:paraId="6DB4C7B5" w14:textId="1825CF00" w:rsidR="004B4DFB" w:rsidRDefault="004B4DFB" w:rsidP="004B4DFB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4B4DFB">
        <w:rPr>
          <w:rFonts w:ascii="华文中宋" w:eastAsia="华文中宋" w:hAnsi="华文中宋"/>
          <w:sz w:val="24"/>
          <w:szCs w:val="24"/>
          <w:lang w:eastAsia="zh-CN"/>
        </w:rPr>
        <w:t>用户输入议题 → 系统综合上下文与记忆，调用大模型生成多角色（激进派/保守派/未来派）建议 → 回复以“逐条派发”节奏展示 → 主持人角色汇总并输出</w:t>
      </w:r>
      <w:r w:rsidRPr="004B4DFB">
        <w:rPr>
          <w:rFonts w:ascii="华文中宋" w:eastAsia="华文中宋" w:hAnsi="华文中宋"/>
          <w:b/>
          <w:bCs/>
          <w:sz w:val="24"/>
          <w:szCs w:val="24"/>
          <w:lang w:eastAsia="zh-CN"/>
        </w:rPr>
        <w:t>结构化结论与1-3步行动方案</w:t>
      </w:r>
      <w:r w:rsidRPr="004B4DFB">
        <w:rPr>
          <w:rFonts w:ascii="华文中宋" w:eastAsia="华文中宋" w:hAnsi="华文中宋"/>
          <w:sz w:val="24"/>
          <w:szCs w:val="24"/>
          <w:lang w:eastAsia="zh-CN"/>
        </w:rPr>
        <w:t xml:space="preserve"> → 若</w:t>
      </w:r>
      <w:proofErr w:type="gramStart"/>
      <w:r w:rsidRPr="004B4DFB">
        <w:rPr>
          <w:rFonts w:ascii="华文中宋" w:eastAsia="华文中宋" w:hAnsi="华文中宋"/>
          <w:sz w:val="24"/>
          <w:szCs w:val="24"/>
          <w:lang w:eastAsia="zh-CN"/>
        </w:rPr>
        <w:t>遇网络</w:t>
      </w:r>
      <w:proofErr w:type="gramEnd"/>
      <w:r w:rsidRPr="004B4DFB">
        <w:rPr>
          <w:rFonts w:ascii="华文中宋" w:eastAsia="华文中宋" w:hAnsi="华文中宋"/>
          <w:sz w:val="24"/>
          <w:szCs w:val="24"/>
          <w:lang w:eastAsia="zh-CN"/>
        </w:rPr>
        <w:t>问题，提供</w:t>
      </w:r>
      <w:r w:rsidRPr="004B4DFB">
        <w:rPr>
          <w:rFonts w:ascii="华文中宋" w:eastAsia="华文中宋" w:hAnsi="华文中宋"/>
          <w:b/>
          <w:bCs/>
          <w:sz w:val="24"/>
          <w:szCs w:val="24"/>
          <w:lang w:eastAsia="zh-CN"/>
        </w:rPr>
        <w:t>重试与离线兜底</w:t>
      </w:r>
      <w:r w:rsidRPr="004B4DFB">
        <w:rPr>
          <w:rFonts w:ascii="华文中宋" w:eastAsia="华文中宋" w:hAnsi="华文中宋"/>
          <w:sz w:val="24"/>
          <w:szCs w:val="24"/>
          <w:lang w:eastAsia="zh-CN"/>
        </w:rPr>
        <w:t>，确保讨论闭环。</w:t>
      </w:r>
    </w:p>
    <w:p w14:paraId="19E20FC7" w14:textId="129C97C9" w:rsidR="009E0145" w:rsidRDefault="009E0145" w:rsidP="004B4DFB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23955BA5" wp14:editId="3BE84E52">
            <wp:extent cx="5274310" cy="313118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E964" w14:textId="77777777" w:rsidR="009E0145" w:rsidRPr="004B4DFB" w:rsidRDefault="009E0145" w:rsidP="004B4DFB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</w:p>
    <w:p w14:paraId="49DCC01B" w14:textId="1DB21FE0" w:rsidR="0077707B" w:rsidRPr="004B4DFB" w:rsidRDefault="000317D0" w:rsidP="004B4DFB">
      <w:pPr>
        <w:pStyle w:val="ae"/>
        <w:numPr>
          <w:ilvl w:val="0"/>
          <w:numId w:val="25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4B4DFB">
        <w:rPr>
          <w:rFonts w:ascii="华文中宋" w:eastAsia="华文中宋" w:hAnsi="华文中宋"/>
          <w:b/>
          <w:sz w:val="28"/>
          <w:szCs w:val="28"/>
          <w:lang w:eastAsia="zh-CN"/>
        </w:rPr>
        <w:t>核心流程 ：决策树推演 → 分支对比 → 归档复盘</w:t>
      </w:r>
    </w:p>
    <w:p w14:paraId="61C10DE5" w14:textId="19BE11C2" w:rsidR="004B4DFB" w:rsidRPr="004B4DFB" w:rsidRDefault="004B4DFB" w:rsidP="004B4DFB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4B4DFB">
        <w:rPr>
          <w:rFonts w:ascii="华文中宋" w:eastAsia="华文中宋" w:hAnsi="华文中宋"/>
          <w:sz w:val="24"/>
          <w:szCs w:val="24"/>
          <w:lang w:eastAsia="zh-CN"/>
        </w:rPr>
        <w:t>用户进入推演模块 → 系统固定“分支骨架” → 大模型补全每条路径的详细信息（概率、风险收益、情绪预测等） → 前端渲染为</w:t>
      </w:r>
      <w:r w:rsidRPr="004B4DFB">
        <w:rPr>
          <w:rFonts w:ascii="华文中宋" w:eastAsia="华文中宋" w:hAnsi="华文中宋"/>
          <w:b/>
          <w:bCs/>
          <w:sz w:val="24"/>
          <w:szCs w:val="24"/>
          <w:lang w:eastAsia="zh-CN"/>
        </w:rPr>
        <w:t>可交互、可对比的可视化决策树</w:t>
      </w:r>
      <w:r w:rsidRPr="004B4DFB">
        <w:rPr>
          <w:rFonts w:ascii="华文中宋" w:eastAsia="华文中宋" w:hAnsi="华文中宋"/>
          <w:sz w:val="24"/>
          <w:szCs w:val="24"/>
          <w:lang w:eastAsia="zh-CN"/>
        </w:rPr>
        <w:t xml:space="preserve"> </w:t>
      </w:r>
    </w:p>
    <w:p w14:paraId="12DA8512" w14:textId="04B7261D" w:rsidR="004B4DFB" w:rsidRPr="004B4DFB" w:rsidRDefault="002F35AD">
      <w:pPr>
        <w:rPr>
          <w:rFonts w:ascii="华文中宋" w:eastAsia="华文中宋" w:hAnsi="华文中宋" w:hint="eastAsia"/>
          <w:sz w:val="28"/>
          <w:szCs w:val="28"/>
          <w:lang w:eastAsia="zh-CN"/>
        </w:rPr>
      </w:pPr>
      <w:r>
        <w:rPr>
          <w:rFonts w:hint="eastAsia"/>
          <w:noProof/>
        </w:rPr>
        <w:drawing>
          <wp:inline distT="0" distB="0" distL="0" distR="0" wp14:anchorId="720BEC76" wp14:editId="0916C1AD">
            <wp:extent cx="5274310" cy="22294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E89E" w14:textId="5A8E5B9A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lastRenderedPageBreak/>
        <w:t>大模型的具体应用说明</w:t>
      </w:r>
    </w:p>
    <w:p w14:paraId="20C1B2D4" w14:textId="77777777" w:rsidR="007F6AC3" w:rsidRP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F6AC3">
        <w:rPr>
          <w:rFonts w:ascii="华文中宋" w:eastAsia="华文中宋" w:hAnsi="华文中宋"/>
          <w:b/>
          <w:bCs/>
          <w:sz w:val="28"/>
          <w:szCs w:val="28"/>
          <w:lang w:eastAsia="zh-CN"/>
        </w:rPr>
        <w:t>多派系议会辩论</w:t>
      </w:r>
      <w:r w:rsidRPr="007F6AC3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2C2D0043" w14:textId="6DE26175" w:rsidR="00992BB6" w:rsidRPr="00992BB6" w:rsidRDefault="00992BB6" w:rsidP="00992BB6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sz w:val="24"/>
          <w:szCs w:val="24"/>
          <w:lang w:eastAsia="zh-CN"/>
        </w:rPr>
        <w:t>为激进/保守/未来/主持人/导师分别设置提示词与输出约束，生成立场清晰、互补不重复的建议；主持人最终收束为可执行的 1-2-3 步方案。</w:t>
      </w:r>
    </w:p>
    <w:p w14:paraId="1AAD0C6A" w14:textId="77777777" w:rsidR="007F6AC3" w:rsidRP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F6AC3">
        <w:rPr>
          <w:rFonts w:ascii="华文中宋" w:eastAsia="华文中宋" w:hAnsi="华文中宋"/>
          <w:b/>
          <w:bCs/>
          <w:sz w:val="28"/>
          <w:szCs w:val="28"/>
          <w:lang w:eastAsia="zh-CN"/>
        </w:rPr>
        <w:t>决策树推演（结构化输出）</w:t>
      </w:r>
      <w:r w:rsidRPr="007F6AC3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556FDCFC" w14:textId="41F62317" w:rsidR="00992BB6" w:rsidRPr="00992BB6" w:rsidRDefault="00992BB6" w:rsidP="00992BB6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sz w:val="24"/>
          <w:szCs w:val="24"/>
          <w:lang w:eastAsia="zh-CN"/>
        </w:rPr>
        <w:t>用模板引导模型输出固定结构的 JSON（分支、节点、风险/收益、情绪走向、对比结论），服务端校验后驱动前端可视化；失败则回退本地骨架，保证稳定可用。</w:t>
      </w:r>
    </w:p>
    <w:p w14:paraId="5B2AD9AF" w14:textId="77777777" w:rsidR="007F6AC3" w:rsidRP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F6AC3">
        <w:rPr>
          <w:rFonts w:ascii="华文中宋" w:eastAsia="华文中宋" w:hAnsi="华文中宋"/>
          <w:b/>
          <w:bCs/>
          <w:sz w:val="28"/>
          <w:szCs w:val="28"/>
          <w:lang w:eastAsia="zh-CN"/>
        </w:rPr>
        <w:t>导师智库纠偏</w:t>
      </w:r>
      <w:r w:rsidRPr="007F6AC3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3F7D96CC" w14:textId="7BC1F6ED" w:rsidR="00992BB6" w:rsidRPr="00992BB6" w:rsidRDefault="00992BB6" w:rsidP="00992BB6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sz w:val="24"/>
          <w:szCs w:val="24"/>
          <w:lang w:eastAsia="zh-CN"/>
        </w:rPr>
        <w:t>基于不同导师/学派提示</w:t>
      </w:r>
      <w:proofErr w:type="gramStart"/>
      <w:r w:rsidRPr="00992BB6">
        <w:rPr>
          <w:rFonts w:ascii="华文中宋" w:eastAsia="华文中宋" w:hAnsi="华文中宋"/>
          <w:sz w:val="24"/>
          <w:szCs w:val="24"/>
          <w:lang w:eastAsia="zh-CN"/>
        </w:rPr>
        <w:t>词提供</w:t>
      </w:r>
      <w:proofErr w:type="gramEnd"/>
      <w:r w:rsidRPr="00992BB6">
        <w:rPr>
          <w:rFonts w:ascii="华文中宋" w:eastAsia="华文中宋" w:hAnsi="华文中宋"/>
          <w:sz w:val="24"/>
          <w:szCs w:val="24"/>
          <w:lang w:eastAsia="zh-CN"/>
        </w:rPr>
        <w:t>跨学科补充与可验证下一步，减少单一视角偏差。</w:t>
      </w:r>
    </w:p>
    <w:p w14:paraId="626482E7" w14:textId="77777777" w:rsidR="007F6AC3" w:rsidRP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F6AC3">
        <w:rPr>
          <w:rFonts w:ascii="华文中宋" w:eastAsia="华文中宋" w:hAnsi="华文中宋"/>
          <w:b/>
          <w:bCs/>
          <w:sz w:val="28"/>
          <w:szCs w:val="28"/>
          <w:lang w:eastAsia="zh-CN"/>
        </w:rPr>
        <w:t>记忆检索与个性化复用</w:t>
      </w:r>
      <w:r w:rsidRPr="007F6AC3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68EC8D08" w14:textId="15EDE485" w:rsidR="00992BB6" w:rsidRPr="00992BB6" w:rsidRDefault="00992BB6" w:rsidP="00992BB6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sz w:val="24"/>
          <w:szCs w:val="24"/>
          <w:lang w:eastAsia="zh-CN"/>
        </w:rPr>
        <w:t>对历史归档做关键词/相关性检索，将命中记忆作为“证据块”注入上下文，</w:t>
      </w:r>
      <w:proofErr w:type="gramStart"/>
      <w:r w:rsidRPr="00992BB6">
        <w:rPr>
          <w:rFonts w:ascii="华文中宋" w:eastAsia="华文中宋" w:hAnsi="华文中宋"/>
          <w:sz w:val="24"/>
          <w:szCs w:val="24"/>
          <w:lang w:eastAsia="zh-CN"/>
        </w:rPr>
        <w:t>让建议</w:t>
      </w:r>
      <w:proofErr w:type="gramEnd"/>
      <w:r w:rsidRPr="00992BB6">
        <w:rPr>
          <w:rFonts w:ascii="华文中宋" w:eastAsia="华文中宋" w:hAnsi="华文中宋"/>
          <w:sz w:val="24"/>
          <w:szCs w:val="24"/>
          <w:lang w:eastAsia="zh-CN"/>
        </w:rPr>
        <w:t>更贴合用户约束与历史倾向。</w:t>
      </w:r>
    </w:p>
    <w:p w14:paraId="7D434B20" w14:textId="77777777" w:rsid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4B4DFB">
        <w:rPr>
          <w:rFonts w:ascii="华文中宋" w:eastAsia="华文中宋" w:hAnsi="华文中宋"/>
          <w:b/>
          <w:bCs/>
          <w:sz w:val="28"/>
          <w:szCs w:val="28"/>
          <w:lang w:eastAsia="zh-CN"/>
        </w:rPr>
        <w:t>数据洞察→个性化建议</w:t>
      </w:r>
      <w:r w:rsidRPr="004B4DFB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7E7E3799" w14:textId="44FEC7C9" w:rsidR="00992BB6" w:rsidRPr="004B4DFB" w:rsidRDefault="00992BB6" w:rsidP="00992BB6">
      <w:pPr>
        <w:pStyle w:val="ae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4B4DFB">
        <w:rPr>
          <w:rFonts w:ascii="华文中宋" w:eastAsia="华文中宋" w:hAnsi="华文中宋"/>
          <w:sz w:val="24"/>
          <w:szCs w:val="24"/>
          <w:lang w:eastAsia="zh-CN"/>
        </w:rPr>
        <w:t>在洞察</w:t>
      </w:r>
      <w:proofErr w:type="gramStart"/>
      <w:r w:rsidRPr="004B4DFB">
        <w:rPr>
          <w:rFonts w:ascii="华文中宋" w:eastAsia="华文中宋" w:hAnsi="华文中宋"/>
          <w:sz w:val="24"/>
          <w:szCs w:val="24"/>
          <w:lang w:eastAsia="zh-CN"/>
        </w:rPr>
        <w:t>页统计</w:t>
      </w:r>
      <w:proofErr w:type="gramEnd"/>
      <w:r w:rsidRPr="004B4DFB">
        <w:rPr>
          <w:rFonts w:ascii="华文中宋" w:eastAsia="华文中宋" w:hAnsi="华文中宋"/>
          <w:sz w:val="24"/>
          <w:szCs w:val="24"/>
          <w:lang w:eastAsia="zh-CN"/>
        </w:rPr>
        <w:t>用户情绪趋势、高频主题、常见</w:t>
      </w:r>
      <w:proofErr w:type="gramStart"/>
      <w:r w:rsidRPr="004B4DFB">
        <w:rPr>
          <w:rFonts w:ascii="华文中宋" w:eastAsia="华文中宋" w:hAnsi="华文中宋"/>
          <w:sz w:val="24"/>
          <w:szCs w:val="24"/>
          <w:lang w:eastAsia="zh-CN"/>
        </w:rPr>
        <w:t>犹豫点</w:t>
      </w:r>
      <w:proofErr w:type="gramEnd"/>
      <w:r w:rsidRPr="004B4DFB">
        <w:rPr>
          <w:rFonts w:ascii="华文中宋" w:eastAsia="华文中宋" w:hAnsi="华文中宋"/>
          <w:sz w:val="24"/>
          <w:szCs w:val="24"/>
          <w:lang w:eastAsia="zh-CN"/>
        </w:rPr>
        <w:t>与行为模式后，由大模型将洞察结果转成“本周建议/风险提醒/可执行微习惯/复盘清单”，形成“对话→归档→洞察→行动建议”的完整闭环。</w:t>
      </w:r>
    </w:p>
    <w:p w14:paraId="0E906015" w14:textId="77777777" w:rsidR="007F6AC3" w:rsidRPr="007F6AC3" w:rsidRDefault="00992BB6" w:rsidP="007F6AC3">
      <w:pPr>
        <w:pStyle w:val="ae"/>
        <w:numPr>
          <w:ilvl w:val="0"/>
          <w:numId w:val="29"/>
        </w:numPr>
        <w:rPr>
          <w:rFonts w:ascii="华文中宋" w:eastAsia="华文中宋" w:hAnsi="华文中宋" w:hint="eastAsia"/>
          <w:sz w:val="28"/>
          <w:szCs w:val="28"/>
          <w:lang w:eastAsia="zh-CN"/>
        </w:rPr>
      </w:pPr>
      <w:r w:rsidRPr="007F6AC3">
        <w:rPr>
          <w:rFonts w:ascii="华文中宋" w:eastAsia="华文中宋" w:hAnsi="华文中宋"/>
          <w:b/>
          <w:bCs/>
          <w:sz w:val="28"/>
          <w:szCs w:val="28"/>
          <w:lang w:eastAsia="zh-CN"/>
        </w:rPr>
        <w:t>稳定性与容错</w:t>
      </w:r>
      <w:r w:rsidRPr="007F6AC3">
        <w:rPr>
          <w:rFonts w:ascii="华文中宋" w:eastAsia="华文中宋" w:hAnsi="华文中宋"/>
          <w:sz w:val="28"/>
          <w:szCs w:val="28"/>
          <w:lang w:eastAsia="zh-CN"/>
        </w:rPr>
        <w:t>：</w:t>
      </w:r>
    </w:p>
    <w:p w14:paraId="568AB7D5" w14:textId="19A5F40D" w:rsidR="0077707B" w:rsidRPr="004B4DFB" w:rsidRDefault="00992BB6" w:rsidP="00992BB6">
      <w:pPr>
        <w:ind w:left="720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992BB6">
        <w:rPr>
          <w:rFonts w:ascii="华文中宋" w:eastAsia="华文中宋" w:hAnsi="华文中宋"/>
          <w:sz w:val="24"/>
          <w:szCs w:val="24"/>
          <w:lang w:eastAsia="zh-CN"/>
        </w:rPr>
        <w:lastRenderedPageBreak/>
        <w:t>设置超时、重试与降级策略（离线建议/本地推演骨架），</w:t>
      </w:r>
      <w:proofErr w:type="gramStart"/>
      <w:r w:rsidRPr="00992BB6">
        <w:rPr>
          <w:rFonts w:ascii="华文中宋" w:eastAsia="华文中宋" w:hAnsi="华文中宋"/>
          <w:sz w:val="24"/>
          <w:szCs w:val="24"/>
          <w:lang w:eastAsia="zh-CN"/>
        </w:rPr>
        <w:t>确保弱网或</w:t>
      </w:r>
      <w:proofErr w:type="gramEnd"/>
      <w:r w:rsidRPr="00992BB6">
        <w:rPr>
          <w:rFonts w:ascii="华文中宋" w:eastAsia="华文中宋" w:hAnsi="华文中宋"/>
          <w:sz w:val="24"/>
          <w:szCs w:val="24"/>
          <w:lang w:eastAsia="zh-CN"/>
        </w:rPr>
        <w:t>上游不稳定时体验不中断。</w:t>
      </w:r>
      <w:r w:rsidRPr="004B4DFB">
        <w:rPr>
          <w:rFonts w:ascii="华文中宋" w:eastAsia="华文中宋" w:hAnsi="华文中宋"/>
          <w:sz w:val="24"/>
          <w:szCs w:val="24"/>
          <w:lang w:eastAsia="zh-CN"/>
        </w:rPr>
        <w:t>。</w:t>
      </w:r>
    </w:p>
    <w:p w14:paraId="07309846" w14:textId="12B3CD08" w:rsidR="0077707B" w:rsidRPr="0021478D" w:rsidRDefault="000317D0" w:rsidP="00992BB6">
      <w:pPr>
        <w:pStyle w:val="21"/>
        <w:numPr>
          <w:ilvl w:val="0"/>
          <w:numId w:val="22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21478D">
        <w:rPr>
          <w:rFonts w:ascii="华文中宋" w:eastAsia="华文中宋" w:hAnsi="华文中宋"/>
          <w:color w:val="984806" w:themeColor="accent6" w:themeShade="80"/>
          <w:sz w:val="30"/>
          <w:szCs w:val="30"/>
          <w:lang w:eastAsia="zh-CN"/>
        </w:rPr>
        <w:t>创新点说明</w:t>
      </w:r>
    </w:p>
    <w:p w14:paraId="37C078AD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解决方案创新</w:t>
      </w:r>
      <w:r w:rsidRPr="004B4DFB">
        <w:rPr>
          <w:sz w:val="28"/>
          <w:szCs w:val="28"/>
        </w:rPr>
        <w:t>：</w:t>
      </w:r>
    </w:p>
    <w:p w14:paraId="2EACD2CF" w14:textId="1207291A" w:rsidR="002433A7" w:rsidRDefault="002433A7" w:rsidP="002433A7">
      <w:pPr>
        <w:pStyle w:val="aff9"/>
        <w:ind w:left="440"/>
        <w:rPr>
          <w:rFonts w:hint="eastAsia"/>
        </w:rPr>
      </w:pPr>
      <w:r>
        <w:t xml:space="preserve">首创 </w:t>
      </w:r>
      <w:r>
        <w:rPr>
          <w:rStyle w:val="af8"/>
        </w:rPr>
        <w:t>“理性与情绪双轨处理”模型</w:t>
      </w:r>
      <w:r>
        <w:t>，构建“外化冲突-管理情绪-沉淀复盘”的</w:t>
      </w:r>
      <w:proofErr w:type="gramStart"/>
      <w:r>
        <w:t>完整决策</w:t>
      </w:r>
      <w:proofErr w:type="gramEnd"/>
      <w:r>
        <w:t>闭环，将工具升级为个人决策系统。</w:t>
      </w:r>
    </w:p>
    <w:p w14:paraId="4B496739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交互创新</w:t>
      </w:r>
      <w:r w:rsidRPr="004B4DFB">
        <w:rPr>
          <w:sz w:val="28"/>
          <w:szCs w:val="28"/>
        </w:rPr>
        <w:t>：</w:t>
      </w:r>
    </w:p>
    <w:p w14:paraId="372026F1" w14:textId="28C5E75B" w:rsidR="002433A7" w:rsidRDefault="002433A7" w:rsidP="002433A7">
      <w:pPr>
        <w:pStyle w:val="aff9"/>
        <w:ind w:left="440"/>
        <w:rPr>
          <w:rFonts w:hint="eastAsia"/>
        </w:rPr>
      </w:pPr>
      <w:r>
        <w:t>将抽象的内心挣扎具象为</w:t>
      </w:r>
      <w:r>
        <w:rPr>
          <w:rStyle w:val="af8"/>
        </w:rPr>
        <w:t>多派系议会对话</w:t>
      </w:r>
      <w:r>
        <w:t>，并设计常驻的</w:t>
      </w:r>
      <w:r>
        <w:rPr>
          <w:rStyle w:val="af8"/>
        </w:rPr>
        <w:t>情绪盘</w:t>
      </w:r>
      <w:r>
        <w:t>与即时干预，实现冲突可视化与情绪可管理。</w:t>
      </w:r>
    </w:p>
    <w:p w14:paraId="464C3572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功能创新</w:t>
      </w:r>
      <w:r w:rsidRPr="004B4DFB">
        <w:rPr>
          <w:sz w:val="28"/>
          <w:szCs w:val="28"/>
        </w:rPr>
        <w:t>：</w:t>
      </w:r>
    </w:p>
    <w:p w14:paraId="6782B9EC" w14:textId="5A09D564" w:rsidR="002433A7" w:rsidRDefault="002433A7" w:rsidP="002433A7">
      <w:pPr>
        <w:pStyle w:val="aff9"/>
        <w:ind w:left="440"/>
        <w:rPr>
          <w:rFonts w:hint="eastAsia"/>
        </w:rPr>
      </w:pPr>
      <w:r>
        <w:t>打造</w:t>
      </w:r>
      <w:r>
        <w:rPr>
          <w:rStyle w:val="af8"/>
        </w:rPr>
        <w:t>成长型记忆库与数据洞察</w:t>
      </w:r>
      <w:r>
        <w:t>，将决策过程结构化归档、复用与深度复盘，使单次选择沉淀为可迭代的个人认知资产。</w:t>
      </w:r>
    </w:p>
    <w:p w14:paraId="64281926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架构创新</w:t>
      </w:r>
      <w:r w:rsidRPr="004B4DFB">
        <w:rPr>
          <w:sz w:val="28"/>
          <w:szCs w:val="28"/>
        </w:rPr>
        <w:t>：</w:t>
      </w:r>
    </w:p>
    <w:p w14:paraId="1D2392CA" w14:textId="74AB2144" w:rsidR="002433A7" w:rsidRDefault="002433A7" w:rsidP="002433A7">
      <w:pPr>
        <w:pStyle w:val="aff9"/>
        <w:ind w:left="440"/>
        <w:rPr>
          <w:rFonts w:hint="eastAsia"/>
        </w:rPr>
      </w:pPr>
      <w:r>
        <w:t xml:space="preserve">采用 </w:t>
      </w:r>
      <w:r>
        <w:rPr>
          <w:rStyle w:val="af8"/>
        </w:rPr>
        <w:t>“在线增强+本地保底”的混合架构</w:t>
      </w:r>
      <w:r>
        <w:t>与“本地优先”数据策略，优先保障隐私、离线可用性与使用连续性，构建信任壁垒。</w:t>
      </w:r>
    </w:p>
    <w:p w14:paraId="19320C0F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数据创新</w:t>
      </w:r>
      <w:r w:rsidRPr="004B4DFB">
        <w:rPr>
          <w:sz w:val="28"/>
          <w:szCs w:val="28"/>
        </w:rPr>
        <w:t>：</w:t>
      </w:r>
    </w:p>
    <w:p w14:paraId="78C3131D" w14:textId="7159B2EC" w:rsidR="002433A7" w:rsidRDefault="002433A7" w:rsidP="002433A7">
      <w:pPr>
        <w:pStyle w:val="aff9"/>
        <w:ind w:firstLineChars="200" w:firstLine="480"/>
        <w:rPr>
          <w:rFonts w:hint="eastAsia"/>
        </w:rPr>
      </w:pPr>
      <w:r>
        <w:t>系统化生成</w:t>
      </w:r>
      <w:r>
        <w:rPr>
          <w:rStyle w:val="af8"/>
        </w:rPr>
        <w:t>高结构化的“个人决策时序数据”</w:t>
      </w:r>
      <w:r>
        <w:t>，为基于自身模式的深度洞察与未来自适应优化提供了独家数据基础。</w:t>
      </w:r>
    </w:p>
    <w:p w14:paraId="5B2F780A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AI应用创新</w:t>
      </w:r>
      <w:r w:rsidRPr="004B4DFB">
        <w:rPr>
          <w:sz w:val="28"/>
          <w:szCs w:val="28"/>
        </w:rPr>
        <w:t>：</w:t>
      </w:r>
    </w:p>
    <w:p w14:paraId="6EC14787" w14:textId="30056CE6" w:rsidR="002433A7" w:rsidRDefault="002433A7" w:rsidP="002433A7">
      <w:pPr>
        <w:pStyle w:val="aff9"/>
        <w:ind w:left="440"/>
        <w:rPr>
          <w:rFonts w:hint="eastAsia"/>
        </w:rPr>
      </w:pPr>
      <w:r>
        <w:t>将大模型能力</w:t>
      </w:r>
      <w:r>
        <w:rPr>
          <w:rStyle w:val="af8"/>
        </w:rPr>
        <w:t>按角色与任务进行拆分与编排</w:t>
      </w:r>
      <w:r>
        <w:t>，构建了一个轻量级的“多智能体协作系统”，以模拟人类分阶段、多视角的复杂思考过程。</w:t>
      </w:r>
    </w:p>
    <w:p w14:paraId="3C853F56" w14:textId="77777777" w:rsidR="007F6AC3" w:rsidRDefault="002433A7" w:rsidP="007F6AC3">
      <w:pPr>
        <w:pStyle w:val="aff9"/>
        <w:numPr>
          <w:ilvl w:val="0"/>
          <w:numId w:val="30"/>
        </w:numPr>
        <w:rPr>
          <w:rFonts w:hint="eastAsia"/>
          <w:sz w:val="28"/>
          <w:szCs w:val="28"/>
        </w:rPr>
      </w:pPr>
      <w:r w:rsidRPr="004B4DFB">
        <w:rPr>
          <w:rStyle w:val="af8"/>
          <w:sz w:val="28"/>
          <w:szCs w:val="28"/>
        </w:rPr>
        <w:t>产品哲学创新</w:t>
      </w:r>
      <w:r w:rsidRPr="004B4DFB">
        <w:rPr>
          <w:sz w:val="28"/>
          <w:szCs w:val="28"/>
        </w:rPr>
        <w:t>：</w:t>
      </w:r>
    </w:p>
    <w:p w14:paraId="06CBB6CC" w14:textId="471CF239" w:rsidR="0077707B" w:rsidRPr="002433A7" w:rsidRDefault="002433A7" w:rsidP="002433A7">
      <w:pPr>
        <w:pStyle w:val="aff9"/>
        <w:ind w:left="440"/>
        <w:rPr>
          <w:rFonts w:hint="eastAsia"/>
        </w:rPr>
      </w:pPr>
      <w:r>
        <w:lastRenderedPageBreak/>
        <w:t>明确</w:t>
      </w:r>
      <w:r>
        <w:rPr>
          <w:rStyle w:val="af8"/>
        </w:rPr>
        <w:t>“增强智能”</w:t>
      </w:r>
      <w:r>
        <w:t xml:space="preserve"> 定位，做用户的“认知外骨骼”，旨在扩展其认知带宽与调和能力，尊重并增强人的主体性，而非替代判断。</w:t>
      </w:r>
    </w:p>
    <w:p w14:paraId="50306BC0" w14:textId="77777777" w:rsidR="0077707B" w:rsidRPr="0021478D" w:rsidRDefault="000317D0">
      <w:pPr>
        <w:pStyle w:val="1"/>
        <w:rPr>
          <w:rFonts w:ascii="华文中宋" w:eastAsia="华文中宋" w:hAnsi="华文中宋" w:hint="eastAsia"/>
          <w:sz w:val="32"/>
          <w:szCs w:val="32"/>
          <w:lang w:eastAsia="zh-CN"/>
        </w:rPr>
      </w:pPr>
      <w:r w:rsidRPr="0021478D">
        <w:rPr>
          <w:rFonts w:ascii="华文中宋" w:eastAsia="华文中宋" w:hAnsi="华文中宋"/>
          <w:sz w:val="32"/>
          <w:szCs w:val="32"/>
          <w:lang w:eastAsia="zh-CN"/>
        </w:rPr>
        <w:t>第三部分：作品价值与前景论证</w:t>
      </w:r>
    </w:p>
    <w:p w14:paraId="343D91BB" w14:textId="77777777" w:rsidR="0077707B" w:rsidRPr="007F6AC3" w:rsidRDefault="000317D0" w:rsidP="007F6AC3">
      <w:pPr>
        <w:pStyle w:val="ae"/>
        <w:numPr>
          <w:ilvl w:val="0"/>
          <w:numId w:val="33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7F6AC3">
        <w:rPr>
          <w:rFonts w:ascii="华文中宋" w:eastAsia="华文中宋" w:hAnsi="华文中宋"/>
          <w:b/>
          <w:color w:val="984806" w:themeColor="accent6" w:themeShade="80"/>
          <w:sz w:val="30"/>
          <w:szCs w:val="30"/>
          <w:lang w:eastAsia="zh-CN"/>
        </w:rPr>
        <w:t>用户需求程度：</w:t>
      </w:r>
    </w:p>
    <w:p w14:paraId="390C83C8" w14:textId="77777777" w:rsidR="0077707B" w:rsidRPr="0021478D" w:rsidRDefault="000317D0" w:rsidP="007F6AC3">
      <w:pPr>
        <w:pStyle w:val="ae"/>
        <w:numPr>
          <w:ilvl w:val="0"/>
          <w:numId w:val="34"/>
        </w:numPr>
        <w:rPr>
          <w:rFonts w:ascii="华文中宋" w:eastAsia="华文中宋" w:hAnsi="华文中宋" w:hint="eastAsia"/>
          <w:b/>
          <w:bCs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目标用户画像：</w:t>
      </w:r>
    </w:p>
    <w:p w14:paraId="203E56F9" w14:textId="66D7FA23" w:rsidR="0021478D" w:rsidRPr="0021478D" w:rsidRDefault="0021478D" w:rsidP="0021478D">
      <w:pPr>
        <w:spacing w:after="0" w:line="240" w:lineRule="auto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sz w:val="24"/>
          <w:szCs w:val="24"/>
          <w:lang w:eastAsia="zh-CN"/>
        </w:rPr>
        <w:t xml:space="preserve">Parallel Self 2.0 </w:t>
      </w: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的目标用户是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 xml:space="preserve"> </w:t>
      </w: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18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-</w:t>
      </w: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4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5</w:t>
      </w: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岁、面临重大人生选择的深度思考者。他们常因职业、学业、生活等复杂决策陷入“内心多个声音吵架”的理性内耗与情绪焦虑。</w:t>
      </w:r>
    </w:p>
    <w:p w14:paraId="69B5FA10" w14:textId="239C22D0" w:rsidR="0021478D" w:rsidRPr="0021478D" w:rsidRDefault="0021478D" w:rsidP="0021478D">
      <w:pPr>
        <w:spacing w:after="0" w:line="240" w:lineRule="auto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其核心特征与需求是：追求深度梳理，需要工具外化并厘清自身矛盾，而非获取浅显答案；极度重视隐私，因议题敏感，要求对话绝对私密安全；本质驱动是成长，不满足于单次决策，强烈希望从过往经历中沉淀模式、优化自己的“决策心智模型”。</w:t>
      </w:r>
    </w:p>
    <w:p w14:paraId="17006AB2" w14:textId="0609FCE5" w:rsidR="0021478D" w:rsidRDefault="0021478D" w:rsidP="0021478D">
      <w:pPr>
        <w:spacing w:after="0" w:line="240" w:lineRule="auto"/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因此，他们寻找的不是一个问答机器人，而是一个能同时处理理性与情绪、并将决策转化为可持续认知资产的私人</w:t>
      </w:r>
      <w:proofErr w:type="gramStart"/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决策伙伴</w:t>
      </w:r>
      <w:proofErr w:type="gramEnd"/>
      <w:r w:rsidRPr="0021478D">
        <w:rPr>
          <w:rFonts w:ascii="华文中宋" w:eastAsia="华文中宋" w:hAnsi="华文中宋" w:hint="eastAsia"/>
          <w:sz w:val="24"/>
          <w:szCs w:val="24"/>
          <w:lang w:eastAsia="zh-CN"/>
        </w:rPr>
        <w:t>与成长系统。</w:t>
      </w:r>
    </w:p>
    <w:p w14:paraId="14995A1C" w14:textId="77777777" w:rsidR="0021478D" w:rsidRPr="0021478D" w:rsidRDefault="0021478D" w:rsidP="0021478D">
      <w:pPr>
        <w:spacing w:after="0" w:line="240" w:lineRule="auto"/>
        <w:rPr>
          <w:rFonts w:ascii="华文中宋" w:eastAsia="华文中宋" w:hAnsi="华文中宋" w:hint="eastAsia"/>
          <w:sz w:val="24"/>
          <w:szCs w:val="24"/>
          <w:lang w:eastAsia="zh-CN"/>
        </w:rPr>
      </w:pPr>
    </w:p>
    <w:p w14:paraId="3091F211" w14:textId="06A3FDE4" w:rsidR="0077707B" w:rsidRPr="0021478D" w:rsidRDefault="000317D0" w:rsidP="007F6AC3">
      <w:pPr>
        <w:pStyle w:val="ae"/>
        <w:numPr>
          <w:ilvl w:val="0"/>
          <w:numId w:val="34"/>
        </w:numPr>
        <w:rPr>
          <w:rFonts w:ascii="华文中宋" w:eastAsia="华文中宋" w:hAnsi="华文中宋" w:hint="eastAsia"/>
          <w:b/>
          <w:bCs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 xml:space="preserve">典型应用场景（举例 1-2 </w:t>
      </w:r>
      <w:proofErr w:type="gramStart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个</w:t>
      </w:r>
      <w:proofErr w:type="gramEnd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）：</w:t>
      </w:r>
    </w:p>
    <w:p w14:paraId="594AD25D" w14:textId="11E79B44" w:rsidR="0021478D" w:rsidRPr="0021478D" w:rsidRDefault="0021478D" w:rsidP="0021478D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  <w:lang w:eastAsia="zh-CN"/>
        </w:rPr>
        <w:t>a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 xml:space="preserve">. </w:t>
      </w:r>
      <w:proofErr w:type="gramStart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重大抉择的“</w:t>
      </w:r>
      <w:proofErr w:type="gramEnd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决策增强”时刻</w:t>
      </w:r>
    </w:p>
    <w:p w14:paraId="2675102E" w14:textId="1B72C859" w:rsidR="0021478D" w:rsidRPr="0021478D" w:rsidRDefault="0021478D" w:rsidP="0021478D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sz w:val="24"/>
          <w:szCs w:val="24"/>
          <w:lang w:eastAsia="zh-CN"/>
        </w:rPr>
        <w:t xml:space="preserve">当用户（如一位犹豫是否离开大厂加入创业公司的产品经理）深夜被复杂选择困扰时，可立刻打开软件。通过 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“多派系议会”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，他能瞬间看到内心冲突被外化为“激进派”与“保守派”的结构化辩论，并获得可执行的折中方案。过程中，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情绪盘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会监测焦虑并提供呼吸调节，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决策树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则将“留下”与“离开”的长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lastRenderedPageBreak/>
        <w:t>期风险、收益与情绪影响可视化，帮助他从“反复空想”推进到“清晰预判与行动”。</w:t>
      </w:r>
    </w:p>
    <w:p w14:paraId="73FA78BE" w14:textId="4563FC91" w:rsidR="0021478D" w:rsidRPr="0021478D" w:rsidRDefault="0021478D" w:rsidP="0021478D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  <w:lang w:eastAsia="zh-CN"/>
        </w:rPr>
        <w:t>b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 xml:space="preserve">. </w:t>
      </w:r>
      <w:proofErr w:type="gramStart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定期复盘的“</w:t>
      </w:r>
      <w:proofErr w:type="gramEnd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认知升级”时刻</w:t>
      </w:r>
    </w:p>
    <w:p w14:paraId="6AF70E87" w14:textId="1BA1019B" w:rsidR="0021478D" w:rsidRPr="0021478D" w:rsidRDefault="0021478D" w:rsidP="0021478D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sz w:val="24"/>
          <w:szCs w:val="24"/>
          <w:lang w:eastAsia="zh-CN"/>
        </w:rPr>
        <w:t xml:space="preserve">在季度末，一位自由职业者可通过 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“数据洞察”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 xml:space="preserve"> 页回顾自己近期的项目决策。AI会直接指出其模式：“检测到您在时间紧迫时，对项目风险的评估宽容度会异常升高”。当新的</w:t>
      </w:r>
      <w:proofErr w:type="gramStart"/>
      <w:r w:rsidRPr="0021478D">
        <w:rPr>
          <w:rFonts w:ascii="华文中宋" w:eastAsia="华文中宋" w:hAnsi="华文中宋"/>
          <w:sz w:val="24"/>
          <w:szCs w:val="24"/>
          <w:lang w:eastAsia="zh-CN"/>
        </w:rPr>
        <w:t>类似机会</w:t>
      </w:r>
      <w:proofErr w:type="gramEnd"/>
      <w:r w:rsidRPr="0021478D">
        <w:rPr>
          <w:rFonts w:ascii="华文中宋" w:eastAsia="华文中宋" w:hAnsi="华文中宋"/>
          <w:sz w:val="24"/>
          <w:szCs w:val="24"/>
          <w:lang w:eastAsia="zh-CN"/>
        </w:rPr>
        <w:t>出现时，</w:t>
      </w:r>
      <w:proofErr w:type="gramStart"/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记忆库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会自动</w:t>
      </w:r>
      <w:proofErr w:type="gramEnd"/>
      <w:r w:rsidRPr="0021478D">
        <w:rPr>
          <w:rFonts w:ascii="华文中宋" w:eastAsia="华文中宋" w:hAnsi="华文中宋"/>
          <w:sz w:val="24"/>
          <w:szCs w:val="24"/>
          <w:lang w:eastAsia="zh-CN"/>
        </w:rPr>
        <w:t>关联并高</w:t>
      </w:r>
      <w:proofErr w:type="gramStart"/>
      <w:r w:rsidRPr="0021478D">
        <w:rPr>
          <w:rFonts w:ascii="华文中宋" w:eastAsia="华文中宋" w:hAnsi="华文中宋"/>
          <w:sz w:val="24"/>
          <w:szCs w:val="24"/>
          <w:lang w:eastAsia="zh-CN"/>
        </w:rPr>
        <w:t>亮历史</w:t>
      </w:r>
      <w:proofErr w:type="gramEnd"/>
      <w:r w:rsidRPr="0021478D">
        <w:rPr>
          <w:rFonts w:ascii="华文中宋" w:eastAsia="华文中宋" w:hAnsi="华文中宋"/>
          <w:sz w:val="24"/>
          <w:szCs w:val="24"/>
          <w:lang w:eastAsia="zh-CN"/>
        </w:rPr>
        <w:t>中因“低价友好”而后悔的合同记录，让新的议会讨论能基于自身教训展开，从而完成“</w:t>
      </w:r>
      <w:r w:rsidRPr="0021478D">
        <w:rPr>
          <w:rFonts w:ascii="华文中宋" w:eastAsia="华文中宋" w:hAnsi="华文中宋"/>
          <w:b/>
          <w:bCs/>
          <w:sz w:val="24"/>
          <w:szCs w:val="24"/>
          <w:lang w:eastAsia="zh-CN"/>
        </w:rPr>
        <w:t>决策→复盘→发现模式→优化下一次决策</w:t>
      </w:r>
      <w:r w:rsidRPr="0021478D">
        <w:rPr>
          <w:rFonts w:ascii="华文中宋" w:eastAsia="华文中宋" w:hAnsi="华文中宋"/>
          <w:sz w:val="24"/>
          <w:szCs w:val="24"/>
          <w:lang w:eastAsia="zh-CN"/>
        </w:rPr>
        <w:t>”的成长闭环。</w:t>
      </w:r>
    </w:p>
    <w:p w14:paraId="510FC4E0" w14:textId="77777777" w:rsidR="0077707B" w:rsidRPr="0021478D" w:rsidRDefault="000317D0" w:rsidP="007F6AC3">
      <w:pPr>
        <w:pStyle w:val="ae"/>
        <w:numPr>
          <w:ilvl w:val="0"/>
          <w:numId w:val="34"/>
        </w:numPr>
        <w:rPr>
          <w:rFonts w:ascii="华文中宋" w:eastAsia="华文中宋" w:hAnsi="华文中宋" w:hint="eastAsia"/>
          <w:sz w:val="24"/>
          <w:szCs w:val="24"/>
          <w:lang w:eastAsia="zh-CN"/>
        </w:rPr>
      </w:pPr>
      <w:r w:rsidRPr="0021478D">
        <w:rPr>
          <w:rFonts w:ascii="华文中宋" w:eastAsia="华文中宋" w:hAnsi="华文中宋"/>
          <w:b/>
          <w:sz w:val="24"/>
          <w:szCs w:val="24"/>
          <w:lang w:eastAsia="zh-CN"/>
        </w:rPr>
        <w:t>社会价值：</w:t>
      </w:r>
    </w:p>
    <w:p w14:paraId="19A113BC" w14:textId="77777777" w:rsidR="007F6AC3" w:rsidRDefault="007F6AC3" w:rsidP="007F6AC3">
      <w:pPr>
        <w:pStyle w:val="aff9"/>
        <w:spacing w:after="0" w:afterAutospacing="0"/>
        <w:ind w:left="440"/>
        <w:rPr>
          <w:rFonts w:hint="eastAsia"/>
        </w:rPr>
      </w:pPr>
      <w:r>
        <w:rPr>
          <w:rStyle w:val="af8"/>
        </w:rPr>
        <w:t>对个人</w:t>
      </w:r>
      <w:r>
        <w:t>：作为一种可及的日常工具，它以非诊疗方式，为大众在面临重大选择时提供</w:t>
      </w:r>
      <w:r>
        <w:rPr>
          <w:rStyle w:val="af8"/>
        </w:rPr>
        <w:t>决策支持与情绪调节</w:t>
      </w:r>
      <w:r>
        <w:t>，提升个体心理健康与人生关键阶段的掌控感。</w:t>
      </w:r>
    </w:p>
    <w:p w14:paraId="537ED635" w14:textId="77777777" w:rsidR="007F6AC3" w:rsidRDefault="007F6AC3" w:rsidP="007F6AC3">
      <w:pPr>
        <w:pStyle w:val="aff9"/>
        <w:spacing w:after="0" w:afterAutospacing="0"/>
        <w:ind w:left="440"/>
        <w:rPr>
          <w:rFonts w:hint="eastAsia"/>
        </w:rPr>
      </w:pPr>
      <w:r>
        <w:rPr>
          <w:rStyle w:val="af8"/>
        </w:rPr>
        <w:t>对公共文化</w:t>
      </w:r>
      <w:r>
        <w:t>：其“多视角辩论”与“复盘”的核心交互，是一种</w:t>
      </w:r>
      <w:r>
        <w:rPr>
          <w:rStyle w:val="af8"/>
        </w:rPr>
        <w:t>结构化理性思维的日常训练</w:t>
      </w:r>
      <w:r>
        <w:t>，长期有助于在社会中培育更开放、审慎的公共对话土壤。</w:t>
      </w:r>
    </w:p>
    <w:p w14:paraId="43EC90F6" w14:textId="77777777" w:rsidR="007F6AC3" w:rsidRDefault="007F6AC3" w:rsidP="007F6AC3">
      <w:pPr>
        <w:pStyle w:val="aff9"/>
        <w:spacing w:after="0" w:afterAutospacing="0"/>
        <w:ind w:left="440"/>
        <w:rPr>
          <w:rFonts w:hint="eastAsia"/>
        </w:rPr>
      </w:pPr>
      <w:r>
        <w:rPr>
          <w:rStyle w:val="af8"/>
        </w:rPr>
        <w:t>对社会发展</w:t>
      </w:r>
      <w:r>
        <w:t>：它提供了应对“信息过载”和“选择爆炸”时代挑战的</w:t>
      </w:r>
      <w:r>
        <w:rPr>
          <w:rStyle w:val="af8"/>
        </w:rPr>
        <w:t>规模化“认知增强”方案</w:t>
      </w:r>
      <w:r>
        <w:t>，并能沉淀宝贵的群体决策数据，为相关科学研究和更优的公共服务提供可能。</w:t>
      </w:r>
    </w:p>
    <w:p w14:paraId="658201CF" w14:textId="77777777" w:rsidR="007F6AC3" w:rsidRDefault="007F6AC3" w:rsidP="007F6AC3">
      <w:pPr>
        <w:pStyle w:val="aff9"/>
        <w:spacing w:after="0" w:afterAutospacing="0"/>
        <w:rPr>
          <w:rFonts w:hint="eastAsia"/>
        </w:rPr>
      </w:pPr>
      <w:r>
        <w:rPr>
          <w:rStyle w:val="af8"/>
        </w:rPr>
        <w:t>总结</w:t>
      </w:r>
      <w:r>
        <w:t>：该软件不仅是效率工具，更是一种能</w:t>
      </w:r>
      <w:r>
        <w:rPr>
          <w:rStyle w:val="af8"/>
        </w:rPr>
        <w:t>提升大众心理福祉、涵养公共理性、并积累社会认知知识</w:t>
      </w:r>
      <w:r>
        <w:t>的创新社会技术</w:t>
      </w:r>
    </w:p>
    <w:p w14:paraId="56979B4D" w14:textId="77777777" w:rsidR="007F6AC3" w:rsidRDefault="007F6AC3" w:rsidP="007F6AC3">
      <w:pPr>
        <w:pStyle w:val="aff9"/>
        <w:spacing w:after="0" w:afterAutospacing="0"/>
        <w:rPr>
          <w:rFonts w:hint="eastAsia"/>
        </w:rPr>
      </w:pPr>
    </w:p>
    <w:p w14:paraId="64CEC84E" w14:textId="77777777" w:rsidR="0077707B" w:rsidRPr="007F6AC3" w:rsidRDefault="000317D0" w:rsidP="007F6AC3">
      <w:pPr>
        <w:pStyle w:val="ae"/>
        <w:numPr>
          <w:ilvl w:val="0"/>
          <w:numId w:val="33"/>
        </w:numPr>
        <w:rPr>
          <w:rFonts w:ascii="华文中宋" w:eastAsia="华文中宋" w:hAnsi="华文中宋" w:hint="eastAsia"/>
          <w:color w:val="984806" w:themeColor="accent6" w:themeShade="80"/>
          <w:sz w:val="30"/>
          <w:szCs w:val="30"/>
          <w:lang w:eastAsia="zh-CN"/>
        </w:rPr>
      </w:pPr>
      <w:r w:rsidRPr="007F6AC3">
        <w:rPr>
          <w:rFonts w:ascii="华文中宋" w:eastAsia="华文中宋" w:hAnsi="华文中宋"/>
          <w:b/>
          <w:color w:val="984806" w:themeColor="accent6" w:themeShade="80"/>
          <w:sz w:val="30"/>
          <w:szCs w:val="30"/>
          <w:lang w:eastAsia="zh-CN"/>
        </w:rPr>
        <w:t>市场欢迎程度：</w:t>
      </w:r>
    </w:p>
    <w:p w14:paraId="5925D04E" w14:textId="77777777" w:rsidR="0061520D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9E0145">
        <w:rPr>
          <w:rStyle w:val="af8"/>
          <w:sz w:val="28"/>
          <w:szCs w:val="28"/>
        </w:rPr>
        <w:t>功能创新性</w:t>
      </w:r>
      <w:r w:rsidRPr="009E0145">
        <w:rPr>
          <w:sz w:val="28"/>
          <w:szCs w:val="28"/>
        </w:rPr>
        <w:t>：</w:t>
      </w:r>
    </w:p>
    <w:p w14:paraId="6FBF696F" w14:textId="05D5DF2E" w:rsidR="009E0145" w:rsidRPr="009E0145" w:rsidRDefault="009E0145" w:rsidP="009E0145">
      <w:pPr>
        <w:pStyle w:val="aff9"/>
        <w:ind w:left="440"/>
        <w:rPr>
          <w:rFonts w:hint="eastAsia"/>
        </w:rPr>
      </w:pPr>
      <w:r>
        <w:lastRenderedPageBreak/>
        <w:t>实现了从</w:t>
      </w:r>
      <w:r>
        <w:rPr>
          <w:rStyle w:val="af8"/>
        </w:rPr>
        <w:t>静态工具</w:t>
      </w:r>
      <w:r>
        <w:t>到</w:t>
      </w:r>
      <w:r>
        <w:rPr>
          <w:rStyle w:val="af8"/>
        </w:rPr>
        <w:t>动态决策系统</w:t>
      </w:r>
      <w:r>
        <w:t>的跨越。它通过“议会”与“推演”</w:t>
      </w:r>
      <w:r>
        <w:rPr>
          <w:rStyle w:val="af8"/>
        </w:rPr>
        <w:t>主动生成多元视角、模拟未知后果</w:t>
      </w:r>
      <w:r>
        <w:t>，并将情绪管理</w:t>
      </w:r>
      <w:r>
        <w:rPr>
          <w:rStyle w:val="af8"/>
        </w:rPr>
        <w:t>有机嵌入</w:t>
      </w:r>
      <w:r>
        <w:t>决策流程，解决了通用AI“发散无效”与单一工具“静态片面”的痛点。</w:t>
      </w:r>
    </w:p>
    <w:p w14:paraId="34F89123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9E0145">
        <w:rPr>
          <w:rStyle w:val="af8"/>
          <w:sz w:val="28"/>
          <w:szCs w:val="28"/>
        </w:rPr>
        <w:t>用户体验优势</w:t>
      </w:r>
      <w:r w:rsidRPr="009E0145">
        <w:rPr>
          <w:sz w:val="28"/>
          <w:szCs w:val="28"/>
        </w:rPr>
        <w:t>：</w:t>
      </w:r>
    </w:p>
    <w:p w14:paraId="6B6FBEBA" w14:textId="1AB53680" w:rsidR="0061520D" w:rsidRDefault="0061520D" w:rsidP="0061520D">
      <w:pPr>
        <w:pStyle w:val="aff9"/>
        <w:ind w:left="440"/>
        <w:rPr>
          <w:rFonts w:hint="eastAsia"/>
        </w:rPr>
      </w:pPr>
      <w:r>
        <w:t>提供了</w:t>
      </w:r>
      <w:r>
        <w:rPr>
          <w:rStyle w:val="af8"/>
        </w:rPr>
        <w:t>深度理解与成长陪伴</w:t>
      </w:r>
      <w:r>
        <w:t>的情感价值，建立强情感连接。</w:t>
      </w:r>
      <w:r>
        <w:rPr>
          <w:rStyle w:val="af8"/>
        </w:rPr>
        <w:t>“本地优先”架构</w:t>
      </w:r>
      <w:r>
        <w:t>解决了隐私与连续性核心担忧，赋予用户</w:t>
      </w:r>
      <w:proofErr w:type="gramStart"/>
      <w:r>
        <w:t>掌控感与</w:t>
      </w:r>
      <w:proofErr w:type="gramEnd"/>
      <w:r>
        <w:t>绝对信任，形成关键竞争壁垒。</w:t>
      </w:r>
    </w:p>
    <w:p w14:paraId="65EF531F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61520D">
        <w:rPr>
          <w:sz w:val="28"/>
          <w:szCs w:val="28"/>
        </w:rPr>
        <w:t></w:t>
      </w:r>
      <w:r w:rsidRPr="0061520D">
        <w:rPr>
          <w:b/>
          <w:bCs/>
          <w:sz w:val="28"/>
          <w:szCs w:val="28"/>
        </w:rPr>
        <w:t>市场趋势高度契合</w:t>
      </w:r>
      <w:r w:rsidRPr="0061520D">
        <w:rPr>
          <w:sz w:val="28"/>
          <w:szCs w:val="28"/>
        </w:rPr>
        <w:t>：</w:t>
      </w:r>
    </w:p>
    <w:p w14:paraId="1D6130FD" w14:textId="3EE4ADE0" w:rsidR="0061520D" w:rsidRPr="0061520D" w:rsidRDefault="0061520D" w:rsidP="009E0145">
      <w:pPr>
        <w:pStyle w:val="aff9"/>
        <w:ind w:leftChars="200" w:left="440"/>
        <w:rPr>
          <w:rFonts w:hint="eastAsia"/>
        </w:rPr>
      </w:pPr>
      <w:r w:rsidRPr="0061520D">
        <w:t>产品精准切入两大高速增长赛道。</w:t>
      </w:r>
      <w:r w:rsidRPr="0061520D">
        <w:rPr>
          <w:b/>
          <w:bCs/>
        </w:rPr>
        <w:t>AI工具市场</w:t>
      </w:r>
      <w:r w:rsidRPr="0061520D">
        <w:t>正以年增近29%的速度扩张，用户规模半年激增2.66亿；</w:t>
      </w:r>
      <w:r w:rsidRPr="0061520D">
        <w:rPr>
          <w:b/>
          <w:bCs/>
        </w:rPr>
        <w:t>心理健康/自我成长应用市场</w:t>
      </w:r>
      <w:r w:rsidRPr="0061520D">
        <w:t>预计2026年达944亿美元，年增18.3%。本产品融合二者，市场基础广阔。</w:t>
      </w:r>
    </w:p>
    <w:p w14:paraId="34D3074D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61520D">
        <w:rPr>
          <w:sz w:val="28"/>
          <w:szCs w:val="28"/>
        </w:rPr>
        <w:t></w:t>
      </w:r>
      <w:r w:rsidRPr="0061520D">
        <w:rPr>
          <w:b/>
          <w:bCs/>
          <w:sz w:val="28"/>
          <w:szCs w:val="28"/>
        </w:rPr>
        <w:t>用户需求精准匹配</w:t>
      </w:r>
      <w:r w:rsidRPr="0061520D">
        <w:rPr>
          <w:sz w:val="28"/>
          <w:szCs w:val="28"/>
        </w:rPr>
        <w:t>：</w:t>
      </w:r>
    </w:p>
    <w:p w14:paraId="34A1121B" w14:textId="2954C9EB" w:rsidR="0061520D" w:rsidRPr="0061520D" w:rsidRDefault="0061520D" w:rsidP="009E0145">
      <w:pPr>
        <w:pStyle w:val="aff9"/>
        <w:ind w:leftChars="200" w:left="440"/>
        <w:rPr>
          <w:rFonts w:hint="eastAsia"/>
        </w:rPr>
      </w:pPr>
      <w:r w:rsidRPr="0061520D">
        <w:t>当前用户对AI的期待已从“信息工具”升级为“决策伙伴”和“情感陪伴”。调研显示，个人投资者期待AI成为兼具</w:t>
      </w:r>
      <w:r w:rsidRPr="0061520D">
        <w:rPr>
          <w:b/>
          <w:bCs/>
        </w:rPr>
        <w:t>市场分析、理财规划、行为纠偏、金融导师、情绪陪伴</w:t>
      </w:r>
      <w:r w:rsidRPr="0061520D">
        <w:t>的“五边形战士”；券商客户也强烈要求获得</w:t>
      </w:r>
      <w:r w:rsidRPr="0061520D">
        <w:rPr>
          <w:b/>
          <w:bCs/>
        </w:rPr>
        <w:t>个性化、实时化、场景化的决策赋能与全流程陪伴</w:t>
      </w:r>
      <w:r w:rsidRPr="0061520D">
        <w:t>。本产品的“议会模拟”、“决策推演”与“情绪干预”功能，正是对这一核心需求的直接回应。</w:t>
      </w:r>
    </w:p>
    <w:p w14:paraId="0E848B09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61520D">
        <w:rPr>
          <w:sz w:val="28"/>
          <w:szCs w:val="28"/>
        </w:rPr>
        <w:t></w:t>
      </w:r>
      <w:r w:rsidRPr="0061520D">
        <w:rPr>
          <w:b/>
          <w:bCs/>
          <w:sz w:val="28"/>
          <w:szCs w:val="28"/>
        </w:rPr>
        <w:t>竞争格局差异化显著</w:t>
      </w:r>
      <w:r w:rsidRPr="0061520D">
        <w:rPr>
          <w:sz w:val="28"/>
          <w:szCs w:val="28"/>
        </w:rPr>
        <w:t>：</w:t>
      </w:r>
    </w:p>
    <w:p w14:paraId="2240787E" w14:textId="1ECBE107" w:rsidR="0061520D" w:rsidRPr="0061520D" w:rsidRDefault="0061520D" w:rsidP="009E0145">
      <w:pPr>
        <w:pStyle w:val="aff9"/>
        <w:ind w:leftChars="200" w:left="440"/>
        <w:rPr>
          <w:rFonts w:hint="eastAsia"/>
        </w:rPr>
      </w:pPr>
      <w:r w:rsidRPr="0061520D">
        <w:t>在</w:t>
      </w:r>
      <w:r w:rsidRPr="0061520D">
        <w:rPr>
          <w:b/>
          <w:bCs/>
        </w:rPr>
        <w:t>AI生产力工具</w:t>
      </w:r>
      <w:r w:rsidRPr="0061520D">
        <w:t>红海中，主流产品（如ChatGPT、Notion AI）聚焦于通用内容生成与任务管理；在</w:t>
      </w:r>
      <w:r w:rsidRPr="0061520D">
        <w:rPr>
          <w:b/>
          <w:bCs/>
        </w:rPr>
        <w:t>心理健康应用</w:t>
      </w:r>
      <w:r w:rsidRPr="0061520D">
        <w:t>市场，头部应用（如Calm、Headspace）主要提供冥想、正念等标准化服务。本产品通过</w:t>
      </w:r>
      <w:r w:rsidRPr="0061520D">
        <w:rPr>
          <w:b/>
          <w:bCs/>
        </w:rPr>
        <w:t>深度聚焦于“复杂个人决策”这一垂直场景</w:t>
      </w:r>
      <w:r w:rsidRPr="0061520D">
        <w:t>，并融合AIGC、心理学与行为科学，创造了独特的“决策增强与成长陪伴”新品类，避开了同质化竞争。</w:t>
      </w:r>
    </w:p>
    <w:p w14:paraId="7951C05A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61520D">
        <w:rPr>
          <w:sz w:val="28"/>
          <w:szCs w:val="28"/>
        </w:rPr>
        <w:t></w:t>
      </w:r>
      <w:r w:rsidRPr="0061520D">
        <w:rPr>
          <w:b/>
          <w:bCs/>
          <w:sz w:val="28"/>
          <w:szCs w:val="28"/>
        </w:rPr>
        <w:t>技术接受度已成熟</w:t>
      </w:r>
      <w:r w:rsidRPr="0061520D">
        <w:rPr>
          <w:sz w:val="28"/>
          <w:szCs w:val="28"/>
        </w:rPr>
        <w:t>：</w:t>
      </w:r>
    </w:p>
    <w:p w14:paraId="1E5B35B8" w14:textId="0DD6824F" w:rsidR="0061520D" w:rsidRPr="0061520D" w:rsidRDefault="0061520D" w:rsidP="009E0145">
      <w:pPr>
        <w:pStyle w:val="aff9"/>
        <w:ind w:leftChars="200" w:left="440"/>
        <w:rPr>
          <w:rFonts w:hint="eastAsia"/>
        </w:rPr>
      </w:pPr>
      <w:r w:rsidRPr="0061520D">
        <w:t>2025年，中国生成式AI用户普及率已达36.5%，用户对AI对话、辅助创作等场景已习以为常。同时，</w:t>
      </w:r>
      <w:r w:rsidRPr="0061520D">
        <w:rPr>
          <w:b/>
          <w:bCs/>
        </w:rPr>
        <w:t>功能融合、专业化垂直化、本地化轻量化</w:t>
      </w:r>
      <w:r w:rsidRPr="0061520D">
        <w:t>已成为明确趋势。本产品作为一款</w:t>
      </w:r>
      <w:r w:rsidRPr="0061520D">
        <w:rPr>
          <w:b/>
          <w:bCs/>
        </w:rPr>
        <w:t>垂直、一体化且强调本地隐私</w:t>
      </w:r>
      <w:r w:rsidRPr="0061520D">
        <w:t>的决策工具，完全符合主流用户的技术使用习惯与偏好。</w:t>
      </w:r>
    </w:p>
    <w:p w14:paraId="3B68B4DC" w14:textId="77777777" w:rsidR="0061520D" w:rsidRPr="009E0145" w:rsidRDefault="0061520D" w:rsidP="0061520D">
      <w:pPr>
        <w:pStyle w:val="aff9"/>
        <w:numPr>
          <w:ilvl w:val="1"/>
          <w:numId w:val="44"/>
        </w:numPr>
        <w:rPr>
          <w:rFonts w:hint="eastAsia"/>
          <w:sz w:val="28"/>
          <w:szCs w:val="28"/>
        </w:rPr>
      </w:pPr>
      <w:r w:rsidRPr="0061520D">
        <w:rPr>
          <w:sz w:val="28"/>
          <w:szCs w:val="28"/>
        </w:rPr>
        <w:lastRenderedPageBreak/>
        <w:t></w:t>
      </w:r>
      <w:r w:rsidRPr="0061520D">
        <w:rPr>
          <w:b/>
          <w:bCs/>
          <w:sz w:val="28"/>
          <w:szCs w:val="28"/>
        </w:rPr>
        <w:t>商业化潜力明确</w:t>
      </w:r>
      <w:r w:rsidRPr="0061520D">
        <w:rPr>
          <w:sz w:val="28"/>
          <w:szCs w:val="28"/>
        </w:rPr>
        <w:t>：</w:t>
      </w:r>
    </w:p>
    <w:p w14:paraId="2C28934F" w14:textId="504D2A9D" w:rsidR="0061520D" w:rsidRPr="0061520D" w:rsidRDefault="0061520D" w:rsidP="009E0145">
      <w:pPr>
        <w:pStyle w:val="aff9"/>
        <w:ind w:leftChars="200" w:left="440"/>
        <w:rPr>
          <w:rFonts w:hint="eastAsia"/>
        </w:rPr>
      </w:pPr>
      <w:r w:rsidRPr="0061520D">
        <w:t>庞大的用户基数和明确的付费场景为商业化提供了坚实基础。心理健康应用市场已证明用户为数字健康工具付费的意愿（如Calm年收入约3亿美元）。本产品面向的“高价值个人决策”场景（如职业发展、重大投资、关系处理）用户付费意愿和LTV（用户生命周期价值）可能更高。其“个人决策OS”的定位也为未来向B端（企业员工规划、管理者教练）和生态（专家智库）扩展提供了清晰路径</w:t>
      </w:r>
    </w:p>
    <w:p w14:paraId="72727A34" w14:textId="77777777" w:rsidR="0061520D" w:rsidRPr="0061520D" w:rsidRDefault="0061520D" w:rsidP="0061520D">
      <w:pPr>
        <w:pStyle w:val="aff9"/>
        <w:ind w:firstLineChars="200" w:firstLine="480"/>
        <w:rPr>
          <w:rFonts w:hint="eastAsia"/>
        </w:rPr>
      </w:pPr>
    </w:p>
    <w:p w14:paraId="2356CEC0" w14:textId="77777777" w:rsidR="0061520D" w:rsidRDefault="0061520D" w:rsidP="0061520D">
      <w:pPr>
        <w:pStyle w:val="aff9"/>
        <w:rPr>
          <w:rFonts w:hint="eastAsia"/>
        </w:rPr>
      </w:pPr>
      <w:r>
        <w:rPr>
          <w:rStyle w:val="af8"/>
        </w:rPr>
        <w:t>结论</w:t>
      </w:r>
      <w:r>
        <w:t>：本软件凭借</w:t>
      </w:r>
      <w:r>
        <w:rPr>
          <w:rStyle w:val="af8"/>
        </w:rPr>
        <w:t>系统性功能创新、情感化体验与高信任设计</w:t>
      </w:r>
      <w:r>
        <w:t>，不仅精准切入现有高价值需求，更定义了“AI增强型个人成长”的新品类，有望获得追求深度、重视隐私的成熟用户的高度欢迎，并具备长期生态价值。</w:t>
      </w:r>
    </w:p>
    <w:p w14:paraId="19EC1DD8" w14:textId="076CF606" w:rsidR="0077707B" w:rsidRPr="0061520D" w:rsidRDefault="0077707B" w:rsidP="0061520D">
      <w:pPr>
        <w:rPr>
          <w:rFonts w:ascii="华文中宋" w:eastAsia="华文中宋" w:hAnsi="华文中宋" w:hint="eastAsia"/>
          <w:sz w:val="24"/>
          <w:szCs w:val="24"/>
          <w:lang w:eastAsia="zh-CN"/>
        </w:rPr>
      </w:pPr>
    </w:p>
    <w:sectPr w:rsidR="0077707B" w:rsidRPr="00615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3101A" w14:textId="77777777" w:rsidR="007D723A" w:rsidRDefault="007D723A" w:rsidP="00B16ADA">
      <w:pPr>
        <w:spacing w:after="0" w:line="240" w:lineRule="auto"/>
      </w:pPr>
      <w:r>
        <w:separator/>
      </w:r>
    </w:p>
  </w:endnote>
  <w:endnote w:type="continuationSeparator" w:id="0">
    <w:p w14:paraId="75EA0F50" w14:textId="77777777" w:rsidR="007D723A" w:rsidRDefault="007D723A" w:rsidP="00B16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3811F" w14:textId="77777777" w:rsidR="007D723A" w:rsidRDefault="007D723A" w:rsidP="00B16ADA">
      <w:pPr>
        <w:spacing w:after="0" w:line="240" w:lineRule="auto"/>
      </w:pPr>
      <w:r>
        <w:separator/>
      </w:r>
    </w:p>
  </w:footnote>
  <w:footnote w:type="continuationSeparator" w:id="0">
    <w:p w14:paraId="3C0285B5" w14:textId="77777777" w:rsidR="007D723A" w:rsidRDefault="007D723A" w:rsidP="00B16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021CE"/>
    <w:multiLevelType w:val="hybridMultilevel"/>
    <w:tmpl w:val="2CBC75B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2D420B2"/>
    <w:multiLevelType w:val="multilevel"/>
    <w:tmpl w:val="E7D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011CFF"/>
    <w:multiLevelType w:val="hybridMultilevel"/>
    <w:tmpl w:val="3F6EE6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0D7B60E3"/>
    <w:multiLevelType w:val="hybridMultilevel"/>
    <w:tmpl w:val="764CC512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DDA1886"/>
    <w:multiLevelType w:val="hybridMultilevel"/>
    <w:tmpl w:val="19F29A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0EEE7616"/>
    <w:multiLevelType w:val="multilevel"/>
    <w:tmpl w:val="DEE22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A858B6"/>
    <w:multiLevelType w:val="multilevel"/>
    <w:tmpl w:val="123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B0756D"/>
    <w:multiLevelType w:val="multilevel"/>
    <w:tmpl w:val="5172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5A7252"/>
    <w:multiLevelType w:val="hybridMultilevel"/>
    <w:tmpl w:val="3B00C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A2B2098"/>
    <w:multiLevelType w:val="multilevel"/>
    <w:tmpl w:val="E7D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7E5003"/>
    <w:multiLevelType w:val="hybridMultilevel"/>
    <w:tmpl w:val="80B8B3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36E7DC3"/>
    <w:multiLevelType w:val="multilevel"/>
    <w:tmpl w:val="E7D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126F9C"/>
    <w:multiLevelType w:val="hybridMultilevel"/>
    <w:tmpl w:val="5BCE66E8"/>
    <w:lvl w:ilvl="0" w:tplc="3EA0079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A89048F"/>
    <w:multiLevelType w:val="multilevel"/>
    <w:tmpl w:val="E3A8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49349D"/>
    <w:multiLevelType w:val="multilevel"/>
    <w:tmpl w:val="6A5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E91891"/>
    <w:multiLevelType w:val="multilevel"/>
    <w:tmpl w:val="38D8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036FC9"/>
    <w:multiLevelType w:val="hybridMultilevel"/>
    <w:tmpl w:val="04FA37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2F5D324E"/>
    <w:multiLevelType w:val="multilevel"/>
    <w:tmpl w:val="E7D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0F0718"/>
    <w:multiLevelType w:val="hybridMultilevel"/>
    <w:tmpl w:val="B81EF1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8721D3F"/>
    <w:multiLevelType w:val="hybridMultilevel"/>
    <w:tmpl w:val="956E3BF6"/>
    <w:lvl w:ilvl="0" w:tplc="E0746FB2">
      <w:start w:val="1"/>
      <w:numFmt w:val="japaneseCounting"/>
      <w:lvlText w:val="%1."/>
      <w:lvlJc w:val="left"/>
      <w:pPr>
        <w:ind w:left="490" w:hanging="4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67C4B1B"/>
    <w:multiLevelType w:val="multilevel"/>
    <w:tmpl w:val="E7DA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F42F54"/>
    <w:multiLevelType w:val="hybridMultilevel"/>
    <w:tmpl w:val="95ECEE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7A8401E"/>
    <w:multiLevelType w:val="hybridMultilevel"/>
    <w:tmpl w:val="0770CBA6"/>
    <w:lvl w:ilvl="0" w:tplc="0409000F">
      <w:start w:val="1"/>
      <w:numFmt w:val="decimal"/>
      <w:lvlText w:val="%1."/>
      <w:lvlJc w:val="left"/>
      <w:pPr>
        <w:ind w:left="866" w:hanging="440"/>
      </w:p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32" w15:restartNumberingAfterBreak="0">
    <w:nsid w:val="4F734774"/>
    <w:multiLevelType w:val="hybridMultilevel"/>
    <w:tmpl w:val="AB2E84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106203"/>
    <w:multiLevelType w:val="hybridMultilevel"/>
    <w:tmpl w:val="51F0B9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7DF3E6E"/>
    <w:multiLevelType w:val="multilevel"/>
    <w:tmpl w:val="AA0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F5844"/>
    <w:multiLevelType w:val="hybridMultilevel"/>
    <w:tmpl w:val="BF50FF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A912BDC"/>
    <w:multiLevelType w:val="hybridMultilevel"/>
    <w:tmpl w:val="BE28911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7" w15:restartNumberingAfterBreak="0">
    <w:nsid w:val="612C2DC2"/>
    <w:multiLevelType w:val="hybridMultilevel"/>
    <w:tmpl w:val="524C9B9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1BE0EE4"/>
    <w:multiLevelType w:val="multilevel"/>
    <w:tmpl w:val="CA5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82098"/>
    <w:multiLevelType w:val="multilevel"/>
    <w:tmpl w:val="307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6211"/>
    <w:multiLevelType w:val="multilevel"/>
    <w:tmpl w:val="07AA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835E09"/>
    <w:multiLevelType w:val="multilevel"/>
    <w:tmpl w:val="8D8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67004"/>
    <w:multiLevelType w:val="hybridMultilevel"/>
    <w:tmpl w:val="3E2EDE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F16306B"/>
    <w:multiLevelType w:val="multilevel"/>
    <w:tmpl w:val="67A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542999">
    <w:abstractNumId w:val="8"/>
  </w:num>
  <w:num w:numId="2" w16cid:durableId="730731124">
    <w:abstractNumId w:val="6"/>
  </w:num>
  <w:num w:numId="3" w16cid:durableId="618727008">
    <w:abstractNumId w:val="5"/>
  </w:num>
  <w:num w:numId="4" w16cid:durableId="2044818275">
    <w:abstractNumId w:val="4"/>
  </w:num>
  <w:num w:numId="5" w16cid:durableId="1665887577">
    <w:abstractNumId w:val="7"/>
  </w:num>
  <w:num w:numId="6" w16cid:durableId="328749684">
    <w:abstractNumId w:val="3"/>
  </w:num>
  <w:num w:numId="7" w16cid:durableId="856966992">
    <w:abstractNumId w:val="2"/>
  </w:num>
  <w:num w:numId="8" w16cid:durableId="1121341963">
    <w:abstractNumId w:val="1"/>
  </w:num>
  <w:num w:numId="9" w16cid:durableId="2105687797">
    <w:abstractNumId w:val="0"/>
  </w:num>
  <w:num w:numId="10" w16cid:durableId="694886715">
    <w:abstractNumId w:val="16"/>
  </w:num>
  <w:num w:numId="11" w16cid:durableId="263466168">
    <w:abstractNumId w:val="20"/>
  </w:num>
  <w:num w:numId="12" w16cid:durableId="788815903">
    <w:abstractNumId w:val="43"/>
  </w:num>
  <w:num w:numId="13" w16cid:durableId="735280989">
    <w:abstractNumId w:val="34"/>
  </w:num>
  <w:num w:numId="14" w16cid:durableId="746272794">
    <w:abstractNumId w:val="41"/>
  </w:num>
  <w:num w:numId="15" w16cid:durableId="1950816156">
    <w:abstractNumId w:val="15"/>
  </w:num>
  <w:num w:numId="16" w16cid:durableId="899484850">
    <w:abstractNumId w:val="40"/>
  </w:num>
  <w:num w:numId="17" w16cid:durableId="28335195">
    <w:abstractNumId w:val="29"/>
  </w:num>
  <w:num w:numId="18" w16cid:durableId="1240600220">
    <w:abstractNumId w:val="21"/>
  </w:num>
  <w:num w:numId="19" w16cid:durableId="901451242">
    <w:abstractNumId w:val="9"/>
  </w:num>
  <w:num w:numId="20" w16cid:durableId="1116295529">
    <w:abstractNumId w:val="37"/>
  </w:num>
  <w:num w:numId="21" w16cid:durableId="1268660757">
    <w:abstractNumId w:val="28"/>
  </w:num>
  <w:num w:numId="22" w16cid:durableId="2135099307">
    <w:abstractNumId w:val="17"/>
  </w:num>
  <w:num w:numId="23" w16cid:durableId="1615214292">
    <w:abstractNumId w:val="26"/>
  </w:num>
  <w:num w:numId="24" w16cid:durableId="850528659">
    <w:abstractNumId w:val="24"/>
  </w:num>
  <w:num w:numId="25" w16cid:durableId="9070607">
    <w:abstractNumId w:val="31"/>
  </w:num>
  <w:num w:numId="26" w16cid:durableId="1608151701">
    <w:abstractNumId w:val="42"/>
  </w:num>
  <w:num w:numId="27" w16cid:durableId="803546129">
    <w:abstractNumId w:val="35"/>
  </w:num>
  <w:num w:numId="28" w16cid:durableId="2047946674">
    <w:abstractNumId w:val="13"/>
  </w:num>
  <w:num w:numId="29" w16cid:durableId="79330094">
    <w:abstractNumId w:val="36"/>
  </w:num>
  <w:num w:numId="30" w16cid:durableId="1733387122">
    <w:abstractNumId w:val="30"/>
  </w:num>
  <w:num w:numId="31" w16cid:durableId="2081320329">
    <w:abstractNumId w:val="10"/>
  </w:num>
  <w:num w:numId="32" w16cid:durableId="1390575270">
    <w:abstractNumId w:val="25"/>
  </w:num>
  <w:num w:numId="33" w16cid:durableId="1021661420">
    <w:abstractNumId w:val="12"/>
  </w:num>
  <w:num w:numId="34" w16cid:durableId="1891264627">
    <w:abstractNumId w:val="32"/>
  </w:num>
  <w:num w:numId="35" w16cid:durableId="612445028">
    <w:abstractNumId w:val="18"/>
  </w:num>
  <w:num w:numId="36" w16cid:durableId="198057641">
    <w:abstractNumId w:val="22"/>
  </w:num>
  <w:num w:numId="37" w16cid:durableId="728652822">
    <w:abstractNumId w:val="23"/>
  </w:num>
  <w:num w:numId="38" w16cid:durableId="1849371002">
    <w:abstractNumId w:val="39"/>
  </w:num>
  <w:num w:numId="39" w16cid:durableId="1741902930">
    <w:abstractNumId w:val="38"/>
  </w:num>
  <w:num w:numId="40" w16cid:durableId="841548347">
    <w:abstractNumId w:val="14"/>
  </w:num>
  <w:num w:numId="41" w16cid:durableId="1675525652">
    <w:abstractNumId w:val="19"/>
  </w:num>
  <w:num w:numId="42" w16cid:durableId="61030621">
    <w:abstractNumId w:val="27"/>
  </w:num>
  <w:num w:numId="43" w16cid:durableId="787939821">
    <w:abstractNumId w:val="11"/>
  </w:num>
  <w:num w:numId="44" w16cid:durableId="15833711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D0"/>
    <w:rsid w:val="00034616"/>
    <w:rsid w:val="0006063C"/>
    <w:rsid w:val="000F7E89"/>
    <w:rsid w:val="0015074B"/>
    <w:rsid w:val="0021478D"/>
    <w:rsid w:val="00222CAB"/>
    <w:rsid w:val="002433A7"/>
    <w:rsid w:val="0029639D"/>
    <w:rsid w:val="002F35AD"/>
    <w:rsid w:val="00326F90"/>
    <w:rsid w:val="004513CB"/>
    <w:rsid w:val="004810F9"/>
    <w:rsid w:val="004B4DFB"/>
    <w:rsid w:val="00604277"/>
    <w:rsid w:val="0061520D"/>
    <w:rsid w:val="006A346B"/>
    <w:rsid w:val="007733F8"/>
    <w:rsid w:val="0077707B"/>
    <w:rsid w:val="007C4B29"/>
    <w:rsid w:val="007D723A"/>
    <w:rsid w:val="007F6AC3"/>
    <w:rsid w:val="00860F9A"/>
    <w:rsid w:val="0086595F"/>
    <w:rsid w:val="00932F7E"/>
    <w:rsid w:val="00975450"/>
    <w:rsid w:val="00992BB6"/>
    <w:rsid w:val="009E0145"/>
    <w:rsid w:val="00A136BC"/>
    <w:rsid w:val="00A90AFF"/>
    <w:rsid w:val="00A95B68"/>
    <w:rsid w:val="00AA1D8D"/>
    <w:rsid w:val="00B16ADA"/>
    <w:rsid w:val="00B47730"/>
    <w:rsid w:val="00BF4426"/>
    <w:rsid w:val="00CB0664"/>
    <w:rsid w:val="00D20344"/>
    <w:rsid w:val="00D6333D"/>
    <w:rsid w:val="00E702F5"/>
    <w:rsid w:val="00E9464F"/>
    <w:rsid w:val="00F54E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1E216F"/>
  <w14:defaultImageDpi w14:val="300"/>
  <w15:docId w15:val="{954B1628-F897-4B65-B3E8-E1C83A1F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2433A7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16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yuhang yu</cp:lastModifiedBy>
  <cp:revision>5</cp:revision>
  <dcterms:created xsi:type="dcterms:W3CDTF">2013-12-23T23:15:00Z</dcterms:created>
  <dcterms:modified xsi:type="dcterms:W3CDTF">2026-04-23T04:24:00Z</dcterms:modified>
  <cp:category/>
</cp:coreProperties>
</file>