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5BDD5" w14:textId="77777777" w:rsidR="007C4B29" w:rsidRDefault="00000000">
      <w:pPr>
        <w:pStyle w:val="1"/>
      </w:pPr>
      <w:r>
        <w:t xml:space="preserve">Parallel Self 2.0 </w:t>
      </w:r>
      <w:r>
        <w:t>项目策划方案（评审冲分版）</w:t>
      </w:r>
    </w:p>
    <w:p w14:paraId="507096E7" w14:textId="77777777" w:rsidR="007C4B29" w:rsidRDefault="00000000">
      <w:pPr>
        <w:pStyle w:val="21"/>
      </w:pPr>
      <w:r>
        <w:t>一、项目定位与目标</w:t>
      </w:r>
    </w:p>
    <w:p w14:paraId="0A5A05F2" w14:textId="77777777" w:rsidR="007C4B29" w:rsidRDefault="00000000">
      <w:pPr>
        <w:pStyle w:val="31"/>
      </w:pPr>
      <w:r>
        <w:t xml:space="preserve">1 </w:t>
      </w:r>
      <w:r>
        <w:t>项目名称、定位与交付目标</w:t>
      </w:r>
    </w:p>
    <w:p w14:paraId="3AA2C937" w14:textId="77777777" w:rsidR="007C4B29" w:rsidRDefault="00000000">
      <w:pPr>
        <w:pStyle w:val="a0"/>
      </w:pPr>
      <w:r>
        <w:t>项目名称：</w:t>
      </w:r>
      <w:r>
        <w:t>Parallel Self 2.0</w:t>
      </w:r>
      <w:r>
        <w:t>（</w:t>
      </w:r>
      <w:r>
        <w:t>PS2</w:t>
      </w:r>
      <w:r>
        <w:t>）</w:t>
      </w:r>
    </w:p>
    <w:p w14:paraId="120E1495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项目定位：基于</w:t>
      </w:r>
      <w:r>
        <w:rPr>
          <w:lang w:eastAsia="zh-CN"/>
        </w:rPr>
        <w:t xml:space="preserve"> AIGC </w:t>
      </w:r>
      <w:r>
        <w:rPr>
          <w:lang w:eastAsia="zh-CN"/>
        </w:rPr>
        <w:t>的个人决策辅助与成长复盘系统，融合理性推演、情绪感知、记忆检索与洞察报告。</w:t>
      </w:r>
    </w:p>
    <w:p w14:paraId="41384430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交付目标：完成可用</w:t>
      </w:r>
      <w:r>
        <w:rPr>
          <w:lang w:eastAsia="zh-CN"/>
        </w:rPr>
        <w:t xml:space="preserve"> Web </w:t>
      </w:r>
      <w:r>
        <w:rPr>
          <w:lang w:eastAsia="zh-CN"/>
        </w:rPr>
        <w:t>应用，并将完整静态产物打包为</w:t>
      </w:r>
      <w:r>
        <w:rPr>
          <w:lang w:eastAsia="zh-CN"/>
        </w:rPr>
        <w:t xml:space="preserve"> Android APK</w:t>
      </w:r>
      <w:r>
        <w:rPr>
          <w:lang w:eastAsia="zh-CN"/>
        </w:rPr>
        <w:t>，实现离线可用、联网增强。</w:t>
      </w:r>
    </w:p>
    <w:p w14:paraId="269CB7C9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核心愿景</w:t>
      </w:r>
    </w:p>
    <w:p w14:paraId="65436565" w14:textId="77777777" w:rsidR="007C4B29" w:rsidRDefault="00000000">
      <w:pPr>
        <w:rPr>
          <w:lang w:eastAsia="zh-CN"/>
        </w:rPr>
      </w:pPr>
      <w:r>
        <w:rPr>
          <w:lang w:eastAsia="zh-CN"/>
        </w:rPr>
        <w:t>核心愿景：在用户面对复杂选择时，提供</w:t>
      </w:r>
      <w:r>
        <w:rPr>
          <w:lang w:eastAsia="zh-CN"/>
        </w:rPr>
        <w:t>“</w:t>
      </w:r>
      <w:r>
        <w:rPr>
          <w:lang w:eastAsia="zh-CN"/>
        </w:rPr>
        <w:t>多角色辩论</w:t>
      </w:r>
      <w:r>
        <w:rPr>
          <w:lang w:eastAsia="zh-CN"/>
        </w:rPr>
        <w:t xml:space="preserve"> + </w:t>
      </w:r>
      <w:r>
        <w:rPr>
          <w:lang w:eastAsia="zh-CN"/>
        </w:rPr>
        <w:t>记忆上下文</w:t>
      </w:r>
      <w:r>
        <w:rPr>
          <w:lang w:eastAsia="zh-CN"/>
        </w:rPr>
        <w:t xml:space="preserve"> + </w:t>
      </w:r>
      <w:r>
        <w:rPr>
          <w:lang w:eastAsia="zh-CN"/>
        </w:rPr>
        <w:t>可视化推演</w:t>
      </w:r>
      <w:r>
        <w:rPr>
          <w:lang w:eastAsia="zh-CN"/>
        </w:rPr>
        <w:t xml:space="preserve"> + </w:t>
      </w:r>
      <w:r>
        <w:rPr>
          <w:lang w:eastAsia="zh-CN"/>
        </w:rPr>
        <w:t>决策复盘</w:t>
      </w:r>
      <w:r>
        <w:rPr>
          <w:lang w:eastAsia="zh-CN"/>
        </w:rPr>
        <w:t>”</w:t>
      </w:r>
      <w:r>
        <w:rPr>
          <w:lang w:eastAsia="zh-CN"/>
        </w:rPr>
        <w:t>的完整闭环，持续提升决策质量与自我认知。</w:t>
      </w:r>
    </w:p>
    <w:p w14:paraId="6595C98D" w14:textId="77777777" w:rsidR="007C4B29" w:rsidRDefault="00000000">
      <w:pPr>
        <w:pStyle w:val="21"/>
        <w:rPr>
          <w:lang w:eastAsia="zh-CN"/>
        </w:rPr>
      </w:pPr>
      <w:r>
        <w:rPr>
          <w:lang w:eastAsia="zh-CN"/>
        </w:rPr>
        <w:t>二、团队介绍</w:t>
      </w:r>
    </w:p>
    <w:p w14:paraId="3E621BB6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团队构成与分工</w:t>
      </w:r>
    </w:p>
    <w:p w14:paraId="54CDE7C3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）产品与策划：负责需求拆解、用户旅程设计、评审材料统筹。</w:t>
      </w:r>
    </w:p>
    <w:p w14:paraId="7A410B16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）前端与交互：负责</w:t>
      </w:r>
      <w:r>
        <w:rPr>
          <w:lang w:eastAsia="zh-CN"/>
        </w:rPr>
        <w:t xml:space="preserve"> Web </w:t>
      </w:r>
      <w:r>
        <w:rPr>
          <w:lang w:eastAsia="zh-CN"/>
        </w:rPr>
        <w:t>端页面、状态管理、视觉风格与交互细节。</w:t>
      </w:r>
    </w:p>
    <w:p w14:paraId="2C5356BC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）后端与</w:t>
      </w:r>
      <w:r>
        <w:rPr>
          <w:lang w:eastAsia="zh-CN"/>
        </w:rPr>
        <w:t xml:space="preserve"> AI</w:t>
      </w:r>
      <w:r>
        <w:rPr>
          <w:lang w:eastAsia="zh-CN"/>
        </w:rPr>
        <w:t>：负责</w:t>
      </w:r>
      <w:r>
        <w:rPr>
          <w:lang w:eastAsia="zh-CN"/>
        </w:rPr>
        <w:t xml:space="preserve"> API/BFF</w:t>
      </w:r>
      <w:r>
        <w:rPr>
          <w:lang w:eastAsia="zh-CN"/>
        </w:rPr>
        <w:t>、提示工程、模型调用与容错策略。</w:t>
      </w:r>
    </w:p>
    <w:p w14:paraId="14333AFF" w14:textId="77777777" w:rsidR="007C4B29" w:rsidRDefault="00000000">
      <w:pPr>
        <w:pStyle w:val="a0"/>
      </w:pPr>
      <w:r>
        <w:t>（</w:t>
      </w:r>
      <w:r>
        <w:t>4</w:t>
      </w:r>
      <w:r>
        <w:t>）移动端工程：负责</w:t>
      </w:r>
      <w:r>
        <w:t xml:space="preserve"> Android WebView </w:t>
      </w:r>
      <w:r>
        <w:t>壳、打包流程与真机联调。</w:t>
      </w:r>
    </w:p>
    <w:p w14:paraId="0C6B142B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）测试与文档：负责回归测试、验收清单、演示脚本与交付文档。</w:t>
      </w:r>
    </w:p>
    <w:p w14:paraId="02F16CB3" w14:textId="77777777" w:rsidR="007C4B29" w:rsidRDefault="00000000">
      <w:pPr>
        <w:pStyle w:val="31"/>
      </w:pPr>
      <w:r>
        <w:t xml:space="preserve">2 </w:t>
      </w:r>
      <w:r>
        <w:t>协作机制</w:t>
      </w:r>
    </w:p>
    <w:p w14:paraId="02E3AF8D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）按周迭代：每周固定里程碑评审，确保核心链路优先落地。</w:t>
      </w:r>
    </w:p>
    <w:p w14:paraId="73D26141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）模块负责制：每个模块有明确</w:t>
      </w:r>
      <w:r>
        <w:rPr>
          <w:lang w:eastAsia="zh-CN"/>
        </w:rPr>
        <w:t xml:space="preserve"> owner</w:t>
      </w:r>
      <w:r>
        <w:rPr>
          <w:lang w:eastAsia="zh-CN"/>
        </w:rPr>
        <w:t>，降低协作沟通成本。</w:t>
      </w:r>
    </w:p>
    <w:p w14:paraId="68E9F1D1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）证据化交付：每次迭代同步产出截图、日志与验收记录。</w:t>
      </w:r>
    </w:p>
    <w:p w14:paraId="71EED72F" w14:textId="77777777" w:rsidR="007C4B2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三、作品设计理念</w:t>
      </w:r>
    </w:p>
    <w:p w14:paraId="72C2145E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设计理念</w:t>
      </w:r>
    </w:p>
    <w:p w14:paraId="1A944260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）理性与情绪双轨并行：既解决</w:t>
      </w:r>
      <w:r>
        <w:rPr>
          <w:lang w:eastAsia="zh-CN"/>
        </w:rPr>
        <w:t>“</w:t>
      </w:r>
      <w:r>
        <w:rPr>
          <w:lang w:eastAsia="zh-CN"/>
        </w:rPr>
        <w:t>怎么选</w:t>
      </w:r>
      <w:r>
        <w:rPr>
          <w:lang w:eastAsia="zh-CN"/>
        </w:rPr>
        <w:t>”</w:t>
      </w:r>
      <w:r>
        <w:rPr>
          <w:lang w:eastAsia="zh-CN"/>
        </w:rPr>
        <w:t>，也关注</w:t>
      </w:r>
      <w:r>
        <w:rPr>
          <w:lang w:eastAsia="zh-CN"/>
        </w:rPr>
        <w:t>“</w:t>
      </w:r>
      <w:r>
        <w:rPr>
          <w:lang w:eastAsia="zh-CN"/>
        </w:rPr>
        <w:t>能否稳定地做出选择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4C329D4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）内在冲突外化：把用户内在冲突转为多角色可视化辩论，提升思考完整度。</w:t>
      </w:r>
    </w:p>
    <w:p w14:paraId="0E287266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）决策闭环驱动成长：从提问到复盘沉淀长期数据，让系统越用越懂用户。</w:t>
      </w:r>
    </w:p>
    <w:p w14:paraId="40B9785D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评审导向补充（创新性）</w:t>
      </w:r>
    </w:p>
    <w:p w14:paraId="264B624D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）与常规聊天</w:t>
      </w:r>
      <w:r>
        <w:rPr>
          <w:lang w:eastAsia="zh-CN"/>
        </w:rPr>
        <w:t xml:space="preserve"> AI </w:t>
      </w:r>
      <w:r>
        <w:rPr>
          <w:lang w:eastAsia="zh-CN"/>
        </w:rPr>
        <w:t>的差异：本作品不是单轮问答，而是</w:t>
      </w:r>
      <w:r>
        <w:rPr>
          <w:lang w:eastAsia="zh-CN"/>
        </w:rPr>
        <w:t>“</w:t>
      </w:r>
      <w:r>
        <w:rPr>
          <w:lang w:eastAsia="zh-CN"/>
        </w:rPr>
        <w:t>理性分析</w:t>
      </w:r>
      <w:r>
        <w:rPr>
          <w:lang w:eastAsia="zh-CN"/>
        </w:rPr>
        <w:t xml:space="preserve"> + </w:t>
      </w:r>
      <w:r>
        <w:rPr>
          <w:lang w:eastAsia="zh-CN"/>
        </w:rPr>
        <w:t>情绪调节</w:t>
      </w:r>
      <w:r>
        <w:rPr>
          <w:lang w:eastAsia="zh-CN"/>
        </w:rPr>
        <w:t xml:space="preserve"> + </w:t>
      </w:r>
      <w:r>
        <w:rPr>
          <w:lang w:eastAsia="zh-CN"/>
        </w:rPr>
        <w:t>结果复盘</w:t>
      </w:r>
      <w:r>
        <w:rPr>
          <w:lang w:eastAsia="zh-CN"/>
        </w:rPr>
        <w:t>”</w:t>
      </w:r>
      <w:r>
        <w:rPr>
          <w:lang w:eastAsia="zh-CN"/>
        </w:rPr>
        <w:t>的机制化系统。</w:t>
      </w:r>
    </w:p>
    <w:p w14:paraId="3506E7A2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）方法创新落点：双轨决策（理性</w:t>
      </w:r>
      <w:r>
        <w:rPr>
          <w:lang w:eastAsia="zh-CN"/>
        </w:rPr>
        <w:t>+</w:t>
      </w:r>
      <w:r>
        <w:rPr>
          <w:lang w:eastAsia="zh-CN"/>
        </w:rPr>
        <w:t>情绪）、多角色议会、决策闭环三重机制形成联动。</w:t>
      </w:r>
    </w:p>
    <w:p w14:paraId="64F10C83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）证据建议：系统闭环架构图、议会多角色界面、情绪干预触发链路可直接证明机制创新。</w:t>
      </w:r>
    </w:p>
    <w:p w14:paraId="0E79F58E" w14:textId="77777777" w:rsidR="007C4B29" w:rsidRDefault="00000000">
      <w:pPr>
        <w:pStyle w:val="21"/>
        <w:rPr>
          <w:lang w:eastAsia="zh-CN"/>
        </w:rPr>
      </w:pPr>
      <w:r>
        <w:rPr>
          <w:lang w:eastAsia="zh-CN"/>
        </w:rPr>
        <w:t>四、作品原型设计</w:t>
      </w:r>
    </w:p>
    <w:p w14:paraId="77CDF4A4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原型页面与核心交互</w:t>
      </w:r>
    </w:p>
    <w:p w14:paraId="332F304A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）议会大厅：展示多角色观点、主持人总结与继续追问入口。</w:t>
      </w:r>
    </w:p>
    <w:p w14:paraId="345C5256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）决策推演画布：展示接受、拒绝、推迟等路径对比与风险提示。</w:t>
      </w:r>
    </w:p>
    <w:p w14:paraId="54CF83B5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）记忆库：支持历史事件与标签检索，为讨论提供个性化上下文。</w:t>
      </w:r>
    </w:p>
    <w:p w14:paraId="37FCA81F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）洞察中心：呈现情绪分布、主题占比与偏见提示，支持阶段复盘。</w:t>
      </w:r>
    </w:p>
    <w:p w14:paraId="72CA8048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典型用户旅程</w:t>
      </w:r>
    </w:p>
    <w:p w14:paraId="5DA82DE2" w14:textId="77777777" w:rsidR="007C4B29" w:rsidRDefault="00000000">
      <w:pPr>
        <w:rPr>
          <w:lang w:eastAsia="zh-CN"/>
        </w:rPr>
      </w:pPr>
      <w:r>
        <w:rPr>
          <w:lang w:eastAsia="zh-CN"/>
        </w:rPr>
        <w:t>用户输入</w:t>
      </w:r>
      <w:r>
        <w:rPr>
          <w:lang w:eastAsia="zh-CN"/>
        </w:rPr>
        <w:t>“</w:t>
      </w:r>
      <w:r>
        <w:rPr>
          <w:lang w:eastAsia="zh-CN"/>
        </w:rPr>
        <w:t>是否接受外地工作</w:t>
      </w:r>
      <w:r>
        <w:rPr>
          <w:lang w:eastAsia="zh-CN"/>
        </w:rPr>
        <w:t xml:space="preserve">” -&gt; </w:t>
      </w:r>
      <w:r>
        <w:rPr>
          <w:lang w:eastAsia="zh-CN"/>
        </w:rPr>
        <w:t>进入议会多角色讨论</w:t>
      </w:r>
      <w:r>
        <w:rPr>
          <w:lang w:eastAsia="zh-CN"/>
        </w:rPr>
        <w:t xml:space="preserve"> -&gt; </w:t>
      </w:r>
      <w:r>
        <w:rPr>
          <w:lang w:eastAsia="zh-CN"/>
        </w:rPr>
        <w:t>情绪波动触发轻干预</w:t>
      </w:r>
      <w:r>
        <w:rPr>
          <w:lang w:eastAsia="zh-CN"/>
        </w:rPr>
        <w:t xml:space="preserve"> -&gt; </w:t>
      </w:r>
      <w:r>
        <w:rPr>
          <w:lang w:eastAsia="zh-CN"/>
        </w:rPr>
        <w:t>进入推演画布比较路径</w:t>
      </w:r>
      <w:r>
        <w:rPr>
          <w:lang w:eastAsia="zh-CN"/>
        </w:rPr>
        <w:t xml:space="preserve"> -&gt; </w:t>
      </w:r>
      <w:r>
        <w:rPr>
          <w:lang w:eastAsia="zh-CN"/>
        </w:rPr>
        <w:t>引用历史记忆辅助判断</w:t>
      </w:r>
      <w:r>
        <w:rPr>
          <w:lang w:eastAsia="zh-CN"/>
        </w:rPr>
        <w:t xml:space="preserve"> -&gt; </w:t>
      </w:r>
      <w:r>
        <w:rPr>
          <w:lang w:eastAsia="zh-CN"/>
        </w:rPr>
        <w:t>完成决策归档</w:t>
      </w:r>
      <w:r>
        <w:rPr>
          <w:lang w:eastAsia="zh-CN"/>
        </w:rPr>
        <w:t xml:space="preserve"> -&gt; </w:t>
      </w:r>
      <w:r>
        <w:rPr>
          <w:lang w:eastAsia="zh-CN"/>
        </w:rPr>
        <w:t>周期性查看洞察报告。</w:t>
      </w:r>
    </w:p>
    <w:p w14:paraId="17F52E51" w14:textId="77777777" w:rsidR="007C4B29" w:rsidRDefault="00000000">
      <w:pPr>
        <w:pStyle w:val="21"/>
        <w:rPr>
          <w:lang w:eastAsia="zh-CN"/>
        </w:rPr>
      </w:pPr>
      <w:r>
        <w:rPr>
          <w:lang w:eastAsia="zh-CN"/>
        </w:rPr>
        <w:t>五、创新点总结（对齐评分</w:t>
      </w:r>
      <w:r>
        <w:rPr>
          <w:lang w:eastAsia="zh-CN"/>
        </w:rPr>
        <w:t>40%</w:t>
      </w:r>
      <w:r>
        <w:rPr>
          <w:lang w:eastAsia="zh-CN"/>
        </w:rPr>
        <w:t>）</w:t>
      </w:r>
    </w:p>
    <w:p w14:paraId="33FE8C87" w14:textId="77777777" w:rsidR="007C4B29" w:rsidRDefault="00000000">
      <w:pPr>
        <w:pStyle w:val="31"/>
      </w:pPr>
      <w:r>
        <w:t xml:space="preserve">1 </w:t>
      </w:r>
      <w:r>
        <w:t>核心创新点</w:t>
      </w:r>
    </w:p>
    <w:p w14:paraId="4761EC3C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）双轨决策机制创新：理性推演与情绪干预同流程协同。</w:t>
      </w:r>
    </w:p>
    <w:p w14:paraId="12B0A7CB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）多角色议会创新：同一议题下并行输出多视角，支持主持人统一归纳。</w:t>
      </w:r>
    </w:p>
    <w:p w14:paraId="1E21E31A" w14:textId="6E4FD36C" w:rsidR="007C4B2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3</w:t>
      </w:r>
      <w:r>
        <w:rPr>
          <w:lang w:eastAsia="zh-CN"/>
        </w:rPr>
        <w:t>）导师智库创新：系统不是单助手问答，而是支持多导师建议、同题对比和追问，显著降低单视角偏差。</w:t>
      </w:r>
    </w:p>
    <w:p w14:paraId="15121372" w14:textId="4FA18322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）导师上下文创新：导师建议会结合议题、议会结论与用户记忆，输出</w:t>
      </w:r>
      <w:r w:rsidR="00B16ADA">
        <w:rPr>
          <w:rFonts w:ascii="宋体" w:eastAsia="宋体" w:hAnsi="宋体" w:hint="eastAsia"/>
          <w:lang w:eastAsia="zh-CN"/>
        </w:rPr>
        <w:t>富有导师风格</w:t>
      </w:r>
      <w:r>
        <w:rPr>
          <w:lang w:eastAsia="zh-CN"/>
        </w:rPr>
        <w:t>的结构化建议。</w:t>
      </w:r>
    </w:p>
    <w:p w14:paraId="7180BC53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）闭环系统创新：导师建议可回流推演与归档，后续在洞察中心复盘有效性，形成长期认知升级。</w:t>
      </w:r>
    </w:p>
    <w:p w14:paraId="72C5BA07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）混合架构创新：</w:t>
      </w:r>
      <w:r>
        <w:rPr>
          <w:lang w:eastAsia="zh-CN"/>
        </w:rPr>
        <w:t xml:space="preserve">Web </w:t>
      </w:r>
      <w:r>
        <w:rPr>
          <w:lang w:eastAsia="zh-CN"/>
        </w:rPr>
        <w:t>静态可离线</w:t>
      </w:r>
      <w:r>
        <w:rPr>
          <w:lang w:eastAsia="zh-CN"/>
        </w:rPr>
        <w:t xml:space="preserve"> + </w:t>
      </w:r>
      <w:r>
        <w:rPr>
          <w:lang w:eastAsia="zh-CN"/>
        </w:rPr>
        <w:t>在线</w:t>
      </w:r>
      <w:r>
        <w:rPr>
          <w:lang w:eastAsia="zh-CN"/>
        </w:rPr>
        <w:t xml:space="preserve"> AI </w:t>
      </w:r>
      <w:r>
        <w:rPr>
          <w:lang w:eastAsia="zh-CN"/>
        </w:rPr>
        <w:t>增强，兼顾可用性与扩展性。</w:t>
      </w:r>
    </w:p>
    <w:p w14:paraId="267EA4BE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）同类对比优势：相较通用聊天</w:t>
      </w:r>
      <w:r>
        <w:rPr>
          <w:lang w:eastAsia="zh-CN"/>
        </w:rPr>
        <w:t xml:space="preserve"> AI</w:t>
      </w:r>
      <w:r>
        <w:rPr>
          <w:lang w:eastAsia="zh-CN"/>
        </w:rPr>
        <w:t>，本作品具备多导师可比较机制；相较传统陪伴产品，更强调决策推演与复盘。</w:t>
      </w:r>
    </w:p>
    <w:p w14:paraId="6382CCC9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创新性插图佐证</w:t>
      </w:r>
    </w:p>
    <w:p w14:paraId="2BF72AF7" w14:textId="77777777" w:rsidR="007C4B29" w:rsidRDefault="00000000">
      <w:pPr>
        <w:rPr>
          <w:lang w:eastAsia="zh-CN"/>
        </w:rPr>
      </w:pPr>
      <w:r>
        <w:rPr>
          <w:lang w:eastAsia="zh-CN"/>
        </w:rPr>
        <w:t>【插图</w:t>
      </w:r>
      <w:r>
        <w:rPr>
          <w:lang w:eastAsia="zh-CN"/>
        </w:rPr>
        <w:t xml:space="preserve"> A</w:t>
      </w:r>
      <w:r>
        <w:rPr>
          <w:lang w:eastAsia="zh-CN"/>
        </w:rPr>
        <w:t>】系统闭环架构图（创新总览）</w:t>
      </w:r>
    </w:p>
    <w:p w14:paraId="44380771" w14:textId="77777777" w:rsidR="007C4B29" w:rsidRDefault="00000000">
      <w:pPr>
        <w:rPr>
          <w:lang w:eastAsia="zh-CN"/>
        </w:rPr>
      </w:pPr>
      <w:r>
        <w:rPr>
          <w:lang w:eastAsia="zh-CN"/>
        </w:rPr>
        <w:t>图注：展示</w:t>
      </w:r>
      <w:r>
        <w:rPr>
          <w:lang w:eastAsia="zh-CN"/>
        </w:rPr>
        <w:t>“</w:t>
      </w:r>
      <w:r>
        <w:rPr>
          <w:lang w:eastAsia="zh-CN"/>
        </w:rPr>
        <w:t>提问</w:t>
      </w:r>
      <w:r>
        <w:rPr>
          <w:lang w:eastAsia="zh-CN"/>
        </w:rPr>
        <w:t xml:space="preserve"> -&gt; </w:t>
      </w:r>
      <w:r>
        <w:rPr>
          <w:lang w:eastAsia="zh-CN"/>
        </w:rPr>
        <w:t>议会辩论</w:t>
      </w:r>
      <w:r>
        <w:rPr>
          <w:lang w:eastAsia="zh-CN"/>
        </w:rPr>
        <w:t xml:space="preserve"> -&gt; </w:t>
      </w:r>
      <w:r>
        <w:rPr>
          <w:lang w:eastAsia="zh-CN"/>
        </w:rPr>
        <w:t>情绪干预</w:t>
      </w:r>
      <w:r>
        <w:rPr>
          <w:lang w:eastAsia="zh-CN"/>
        </w:rPr>
        <w:t xml:space="preserve"> -&gt; </w:t>
      </w:r>
      <w:r>
        <w:rPr>
          <w:lang w:eastAsia="zh-CN"/>
        </w:rPr>
        <w:t>推演对比</w:t>
      </w:r>
      <w:r>
        <w:rPr>
          <w:lang w:eastAsia="zh-CN"/>
        </w:rPr>
        <w:t xml:space="preserve"> -&gt; </w:t>
      </w:r>
      <w:r>
        <w:rPr>
          <w:lang w:eastAsia="zh-CN"/>
        </w:rPr>
        <w:t>决策归档</w:t>
      </w:r>
      <w:r>
        <w:rPr>
          <w:lang w:eastAsia="zh-CN"/>
        </w:rPr>
        <w:t xml:space="preserve"> -&gt; </w:t>
      </w:r>
      <w:r>
        <w:rPr>
          <w:lang w:eastAsia="zh-CN"/>
        </w:rPr>
        <w:t>洞察报告</w:t>
      </w:r>
      <w:r>
        <w:rPr>
          <w:lang w:eastAsia="zh-CN"/>
        </w:rPr>
        <w:t>”</w:t>
      </w:r>
      <w:r>
        <w:rPr>
          <w:lang w:eastAsia="zh-CN"/>
        </w:rPr>
        <w:t>。对应评分项：作品创新性（</w:t>
      </w:r>
      <w:r>
        <w:rPr>
          <w:lang w:eastAsia="zh-CN"/>
        </w:rPr>
        <w:t>40%</w:t>
      </w:r>
      <w:r>
        <w:rPr>
          <w:lang w:eastAsia="zh-CN"/>
        </w:rPr>
        <w:t>）。</w:t>
      </w:r>
    </w:p>
    <w:p w14:paraId="34825F5B" w14:textId="77777777" w:rsidR="007C4B29" w:rsidRDefault="00000000">
      <w:pPr>
        <w:rPr>
          <w:lang w:eastAsia="zh-CN"/>
        </w:rPr>
      </w:pPr>
      <w:r>
        <w:rPr>
          <w:lang w:eastAsia="zh-CN"/>
        </w:rPr>
        <w:t>【插图</w:t>
      </w:r>
      <w:r>
        <w:rPr>
          <w:lang w:eastAsia="zh-CN"/>
        </w:rPr>
        <w:t xml:space="preserve"> B</w:t>
      </w:r>
      <w:r>
        <w:rPr>
          <w:lang w:eastAsia="zh-CN"/>
        </w:rPr>
        <w:t>】议会多角色界面截图</w:t>
      </w:r>
    </w:p>
    <w:p w14:paraId="0890EFB8" w14:textId="77777777" w:rsidR="007C4B29" w:rsidRDefault="00000000">
      <w:pPr>
        <w:rPr>
          <w:lang w:eastAsia="zh-CN"/>
        </w:rPr>
      </w:pPr>
      <w:r>
        <w:rPr>
          <w:lang w:eastAsia="zh-CN"/>
        </w:rPr>
        <w:t>图注：标注激进派、保守派、未来派、主持人输出区域。对应评分项：作品创新性（</w:t>
      </w:r>
      <w:r>
        <w:rPr>
          <w:lang w:eastAsia="zh-CN"/>
        </w:rPr>
        <w:t>40%</w:t>
      </w:r>
      <w:r>
        <w:rPr>
          <w:lang w:eastAsia="zh-CN"/>
        </w:rPr>
        <w:t>）。</w:t>
      </w:r>
    </w:p>
    <w:p w14:paraId="3B490829" w14:textId="77777777" w:rsidR="007C4B29" w:rsidRDefault="00000000">
      <w:pPr>
        <w:rPr>
          <w:lang w:eastAsia="zh-CN"/>
        </w:rPr>
      </w:pPr>
      <w:r>
        <w:rPr>
          <w:lang w:eastAsia="zh-CN"/>
        </w:rPr>
        <w:t>【插图</w:t>
      </w:r>
      <w:r>
        <w:rPr>
          <w:lang w:eastAsia="zh-CN"/>
        </w:rPr>
        <w:t xml:space="preserve"> B-1</w:t>
      </w:r>
      <w:r>
        <w:rPr>
          <w:lang w:eastAsia="zh-CN"/>
        </w:rPr>
        <w:t>】导师智库与导师对话界面截图</w:t>
      </w:r>
    </w:p>
    <w:p w14:paraId="7BCAEE13" w14:textId="77777777" w:rsidR="007C4B29" w:rsidRDefault="00000000">
      <w:pPr>
        <w:rPr>
          <w:lang w:eastAsia="zh-CN"/>
        </w:rPr>
      </w:pPr>
      <w:r>
        <w:rPr>
          <w:lang w:eastAsia="zh-CN"/>
        </w:rPr>
        <w:t>图注：标注</w:t>
      </w:r>
      <w:r>
        <w:rPr>
          <w:lang w:eastAsia="zh-CN"/>
        </w:rPr>
        <w:t>“</w:t>
      </w:r>
      <w:r>
        <w:rPr>
          <w:lang w:eastAsia="zh-CN"/>
        </w:rPr>
        <w:t>导师切换、风格差异、与议题联动</w:t>
      </w:r>
      <w:r>
        <w:rPr>
          <w:lang w:eastAsia="zh-CN"/>
        </w:rPr>
        <w:t>”</w:t>
      </w:r>
      <w:r>
        <w:rPr>
          <w:lang w:eastAsia="zh-CN"/>
        </w:rPr>
        <w:t>的界面证据。对应评分项：作品创新性（</w:t>
      </w:r>
      <w:r>
        <w:rPr>
          <w:lang w:eastAsia="zh-CN"/>
        </w:rPr>
        <w:t>40%</w:t>
      </w:r>
      <w:r>
        <w:rPr>
          <w:lang w:eastAsia="zh-CN"/>
        </w:rPr>
        <w:t>）、应用价值（</w:t>
      </w:r>
      <w:r>
        <w:rPr>
          <w:lang w:eastAsia="zh-CN"/>
        </w:rPr>
        <w:t>40%</w:t>
      </w:r>
      <w:r>
        <w:rPr>
          <w:lang w:eastAsia="zh-CN"/>
        </w:rPr>
        <w:t>）。</w:t>
      </w:r>
    </w:p>
    <w:p w14:paraId="331C3F4C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创新性结论强化</w:t>
      </w:r>
    </w:p>
    <w:p w14:paraId="5DB50BC4" w14:textId="77777777" w:rsidR="007C4B29" w:rsidRDefault="00000000">
      <w:pPr>
        <w:rPr>
          <w:lang w:eastAsia="zh-CN"/>
        </w:rPr>
      </w:pPr>
      <w:r>
        <w:rPr>
          <w:lang w:eastAsia="zh-CN"/>
        </w:rPr>
        <w:t>综上，本作品的创新不在于</w:t>
      </w:r>
      <w:r>
        <w:rPr>
          <w:lang w:eastAsia="zh-CN"/>
        </w:rPr>
        <w:t>“</w:t>
      </w:r>
      <w:r>
        <w:rPr>
          <w:lang w:eastAsia="zh-CN"/>
        </w:rPr>
        <w:t>调用了大模型</w:t>
      </w:r>
      <w:r>
        <w:rPr>
          <w:lang w:eastAsia="zh-CN"/>
        </w:rPr>
        <w:t>”</w:t>
      </w:r>
      <w:r>
        <w:rPr>
          <w:lang w:eastAsia="zh-CN"/>
        </w:rPr>
        <w:t>，而在于构建了可执行、可解释、可复盘的决策机制体系，能够被评委通过流程和界面证据直接验证。</w:t>
      </w:r>
    </w:p>
    <w:p w14:paraId="05915126" w14:textId="77777777" w:rsidR="007C4B29" w:rsidRDefault="00000000">
      <w:pPr>
        <w:pStyle w:val="21"/>
        <w:rPr>
          <w:lang w:eastAsia="zh-CN"/>
        </w:rPr>
      </w:pPr>
      <w:r>
        <w:rPr>
          <w:lang w:eastAsia="zh-CN"/>
        </w:rPr>
        <w:t>六、应用价值与落地场景（对齐评分</w:t>
      </w:r>
      <w:r>
        <w:rPr>
          <w:lang w:eastAsia="zh-CN"/>
        </w:rPr>
        <w:t>40%</w:t>
      </w:r>
      <w:r>
        <w:rPr>
          <w:lang w:eastAsia="zh-CN"/>
        </w:rPr>
        <w:t>）</w:t>
      </w:r>
    </w:p>
    <w:p w14:paraId="32E2C458" w14:textId="77777777" w:rsidR="007C4B29" w:rsidRDefault="00000000">
      <w:pPr>
        <w:pStyle w:val="31"/>
      </w:pPr>
      <w:r>
        <w:t xml:space="preserve">1 </w:t>
      </w:r>
      <w:r>
        <w:t>应用价值</w:t>
      </w:r>
    </w:p>
    <w:p w14:paraId="40933DE2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）现实痛点匹配：聚焦职业、学业、关系等高压力决策场景，降低冲动决策风险。</w:t>
      </w:r>
    </w:p>
    <w:p w14:paraId="6BB9DFBD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2</w:t>
      </w:r>
      <w:r>
        <w:rPr>
          <w:lang w:eastAsia="zh-CN"/>
        </w:rPr>
        <w:t>）持续使用价值：通过记忆与决策档案沉淀长期数据，形成个人认知资产。</w:t>
      </w:r>
    </w:p>
    <w:p w14:paraId="54C9514A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）可扩展能力：可拓展至职业规划、心理咨询辅助、团队决策预演等场景。</w:t>
      </w:r>
    </w:p>
    <w:p w14:paraId="4A4078FF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评审导向补充（应用价值）</w:t>
      </w:r>
    </w:p>
    <w:p w14:paraId="266EA4CE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）真实问题解决：服务职业选择、升学决策、关系抉择等高频高压场景，具备明确需求基础。</w:t>
      </w:r>
    </w:p>
    <w:p w14:paraId="7DB54853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）持续价值证明：记忆沉淀与周期复盘机制使系统具备长期使用价值，而非一次性工具。</w:t>
      </w:r>
    </w:p>
    <w:p w14:paraId="2EA4A206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）推广空间：在个人决策场景验证后，可扩展至职业咨询、心理辅导与团队决策等场景。</w:t>
      </w:r>
    </w:p>
    <w:p w14:paraId="7CE87C0B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价值性插图佐证</w:t>
      </w:r>
    </w:p>
    <w:p w14:paraId="7DEBB737" w14:textId="77777777" w:rsidR="007C4B29" w:rsidRDefault="00000000">
      <w:pPr>
        <w:rPr>
          <w:lang w:eastAsia="zh-CN"/>
        </w:rPr>
      </w:pPr>
      <w:r>
        <w:rPr>
          <w:lang w:eastAsia="zh-CN"/>
        </w:rPr>
        <w:t>【插图</w:t>
      </w:r>
      <w:r>
        <w:rPr>
          <w:lang w:eastAsia="zh-CN"/>
        </w:rPr>
        <w:t xml:space="preserve"> C</w:t>
      </w:r>
      <w:r>
        <w:rPr>
          <w:lang w:eastAsia="zh-CN"/>
        </w:rPr>
        <w:t>】典型用户旅程图</w:t>
      </w:r>
    </w:p>
    <w:p w14:paraId="56E0B7AF" w14:textId="77777777" w:rsidR="007C4B29" w:rsidRDefault="00000000">
      <w:pPr>
        <w:rPr>
          <w:lang w:eastAsia="zh-CN"/>
        </w:rPr>
      </w:pPr>
      <w:r>
        <w:rPr>
          <w:lang w:eastAsia="zh-CN"/>
        </w:rPr>
        <w:t>图注：展示</w:t>
      </w:r>
      <w:r>
        <w:rPr>
          <w:lang w:eastAsia="zh-CN"/>
        </w:rPr>
        <w:t>“</w:t>
      </w:r>
      <w:r>
        <w:rPr>
          <w:lang w:eastAsia="zh-CN"/>
        </w:rPr>
        <w:t>提出问题</w:t>
      </w:r>
      <w:r>
        <w:rPr>
          <w:lang w:eastAsia="zh-CN"/>
        </w:rPr>
        <w:t xml:space="preserve"> -&gt; </w:t>
      </w:r>
      <w:r>
        <w:rPr>
          <w:lang w:eastAsia="zh-CN"/>
        </w:rPr>
        <w:t>讨论</w:t>
      </w:r>
      <w:r>
        <w:rPr>
          <w:lang w:eastAsia="zh-CN"/>
        </w:rPr>
        <w:t xml:space="preserve"> -&gt; </w:t>
      </w:r>
      <w:r>
        <w:rPr>
          <w:lang w:eastAsia="zh-CN"/>
        </w:rPr>
        <w:t>推演</w:t>
      </w:r>
      <w:r>
        <w:rPr>
          <w:lang w:eastAsia="zh-CN"/>
        </w:rPr>
        <w:t xml:space="preserve"> -&gt; </w:t>
      </w:r>
      <w:r>
        <w:rPr>
          <w:lang w:eastAsia="zh-CN"/>
        </w:rPr>
        <w:t>决策</w:t>
      </w:r>
      <w:r>
        <w:rPr>
          <w:lang w:eastAsia="zh-CN"/>
        </w:rPr>
        <w:t xml:space="preserve"> -&gt; </w:t>
      </w:r>
      <w:r>
        <w:rPr>
          <w:lang w:eastAsia="zh-CN"/>
        </w:rPr>
        <w:t>周期复盘</w:t>
      </w:r>
      <w:r>
        <w:rPr>
          <w:lang w:eastAsia="zh-CN"/>
        </w:rPr>
        <w:t>”</w:t>
      </w:r>
      <w:r>
        <w:rPr>
          <w:lang w:eastAsia="zh-CN"/>
        </w:rPr>
        <w:t>行为链路。对应评分项：应用价值（</w:t>
      </w:r>
      <w:r>
        <w:rPr>
          <w:lang w:eastAsia="zh-CN"/>
        </w:rPr>
        <w:t>40%</w:t>
      </w:r>
      <w:r>
        <w:rPr>
          <w:lang w:eastAsia="zh-CN"/>
        </w:rPr>
        <w:t>）。</w:t>
      </w:r>
    </w:p>
    <w:p w14:paraId="05F39469" w14:textId="77777777" w:rsidR="007C4B29" w:rsidRDefault="00000000">
      <w:pPr>
        <w:rPr>
          <w:lang w:eastAsia="zh-CN"/>
        </w:rPr>
      </w:pPr>
      <w:r>
        <w:rPr>
          <w:lang w:eastAsia="zh-CN"/>
        </w:rPr>
        <w:t>【插图</w:t>
      </w:r>
      <w:r>
        <w:rPr>
          <w:lang w:eastAsia="zh-CN"/>
        </w:rPr>
        <w:t xml:space="preserve"> D</w:t>
      </w:r>
      <w:r>
        <w:rPr>
          <w:lang w:eastAsia="zh-CN"/>
        </w:rPr>
        <w:t>】洞察中心页面截图</w:t>
      </w:r>
    </w:p>
    <w:p w14:paraId="6C913FD5" w14:textId="77777777" w:rsidR="007C4B29" w:rsidRDefault="00000000">
      <w:pPr>
        <w:rPr>
          <w:lang w:eastAsia="zh-CN"/>
        </w:rPr>
      </w:pPr>
      <w:r>
        <w:rPr>
          <w:lang w:eastAsia="zh-CN"/>
        </w:rPr>
        <w:t>图注：展示情绪分布、主题占比、偏见提示等指标。对应评分项：应用价值（</w:t>
      </w:r>
      <w:r>
        <w:rPr>
          <w:lang w:eastAsia="zh-CN"/>
        </w:rPr>
        <w:t>40%</w:t>
      </w:r>
      <w:r>
        <w:rPr>
          <w:lang w:eastAsia="zh-CN"/>
        </w:rPr>
        <w:t>）。</w:t>
      </w:r>
    </w:p>
    <w:p w14:paraId="1B4AB75B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应用价值结论强化</w:t>
      </w:r>
    </w:p>
    <w:p w14:paraId="1C68E3F8" w14:textId="77777777" w:rsidR="007C4B29" w:rsidRDefault="00000000">
      <w:pPr>
        <w:rPr>
          <w:lang w:eastAsia="zh-CN"/>
        </w:rPr>
      </w:pPr>
      <w:r>
        <w:rPr>
          <w:lang w:eastAsia="zh-CN"/>
        </w:rPr>
        <w:t>本作品同时具备</w:t>
      </w:r>
      <w:r>
        <w:rPr>
          <w:lang w:eastAsia="zh-CN"/>
        </w:rPr>
        <w:t>“</w:t>
      </w:r>
      <w:r>
        <w:rPr>
          <w:lang w:eastAsia="zh-CN"/>
        </w:rPr>
        <w:t>短期可见效果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长期数据复利</w:t>
      </w:r>
      <w:r>
        <w:rPr>
          <w:lang w:eastAsia="zh-CN"/>
        </w:rPr>
        <w:t>”</w:t>
      </w:r>
      <w:r>
        <w:rPr>
          <w:lang w:eastAsia="zh-CN"/>
        </w:rPr>
        <w:t>，既能帮助用户当下做选择，也能持续提升其后续决策能力。</w:t>
      </w:r>
    </w:p>
    <w:p w14:paraId="7EFE66A0" w14:textId="77777777" w:rsidR="007C4B29" w:rsidRDefault="00000000">
      <w:pPr>
        <w:pStyle w:val="21"/>
        <w:rPr>
          <w:lang w:eastAsia="zh-CN"/>
        </w:rPr>
      </w:pPr>
      <w:r>
        <w:rPr>
          <w:lang w:eastAsia="zh-CN"/>
        </w:rPr>
        <w:t>七、作品完成度与交付能力（对齐评分</w:t>
      </w:r>
      <w:r>
        <w:rPr>
          <w:lang w:eastAsia="zh-CN"/>
        </w:rPr>
        <w:t>20%</w:t>
      </w:r>
      <w:r>
        <w:rPr>
          <w:lang w:eastAsia="zh-CN"/>
        </w:rPr>
        <w:t>）</w:t>
      </w:r>
    </w:p>
    <w:p w14:paraId="00B3F78C" w14:textId="77777777" w:rsidR="007C4B29" w:rsidRDefault="00000000">
      <w:pPr>
        <w:pStyle w:val="31"/>
      </w:pPr>
      <w:r>
        <w:t xml:space="preserve">1 </w:t>
      </w:r>
      <w:r>
        <w:t>工程完成度</w:t>
      </w:r>
    </w:p>
    <w:p w14:paraId="132C6D3C" w14:textId="77777777" w:rsidR="007C4B29" w:rsidRDefault="00000000">
      <w:pPr>
        <w:pStyle w:val="a0"/>
      </w:pPr>
      <w:r>
        <w:t>（</w:t>
      </w:r>
      <w:r>
        <w:t>1</w:t>
      </w:r>
      <w:r>
        <w:t>）工程链路完整：</w:t>
      </w:r>
      <w:r>
        <w:t xml:space="preserve">Web </w:t>
      </w:r>
      <w:r>
        <w:t>前端</w:t>
      </w:r>
      <w:r>
        <w:t xml:space="preserve"> + API </w:t>
      </w:r>
      <w:r>
        <w:t>层</w:t>
      </w:r>
      <w:r>
        <w:t xml:space="preserve"> + </w:t>
      </w:r>
      <w:r>
        <w:t>本地存储</w:t>
      </w:r>
      <w:r>
        <w:t xml:space="preserve"> + Android WebView </w:t>
      </w:r>
      <w:r>
        <w:t>壳形成完整产品链路。</w:t>
      </w:r>
    </w:p>
    <w:p w14:paraId="2A675331" w14:textId="77777777" w:rsidR="007C4B29" w:rsidRDefault="00000000">
      <w:pPr>
        <w:pStyle w:val="a0"/>
      </w:pPr>
      <w:r>
        <w:t>（</w:t>
      </w:r>
      <w:r>
        <w:t>2</w:t>
      </w:r>
      <w:r>
        <w:t>）打包流程可复现：</w:t>
      </w:r>
      <w:r>
        <w:t xml:space="preserve">build:android -&gt; </w:t>
      </w:r>
      <w:r>
        <w:t>同步静态资源</w:t>
      </w:r>
      <w:r>
        <w:t xml:space="preserve"> -&gt; Gradle </w:t>
      </w:r>
      <w:r>
        <w:t>组包</w:t>
      </w:r>
      <w:r>
        <w:t xml:space="preserve"> -&gt; </w:t>
      </w:r>
      <w:r>
        <w:t>真机安装。</w:t>
      </w:r>
    </w:p>
    <w:p w14:paraId="58EF4D36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）双场景可验证：断网可访问主界面，联网可调用核心</w:t>
      </w:r>
      <w:r>
        <w:rPr>
          <w:lang w:eastAsia="zh-CN"/>
        </w:rPr>
        <w:t xml:space="preserve"> AI </w:t>
      </w:r>
      <w:r>
        <w:rPr>
          <w:lang w:eastAsia="zh-CN"/>
        </w:rPr>
        <w:t>接口。</w:t>
      </w:r>
    </w:p>
    <w:p w14:paraId="6F7200F8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评审导向补充（完成度）</w:t>
      </w:r>
    </w:p>
    <w:p w14:paraId="039C2548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）可运行：核心功能已在</w:t>
      </w:r>
      <w:r>
        <w:rPr>
          <w:lang w:eastAsia="zh-CN"/>
        </w:rPr>
        <w:t xml:space="preserve"> Web </w:t>
      </w:r>
      <w:r>
        <w:rPr>
          <w:lang w:eastAsia="zh-CN"/>
        </w:rPr>
        <w:t>端与移动端壳工程完成贯通，不停留在概念描述。</w:t>
      </w:r>
    </w:p>
    <w:p w14:paraId="184EDFF3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2</w:t>
      </w:r>
      <w:r>
        <w:rPr>
          <w:lang w:eastAsia="zh-CN"/>
        </w:rPr>
        <w:t>）可交付：具备明确构建、打包、安装、验收流程，可由他人复现执行。</w:t>
      </w:r>
    </w:p>
    <w:p w14:paraId="24F227E0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）可验证：通过真机截图、构建日志、联调结果形成证据链，支撑完成度评分。</w:t>
      </w:r>
    </w:p>
    <w:p w14:paraId="78F0717F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 </w:t>
      </w:r>
      <w:r>
        <w:rPr>
          <w:lang w:eastAsia="zh-CN"/>
        </w:rPr>
        <w:t>完成度插图佐证</w:t>
      </w:r>
    </w:p>
    <w:p w14:paraId="3B3F0D06" w14:textId="77777777" w:rsidR="007C4B29" w:rsidRDefault="00000000">
      <w:pPr>
        <w:rPr>
          <w:lang w:eastAsia="zh-CN"/>
        </w:rPr>
      </w:pPr>
      <w:r>
        <w:rPr>
          <w:lang w:eastAsia="zh-CN"/>
        </w:rPr>
        <w:t>【插图</w:t>
      </w:r>
      <w:r>
        <w:rPr>
          <w:lang w:eastAsia="zh-CN"/>
        </w:rPr>
        <w:t xml:space="preserve"> E</w:t>
      </w:r>
      <w:r>
        <w:rPr>
          <w:lang w:eastAsia="zh-CN"/>
        </w:rPr>
        <w:t>】</w:t>
      </w:r>
      <w:r>
        <w:rPr>
          <w:lang w:eastAsia="zh-CN"/>
        </w:rPr>
        <w:t xml:space="preserve">APK </w:t>
      </w:r>
      <w:r>
        <w:rPr>
          <w:lang w:eastAsia="zh-CN"/>
        </w:rPr>
        <w:t>真机运行截图</w:t>
      </w:r>
    </w:p>
    <w:p w14:paraId="7CE36AA1" w14:textId="77777777" w:rsidR="007C4B29" w:rsidRDefault="00000000">
      <w:pPr>
        <w:rPr>
          <w:lang w:eastAsia="zh-CN"/>
        </w:rPr>
      </w:pPr>
      <w:r>
        <w:rPr>
          <w:lang w:eastAsia="zh-CN"/>
        </w:rPr>
        <w:t>图注：展示应用在安卓设备成功启动且可交互。对应评分项：作品完成度（</w:t>
      </w:r>
      <w:r>
        <w:rPr>
          <w:lang w:eastAsia="zh-CN"/>
        </w:rPr>
        <w:t>20%</w:t>
      </w:r>
      <w:r>
        <w:rPr>
          <w:lang w:eastAsia="zh-CN"/>
        </w:rPr>
        <w:t>）。</w:t>
      </w:r>
    </w:p>
    <w:p w14:paraId="3B7E9F52" w14:textId="77777777" w:rsidR="007C4B29" w:rsidRDefault="00000000">
      <w:pPr>
        <w:rPr>
          <w:lang w:eastAsia="zh-CN"/>
        </w:rPr>
      </w:pPr>
      <w:r>
        <w:rPr>
          <w:lang w:eastAsia="zh-CN"/>
        </w:rPr>
        <w:t>【插图</w:t>
      </w:r>
      <w:r>
        <w:rPr>
          <w:lang w:eastAsia="zh-CN"/>
        </w:rPr>
        <w:t xml:space="preserve"> F</w:t>
      </w:r>
      <w:r>
        <w:rPr>
          <w:lang w:eastAsia="zh-CN"/>
        </w:rPr>
        <w:t>】构建与联调成功证据</w:t>
      </w:r>
    </w:p>
    <w:p w14:paraId="03B2D7F2" w14:textId="77777777" w:rsidR="007C4B29" w:rsidRDefault="00000000">
      <w:pPr>
        <w:rPr>
          <w:lang w:eastAsia="zh-CN"/>
        </w:rPr>
      </w:pPr>
      <w:r>
        <w:rPr>
          <w:lang w:eastAsia="zh-CN"/>
        </w:rPr>
        <w:t>图注：包含构建成功日志、安装成功界面、关键功能返回截图。对应评分项：作品完成度（</w:t>
      </w:r>
      <w:r>
        <w:rPr>
          <w:lang w:eastAsia="zh-CN"/>
        </w:rPr>
        <w:t>20%</w:t>
      </w:r>
      <w:r>
        <w:rPr>
          <w:lang w:eastAsia="zh-CN"/>
        </w:rPr>
        <w:t>）。</w:t>
      </w:r>
    </w:p>
    <w:p w14:paraId="7F131981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完成度结论强化</w:t>
      </w:r>
    </w:p>
    <w:p w14:paraId="1AC66BB7" w14:textId="77777777" w:rsidR="007C4B29" w:rsidRDefault="00000000">
      <w:pPr>
        <w:rPr>
          <w:lang w:eastAsia="zh-CN"/>
        </w:rPr>
      </w:pPr>
      <w:r>
        <w:rPr>
          <w:lang w:eastAsia="zh-CN"/>
        </w:rPr>
        <w:t>从可运行性、可交付性、可复现性三方面看，本项目已具备作品级交付质量，能够满足评审对</w:t>
      </w:r>
      <w:r>
        <w:rPr>
          <w:lang w:eastAsia="zh-CN"/>
        </w:rPr>
        <w:t>“</w:t>
      </w:r>
      <w:r>
        <w:rPr>
          <w:lang w:eastAsia="zh-CN"/>
        </w:rPr>
        <w:t>完成度</w:t>
      </w:r>
      <w:r>
        <w:rPr>
          <w:lang w:eastAsia="zh-CN"/>
        </w:rPr>
        <w:t>”</w:t>
      </w:r>
      <w:r>
        <w:rPr>
          <w:lang w:eastAsia="zh-CN"/>
        </w:rPr>
        <w:t>的核心要求。</w:t>
      </w:r>
    </w:p>
    <w:p w14:paraId="491F1D14" w14:textId="77777777" w:rsidR="007C4B29" w:rsidRDefault="00000000">
      <w:pPr>
        <w:pStyle w:val="21"/>
        <w:rPr>
          <w:lang w:eastAsia="zh-CN"/>
        </w:rPr>
      </w:pPr>
      <w:r>
        <w:rPr>
          <w:lang w:eastAsia="zh-CN"/>
        </w:rPr>
        <w:t>八、分阶段实施计划</w:t>
      </w:r>
    </w:p>
    <w:p w14:paraId="49AB5AB0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实施阶段划分</w:t>
      </w:r>
    </w:p>
    <w:p w14:paraId="4DC2E448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）阶段</w:t>
      </w:r>
      <w:r>
        <w:rPr>
          <w:lang w:eastAsia="zh-CN"/>
        </w:rPr>
        <w:t xml:space="preserve"> A</w:t>
      </w:r>
      <w:r>
        <w:rPr>
          <w:lang w:eastAsia="zh-CN"/>
        </w:rPr>
        <w:t>（可演示闭环）：打通</w:t>
      </w:r>
      <w:r>
        <w:rPr>
          <w:lang w:eastAsia="zh-CN"/>
        </w:rPr>
        <w:t>“</w:t>
      </w:r>
      <w:r>
        <w:rPr>
          <w:lang w:eastAsia="zh-CN"/>
        </w:rPr>
        <w:t>提问</w:t>
      </w:r>
      <w:r>
        <w:rPr>
          <w:lang w:eastAsia="zh-CN"/>
        </w:rPr>
        <w:t xml:space="preserve"> -&gt; </w:t>
      </w:r>
      <w:r>
        <w:rPr>
          <w:lang w:eastAsia="zh-CN"/>
        </w:rPr>
        <w:t>议会</w:t>
      </w:r>
      <w:r>
        <w:rPr>
          <w:lang w:eastAsia="zh-CN"/>
        </w:rPr>
        <w:t xml:space="preserve"> -&gt; </w:t>
      </w:r>
      <w:r>
        <w:rPr>
          <w:lang w:eastAsia="zh-CN"/>
        </w:rPr>
        <w:t>推演</w:t>
      </w:r>
      <w:r>
        <w:rPr>
          <w:lang w:eastAsia="zh-CN"/>
        </w:rPr>
        <w:t xml:space="preserve"> -&gt; </w:t>
      </w:r>
      <w:r>
        <w:rPr>
          <w:lang w:eastAsia="zh-CN"/>
        </w:rPr>
        <w:t>归档</w:t>
      </w:r>
      <w:r>
        <w:rPr>
          <w:lang w:eastAsia="zh-CN"/>
        </w:rPr>
        <w:t xml:space="preserve"> -&gt; </w:t>
      </w:r>
      <w:r>
        <w:rPr>
          <w:lang w:eastAsia="zh-CN"/>
        </w:rPr>
        <w:t>洞察</w:t>
      </w:r>
      <w:r>
        <w:rPr>
          <w:lang w:eastAsia="zh-CN"/>
        </w:rPr>
        <w:t>”</w:t>
      </w:r>
      <w:r>
        <w:rPr>
          <w:lang w:eastAsia="zh-CN"/>
        </w:rPr>
        <w:t>核心链路。</w:t>
      </w:r>
    </w:p>
    <w:p w14:paraId="48BC8FE6" w14:textId="77777777" w:rsidR="007C4B29" w:rsidRDefault="00000000">
      <w:pPr>
        <w:pStyle w:val="a0"/>
      </w:pPr>
      <w:r>
        <w:t>（</w:t>
      </w:r>
      <w:r>
        <w:t>2</w:t>
      </w:r>
      <w:r>
        <w:t>）阶段</w:t>
      </w:r>
      <w:r>
        <w:t xml:space="preserve"> B</w:t>
      </w:r>
      <w:r>
        <w:t>（能力补齐）：完善</w:t>
      </w:r>
      <w:r>
        <w:t xml:space="preserve"> projection</w:t>
      </w:r>
      <w:r>
        <w:t>、</w:t>
      </w:r>
      <w:r>
        <w:t>insights</w:t>
      </w:r>
      <w:r>
        <w:t>、</w:t>
      </w:r>
      <w:r>
        <w:t>mentor</w:t>
      </w:r>
      <w:r>
        <w:t>、</w:t>
      </w:r>
      <w:r>
        <w:t xml:space="preserve">letters </w:t>
      </w:r>
      <w:r>
        <w:t>系列能力。</w:t>
      </w:r>
    </w:p>
    <w:p w14:paraId="04E93A0F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）阶段</w:t>
      </w:r>
      <w:r>
        <w:rPr>
          <w:lang w:eastAsia="zh-CN"/>
        </w:rPr>
        <w:t xml:space="preserve"> C</w:t>
      </w:r>
      <w:r>
        <w:rPr>
          <w:lang w:eastAsia="zh-CN"/>
        </w:rPr>
        <w:t>（</w:t>
      </w:r>
      <w:r>
        <w:rPr>
          <w:lang w:eastAsia="zh-CN"/>
        </w:rPr>
        <w:t xml:space="preserve">APK </w:t>
      </w:r>
      <w:r>
        <w:rPr>
          <w:lang w:eastAsia="zh-CN"/>
        </w:rPr>
        <w:t>联调）：完成静态资源同步、组包、真机测试。</w:t>
      </w:r>
    </w:p>
    <w:p w14:paraId="0264FA37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）阶段</w:t>
      </w:r>
      <w:r>
        <w:rPr>
          <w:lang w:eastAsia="zh-CN"/>
        </w:rPr>
        <w:t xml:space="preserve"> D</w:t>
      </w:r>
      <w:r>
        <w:rPr>
          <w:lang w:eastAsia="zh-CN"/>
        </w:rPr>
        <w:t>（发布前稳定）：回归测试、容错验证、演示脚本与交付清单。</w:t>
      </w:r>
    </w:p>
    <w:p w14:paraId="76DFBC43" w14:textId="77777777" w:rsidR="007C4B29" w:rsidRDefault="00000000">
      <w:pPr>
        <w:pStyle w:val="21"/>
        <w:rPr>
          <w:lang w:eastAsia="zh-CN"/>
        </w:rPr>
      </w:pPr>
      <w:r>
        <w:rPr>
          <w:lang w:eastAsia="zh-CN"/>
        </w:rPr>
        <w:t>九、前景评估</w:t>
      </w:r>
    </w:p>
    <w:p w14:paraId="00463D99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市场前景</w:t>
      </w:r>
    </w:p>
    <w:p w14:paraId="21B5C650" w14:textId="77777777" w:rsidR="007C4B29" w:rsidRDefault="00000000">
      <w:pPr>
        <w:rPr>
          <w:lang w:eastAsia="zh-CN"/>
        </w:rPr>
      </w:pPr>
      <w:r>
        <w:rPr>
          <w:lang w:eastAsia="zh-CN"/>
        </w:rPr>
        <w:t>面向高压决策人群（求职、升学、转岗、关系抉择）具有明确需求，在</w:t>
      </w:r>
      <w:r>
        <w:rPr>
          <w:lang w:eastAsia="zh-CN"/>
        </w:rPr>
        <w:t>“</w:t>
      </w:r>
      <w:r>
        <w:rPr>
          <w:lang w:eastAsia="zh-CN"/>
        </w:rPr>
        <w:t>自我成长</w:t>
      </w:r>
      <w:r>
        <w:rPr>
          <w:lang w:eastAsia="zh-CN"/>
        </w:rPr>
        <w:t xml:space="preserve"> + </w:t>
      </w:r>
      <w:r>
        <w:rPr>
          <w:lang w:eastAsia="zh-CN"/>
        </w:rPr>
        <w:t>智能辅助</w:t>
      </w:r>
      <w:r>
        <w:rPr>
          <w:lang w:eastAsia="zh-CN"/>
        </w:rPr>
        <w:t>”</w:t>
      </w:r>
      <w:r>
        <w:rPr>
          <w:lang w:eastAsia="zh-CN"/>
        </w:rPr>
        <w:t>赛道具备持续增长空间。</w:t>
      </w:r>
    </w:p>
    <w:p w14:paraId="5585B996" w14:textId="77777777" w:rsidR="007C4B29" w:rsidRDefault="00000000">
      <w:pPr>
        <w:pStyle w:val="31"/>
      </w:pPr>
      <w:r>
        <w:t xml:space="preserve">2 </w:t>
      </w:r>
      <w:r>
        <w:t>竞争优势</w:t>
      </w:r>
    </w:p>
    <w:p w14:paraId="062DA582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）相比通用聊天工具，具备</w:t>
      </w:r>
      <w:r>
        <w:rPr>
          <w:lang w:eastAsia="zh-CN"/>
        </w:rPr>
        <w:t>“</w:t>
      </w:r>
      <w:r>
        <w:rPr>
          <w:lang w:eastAsia="zh-CN"/>
        </w:rPr>
        <w:t>决策闭环</w:t>
      </w:r>
      <w:r>
        <w:rPr>
          <w:lang w:eastAsia="zh-CN"/>
        </w:rPr>
        <w:t xml:space="preserve"> + </w:t>
      </w:r>
      <w:r>
        <w:rPr>
          <w:lang w:eastAsia="zh-CN"/>
        </w:rPr>
        <w:t>情绪干预</w:t>
      </w:r>
      <w:r>
        <w:rPr>
          <w:lang w:eastAsia="zh-CN"/>
        </w:rPr>
        <w:t xml:space="preserve"> + </w:t>
      </w:r>
      <w:r>
        <w:rPr>
          <w:lang w:eastAsia="zh-CN"/>
        </w:rPr>
        <w:t>长期复盘</w:t>
      </w:r>
      <w:r>
        <w:rPr>
          <w:lang w:eastAsia="zh-CN"/>
        </w:rPr>
        <w:t>”</w:t>
      </w:r>
      <w:r>
        <w:rPr>
          <w:lang w:eastAsia="zh-CN"/>
        </w:rPr>
        <w:t>的结构化能力。</w:t>
      </w:r>
    </w:p>
    <w:p w14:paraId="203322ED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）相比单点效率工具，具备多角色辩论与路径推演的深度分析能力。</w:t>
      </w:r>
    </w:p>
    <w:p w14:paraId="64CFA880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）相比纯云端方案，离线可用与本地沉淀提升可靠性与隐私性。</w:t>
      </w:r>
    </w:p>
    <w:p w14:paraId="0D801E81" w14:textId="77777777" w:rsidR="007C4B29" w:rsidRDefault="00000000">
      <w:pPr>
        <w:pStyle w:val="31"/>
      </w:pPr>
      <w:r>
        <w:lastRenderedPageBreak/>
        <w:t xml:space="preserve">3 </w:t>
      </w:r>
      <w:r>
        <w:t>发展路径</w:t>
      </w:r>
    </w:p>
    <w:p w14:paraId="071EF2D7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）短期：完成个人决策助手场景闭环，打磨核心体验。</w:t>
      </w:r>
    </w:p>
    <w:p w14:paraId="4956C984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）中期：拓展职业规划、心理咨询辅助、团队决策场景。</w:t>
      </w:r>
    </w:p>
    <w:p w14:paraId="217DBBA0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）长期：构建个性化决策模型与认知成长平台能力。</w:t>
      </w:r>
    </w:p>
    <w:p w14:paraId="6F93A776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评审导向补充（价值与前景）</w:t>
      </w:r>
    </w:p>
    <w:p w14:paraId="0E8C5EDE" w14:textId="77777777" w:rsidR="007C4B29" w:rsidRDefault="00000000">
      <w:pPr>
        <w:rPr>
          <w:lang w:eastAsia="zh-CN"/>
        </w:rPr>
      </w:pPr>
      <w:r>
        <w:rPr>
          <w:lang w:eastAsia="zh-CN"/>
        </w:rPr>
        <w:t>在评审视角下，本作品兼具现实需求牵引与长期演进潜力：短期可作为高质量决策辅助工具落地，中长期可沉淀高价值行为数据与个性化模型能力，具备持续迭代与推广空间。</w:t>
      </w:r>
    </w:p>
    <w:p w14:paraId="3A202E02" w14:textId="77777777" w:rsidR="007C4B29" w:rsidRDefault="00000000">
      <w:pPr>
        <w:pStyle w:val="21"/>
        <w:rPr>
          <w:lang w:eastAsia="zh-CN"/>
        </w:rPr>
      </w:pPr>
      <w:r>
        <w:rPr>
          <w:lang w:eastAsia="zh-CN"/>
        </w:rPr>
        <w:t>十、风险与应对</w:t>
      </w:r>
    </w:p>
    <w:p w14:paraId="7F91E7E0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关键风险</w:t>
      </w:r>
    </w:p>
    <w:p w14:paraId="1B7984D2" w14:textId="77777777" w:rsidR="007C4B29" w:rsidRDefault="00000000">
      <w:pPr>
        <w:pStyle w:val="a0"/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）静态资源路径错误导致</w:t>
      </w:r>
      <w:r>
        <w:rPr>
          <w:lang w:eastAsia="zh-CN"/>
        </w:rPr>
        <w:t xml:space="preserve"> APK </w:t>
      </w:r>
      <w:r>
        <w:rPr>
          <w:lang w:eastAsia="zh-CN"/>
        </w:rPr>
        <w:t>页面样式异常。</w:t>
      </w:r>
      <w:r>
        <w:t>应对：强制使用</w:t>
      </w:r>
      <w:r>
        <w:t xml:space="preserve"> build:android</w:t>
      </w:r>
      <w:r>
        <w:t>。</w:t>
      </w:r>
    </w:p>
    <w:p w14:paraId="1FE93D4A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）误将</w:t>
      </w:r>
      <w:r>
        <w:rPr>
          <w:lang w:eastAsia="zh-CN"/>
        </w:rPr>
        <w:t xml:space="preserve"> API </w:t>
      </w:r>
      <w:r>
        <w:rPr>
          <w:lang w:eastAsia="zh-CN"/>
        </w:rPr>
        <w:t>视为可离线运行。应对：明确</w:t>
      </w:r>
      <w:r>
        <w:rPr>
          <w:lang w:eastAsia="zh-CN"/>
        </w:rPr>
        <w:t xml:space="preserve"> API </w:t>
      </w:r>
      <w:r>
        <w:rPr>
          <w:lang w:eastAsia="zh-CN"/>
        </w:rPr>
        <w:t>外置部署与地址配置。</w:t>
      </w:r>
    </w:p>
    <w:p w14:paraId="51E100EB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）功能范围过大导致延期。应对：先闭环再扩展，分阶段迭代。</w:t>
      </w:r>
    </w:p>
    <w:p w14:paraId="3FED2AB0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）本地数据版本不兼容。应对：增加版本字段与迁移策略。</w:t>
      </w:r>
    </w:p>
    <w:p w14:paraId="088B6A52" w14:textId="77777777" w:rsidR="007C4B29" w:rsidRDefault="00000000">
      <w:pPr>
        <w:pStyle w:val="21"/>
        <w:rPr>
          <w:lang w:eastAsia="zh-CN"/>
        </w:rPr>
      </w:pPr>
      <w:r>
        <w:rPr>
          <w:lang w:eastAsia="zh-CN"/>
        </w:rPr>
        <w:t>十一、项目完成定义（</w:t>
      </w:r>
      <w:r>
        <w:rPr>
          <w:lang w:eastAsia="zh-CN"/>
        </w:rPr>
        <w:t>DoD</w:t>
      </w:r>
      <w:r>
        <w:rPr>
          <w:lang w:eastAsia="zh-CN"/>
        </w:rPr>
        <w:t>）</w:t>
      </w:r>
    </w:p>
    <w:p w14:paraId="677A9118" w14:textId="77777777" w:rsidR="007C4B29" w:rsidRDefault="00000000">
      <w:pPr>
        <w:pStyle w:val="31"/>
      </w:pPr>
      <w:r>
        <w:t xml:space="preserve">1 </w:t>
      </w:r>
      <w:r>
        <w:t>完成判定标准</w:t>
      </w:r>
    </w:p>
    <w:p w14:paraId="641D4698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</w:t>
      </w:r>
      <w:r>
        <w:rPr>
          <w:lang w:eastAsia="zh-CN"/>
        </w:rPr>
        <w:t xml:space="preserve">Web </w:t>
      </w:r>
      <w:r>
        <w:rPr>
          <w:lang w:eastAsia="zh-CN"/>
        </w:rPr>
        <w:t>端核心闭环稳定可演示。</w:t>
      </w:r>
    </w:p>
    <w:p w14:paraId="522A1F3E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</w:t>
      </w:r>
      <w:r>
        <w:rPr>
          <w:lang w:eastAsia="zh-CN"/>
        </w:rPr>
        <w:t xml:space="preserve">APK </w:t>
      </w:r>
      <w:r>
        <w:rPr>
          <w:lang w:eastAsia="zh-CN"/>
        </w:rPr>
        <w:t>可安装、可打开、可离线浏览主流程。</w:t>
      </w:r>
    </w:p>
    <w:p w14:paraId="34FD6830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）联网时至少一条核心</w:t>
      </w:r>
      <w:r>
        <w:rPr>
          <w:lang w:eastAsia="zh-CN"/>
        </w:rPr>
        <w:t xml:space="preserve"> AI </w:t>
      </w:r>
      <w:r>
        <w:rPr>
          <w:lang w:eastAsia="zh-CN"/>
        </w:rPr>
        <w:t>链路稳定返回。</w:t>
      </w:r>
    </w:p>
    <w:p w14:paraId="7892CB08" w14:textId="77777777" w:rsidR="007C4B29" w:rsidRDefault="00000000">
      <w:pPr>
        <w:pStyle w:val="a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）文档、脚本、打包流程可复现，可由团队成员独立执行。</w:t>
      </w:r>
    </w:p>
    <w:p w14:paraId="3283EAB1" w14:textId="77777777" w:rsidR="007C4B29" w:rsidRDefault="00000000">
      <w:pPr>
        <w:pStyle w:val="21"/>
        <w:rPr>
          <w:lang w:eastAsia="zh-CN"/>
        </w:rPr>
      </w:pPr>
      <w:r>
        <w:rPr>
          <w:lang w:eastAsia="zh-CN"/>
        </w:rPr>
        <w:t>十二、答辩</w:t>
      </w:r>
      <w:r>
        <w:rPr>
          <w:lang w:eastAsia="zh-CN"/>
        </w:rPr>
        <w:t xml:space="preserve"> 1 </w:t>
      </w:r>
      <w:r>
        <w:rPr>
          <w:lang w:eastAsia="zh-CN"/>
        </w:rPr>
        <w:t>分钟模板</w:t>
      </w:r>
    </w:p>
    <w:p w14:paraId="09CF5AA7" w14:textId="77777777" w:rsidR="007C4B29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现场陈述模板</w:t>
      </w:r>
    </w:p>
    <w:p w14:paraId="72D55DAE" w14:textId="77777777" w:rsidR="007C4B29" w:rsidRDefault="00000000">
      <w:pPr>
        <w:rPr>
          <w:lang w:eastAsia="zh-CN"/>
        </w:rPr>
      </w:pPr>
      <w:r>
        <w:rPr>
          <w:lang w:eastAsia="zh-CN"/>
        </w:rPr>
        <w:t>本项目并非单纯聊天机器人，而是一个可运行、可复盘、可演进的个人决策系统。在创新性上，我们提出</w:t>
      </w:r>
      <w:r>
        <w:rPr>
          <w:lang w:eastAsia="zh-CN"/>
        </w:rPr>
        <w:t>“</w:t>
      </w:r>
      <w:r>
        <w:rPr>
          <w:lang w:eastAsia="zh-CN"/>
        </w:rPr>
        <w:t>多角色理性辩论</w:t>
      </w:r>
      <w:r>
        <w:rPr>
          <w:lang w:eastAsia="zh-CN"/>
        </w:rPr>
        <w:t xml:space="preserve"> + </w:t>
      </w:r>
      <w:r>
        <w:rPr>
          <w:lang w:eastAsia="zh-CN"/>
        </w:rPr>
        <w:t>情绪实时干预</w:t>
      </w:r>
      <w:r>
        <w:rPr>
          <w:lang w:eastAsia="zh-CN"/>
        </w:rPr>
        <w:t xml:space="preserve"> + </w:t>
      </w:r>
      <w:r>
        <w:rPr>
          <w:lang w:eastAsia="zh-CN"/>
        </w:rPr>
        <w:t>决策闭环复盘</w:t>
      </w:r>
      <w:r>
        <w:rPr>
          <w:lang w:eastAsia="zh-CN"/>
        </w:rPr>
        <w:t>”</w:t>
      </w:r>
      <w:r>
        <w:rPr>
          <w:lang w:eastAsia="zh-CN"/>
        </w:rPr>
        <w:t>；在应用价值上，系统直接服务高频现实决策并沉淀长期认知资产；在完成度上，项目已实现</w:t>
      </w:r>
      <w:r>
        <w:rPr>
          <w:lang w:eastAsia="zh-CN"/>
        </w:rPr>
        <w:t xml:space="preserve"> Web </w:t>
      </w:r>
      <w:r>
        <w:rPr>
          <w:lang w:eastAsia="zh-CN"/>
        </w:rPr>
        <w:t>到</w:t>
      </w:r>
      <w:r>
        <w:rPr>
          <w:lang w:eastAsia="zh-CN"/>
        </w:rPr>
        <w:t xml:space="preserve"> Android APK </w:t>
      </w:r>
      <w:r>
        <w:rPr>
          <w:lang w:eastAsia="zh-CN"/>
        </w:rPr>
        <w:t>的完整工程链路，可离线可联网、可复现可验收。</w:t>
      </w:r>
    </w:p>
    <w:sectPr w:rsidR="007C4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CB873" w14:textId="77777777" w:rsidR="00A136BC" w:rsidRDefault="00A136BC" w:rsidP="00B16ADA">
      <w:pPr>
        <w:spacing w:after="0" w:line="240" w:lineRule="auto"/>
      </w:pPr>
      <w:r>
        <w:separator/>
      </w:r>
    </w:p>
  </w:endnote>
  <w:endnote w:type="continuationSeparator" w:id="0">
    <w:p w14:paraId="4A298029" w14:textId="77777777" w:rsidR="00A136BC" w:rsidRDefault="00A136BC" w:rsidP="00B16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E4AE6" w14:textId="77777777" w:rsidR="00A136BC" w:rsidRDefault="00A136BC" w:rsidP="00B16ADA">
      <w:pPr>
        <w:spacing w:after="0" w:line="240" w:lineRule="auto"/>
      </w:pPr>
      <w:r>
        <w:separator/>
      </w:r>
    </w:p>
  </w:footnote>
  <w:footnote w:type="continuationSeparator" w:id="0">
    <w:p w14:paraId="0B9BE86F" w14:textId="77777777" w:rsidR="00A136BC" w:rsidRDefault="00A136BC" w:rsidP="00B16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542999">
    <w:abstractNumId w:val="8"/>
  </w:num>
  <w:num w:numId="2" w16cid:durableId="730731124">
    <w:abstractNumId w:val="6"/>
  </w:num>
  <w:num w:numId="3" w16cid:durableId="618727008">
    <w:abstractNumId w:val="5"/>
  </w:num>
  <w:num w:numId="4" w16cid:durableId="2044818275">
    <w:abstractNumId w:val="4"/>
  </w:num>
  <w:num w:numId="5" w16cid:durableId="1665887577">
    <w:abstractNumId w:val="7"/>
  </w:num>
  <w:num w:numId="6" w16cid:durableId="328749684">
    <w:abstractNumId w:val="3"/>
  </w:num>
  <w:num w:numId="7" w16cid:durableId="856966992">
    <w:abstractNumId w:val="2"/>
  </w:num>
  <w:num w:numId="8" w16cid:durableId="1121341963">
    <w:abstractNumId w:val="1"/>
  </w:num>
  <w:num w:numId="9" w16cid:durableId="210568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B29"/>
    <w:rsid w:val="00860F9A"/>
    <w:rsid w:val="00A136BC"/>
    <w:rsid w:val="00AA1D8D"/>
    <w:rsid w:val="00B16AD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B5BC5E"/>
  <w14:defaultImageDpi w14:val="300"/>
  <w15:docId w15:val="{84F305CC-2DBB-4852-AED9-69118440B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yuhang yu</cp:lastModifiedBy>
  <cp:revision>2</cp:revision>
  <dcterms:created xsi:type="dcterms:W3CDTF">2013-12-23T23:15:00Z</dcterms:created>
  <dcterms:modified xsi:type="dcterms:W3CDTF">2026-04-15T16:14:00Z</dcterms:modified>
  <cp:category/>
</cp:coreProperties>
</file>