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240" w:after="320" w:line="240" w:lineRule="auto"/>
        <w:jc w:val="center"/>
      </w:pPr>
      <w:r>
        <w:rPr>
          <w:rFonts w:ascii="Noto Sans CJK SC" w:hAnsi="Noto Sans CJK SC" w:eastAsia="Noto Sans CJK SC"/>
          <w:b/>
          <w:color w:val="17365D"/>
          <w:sz w:val="46"/>
        </w:rPr>
        <w:t>基于 scikit-learn 官方文档与预定义知识图谱的</w:t>
        <w:br/>
        <w:t>机器学习可解释知识问答 Agent</w:t>
      </w:r>
    </w:p>
    <w:p>
      <w:pPr>
        <w:keepNext w:val="0"/>
        <w:spacing w:before="0" w:after="240" w:line="240" w:lineRule="auto"/>
        <w:jc w:val="center"/>
      </w:pPr>
      <w:r>
        <w:rPr>
          <w:rFonts w:ascii="Noto Sans CJK SC" w:hAnsi="Noto Sans CJK SC" w:eastAsia="Noto Sans CJK SC"/>
          <w:b/>
          <w:color w:val="C55A11"/>
          <w:sz w:val="30"/>
        </w:rPr>
        <w:t>六天科研实践最终执行方案（收缩版）</w:t>
      </w:r>
    </w:p>
    <w:p>
      <w:pPr>
        <w:keepNext w:val="0"/>
        <w:spacing w:before="0" w:after="460" w:line="240" w:lineRule="auto"/>
        <w:jc w:val="center"/>
      </w:pPr>
      <w:r>
        <w:rPr>
          <w:rFonts w:ascii="Noto Sans CJK SC" w:hAnsi="Noto Sans CJK SC" w:eastAsia="Noto Sans CJK SC"/>
          <w:color w:val="4F81BD"/>
          <w:sz w:val="21"/>
        </w:rPr>
        <w:t>LangGraph + Chroma + Neo4j + Streamlit + Evidence Verifier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cantSplit/>
        </w:trPr>
        <w:tc>
          <w:tcPr>
            <w:tcW w:type="dxa" w:w="2268"/>
            <w:tcMar>
              <w:top w:w="105" w:type="dxa"/>
              <w:start w:w="125" w:type="dxa"/>
              <w:bottom w:w="105" w:type="dxa"/>
              <w:end w:w="125" w:type="dxa"/>
            </w:tcMar>
            <w:shd w:fill="D9E2F3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最终课题名称</w:t>
            </w:r>
          </w:p>
        </w:tc>
        <w:tc>
          <w:tcPr>
            <w:tcW w:type="dxa" w:w="7030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基于 LangGraph 与混合 GraphRAG 的机器学习领域可解释知识问答 Agent 设计与实现</w:t>
            </w:r>
          </w:p>
        </w:tc>
      </w:tr>
      <w:tr>
        <w:trPr>
          <w:cantSplit/>
        </w:trPr>
        <w:tc>
          <w:tcPr>
            <w:tcW w:type="dxa" w:w="2268"/>
            <w:tcMar>
              <w:top w:w="105" w:type="dxa"/>
              <w:start w:w="125" w:type="dxa"/>
              <w:bottom w:w="105" w:type="dxa"/>
              <w:end w:w="125" w:type="dxa"/>
            </w:tcMar>
            <w:shd w:fill="D9E2F3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主知识源</w:t>
            </w:r>
          </w:p>
        </w:tc>
        <w:tc>
          <w:tcPr>
            <w:tcW w:type="dxa" w:w="7030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scikit-learn 官方文档固定 6 页</w:t>
            </w:r>
          </w:p>
        </w:tc>
      </w:tr>
      <w:tr>
        <w:trPr>
          <w:cantSplit/>
        </w:trPr>
        <w:tc>
          <w:tcPr>
            <w:tcW w:type="dxa" w:w="2268"/>
            <w:tcMar>
              <w:top w:w="105" w:type="dxa"/>
              <w:start w:w="125" w:type="dxa"/>
              <w:bottom w:w="105" w:type="dxa"/>
              <w:end w:w="125" w:type="dxa"/>
            </w:tcMar>
            <w:shd w:fill="D9E2F3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知识库规模</w:t>
            </w:r>
          </w:p>
        </w:tc>
        <w:tc>
          <w:tcPr>
            <w:tcW w:type="dxa" w:w="7030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120～180 个 Chunk；40～50 个实体；100～120 条关系</w:t>
            </w:r>
          </w:p>
        </w:tc>
      </w:tr>
      <w:tr>
        <w:trPr>
          <w:cantSplit/>
        </w:trPr>
        <w:tc>
          <w:tcPr>
            <w:tcW w:type="dxa" w:w="2268"/>
            <w:tcMar>
              <w:top w:w="105" w:type="dxa"/>
              <w:start w:w="125" w:type="dxa"/>
              <w:bottom w:w="105" w:type="dxa"/>
              <w:end w:w="125" w:type="dxa"/>
            </w:tcMar>
            <w:shd w:fill="D9E2F3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核心技术</w:t>
            </w:r>
          </w:p>
        </w:tc>
        <w:tc>
          <w:tcPr>
            <w:tcW w:type="dxa" w:w="7030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Vector / Graph / Hybrid 三路检索；LangGraph 编排；证据验证与拒答</w:t>
            </w:r>
          </w:p>
        </w:tc>
      </w:tr>
      <w:tr>
        <w:trPr>
          <w:cantSplit/>
        </w:trPr>
        <w:tc>
          <w:tcPr>
            <w:tcW w:type="dxa" w:w="2268"/>
            <w:tcMar>
              <w:top w:w="105" w:type="dxa"/>
              <w:start w:w="125" w:type="dxa"/>
              <w:bottom w:w="105" w:type="dxa"/>
              <w:end w:w="125" w:type="dxa"/>
            </w:tcMar>
            <w:shd w:fill="D9E2F3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实验规模</w:t>
            </w:r>
          </w:p>
        </w:tc>
        <w:tc>
          <w:tcPr>
            <w:tcW w:type="dxa" w:w="7030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40 道固定测试题；4 组主实验；至少 1 组消融</w:t>
            </w:r>
          </w:p>
        </w:tc>
      </w:tr>
      <w:tr>
        <w:trPr>
          <w:cantSplit/>
        </w:trPr>
        <w:tc>
          <w:tcPr>
            <w:tcW w:type="dxa" w:w="2268"/>
            <w:tcMar>
              <w:top w:w="105" w:type="dxa"/>
              <w:start w:w="125" w:type="dxa"/>
              <w:bottom w:w="105" w:type="dxa"/>
              <w:end w:w="125" w:type="dxa"/>
            </w:tcMar>
            <w:shd w:fill="D9E2F3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项目期限</w:t>
            </w:r>
          </w:p>
        </w:tc>
        <w:tc>
          <w:tcPr>
            <w:tcW w:type="dxa" w:w="7030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9"/>
              </w:rPr>
              <w:t>6 天 · 最终冻结版 · 2026-07-21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E2F0D9"/>
            <w:tcMar>
              <w:top w:w="115" w:type="dxa"/>
              <w:start w:w="135" w:type="dxa"/>
              <w:bottom w:w="115" w:type="dxa"/>
              <w:end w:w="135" w:type="dxa"/>
            </w:tcMar>
          </w:tcPr>
          <w:p>
            <w:pPr>
              <w:keepNext w:val="0"/>
              <w:spacing w:before="0" w:after="0" w:line="281" w:lineRule="auto"/>
            </w:pPr>
            <w:r>
              <w:rPr>
                <w:rFonts w:ascii="Noto Sans CJK SC" w:hAnsi="Noto Sans CJK SC" w:eastAsia="Noto Sans CJK SC"/>
                <w:b/>
                <w:color w:val="375623"/>
                <w:sz w:val="20"/>
              </w:rPr>
              <w:t>本方案的唯一目标：</w:t>
            </w:r>
            <w:r>
              <w:rPr>
                <w:rFonts w:ascii="Noto Sans CJK SC" w:hAnsi="Noto Sans CJK SC" w:eastAsia="Noto Sans CJK SC"/>
                <w:color w:val="375623"/>
                <w:sz w:val="20"/>
              </w:rPr>
              <w:t>在六天内完成一个“小而正确、闭环完整、证据可追溯、实验可复现、答辩可稳定演示”的优秀科研实践项目。本文所有范围均已收缩，执行期间禁止再扩张。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keepNext w:val="0"/>
        <w:spacing w:before="560" w:after="0" w:line="240" w:lineRule="auto"/>
        <w:jc w:val="center"/>
      </w:pPr>
      <w:r>
        <w:rPr>
          <w:rFonts w:ascii="Noto Sans CJK SC" w:hAnsi="Noto Sans CJK SC" w:eastAsia="Noto Sans CJK SC"/>
          <w:b/>
          <w:color w:val="7F6000"/>
          <w:sz w:val="22"/>
        </w:rPr>
        <w:t>新建项目目录：E:\ml_qa_agent</w:t>
      </w:r>
    </w:p>
    <w:p>
      <w:r>
        <w:br w:type="page"/>
      </w:r>
    </w:p>
    <w:p>
      <w:pPr>
        <w:pStyle w:val="Heading1"/>
        <w:keepNext/>
        <w:spacing w:before="0" w:after="80" w:line="288" w:lineRule="auto"/>
      </w:pPr>
      <w:r>
        <w:t>目录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0. 最终冻结决策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1. 课题目标、研究问题与验收标准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2. 六页官方文档知识源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3. 文档采集、清洗、Chunk 与 Chroma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4. 预定义知识图谱：本体、实体与关系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5. Neo4j 落库、证据绑定与图查询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6. Vector / Graph / Hybrid 检索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7. LangGraph Agent 与验证拒答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8. 项目目录和核心接口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9. 六天逐时执行计划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10. 40 题测试集与实验方案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11. Streamlit、演示和答辩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12. 风险、止损与降级方案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13. 最终交付清单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附录 A. sources.yaml 与 ontology.yaml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附录 B. entities.csv 与 relations.csv 示例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附录 C. 核心代码骨架</w:t>
      </w:r>
    </w:p>
    <w:p>
      <w:pPr>
        <w:keepNext w:val="0"/>
        <w:spacing w:before="0" w:after="50" w:line="269" w:lineRule="auto"/>
      </w:pPr>
      <w:r>
        <w:rPr>
          <w:rFonts w:ascii="Noto Sans CJK SC" w:hAnsi="Noto Sans CJK SC" w:eastAsia="Noto Sans CJK SC"/>
          <w:color w:val="2F5597"/>
          <w:sz w:val="20"/>
        </w:rPr>
        <w:t>附录 D. Prompt 模板</w:t>
      </w:r>
    </w:p>
    <w:p>
      <w:pPr>
        <w:pStyle w:val="Heading1"/>
        <w:keepNext/>
        <w:spacing w:before="0" w:after="80" w:line="288" w:lineRule="auto"/>
      </w:pPr>
      <w:r>
        <w:t>0. 最终冻结决策</w:t>
      </w:r>
    </w:p>
    <w:p>
      <w:pPr>
        <w:pStyle w:val="Heading2"/>
        <w:keepNext/>
        <w:spacing w:before="0" w:after="80" w:line="288" w:lineRule="auto"/>
      </w:pPr>
      <w:r>
        <w:t>0.1 本项目最终范围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361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模块</w:t>
            </w:r>
          </w:p>
        </w:tc>
        <w:tc>
          <w:tcPr>
            <w:tcW w:type="dxa" w:w="4649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最终方案</w:t>
            </w:r>
          </w:p>
        </w:tc>
        <w:tc>
          <w:tcPr>
            <w:tcW w:type="dxa" w:w="3231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不再增加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文本知识库</w:t>
            </w:r>
          </w:p>
        </w:tc>
        <w:tc>
          <w:tcPr>
            <w:tcW w:type="dxa" w:w="464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scikit-learn 官方文档 6 页；120～180 Chunk；Chroma</w:t>
            </w:r>
          </w:p>
        </w:tc>
        <w:tc>
          <w:tcPr>
            <w:tcW w:type="dxa" w:w="323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不加 ISLR、MIT、教材 PDF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知识图谱</w:t>
            </w:r>
          </w:p>
        </w:tc>
        <w:tc>
          <w:tcPr>
            <w:tcW w:type="dxa" w:w="464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40～50 实体；100～120 条审核关系；Neo4j</w:t>
            </w:r>
          </w:p>
        </w:tc>
        <w:tc>
          <w:tcPr>
            <w:tcW w:type="dxa" w:w="323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不做大规模自动抽取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Agent</w:t>
            </w:r>
          </w:p>
        </w:tc>
        <w:tc>
          <w:tcPr>
            <w:tcW w:type="dxa" w:w="464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LangGraph 单 Agent 状态图</w:t>
            </w:r>
          </w:p>
        </w:tc>
        <w:tc>
          <w:tcPr>
            <w:tcW w:type="dxa" w:w="323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不做多 Agent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检索</w:t>
            </w:r>
          </w:p>
        </w:tc>
        <w:tc>
          <w:tcPr>
            <w:tcW w:type="dxa" w:w="464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Vector / Graph / Hybrid 三路</w:t>
            </w:r>
          </w:p>
        </w:tc>
        <w:tc>
          <w:tcPr>
            <w:tcW w:type="dxa" w:w="323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不做完整 Microsoft GraphRAG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跨语言</w:t>
            </w:r>
          </w:p>
        </w:tc>
        <w:tc>
          <w:tcPr>
            <w:tcW w:type="dxa" w:w="464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中文原问 + 英文检索改写；结果合并</w:t>
            </w:r>
          </w:p>
        </w:tc>
        <w:tc>
          <w:tcPr>
            <w:tcW w:type="dxa" w:w="323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不全文翻译官方文档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验证</w:t>
            </w:r>
          </w:p>
        </w:tc>
        <w:tc>
          <w:tcPr>
            <w:tcW w:type="dxa" w:w="464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引用合法性、Claim 覆盖、路径真实性、一次重试、拒答</w:t>
            </w:r>
          </w:p>
        </w:tc>
        <w:tc>
          <w:tcPr>
            <w:tcW w:type="dxa" w:w="323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不做复杂 NLI 模型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前端</w:t>
            </w:r>
          </w:p>
        </w:tc>
        <w:tc>
          <w:tcPr>
            <w:tcW w:type="dxa" w:w="464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Streamlit 四区</w:t>
            </w:r>
          </w:p>
        </w:tc>
        <w:tc>
          <w:tcPr>
            <w:tcW w:type="dxa" w:w="323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不做交互式复杂图可视化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实验</w:t>
            </w:r>
          </w:p>
        </w:tc>
        <w:tc>
          <w:tcPr>
            <w:tcW w:type="dxa" w:w="464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40 题；4 主实验；No Verifier 消融必做</w:t>
            </w:r>
          </w:p>
        </w:tc>
        <w:tc>
          <w:tcPr>
            <w:tcW w:type="dxa" w:w="323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No Router 仅时间充足时做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0.2 四个硬里程碑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CE4D6"/>
            <w:tcMar>
              <w:top w:w="115" w:type="dxa"/>
              <w:start w:w="135" w:type="dxa"/>
              <w:bottom w:w="115" w:type="dxa"/>
              <w:end w:w="135" w:type="dxa"/>
            </w:tcMar>
          </w:tcPr>
          <w:p>
            <w:pPr>
              <w:keepNext w:val="0"/>
              <w:spacing w:before="0" w:after="0" w:line="281" w:lineRule="auto"/>
            </w:pPr>
            <w:r>
              <w:rPr>
                <w:rFonts w:ascii="Noto Sans CJK SC" w:hAnsi="Noto Sans CJK SC" w:eastAsia="Noto Sans CJK SC"/>
                <w:b/>
                <w:color w:val="9C0006"/>
                <w:sz w:val="20"/>
              </w:rPr>
              <w:t>Day 2 晚：</w:t>
            </w:r>
            <w:r>
              <w:rPr>
                <w:rFonts w:ascii="Noto Sans CJK SC" w:hAnsi="Noto Sans CJK SC" w:eastAsia="Noto Sans CJK SC"/>
                <w:color w:val="9C0006"/>
                <w:sz w:val="20"/>
              </w:rPr>
              <w:t>Vector RAG 必须跑通，能用中文问题检索英文官方文档并显示来源。</w:t>
            </w:r>
          </w:p>
        </w:tc>
      </w:tr>
    </w:tbl>
    <w:p>
      <w:pPr>
        <w:keepNext w:val="0"/>
        <w:spacing w:before="0" w:after="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CE4D6"/>
            <w:tcMar>
              <w:top w:w="115" w:type="dxa"/>
              <w:start w:w="135" w:type="dxa"/>
              <w:bottom w:w="115" w:type="dxa"/>
              <w:end w:w="135" w:type="dxa"/>
            </w:tcMar>
          </w:tcPr>
          <w:p>
            <w:pPr>
              <w:keepNext w:val="0"/>
              <w:spacing w:before="0" w:after="0" w:line="281" w:lineRule="auto"/>
            </w:pPr>
            <w:r>
              <w:rPr>
                <w:rFonts w:ascii="Noto Sans CJK SC" w:hAnsi="Noto Sans CJK SC" w:eastAsia="Noto Sans CJK SC"/>
                <w:b/>
                <w:color w:val="9C0006"/>
                <w:sz w:val="20"/>
              </w:rPr>
              <w:t>Day 4 晚：</w:t>
            </w:r>
            <w:r>
              <w:rPr>
                <w:rFonts w:ascii="Noto Sans CJK SC" w:hAnsi="Noto Sans CJK SC" w:eastAsia="Noto Sans CJK SC"/>
                <w:color w:val="9C0006"/>
                <w:sz w:val="20"/>
              </w:rPr>
              <w:t>LangGraph 端到端闭环必须跑通。</w:t>
            </w:r>
          </w:p>
        </w:tc>
      </w:tr>
    </w:tbl>
    <w:p>
      <w:pPr>
        <w:keepNext w:val="0"/>
        <w:spacing w:before="0" w:after="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CE4D6"/>
            <w:tcMar>
              <w:top w:w="115" w:type="dxa"/>
              <w:start w:w="135" w:type="dxa"/>
              <w:bottom w:w="115" w:type="dxa"/>
              <w:end w:w="135" w:type="dxa"/>
            </w:tcMar>
          </w:tcPr>
          <w:p>
            <w:pPr>
              <w:keepNext w:val="0"/>
              <w:spacing w:before="0" w:after="0" w:line="281" w:lineRule="auto"/>
            </w:pPr>
            <w:r>
              <w:rPr>
                <w:rFonts w:ascii="Noto Sans CJK SC" w:hAnsi="Noto Sans CJK SC" w:eastAsia="Noto Sans CJK SC"/>
                <w:b/>
                <w:color w:val="9C0006"/>
                <w:sz w:val="20"/>
              </w:rPr>
              <w:t>Day 5 晚：</w:t>
            </w:r>
            <w:r>
              <w:rPr>
                <w:rFonts w:ascii="Noto Sans CJK SC" w:hAnsi="Noto Sans CJK SC" w:eastAsia="Noto Sans CJK SC"/>
                <w:color w:val="9C0006"/>
                <w:sz w:val="20"/>
              </w:rPr>
              <w:t>验证器、拒答和 Streamlit 必须可稳定演示。</w:t>
            </w:r>
          </w:p>
        </w:tc>
      </w:tr>
    </w:tbl>
    <w:p>
      <w:pPr>
        <w:keepNext w:val="0"/>
        <w:spacing w:before="0" w:after="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CE4D6"/>
            <w:tcMar>
              <w:top w:w="115" w:type="dxa"/>
              <w:start w:w="135" w:type="dxa"/>
              <w:bottom w:w="115" w:type="dxa"/>
              <w:end w:w="135" w:type="dxa"/>
            </w:tcMar>
          </w:tcPr>
          <w:p>
            <w:pPr>
              <w:keepNext w:val="0"/>
              <w:spacing w:before="0" w:after="0" w:line="281" w:lineRule="auto"/>
            </w:pPr>
            <w:r>
              <w:rPr>
                <w:rFonts w:ascii="Noto Sans CJK SC" w:hAnsi="Noto Sans CJK SC" w:eastAsia="Noto Sans CJK SC"/>
                <w:b/>
                <w:color w:val="9C0006"/>
                <w:sz w:val="20"/>
              </w:rPr>
              <w:t>Day 6 中午：</w:t>
            </w:r>
            <w:r>
              <w:rPr>
                <w:rFonts w:ascii="Noto Sans CJK SC" w:hAnsi="Noto Sans CJK SC" w:eastAsia="Noto Sans CJK SC"/>
                <w:color w:val="9C0006"/>
                <w:sz w:val="20"/>
              </w:rPr>
              <w:t>必须开始运行实验，禁止继续增加功能。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0.3 立即创建的四个文件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E:\ml_qa_agent\config\sources.yaml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E:\ml_qa_agent\config\ontology.yaml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E:\ml_qa_agent\data\graph\entities.csv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E:\ml_qa_agent\data\graph\relations.csv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1"/>
        <w:keepNext/>
        <w:spacing w:before="0" w:after="80" w:line="288" w:lineRule="auto"/>
      </w:pPr>
      <w:r>
        <w:t>1. 课题目标、研究问题与验收标准</w:t>
      </w:r>
    </w:p>
    <w:p>
      <w:pPr>
        <w:pStyle w:val="Heading2"/>
        <w:keepNext/>
        <w:spacing w:before="0" w:after="80" w:line="288" w:lineRule="auto"/>
      </w:pPr>
      <w:r>
        <w:t>1.1 系统一句话描述</w:t>
      </w:r>
    </w:p>
    <w:p>
      <w:pPr>
        <w:keepNext w:val="0"/>
        <w:spacing w:before="0" w:after="80" w:line="298" w:lineRule="auto"/>
        <w:ind w:firstLine="408"/>
      </w:pPr>
      <w:r>
        <w:rPr>
          <w:rFonts w:ascii="Noto Sans CJK SC" w:hAnsi="Noto Sans CJK SC" w:eastAsia="Noto Sans CJK SC"/>
          <w:sz w:val="20"/>
        </w:rPr>
        <w:t>构建一个面向机器学习课程知识的问答 Agent：以 scikit-learn 官方文档作为可追溯文本证据，以预定义 Neo4j 知识图谱表达结构关系，使用 LangGraph 动态选择图谱、向量或混合检索，并通过证据验证控制无依据回答。</w:t>
      </w:r>
    </w:p>
    <w:p>
      <w:pPr>
        <w:pStyle w:val="Heading2"/>
        <w:keepNext/>
        <w:spacing w:before="0" w:after="80" w:line="288" w:lineRule="auto"/>
      </w:pPr>
      <w:r>
        <w:t>1.2 三个研究问题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850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编号</w:t>
            </w:r>
          </w:p>
        </w:tc>
        <w:tc>
          <w:tcPr>
            <w:tcW w:type="dxa" w:w="5216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研究问题</w:t>
            </w:r>
          </w:p>
        </w:tc>
        <w:tc>
          <w:tcPr>
            <w:tcW w:type="dxa" w:w="3175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实验对应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RQ1</w:t>
            </w:r>
          </w:p>
        </w:tc>
        <w:tc>
          <w:tcPr>
            <w:tcW w:type="dxa" w:w="521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知识图谱是否提升关系题和多跳题的正确率？</w:t>
            </w:r>
          </w:p>
        </w:tc>
        <w:tc>
          <w:tcPr>
            <w:tcW w:type="dxa" w:w="317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Vector RAG / Graph Only / Proposed 对比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RQ2</w:t>
            </w:r>
          </w:p>
        </w:tc>
        <w:tc>
          <w:tcPr>
            <w:tcW w:type="dxa" w:w="521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混合检索是否能同时提高关系解释和证据忠实度？</w:t>
            </w:r>
          </w:p>
        </w:tc>
        <w:tc>
          <w:tcPr>
            <w:tcW w:type="dxa" w:w="317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分题型正确性与忠实度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RQ3</w:t>
            </w:r>
          </w:p>
        </w:tc>
        <w:tc>
          <w:tcPr>
            <w:tcW w:type="dxa" w:w="521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验证器是否降低幻觉并提升无答案题拒答准确率？</w:t>
            </w:r>
          </w:p>
        </w:tc>
        <w:tc>
          <w:tcPr>
            <w:tcW w:type="dxa" w:w="317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Proposed 与 No Verifier 消融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1.3 最终验收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中文问题可检索英文官方文档并生成中文答案。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系统至少支持 Vector、Graph、Hybrid 三种路径。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答案包含 evidence_id、官方页面、标题层级和 URL。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关系型回答展示真实 Neo4j 路径。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知识库外问题明确拒答。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固定 40 题测试集可一键运行并保存逐题结果。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至少完成 Direct LLM、Vector RAG、Graph Only、Proposed 四组主实验。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完成 No Verifier 消融及 8～10 个错误案例分析。</w:t>
      </w:r>
    </w:p>
    <w:p>
      <w:pPr>
        <w:pStyle w:val="Heading1"/>
        <w:keepNext/>
        <w:spacing w:before="0" w:after="80" w:line="288" w:lineRule="auto"/>
      </w:pPr>
      <w:r>
        <w:t>2. 六页官方文档知识源</w:t>
      </w:r>
    </w:p>
    <w:p>
      <w:pPr>
        <w:pStyle w:val="Heading2"/>
        <w:keepNext/>
        <w:spacing w:before="0" w:after="80" w:line="288" w:lineRule="auto"/>
      </w:pPr>
      <w:r>
        <w:t>2.1 页面白名单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  <w:cantSplit/>
        </w:trPr>
        <w:tc>
          <w:tcPr>
            <w:tcW w:type="dxa" w:w="680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编号</w:t>
            </w:r>
          </w:p>
        </w:tc>
        <w:tc>
          <w:tcPr>
            <w:tcW w:type="dxa" w:w="1984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页面</w:t>
            </w:r>
          </w:p>
        </w:tc>
        <w:tc>
          <w:tcPr>
            <w:tcW w:type="dxa" w:w="3515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覆盖内容</w:t>
            </w:r>
          </w:p>
        </w:tc>
        <w:tc>
          <w:tcPr>
            <w:tcW w:type="dxa" w:w="3061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URL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S1</w:t>
            </w:r>
          </w:p>
        </w:tc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Linear Models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线性回归、Ridge、Lasso、逻辑回归、正则化</w:t>
            </w:r>
          </w:p>
        </w:tc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https://scikit-learn.org/stable/modules/linear_model.html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S2</w:t>
            </w:r>
          </w:p>
        </w:tc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Support Vector Machines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SVM 分类/回归、核函数、优缺点、高维场景</w:t>
            </w:r>
          </w:p>
        </w:tc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https://scikit-learn.org/stable/modules/svm.html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S3</w:t>
            </w:r>
          </w:p>
        </w:tc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Decision Trees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分类/回归、可解释性、过拟合、剪枝</w:t>
            </w:r>
          </w:p>
        </w:tc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https://scikit-learn.org/stable/modules/tree.html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S4</w:t>
            </w:r>
          </w:p>
        </w:tc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Ensembles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随机森林、Bagging、Boosting、方差降低</w:t>
            </w:r>
          </w:p>
        </w:tc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https://scikit-learn.org/stable/modules/ensemble.html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S5</w:t>
            </w:r>
          </w:p>
        </w:tc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Clustering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KMeans、DBSCAN、层次聚类、聚类评估</w:t>
            </w:r>
          </w:p>
        </w:tc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https://scikit-learn.org/stable/modules/clustering.html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S6</w:t>
            </w:r>
          </w:p>
        </w:tc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Metrics and scoring</w:t>
            </w:r>
          </w:p>
        </w:tc>
        <w:tc>
          <w:tcPr>
            <w:tcW w:type="dxa" w:w="351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Accuracy、Precision、Recall、F1、ROC AUC、MSE、R2</w:t>
            </w:r>
          </w:p>
        </w:tc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https://scikit-learn.org/stable/modules/model_evaluation.html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2.2 为什么只做六页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六页已覆盖分类、回归、聚类、常见算法、集成学习和评价指标，足以支持完整测试集。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>页面结构统一，可在一天内抓取、清洗和人工抽查。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3. </w:t>
      </w:r>
      <w:r>
        <w:rPr>
          <w:rFonts w:ascii="Noto Sans CJK SC" w:hAnsi="Noto Sans CJK SC" w:eastAsia="Noto Sans CJK SC"/>
          <w:sz w:val="20"/>
        </w:rPr>
        <w:t>每页能直接对应一组图谱实体和关系，证据绑定更清楚。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>减少多来源术语冲突和重复 Chunk。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5. </w:t>
      </w:r>
      <w:r>
        <w:rPr>
          <w:rFonts w:ascii="Noto Sans CJK SC" w:hAnsi="Noto Sans CJK SC" w:eastAsia="Noto Sans CJK SC"/>
          <w:sz w:val="20"/>
        </w:rPr>
        <w:t>将剩余时间投入 Agent、验证器和实验，评分价值更高。</w:t>
      </w:r>
    </w:p>
    <w:p>
      <w:pPr>
        <w:pStyle w:val="Heading2"/>
        <w:keepNext/>
        <w:spacing w:before="0" w:after="80" w:line="288" w:lineRule="auto"/>
      </w:pPr>
      <w:r>
        <w:t>2.3 页面内容取舍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4592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保留</w:t>
            </w:r>
          </w:p>
        </w:tc>
        <w:tc>
          <w:tcPr>
            <w:tcW w:type="dxa" w:w="4592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排除或降权</w:t>
            </w:r>
          </w:p>
        </w:tc>
      </w:tr>
      <w:tr>
        <w:trPr>
          <w:cantSplit/>
        </w:trPr>
        <w:tc>
          <w:tcPr>
            <w:tcW w:type="dxa" w:w="45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定义、用途、适用任务、优点、局限、实践建议</w:t>
            </w:r>
          </w:p>
        </w:tc>
        <w:tc>
          <w:tcPr>
            <w:tcW w:type="dxa" w:w="45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导航、页脚、搜索框、版本切换</w:t>
            </w:r>
          </w:p>
        </w:tc>
      </w:tr>
      <w:tr>
        <w:trPr>
          <w:cantSplit/>
        </w:trPr>
        <w:tc>
          <w:tcPr>
            <w:tcW w:type="dxa" w:w="45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核心算法原理的文字解释</w:t>
            </w:r>
          </w:p>
        </w:tc>
        <w:tc>
          <w:tcPr>
            <w:tcW w:type="dxa" w:w="45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大段代码输出和完整 API 参数表</w:t>
            </w:r>
          </w:p>
        </w:tc>
      </w:tr>
      <w:tr>
        <w:trPr>
          <w:cantSplit/>
        </w:trPr>
        <w:tc>
          <w:tcPr>
            <w:tcW w:type="dxa" w:w="45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标题层级 H1/H2/H3</w:t>
            </w:r>
          </w:p>
        </w:tc>
        <w:tc>
          <w:tcPr>
            <w:tcW w:type="dxa" w:w="45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示例图库和与课题无关的实现细节</w:t>
            </w:r>
          </w:p>
        </w:tc>
      </w:tr>
      <w:tr>
        <w:trPr>
          <w:cantSplit/>
        </w:trPr>
        <w:tc>
          <w:tcPr>
            <w:tcW w:type="dxa" w:w="45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指标定义、选择场景和注意事项</w:t>
            </w:r>
          </w:p>
        </w:tc>
        <w:tc>
          <w:tcPr>
            <w:tcW w:type="dxa" w:w="45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冗长参考文献列表</w:t>
            </w:r>
          </w:p>
        </w:tc>
      </w:tr>
      <w:tr>
        <w:trPr>
          <w:cantSplit/>
        </w:trPr>
        <w:tc>
          <w:tcPr>
            <w:tcW w:type="dxa" w:w="45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与过拟合、正则化、方差、类别不平衡有关的段落</w:t>
            </w:r>
          </w:p>
        </w:tc>
        <w:tc>
          <w:tcPr>
            <w:tcW w:type="dxa" w:w="459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复杂公式渲染可只保留文字说明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1"/>
        <w:keepNext/>
        <w:spacing w:before="0" w:after="80" w:line="288" w:lineRule="auto"/>
      </w:pPr>
      <w:r>
        <w:t>3. 文档采集、清洗、Chunk 与 Chroma</w:t>
      </w:r>
    </w:p>
    <w:p>
      <w:pPr>
        <w:pStyle w:val="Heading2"/>
        <w:keepNext/>
        <w:spacing w:before="0" w:after="80" w:line="288" w:lineRule="auto"/>
      </w:pPr>
      <w:r>
        <w:t>3.1 数据流水线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sources.yaml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-&gt; fetch_html（白名单、缓存、限速）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-&gt; extract_main_content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-&gt; parse H1/H2/H3 sections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-&gt; remove navigation/code noise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-&gt; section-aware chunking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-&gt; attach metadata and stable chunk_id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-&gt; quality review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-&gt; Chroma collection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3.2 抓取原则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只抓 sources.yaml 中六个 URL，不递归全站爬取。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首次抓取后缓存 HTML；后续默认从本地读取。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设置 User-Agent、超时和重试；页面之间间隔约 1 秒。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保存 retrieved_at、页面版本、内容 hash 和原 URL。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抓取失败超过 2 小时，直接手工保存 HTML 或整理 Markdown，不继续优化爬虫。</w:t>
      </w:r>
    </w:p>
    <w:p>
      <w:pPr>
        <w:pStyle w:val="Heading2"/>
        <w:keepNext/>
        <w:spacing w:before="0" w:after="80" w:line="288" w:lineRule="auto"/>
      </w:pPr>
      <w:r>
        <w:t>3.3 Section 与 Chunk 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项目</w:t>
            </w:r>
          </w:p>
        </w:tc>
        <w:tc>
          <w:tcPr>
            <w:tcW w:type="dxa" w:w="6917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最终设置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切分单位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先按 H1/H2/H3 分 Section，再按句子切 Chunk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目标长度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180～300 tokens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最大长度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380 tokens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重叠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40～60 tokens；只在同一 Section 内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总量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120～180 个有效 Chunk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代码块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默认不进入向量库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标题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embedding_text 必须包含 page_title + heading_path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引用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每个 Chunk 有稳定 chunk_id、URL 和 anchor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3.4 Chunk 数据格式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"chunk_id": "SKL-S4-RANDOM_FOREST-003",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"source_id": "S4",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"page_title": "Ensembles",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"heading_path": ["Ensembles", "Random forests"],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"url": "https://.../ensemble.html#random-forests",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"display_text": "英文原文证据……",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"embedding_text": "Ensembles &gt; Random forests\n英文原文……",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"language": "en",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"retrieved_at": "ISO-8601",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"content_hash": "sha256..."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}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3.5 Chroma 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1984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内容</w:t>
            </w:r>
          </w:p>
        </w:tc>
        <w:tc>
          <w:tcPr>
            <w:tcW w:type="dxa" w:w="7200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做法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collection</w:t>
            </w:r>
          </w:p>
        </w:tc>
        <w:tc>
          <w:tcPr>
            <w:tcW w:type="dxa" w:w="72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sklearn_ml_knowledge_v1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documents</w:t>
            </w:r>
          </w:p>
        </w:tc>
        <w:tc>
          <w:tcPr>
            <w:tcW w:type="dxa" w:w="72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embedding_text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ids</w:t>
            </w:r>
          </w:p>
        </w:tc>
        <w:tc>
          <w:tcPr>
            <w:tcW w:type="dxa" w:w="72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chunk_id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metadata</w:t>
            </w:r>
          </w:p>
        </w:tc>
        <w:tc>
          <w:tcPr>
            <w:tcW w:type="dxa" w:w="72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source_id、page_title、heading_path、url、language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查询</w:t>
            </w:r>
          </w:p>
        </w:tc>
        <w:tc>
          <w:tcPr>
            <w:tcW w:type="dxa" w:w="72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中文原问 + 英文检索改写，各取 Top-8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融合</w:t>
            </w:r>
          </w:p>
        </w:tc>
        <w:tc>
          <w:tcPr>
            <w:tcW w:type="dxa" w:w="720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 chunk_id 去重，RRF 或排名加权，保留最终 Top-5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3.6 跨语言双查询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query_zh = 用户中文原问题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query_en = LLM 生成的英文检索式（只翻译术语，不回答）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zh_results = chroma.query(query_zh, n_results=8)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en_results = chroma.query(query_en, n_results=8)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merged = reciprocal_rank_fusion(zh_results, en_results)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final_text_evidence = deduplicate(merged)[:5]</w:t>
            </w:r>
          </w:p>
        </w:tc>
      </w:tr>
    </w:tbl>
    <w:p>
      <w:pPr>
        <w:keepNext w:val="0"/>
        <w:spacing w:before="0" w:after="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FF2CC"/>
            <w:tcMar>
              <w:top w:w="115" w:type="dxa"/>
              <w:start w:w="135" w:type="dxa"/>
              <w:bottom w:w="115" w:type="dxa"/>
              <w:end w:w="135" w:type="dxa"/>
            </w:tcMar>
          </w:tcPr>
          <w:p>
            <w:pPr>
              <w:keepNext w:val="0"/>
              <w:spacing w:before="0" w:after="0" w:line="281" w:lineRule="auto"/>
            </w:pPr>
            <w:r>
              <w:rPr>
                <w:rFonts w:ascii="Noto Sans CJK SC" w:hAnsi="Noto Sans CJK SC" w:eastAsia="Noto Sans CJK SC"/>
                <w:b/>
                <w:color w:val="7F6000"/>
                <w:sz w:val="20"/>
              </w:rPr>
              <w:t>风险控制：</w:t>
            </w:r>
            <w:r>
              <w:rPr>
                <w:rFonts w:ascii="Noto Sans CJK SC" w:hAnsi="Noto Sans CJK SC" w:eastAsia="Noto Sans CJK SC"/>
                <w:color w:val="7F6000"/>
                <w:sz w:val="20"/>
              </w:rPr>
              <w:t>若多语言 Embedding 对中文检索英文的效果一般，英文检索改写是主保险；不需要翻译整个知识库。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3.7 Day 2 验收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六页 HTML 均已缓存。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有效 Chunk 120～180 个。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随机抽查 30 个 Chunk，无明显导航和代码噪声。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中文“随机森林为什么更稳定”能命中 Ensemble 相关段落。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中文“类别不平衡时用什么指标”能命中 Model Evaluation。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Vector RAG 输出中文答案和官方引用。</w:t>
      </w:r>
    </w:p>
    <w:p>
      <w:pPr>
        <w:pStyle w:val="Heading1"/>
        <w:keepNext/>
        <w:spacing w:before="0" w:after="80" w:line="288" w:lineRule="auto"/>
      </w:pPr>
      <w:r>
        <w:t>4. 预定义知识图谱：本体、实体与关系</w:t>
      </w:r>
    </w:p>
    <w:p>
      <w:pPr>
        <w:pStyle w:val="Heading2"/>
        <w:keepNext/>
        <w:spacing w:before="0" w:after="80" w:line="288" w:lineRule="auto"/>
      </w:pPr>
      <w:r>
        <w:t>4.1 节点类型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814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类型</w:t>
            </w:r>
          </w:p>
        </w:tc>
        <w:tc>
          <w:tcPr>
            <w:tcW w:type="dxa" w:w="1701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建议数量</w:t>
            </w:r>
          </w:p>
        </w:tc>
        <w:tc>
          <w:tcPr>
            <w:tcW w:type="dxa" w:w="5669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Algorithm</w:t>
            </w:r>
          </w:p>
        </w:tc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16～20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Logistic Regression、SVM、Decision Tree、Random Forest、KMeans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Concept</w:t>
            </w:r>
          </w:p>
        </w:tc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8～12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过拟合、正则化、偏差、方差、核函数、类别不平衡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Task</w:t>
            </w:r>
          </w:p>
        </w:tc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3～4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分类、回归、聚类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Metric</w:t>
            </w:r>
          </w:p>
        </w:tc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8～10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Accuracy、Precision、Recall、F1、ROC AUC、MSE、R2、Silhouette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MethodFamily</w:t>
            </w:r>
          </w:p>
        </w:tc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4～5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线性模型、核方法、树模型、集成学习、聚类方法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Technique</w:t>
            </w:r>
          </w:p>
        </w:tc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5～8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特征缩放、剪枝、Bootstrap、特征子采样、交叉验证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Problem</w:t>
            </w:r>
          </w:p>
        </w:tc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3～5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过拟合风险、高维数据、类别不平衡、噪声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4.2 关系类型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814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关系</w:t>
            </w:r>
          </w:p>
        </w:tc>
        <w:tc>
          <w:tcPr>
            <w:tcW w:type="dxa" w:w="3402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方向</w:t>
            </w:r>
          </w:p>
        </w:tc>
        <w:tc>
          <w:tcPr>
            <w:tcW w:type="dxa" w:w="3969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示例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BELONGS_TO</w:t>
            </w:r>
          </w:p>
        </w:tc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Algorithm → MethodFamily</w:t>
            </w:r>
          </w:p>
        </w:tc>
        <w:tc>
          <w:tcPr>
            <w:tcW w:type="dxa" w:w="39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随机森林 → 集成学习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SOLVES</w:t>
            </w:r>
          </w:p>
        </w:tc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Algorithm → Task</w:t>
            </w:r>
          </w:p>
        </w:tc>
        <w:tc>
          <w:tcPr>
            <w:tcW w:type="dxa" w:w="39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逻辑回归 → 分类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USES</w:t>
            </w:r>
          </w:p>
        </w:tc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Algorithm → Concept/Technique</w:t>
            </w:r>
          </w:p>
        </w:tc>
        <w:tc>
          <w:tcPr>
            <w:tcW w:type="dxa" w:w="39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SVM → 核函数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REQUIRES</w:t>
            </w:r>
          </w:p>
        </w:tc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Algorithm → Concept/Technique</w:t>
            </w:r>
          </w:p>
        </w:tc>
        <w:tc>
          <w:tcPr>
            <w:tcW w:type="dxa" w:w="39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SVM → 特征缩放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EVALUATED_BY</w:t>
            </w:r>
          </w:p>
        </w:tc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Task/Algorithm → Metric</w:t>
            </w:r>
          </w:p>
        </w:tc>
        <w:tc>
          <w:tcPr>
            <w:tcW w:type="dxa" w:w="39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分类 → F1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DIFFERS_FROM</w:t>
            </w:r>
          </w:p>
        </w:tc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Algorithm ↔ Algorithm</w:t>
            </w:r>
          </w:p>
        </w:tc>
        <w:tc>
          <w:tcPr>
            <w:tcW w:type="dxa" w:w="39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Bagging ↔ Boosting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HAS_ADVANTAGE</w:t>
            </w:r>
          </w:p>
        </w:tc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Algorithm → Concept/Problem</w:t>
            </w:r>
          </w:p>
        </w:tc>
        <w:tc>
          <w:tcPr>
            <w:tcW w:type="dxa" w:w="39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随机森林 → 方差降低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HAS_LIMITATION</w:t>
            </w:r>
          </w:p>
        </w:tc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Algorithm/Metric → Problem</w:t>
            </w:r>
          </w:p>
        </w:tc>
        <w:tc>
          <w:tcPr>
            <w:tcW w:type="dxa" w:w="39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Accuracy → 类别不平衡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MITIGATES</w:t>
            </w:r>
          </w:p>
        </w:tc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Technique/Algorithm → Problem</w:t>
            </w:r>
          </w:p>
        </w:tc>
        <w:tc>
          <w:tcPr>
            <w:tcW w:type="dxa" w:w="39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剪枝 → 过拟合风险</w:t>
            </w:r>
          </w:p>
        </w:tc>
      </w:tr>
    </w:tbl>
    <w:p>
      <w:pPr>
        <w:keepNext w:val="0"/>
        <w:spacing w:before="0" w:after="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D9EAF7"/>
            <w:tcMar>
              <w:top w:w="115" w:type="dxa"/>
              <w:start w:w="135" w:type="dxa"/>
              <w:bottom w:w="115" w:type="dxa"/>
              <w:end w:w="135" w:type="dxa"/>
            </w:tcMar>
          </w:tcPr>
          <w:p>
            <w:pPr>
              <w:keepNext w:val="0"/>
              <w:spacing w:before="0" w:after="0" w:line="281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关系方向：</w:t>
            </w:r>
            <w:r>
              <w:rPr>
                <w:rFonts w:ascii="Noto Sans CJK SC" w:hAnsi="Noto Sans CJK SC" w:eastAsia="Noto Sans CJK SC"/>
                <w:color w:val="17365D"/>
                <w:sz w:val="20"/>
              </w:rPr>
              <w:t>统一使用 Classification -EVALUATED_BY→ F1 Score，而不是 F1 Score 指向 Classification。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4.3 实体规模建议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701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类别</w:t>
            </w:r>
          </w:p>
        </w:tc>
        <w:tc>
          <w:tcPr>
            <w:tcW w:type="dxa" w:w="1134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数量</w:t>
            </w:r>
          </w:p>
        </w:tc>
        <w:tc>
          <w:tcPr>
            <w:tcW w:type="dxa" w:w="6350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必须包含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算法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18</w:t>
            </w:r>
          </w:p>
        </w:tc>
        <w:tc>
          <w:tcPr>
            <w:tcW w:type="dxa" w:w="635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Linear/Ridge/Lasso/Logistic、SVC/LinearSVC、Tree、RF、Bagging、AdaBoost、Gradient Boosting、KMeans、DBSCAN 等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指标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9</w:t>
            </w:r>
          </w:p>
        </w:tc>
        <w:tc>
          <w:tcPr>
            <w:tcW w:type="dxa" w:w="635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Accuracy、Balanced Accuracy、Precision、Recall、F1、ROC AUC、MSE、R2、Silhouette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概念/技术/问题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18～22</w:t>
            </w:r>
          </w:p>
        </w:tc>
        <w:tc>
          <w:tcPr>
            <w:tcW w:type="dxa" w:w="635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过拟合、正则化、偏差、方差、核函数、特征缩放、剪枝、Bootstrap、类别不平衡等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任务/模型族</w:t>
            </w:r>
          </w:p>
        </w:tc>
        <w:tc>
          <w:tcPr>
            <w:tcW w:type="dxa" w:w="113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7～8</w:t>
            </w:r>
          </w:p>
        </w:tc>
        <w:tc>
          <w:tcPr>
            <w:tcW w:type="dxa" w:w="635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分类、回归、聚类、线性模型、核方法、树模型、集成学习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4.4 关系配额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2948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关系组</w:t>
            </w:r>
          </w:p>
        </w:tc>
        <w:tc>
          <w:tcPr>
            <w:tcW w:type="dxa" w:w="1814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目标条数</w:t>
            </w:r>
          </w:p>
        </w:tc>
        <w:tc>
          <w:tcPr>
            <w:tcW w:type="dxa" w:w="4422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BELONGS_TO + SOLVES</w:t>
            </w:r>
          </w:p>
        </w:tc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25～30</w:t>
            </w:r>
          </w:p>
        </w:tc>
        <w:tc>
          <w:tcPr>
            <w:tcW w:type="dxa" w:w="442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最高：构成基本结构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USES + REQUIRES</w:t>
            </w:r>
          </w:p>
        </w:tc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25～30</w:t>
            </w:r>
          </w:p>
        </w:tc>
        <w:tc>
          <w:tcPr>
            <w:tcW w:type="dxa" w:w="442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高：支持先修和机制题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EVALUATED_BY</w:t>
            </w:r>
          </w:p>
        </w:tc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15～18</w:t>
            </w:r>
          </w:p>
        </w:tc>
        <w:tc>
          <w:tcPr>
            <w:tcW w:type="dxa" w:w="442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高：支持指标选择题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ADVANTAGE + LIMITATION</w:t>
            </w:r>
          </w:p>
        </w:tc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20～25</w:t>
            </w:r>
          </w:p>
        </w:tc>
        <w:tc>
          <w:tcPr>
            <w:tcW w:type="dxa" w:w="442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高：支持为什么和优缺点题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DIFFERS_FROM + MITIGATES</w:t>
            </w:r>
          </w:p>
        </w:tc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15～20</w:t>
            </w:r>
          </w:p>
        </w:tc>
        <w:tc>
          <w:tcPr>
            <w:tcW w:type="dxa" w:w="442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中：支持对比与解决方案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合计</w:t>
            </w:r>
          </w:p>
        </w:tc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100～120</w:t>
            </w:r>
          </w:p>
        </w:tc>
        <w:tc>
          <w:tcPr>
            <w:tcW w:type="dxa" w:w="442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达到后停止扩张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4.5 高价值种子关系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3005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主体</w:t>
            </w:r>
          </w:p>
        </w:tc>
        <w:tc>
          <w:tcPr>
            <w:tcW w:type="dxa" w:w="2835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关系</w:t>
            </w:r>
          </w:p>
        </w:tc>
        <w:tc>
          <w:tcPr>
            <w:tcW w:type="dxa" w:w="3345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客体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随机森林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BELONGS_TO</w:t>
            </w:r>
          </w:p>
        </w:tc>
        <w:tc>
          <w:tcPr>
            <w:tcW w:type="dxa" w:w="334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集成学习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随机森林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USES</w:t>
            </w:r>
          </w:p>
        </w:tc>
        <w:tc>
          <w:tcPr>
            <w:tcW w:type="dxa" w:w="334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决策树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随机森林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USES</w:t>
            </w:r>
          </w:p>
        </w:tc>
        <w:tc>
          <w:tcPr>
            <w:tcW w:type="dxa" w:w="334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Bootstrap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随机森林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HAS_ADVANTAGE</w:t>
            </w:r>
          </w:p>
        </w:tc>
        <w:tc>
          <w:tcPr>
            <w:tcW w:type="dxa" w:w="334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方差降低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决策树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SOLVES</w:t>
            </w:r>
          </w:p>
        </w:tc>
        <w:tc>
          <w:tcPr>
            <w:tcW w:type="dxa" w:w="334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分类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决策树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HAS_LIMITATION</w:t>
            </w:r>
          </w:p>
        </w:tc>
        <w:tc>
          <w:tcPr>
            <w:tcW w:type="dxa" w:w="334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过拟合风险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剪枝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MITIGATES</w:t>
            </w:r>
          </w:p>
        </w:tc>
        <w:tc>
          <w:tcPr>
            <w:tcW w:type="dxa" w:w="334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过拟合风险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逻辑回归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BELONGS_TO</w:t>
            </w:r>
          </w:p>
        </w:tc>
        <w:tc>
          <w:tcPr>
            <w:tcW w:type="dxa" w:w="334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线性模型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逻辑回归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SOLVES</w:t>
            </w:r>
          </w:p>
        </w:tc>
        <w:tc>
          <w:tcPr>
            <w:tcW w:type="dxa" w:w="334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分类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逻辑回归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USES</w:t>
            </w:r>
          </w:p>
        </w:tc>
        <w:tc>
          <w:tcPr>
            <w:tcW w:type="dxa" w:w="334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正则化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SVM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BELONGS_TO</w:t>
            </w:r>
          </w:p>
        </w:tc>
        <w:tc>
          <w:tcPr>
            <w:tcW w:type="dxa" w:w="334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核方法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SVM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SOLVES</w:t>
            </w:r>
          </w:p>
        </w:tc>
        <w:tc>
          <w:tcPr>
            <w:tcW w:type="dxa" w:w="334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分类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SVM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USES</w:t>
            </w:r>
          </w:p>
        </w:tc>
        <w:tc>
          <w:tcPr>
            <w:tcW w:type="dxa" w:w="334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核函数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SVM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REQUIRES</w:t>
            </w:r>
          </w:p>
        </w:tc>
        <w:tc>
          <w:tcPr>
            <w:tcW w:type="dxa" w:w="334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特征缩放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KMeans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SOLVES</w:t>
            </w:r>
          </w:p>
        </w:tc>
        <w:tc>
          <w:tcPr>
            <w:tcW w:type="dxa" w:w="334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聚类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分类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EVALUATED_BY</w:t>
            </w:r>
          </w:p>
        </w:tc>
        <w:tc>
          <w:tcPr>
            <w:tcW w:type="dxa" w:w="334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F1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分类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EVALUATED_BY</w:t>
            </w:r>
          </w:p>
        </w:tc>
        <w:tc>
          <w:tcPr>
            <w:tcW w:type="dxa" w:w="334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ROC AUC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回归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EVALUATED_BY</w:t>
            </w:r>
          </w:p>
        </w:tc>
        <w:tc>
          <w:tcPr>
            <w:tcW w:type="dxa" w:w="334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MSE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聚类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EVALUATED_BY</w:t>
            </w:r>
          </w:p>
        </w:tc>
        <w:tc>
          <w:tcPr>
            <w:tcW w:type="dxa" w:w="334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Silhouette</w:t>
            </w:r>
          </w:p>
        </w:tc>
      </w:tr>
      <w:tr>
        <w:trPr>
          <w:cantSplit/>
        </w:trPr>
        <w:tc>
          <w:tcPr>
            <w:tcW w:type="dxa" w:w="300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Accuracy</w:t>
            </w:r>
          </w:p>
        </w:tc>
        <w:tc>
          <w:tcPr>
            <w:tcW w:type="dxa" w:w="283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HAS_LIMITATION</w:t>
            </w:r>
          </w:p>
        </w:tc>
        <w:tc>
          <w:tcPr>
            <w:tcW w:type="dxa" w:w="334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类别不平衡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1"/>
        <w:keepNext/>
        <w:spacing w:before="0" w:after="80" w:line="288" w:lineRule="auto"/>
      </w:pPr>
      <w:r>
        <w:t>5. Neo4j 落库、证据绑定与图查询</w:t>
      </w:r>
    </w:p>
    <w:p>
      <w:pPr>
        <w:pStyle w:val="Heading2"/>
        <w:keepNext/>
        <w:spacing w:before="0" w:after="80" w:line="288" w:lineRule="auto"/>
      </w:pPr>
      <w:r>
        <w:t>5.1 实体和关系字段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# entities.csv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entity_id,type,name_en,name_zh,aliases,description_zh,review_status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# relations.csv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relation_id,source_id,relation,target_id,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evidence_chunk_ids,evidence_url,confidence,review_status,notes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5.2 双语实体示例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ALG_RF,Algorithm,Random Forest,随机森林,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"RF|RandomForestClassifier|RandomForestRegressor",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"由多棵随机化决策树组成的集成方法",approved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5.3 证据绑定要求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每条关键关系至少绑定 1 个官方 Chunk。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relations.csv 的 evidence_chunk_ids 对应 Chroma 中真实存在的 ID。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系统只读取 review_status=approved 的关系。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报告展示关系审核流程和抽查准确率。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无官方证据或课程逻辑不确定的关系不得进入正式图谱。</w:t>
      </w:r>
    </w:p>
    <w:p>
      <w:pPr>
        <w:pStyle w:val="Heading2"/>
        <w:keepNext/>
        <w:spacing w:before="0" w:after="80" w:line="288" w:lineRule="auto"/>
      </w:pPr>
      <w:r>
        <w:t>5.4 图查询模板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# 一跳关系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MATCH (a:Entity)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WHERE a.name_zh=$entity OR a.name_en=$entity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MATCH (a)-[r]-&gt;(b:Entity)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WHERE r.review_status='approved'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RETURN type(r) AS relation, b, r.evidence_chunk_ids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LIMIT 20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# 先修/机制路径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MATCH path=(a:Entity)-[:REQUIRES|USES|BELONGS_TO*1..2]-&gt;(b:Entity)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WHERE a.name_zh=$entity OR a.name_en=$entity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RETURN path LIMIT 20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# 两实体关系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MATCH (a:Entity),(b:Entity)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WHERE a.name_zh=$a AND b.name_zh=$b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MATCH path=shortestPath((a)-[*..3]-(b))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RETURN path LIMIT 5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5.5 安全底线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CE4D6"/>
            <w:tcMar>
              <w:top w:w="115" w:type="dxa"/>
              <w:start w:w="135" w:type="dxa"/>
              <w:bottom w:w="115" w:type="dxa"/>
              <w:end w:w="135" w:type="dxa"/>
            </w:tcMar>
          </w:tcPr>
          <w:p>
            <w:pPr>
              <w:keepNext w:val="0"/>
              <w:spacing w:before="0" w:after="0" w:line="281" w:lineRule="auto"/>
            </w:pPr>
            <w:r>
              <w:rPr>
                <w:rFonts w:ascii="Noto Sans CJK SC" w:hAnsi="Noto Sans CJK SC" w:eastAsia="Noto Sans CJK SC"/>
                <w:b/>
                <w:color w:val="9C0006"/>
                <w:sz w:val="20"/>
              </w:rPr>
              <w:t>Neo4j 安全：</w:t>
            </w:r>
            <w:r>
              <w:rPr>
                <w:rFonts w:ascii="Noto Sans CJK SC" w:hAnsi="Noto Sans CJK SC" w:eastAsia="Noto Sans CJK SC"/>
                <w:color w:val="9C0006"/>
                <w:sz w:val="20"/>
              </w:rPr>
              <w:t>应用账号只读；用户输入只作为参数；禁止 CREATE、MERGE、SET、DELETE；所有查询有 LIMIT。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5.6 Day 3 验收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40～50 个实体、100～120 条关系已落库。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随机抽查 40 条关系，准确率目标≥90%。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图查询能返回 path_id、三元组和 evidence_chunk_ids。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随机森林、SVM、决策树、KMeans、F1 均可查询局部图。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实体别名可识别中英文和常用类名。</w:t>
      </w:r>
    </w:p>
    <w:p>
      <w:pPr>
        <w:pStyle w:val="Heading1"/>
        <w:keepNext/>
        <w:spacing w:before="0" w:after="80" w:line="288" w:lineRule="auto"/>
      </w:pPr>
      <w:r>
        <w:t>6. Vector / Graph / Hybrid 检索</w:t>
      </w:r>
    </w:p>
    <w:p>
      <w:pPr>
        <w:pStyle w:val="Heading2"/>
        <w:keepNext/>
        <w:spacing w:before="0" w:after="80" w:line="288" w:lineRule="auto"/>
      </w:pPr>
      <w:r>
        <w:t>6.1 路由规则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  <w:cantSplit/>
        </w:trPr>
        <w:tc>
          <w:tcPr>
            <w:tcW w:type="dxa" w:w="1701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问题类型</w:t>
            </w:r>
          </w:p>
        </w:tc>
        <w:tc>
          <w:tcPr>
            <w:tcW w:type="dxa" w:w="2268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关键词/特征</w:t>
            </w:r>
          </w:p>
        </w:tc>
        <w:tc>
          <w:tcPr>
            <w:tcW w:type="dxa" w:w="1474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模式</w:t>
            </w:r>
          </w:p>
        </w:tc>
        <w:tc>
          <w:tcPr>
            <w:tcW w:type="dxa" w:w="3742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例子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定义解释</w:t>
            </w:r>
          </w:p>
        </w:tc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什么是、定义、介绍</w:t>
            </w:r>
          </w:p>
        </w:tc>
        <w:tc>
          <w:tcPr>
            <w:tcW w:type="dxa" w:w="147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Vector</w:t>
            </w:r>
          </w:p>
        </w:tc>
        <w:tc>
          <w:tcPr>
            <w:tcW w:type="dxa" w:w="374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什么是正则化？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结构关系</w:t>
            </w:r>
          </w:p>
        </w:tc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属于、解决、使用什么</w:t>
            </w:r>
          </w:p>
        </w:tc>
        <w:tc>
          <w:tcPr>
            <w:tcW w:type="dxa" w:w="147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Graph</w:t>
            </w:r>
          </w:p>
        </w:tc>
        <w:tc>
          <w:tcPr>
            <w:tcW w:type="dxa" w:w="374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随机森林属于什么模型？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多跳/先修</w:t>
            </w:r>
          </w:p>
        </w:tc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需要掌握、关系路径</w:t>
            </w:r>
          </w:p>
        </w:tc>
        <w:tc>
          <w:tcPr>
            <w:tcW w:type="dxa" w:w="147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Hybrid</w:t>
            </w:r>
          </w:p>
        </w:tc>
        <w:tc>
          <w:tcPr>
            <w:tcW w:type="dxa" w:w="374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学习随机森林前要理解什么？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对比</w:t>
            </w:r>
          </w:p>
        </w:tc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区别、相比、不同</w:t>
            </w:r>
          </w:p>
        </w:tc>
        <w:tc>
          <w:tcPr>
            <w:tcW w:type="dxa" w:w="147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Hybrid</w:t>
            </w:r>
          </w:p>
        </w:tc>
        <w:tc>
          <w:tcPr>
            <w:tcW w:type="dxa" w:w="374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Bagging 和 Boosting 有何区别？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原因机制</w:t>
            </w:r>
          </w:p>
        </w:tc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为什么、原理、优缺点</w:t>
            </w:r>
          </w:p>
        </w:tc>
        <w:tc>
          <w:tcPr>
            <w:tcW w:type="dxa" w:w="147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Hybrid</w:t>
            </w:r>
          </w:p>
        </w:tc>
        <w:tc>
          <w:tcPr>
            <w:tcW w:type="dxa" w:w="374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为什么决策树容易过拟合？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指标选择</w:t>
            </w:r>
          </w:p>
        </w:tc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该用什么指标、场景判断</w:t>
            </w:r>
          </w:p>
        </w:tc>
        <w:tc>
          <w:tcPr>
            <w:tcW w:type="dxa" w:w="147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Hybrid</w:t>
            </w:r>
          </w:p>
        </w:tc>
        <w:tc>
          <w:tcPr>
            <w:tcW w:type="dxa" w:w="374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类别不平衡该看什么指标？</w:t>
            </w:r>
          </w:p>
        </w:tc>
      </w:tr>
      <w:tr>
        <w:trPr>
          <w:cantSplit/>
        </w:trPr>
        <w:tc>
          <w:tcPr>
            <w:tcW w:type="dxa" w:w="170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模糊问题</w:t>
            </w:r>
          </w:p>
        </w:tc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实体不清楚</w:t>
            </w:r>
          </w:p>
        </w:tc>
        <w:tc>
          <w:tcPr>
            <w:tcW w:type="dxa" w:w="147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Vector/澄清</w:t>
            </w:r>
          </w:p>
        </w:tc>
        <w:tc>
          <w:tcPr>
            <w:tcW w:type="dxa" w:w="374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树模型怎么样？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6.2 Hybrid 流程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识别中文实体，并映射到图谱 canonical entity。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>执行图谱模板，获得 1～2 跳路径和关系证据 Chunk。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3. </w:t>
      </w:r>
      <w:r>
        <w:rPr>
          <w:rFonts w:ascii="Noto Sans CJK SC" w:hAnsi="Noto Sans CJK SC" w:eastAsia="Noto Sans CJK SC"/>
          <w:sz w:val="20"/>
        </w:rPr>
        <w:t>对中文原问执行 Chroma 检索。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>生成英文检索式，再执行一次 Chroma 检索。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5. </w:t>
      </w:r>
      <w:r>
        <w:rPr>
          <w:rFonts w:ascii="Noto Sans CJK SC" w:hAnsi="Noto Sans CJK SC" w:eastAsia="Noto Sans CJK SC"/>
          <w:sz w:val="20"/>
        </w:rPr>
        <w:t>合并两次向量结果，并强制加入图谱关系绑定证据。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6. </w:t>
      </w:r>
      <w:r>
        <w:rPr>
          <w:rFonts w:ascii="Noto Sans CJK SC" w:hAnsi="Noto Sans CJK SC" w:eastAsia="Noto Sans CJK SC"/>
          <w:sz w:val="20"/>
        </w:rPr>
        <w:t>去重、排序，最终保留 6～8 条证据。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7. </w:t>
      </w:r>
      <w:r>
        <w:rPr>
          <w:rFonts w:ascii="Noto Sans CJK SC" w:hAnsi="Noto Sans CJK SC" w:eastAsia="Noto Sans CJK SC"/>
          <w:sz w:val="20"/>
        </w:rPr>
        <w:t>生成答案时统一编号：文本 E1～E8，路径 P1～Pn。</w:t>
      </w:r>
    </w:p>
    <w:p>
      <w:pPr>
        <w:pStyle w:val="Heading2"/>
        <w:keepNext/>
        <w:spacing w:before="0" w:after="80" w:line="288" w:lineRule="auto"/>
      </w:pPr>
      <w:r>
        <w:t>6.3 融合规则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final_score =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0.40 * vector_score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+ 0.25 * graph_relevance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+ 0.15 * entity_overlap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+ 0.10 * direct_evidence_bonus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+ 0.10 * source_quality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约束：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- 总证据不超过 8 条；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- 至少保留 2 条图谱关系绑定 Chunk；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- 同一页面最多 4 条；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- 同一 chunk_id 只保留一次。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6.4 统一检索输出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"intent": "explanation",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"mode": "hybrid",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"entities": ["随机森林", "决策树"],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"graph_paths": [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{"path_id":"P1","triples":[...],"evidence_chunk_ids":[...]}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],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"text_evidence": [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{"evidence_id":"E1","chunk_id":"...","score":0.86,"url":"..."}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]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}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1"/>
        <w:keepNext/>
        <w:spacing w:before="0" w:after="80" w:line="288" w:lineRule="auto"/>
      </w:pPr>
      <w:r>
        <w:t>7. LangGraph Agent 与验证拒答</w:t>
      </w:r>
    </w:p>
    <w:p>
      <w:pPr>
        <w:pStyle w:val="Heading2"/>
        <w:keepNext/>
        <w:spacing w:before="0" w:after="80" w:line="288" w:lineRule="auto"/>
      </w:pPr>
      <w:r>
        <w:t>7.1 最终工作流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START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-&gt; normalize_query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-&gt; classify_intent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-&gt; link_entities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-&gt; route_retrieval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|-- vector_retrieval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|-- graph_retrieval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`-- hybrid_retrieval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-&gt; fuse_evidence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-&gt; generate_answer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-&gt; verify_answer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|-- PASS   -&gt; format_response -&gt; END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|-- RETRY  -&gt; rewrite_query -&gt; retrieval（最多一次）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`-- REFUSE -&gt; format_refusal -&gt; END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7.2 AgentState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class AgentState(TypedDict, total=False):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query: str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query_en: str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intent: str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entities: list[dict]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retrieval_mode: str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graph_results: list[dict]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vector_results: list[dict]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fused_evidence: list[dict]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answer: str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claims: list[dict]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citations: list[str]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graph_paths: list[dict]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unsupported_claims: list[str]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evidence_score: float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retry_count: int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decision: str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error: str | None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7.3 答案结构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"answer": "中文答案……",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"claims": [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{"claim":"随机森林通过聚合多棵随机化树降低方差",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"evidence_ids":["E1","P1"]}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],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"graph_paths": ["P1"],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"unsupported_claims": [],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"confidence": 0.0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}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7.4 验证规则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757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检查</w:t>
            </w:r>
          </w:p>
        </w:tc>
        <w:tc>
          <w:tcPr>
            <w:tcW w:type="dxa" w:w="4365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方法</w:t>
            </w:r>
          </w:p>
        </w:tc>
        <w:tc>
          <w:tcPr>
            <w:tcW w:type="dxa" w:w="3061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失败动作</w:t>
            </w:r>
          </w:p>
        </w:tc>
      </w:tr>
      <w:tr>
        <w:trPr>
          <w:cantSplit/>
        </w:trPr>
        <w:tc>
          <w:tcPr>
            <w:tcW w:type="dxa" w:w="175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Claim 覆盖</w:t>
            </w:r>
          </w:p>
        </w:tc>
        <w:tc>
          <w:tcPr>
            <w:tcW w:type="dxa" w:w="436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有证据的 Claim / 总 Claim</w:t>
            </w:r>
          </w:p>
        </w:tc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分数降低或重试</w:t>
            </w:r>
          </w:p>
        </w:tc>
      </w:tr>
      <w:tr>
        <w:trPr>
          <w:cantSplit/>
        </w:trPr>
        <w:tc>
          <w:tcPr>
            <w:tcW w:type="dxa" w:w="175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引用合法</w:t>
            </w:r>
          </w:p>
        </w:tc>
        <w:tc>
          <w:tcPr>
            <w:tcW w:type="dxa" w:w="436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evidence_id 在当前证据中存在</w:t>
            </w:r>
          </w:p>
        </w:tc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删除无效引用并重生成</w:t>
            </w:r>
          </w:p>
        </w:tc>
      </w:tr>
      <w:tr>
        <w:trPr>
          <w:cantSplit/>
        </w:trPr>
        <w:tc>
          <w:tcPr>
            <w:tcW w:type="dxa" w:w="175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路径真实</w:t>
            </w:r>
          </w:p>
        </w:tc>
        <w:tc>
          <w:tcPr>
            <w:tcW w:type="dxa" w:w="436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在 Neo4j 中重新查询</w:t>
            </w:r>
          </w:p>
        </w:tc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删除伪路径</w:t>
            </w:r>
          </w:p>
        </w:tc>
      </w:tr>
      <w:tr>
        <w:trPr>
          <w:cantSplit/>
        </w:trPr>
        <w:tc>
          <w:tcPr>
            <w:tcW w:type="dxa" w:w="175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检索充分</w:t>
            </w:r>
          </w:p>
        </w:tc>
        <w:tc>
          <w:tcPr>
            <w:tcW w:type="dxa" w:w="436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是否有直接证据和实体覆盖</w:t>
            </w:r>
          </w:p>
        </w:tc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改写查询补检索</w:t>
            </w:r>
          </w:p>
        </w:tc>
      </w:tr>
      <w:tr>
        <w:trPr>
          <w:cantSplit/>
        </w:trPr>
        <w:tc>
          <w:tcPr>
            <w:tcW w:type="dxa" w:w="175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重试次数</w:t>
            </w:r>
          </w:p>
        </w:tc>
        <w:tc>
          <w:tcPr>
            <w:tcW w:type="dxa" w:w="4365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最多 1 次</w:t>
            </w:r>
          </w:p>
        </w:tc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超过后拒答</w:t>
            </w:r>
          </w:p>
        </w:tc>
      </w:tr>
    </w:tbl>
    <w:p>
      <w:pPr>
        <w:keepNext w:val="0"/>
        <w:spacing w:before="0" w:after="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evidence_score =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0.45 * claim_coverage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+ 0.20 * citation_validity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+ 0.20 * path_validity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+ 0.15 * retrieval_sufficiency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score &gt;= 0.80 -&gt; PASS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0.55 &lt;= score &lt; 0.80 且未重试 -&gt; RETRY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否则 -&gt; REFUSE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7.5 推荐拒答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FF2CC"/>
            <w:tcMar>
              <w:top w:w="115" w:type="dxa"/>
              <w:start w:w="135" w:type="dxa"/>
              <w:bottom w:w="115" w:type="dxa"/>
              <w:end w:w="135" w:type="dxa"/>
            </w:tcMar>
          </w:tcPr>
          <w:p>
            <w:pPr>
              <w:keepNext w:val="0"/>
              <w:spacing w:before="0" w:after="0" w:line="281" w:lineRule="auto"/>
            </w:pPr>
            <w:r>
              <w:rPr>
                <w:rFonts w:ascii="Noto Sans CJK SC" w:hAnsi="Noto Sans CJK SC" w:eastAsia="Noto Sans CJK SC"/>
                <w:b/>
                <w:color w:val="7F6000"/>
                <w:sz w:val="20"/>
              </w:rPr>
              <w:t>拒答文案：</w:t>
            </w:r>
            <w:r>
              <w:rPr>
                <w:rFonts w:ascii="Noto Sans CJK SC" w:hAnsi="Noto Sans CJK SC" w:eastAsia="Noto Sans CJK SC"/>
                <w:color w:val="7F6000"/>
                <w:sz w:val="20"/>
              </w:rPr>
              <w:t>当前知识库没有足够的官方文档和图谱证据支持该问题的可靠结论。已检索资料主要覆盖……，但缺少……。为避免误导，本次不作确定回答。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1"/>
        <w:keepNext/>
        <w:spacing w:before="0" w:after="80" w:line="288" w:lineRule="auto"/>
      </w:pPr>
      <w:r>
        <w:t>8. 项目目录和核心接口</w:t>
      </w:r>
    </w:p>
    <w:p>
      <w:pPr>
        <w:pStyle w:val="Heading2"/>
        <w:keepNext/>
        <w:spacing w:before="0" w:after="80" w:line="288" w:lineRule="auto"/>
      </w:pPr>
      <w:r>
        <w:t>8.1 项目目录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E:\ml_qa_agent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├── README.md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├── requirements.txt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├── .env.example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├── config/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│   ├── sources.yaml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│   ├── ontology.yaml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│   └── settings.yaml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├── data/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│   ├── raw/html/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│   ├── processed/sections.jsonl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│   ├── processed/chunks.jsonl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│   ├── graph/entities.csv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│   ├── graph/relations.csv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│   ├── chroma/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│   └── evaluation/questions.jsonl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├── scripts/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│   ├── fetch_sources.py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│   ├── build_chunks.py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│   ├── build_chroma.py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│   ├── build_neo4j.py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│   └── run_evaluation.py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├── src/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│   ├── ingestion/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│   ├── retrieval/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│   ├── graph/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│   ├── agent/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│   ├── verification/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│   └── evaluation/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├── app/streamlit_app.py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├── tests/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└── reports/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8.2 核心接口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  <w:cantSplit/>
        </w:trPr>
        <w:tc>
          <w:tcPr>
            <w:tcW w:type="dxa" w:w="1984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模块</w:t>
            </w:r>
          </w:p>
        </w:tc>
        <w:tc>
          <w:tcPr>
            <w:tcW w:type="dxa" w:w="2154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输入</w:t>
            </w:r>
          </w:p>
        </w:tc>
        <w:tc>
          <w:tcPr>
            <w:tcW w:type="dxa" w:w="2438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输出</w:t>
            </w:r>
          </w:p>
        </w:tc>
        <w:tc>
          <w:tcPr>
            <w:tcW w:type="dxa" w:w="2608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必须保证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fetch_sources</w:t>
            </w:r>
          </w:p>
        </w:tc>
        <w:tc>
          <w:tcPr>
            <w:tcW w:type="dxa" w:w="215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sources.yaml</w:t>
            </w:r>
          </w:p>
        </w:tc>
        <w:tc>
          <w:tcPr>
            <w:tcW w:type="dxa" w:w="24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HTML + manifest</w:t>
            </w:r>
          </w:p>
        </w:tc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白名单、缓存、失败可见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build_chunks</w:t>
            </w:r>
          </w:p>
        </w:tc>
        <w:tc>
          <w:tcPr>
            <w:tcW w:type="dxa" w:w="215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HTML</w:t>
            </w:r>
          </w:p>
        </w:tc>
        <w:tc>
          <w:tcPr>
            <w:tcW w:type="dxa" w:w="24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chunks.jsonl</w:t>
            </w:r>
          </w:p>
        </w:tc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ID 稳定、标题和 URL 完整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vector_retriever</w:t>
            </w:r>
          </w:p>
        </w:tc>
        <w:tc>
          <w:tcPr>
            <w:tcW w:type="dxa" w:w="215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query</w:t>
            </w:r>
          </w:p>
        </w:tc>
        <w:tc>
          <w:tcPr>
            <w:tcW w:type="dxa" w:w="24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TextEvidence[]</w:t>
            </w:r>
          </w:p>
        </w:tc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中英双查询和去重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entity_linker</w:t>
            </w:r>
          </w:p>
        </w:tc>
        <w:tc>
          <w:tcPr>
            <w:tcW w:type="dxa" w:w="215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query</w:t>
            </w:r>
          </w:p>
        </w:tc>
        <w:tc>
          <w:tcPr>
            <w:tcW w:type="dxa" w:w="24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LinkedEntity[]</w:t>
            </w:r>
          </w:p>
        </w:tc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中英文别名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graph_retriever</w:t>
            </w:r>
          </w:p>
        </w:tc>
        <w:tc>
          <w:tcPr>
            <w:tcW w:type="dxa" w:w="215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entity + intent</w:t>
            </w:r>
          </w:p>
        </w:tc>
        <w:tc>
          <w:tcPr>
            <w:tcW w:type="dxa" w:w="24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GraphPath[]</w:t>
            </w:r>
          </w:p>
        </w:tc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参数化 Cypher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hybrid_retriever</w:t>
            </w:r>
          </w:p>
        </w:tc>
        <w:tc>
          <w:tcPr>
            <w:tcW w:type="dxa" w:w="215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state</w:t>
            </w:r>
          </w:p>
        </w:tc>
        <w:tc>
          <w:tcPr>
            <w:tcW w:type="dxa" w:w="24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FusedEvidence[]</w:t>
            </w:r>
          </w:p>
        </w:tc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关系证据不丢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answer_generator</w:t>
            </w:r>
          </w:p>
        </w:tc>
        <w:tc>
          <w:tcPr>
            <w:tcW w:type="dxa" w:w="215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query + evidence</w:t>
            </w:r>
          </w:p>
        </w:tc>
        <w:tc>
          <w:tcPr>
            <w:tcW w:type="dxa" w:w="24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AnswerPayload</w:t>
            </w:r>
          </w:p>
        </w:tc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JSON 可解析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verifier</w:t>
            </w:r>
          </w:p>
        </w:tc>
        <w:tc>
          <w:tcPr>
            <w:tcW w:type="dxa" w:w="215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answer + evidence</w:t>
            </w:r>
          </w:p>
        </w:tc>
        <w:tc>
          <w:tcPr>
            <w:tcW w:type="dxa" w:w="24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VerifyResult</w:t>
            </w:r>
          </w:p>
        </w:tc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分数可解释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agent.invoke</w:t>
            </w:r>
          </w:p>
        </w:tc>
        <w:tc>
          <w:tcPr>
            <w:tcW w:type="dxa" w:w="215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query</w:t>
            </w:r>
          </w:p>
        </w:tc>
        <w:tc>
          <w:tcPr>
            <w:tcW w:type="dxa" w:w="243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FinalResponse</w:t>
            </w:r>
          </w:p>
        </w:tc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最多一次重试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8.3 最小依赖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langgraph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langchain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langchain-community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pydantic&gt;=2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requests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beautifulsoup4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lxml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chromadb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sentence-transformers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neo4j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streamlit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pandas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numpy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python-dotenv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pytest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1"/>
        <w:keepNext/>
        <w:spacing w:before="0" w:after="80" w:line="288" w:lineRule="auto"/>
      </w:pPr>
      <w:r>
        <w:t>9. 六天逐时执行计划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CE4D6"/>
            <w:tcMar>
              <w:top w:w="115" w:type="dxa"/>
              <w:start w:w="135" w:type="dxa"/>
              <w:bottom w:w="115" w:type="dxa"/>
              <w:end w:w="135" w:type="dxa"/>
            </w:tcMar>
          </w:tcPr>
          <w:p>
            <w:pPr>
              <w:keepNext w:val="0"/>
              <w:spacing w:before="0" w:after="0" w:line="281" w:lineRule="auto"/>
            </w:pPr>
            <w:r>
              <w:rPr>
                <w:rFonts w:ascii="Noto Sans CJK SC" w:hAnsi="Noto Sans CJK SC" w:eastAsia="Noto Sans CJK SC"/>
                <w:b/>
                <w:color w:val="9C0006"/>
                <w:sz w:val="20"/>
              </w:rPr>
              <w:t>总规则：</w:t>
            </w:r>
            <w:r>
              <w:rPr>
                <w:rFonts w:ascii="Noto Sans CJK SC" w:hAnsi="Noto Sans CJK SC" w:eastAsia="Noto Sans CJK SC"/>
                <w:color w:val="9C0006"/>
                <w:sz w:val="20"/>
              </w:rPr>
              <w:t>每天结束前必须运行一次可展示版本并提交 Git。第 4 天之后禁止更换数据库、向量库或 Agent 框架。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9.1 Day 1：项目、Schema、实体和关系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417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时间</w:t>
            </w:r>
          </w:p>
        </w:tc>
        <w:tc>
          <w:tcPr>
            <w:tcW w:type="dxa" w:w="5386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任务</w:t>
            </w:r>
          </w:p>
        </w:tc>
        <w:tc>
          <w:tcPr>
            <w:tcW w:type="dxa" w:w="2381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产出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09:00–10:00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创建 E:\ml_qa_agent、环境、目录、requirements、.env.example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项目骨架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10:00–11:00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验证 LLM、Embedding、Neo4j、Streamlit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smoke_test.py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11:00–12:00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完成 sources.yaml 六页白名单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来源配置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13:00–14:00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完成 ontology.yaml：节点、关系、方向、字段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本体冻结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14:00–16:30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整理 40～50 个中英双语实体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entities.csv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16:30–19:30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整理 100～120 条高价值关系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relations.csv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19:30–20:30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导入 Neo4j，运行基本查询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可查图谱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20:30–21:30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编写 12～15 道种子题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seed questions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Neo4j 能查询随机森林局部子图。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实体名、别名和关系方向统一。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不做自动关系抽取。</w:t>
      </w:r>
    </w:p>
    <w:p>
      <w:pPr>
        <w:pStyle w:val="Heading2"/>
        <w:keepNext/>
        <w:spacing w:before="0" w:after="80" w:line="288" w:lineRule="auto"/>
      </w:pPr>
      <w:r>
        <w:t>9.2 Day 2：官方页面、Chunk、Chroma、Vector RAG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417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时间</w:t>
            </w:r>
          </w:p>
        </w:tc>
        <w:tc>
          <w:tcPr>
            <w:tcW w:type="dxa" w:w="5386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任务</w:t>
            </w:r>
          </w:p>
        </w:tc>
        <w:tc>
          <w:tcPr>
            <w:tcW w:type="dxa" w:w="2381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产出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09:00–10:30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抓取六页并缓存 HTML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raw/html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10:30–12:30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抽取主内容与 H1/H2/H3 Section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sections.jsonl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13:30–15:30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清洗并切出 120～180 Chunk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chunks.jsonl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15:30–17:00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建立 Chroma 集合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向量库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17:00–18:30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实现中文 + 英文双查询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vector_retriever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19:30–21:00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实现带官方引用的 Vector RAG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Baseline B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21:00–21:30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运行种子题并保存结果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day2_results.csv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9.3 Day 3：图谱证据和 Graph Retriever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417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时间</w:t>
            </w:r>
          </w:p>
        </w:tc>
        <w:tc>
          <w:tcPr>
            <w:tcW w:type="dxa" w:w="5386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任务</w:t>
            </w:r>
          </w:p>
        </w:tc>
        <w:tc>
          <w:tcPr>
            <w:tcW w:type="dxa" w:w="2381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产出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09:00–11:00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为 100～120 条关系绑定 Chunk 证据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正式 relations.csv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11:00–12:00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审核重复实体、方向和无证据关系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reviewed graph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13:00–15:00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实现实体链接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entity_linker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15:00–17:00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实现一跳、先修、用途、对比等 Cypher 模板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graph_retriever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17:00–18:30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路径映射回 Chroma Chunk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graph evidence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19:30–21:00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运行 Graph Only baseline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day3_results.csv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21:00–21:30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补单元测试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pytest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9.4 Day 4：LangGraph 与完整闭环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417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时间</w:t>
            </w:r>
          </w:p>
        </w:tc>
        <w:tc>
          <w:tcPr>
            <w:tcW w:type="dxa" w:w="5386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任务</w:t>
            </w:r>
          </w:p>
        </w:tc>
        <w:tc>
          <w:tcPr>
            <w:tcW w:type="dxa" w:w="2381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产出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09:00–10:30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AgentState 和结构化 Schema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state.py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10:30–12:00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normalize / classify / entity_link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查询理解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13:00–14:00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路由规则与兜底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router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14:00–16:00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接入 Vector / Graph / Hybrid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retrieval nodes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16:00–17:30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证据融合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fuse_evidence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17:30–19:00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结构化答案生成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AnswerPayload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19:00–21:30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端到端联调和异常回退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MVP</w:t>
            </w:r>
          </w:p>
        </w:tc>
      </w:tr>
    </w:tbl>
    <w:p>
      <w:pPr>
        <w:keepNext w:val="0"/>
        <w:spacing w:before="0" w:after="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CE4D6"/>
            <w:tcMar>
              <w:top w:w="115" w:type="dxa"/>
              <w:start w:w="135" w:type="dxa"/>
              <w:bottom w:w="115" w:type="dxa"/>
              <w:end w:w="135" w:type="dxa"/>
            </w:tcMar>
          </w:tcPr>
          <w:p>
            <w:pPr>
              <w:keepNext w:val="0"/>
              <w:spacing w:before="0" w:after="0" w:line="281" w:lineRule="auto"/>
            </w:pPr>
            <w:r>
              <w:rPr>
                <w:rFonts w:ascii="Noto Sans CJK SC" w:hAnsi="Noto Sans CJK SC" w:eastAsia="Noto Sans CJK SC"/>
                <w:b/>
                <w:color w:val="9C0006"/>
                <w:sz w:val="20"/>
              </w:rPr>
              <w:t>Day 4 止损：</w:t>
            </w:r>
            <w:r>
              <w:rPr>
                <w:rFonts w:ascii="Noto Sans CJK SC" w:hAnsi="Noto Sans CJK SC" w:eastAsia="Noto Sans CJK SC"/>
                <w:color w:val="9C0006"/>
                <w:sz w:val="20"/>
              </w:rPr>
              <w:t>18:00 尚未闭环，就删除复杂融合和英文双查询，先用最简单规则完成 end-to-end。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9.5 Day 5：验证器、拒答与 Streamlit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417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时间</w:t>
            </w:r>
          </w:p>
        </w:tc>
        <w:tc>
          <w:tcPr>
            <w:tcW w:type="dxa" w:w="5386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任务</w:t>
            </w:r>
          </w:p>
        </w:tc>
        <w:tc>
          <w:tcPr>
            <w:tcW w:type="dxa" w:w="2381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产出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09:00–10:30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Claim 提取和引用 ID 校验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claim coverage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10:30–12:00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Neo4j 路径校验和 evidence_score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verifier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13:00–14:00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PASS / RETRY / REFUSE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条件边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14:00–16:30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Streamlit 四区页面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可演示 UI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16:30–18:00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LLM 超时、图谱失败、空结果回退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稳定性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19:00–20:00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固定 8 道演示题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demo_questions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20:00–21:30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完整演练 3 次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演示候选版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9.6 Day 6：40 题实验、报告与答辩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417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时间</w:t>
            </w:r>
          </w:p>
        </w:tc>
        <w:tc>
          <w:tcPr>
            <w:tcW w:type="dxa" w:w="5386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任务</w:t>
            </w:r>
          </w:p>
        </w:tc>
        <w:tc>
          <w:tcPr>
            <w:tcW w:type="dxa" w:w="2381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产出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08:30–10:00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冻结 40 道测试题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questions.jsonl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10:00–12:00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运行 Direct / Vector / Graph / Proposed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main_results.csv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13:00–14:00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运行 No Verifier 消融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ablation.csv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14:00–15:00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人工复核与指标汇总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metrics_summary.csv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15:00–16:00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整理 8～10 个错误案例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error_analysis.md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16:00–18:00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报告图表、截图和核心章节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报告素材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19:00–20:00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README 和运行说明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可复现仓库</w:t>
            </w:r>
          </w:p>
        </w:tc>
      </w:tr>
      <w:tr>
        <w:trPr>
          <w:cantSplit/>
        </w:trPr>
        <w:tc>
          <w:tcPr>
            <w:tcW w:type="dxa" w:w="14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20:00–21:00</w:t>
            </w:r>
          </w:p>
        </w:tc>
        <w:tc>
          <w:tcPr>
            <w:tcW w:type="dxa" w:w="538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答辩彩排、录屏、备份、冻结</w:t>
            </w:r>
          </w:p>
        </w:tc>
        <w:tc>
          <w:tcPr>
            <w:tcW w:type="dxa" w:w="238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release v1.0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1"/>
        <w:keepNext/>
        <w:spacing w:before="0" w:after="80" w:line="288" w:lineRule="auto"/>
      </w:pPr>
      <w:r>
        <w:t>10. 40 题测试集与实验方案</w:t>
      </w:r>
    </w:p>
    <w:p>
      <w:pPr>
        <w:pStyle w:val="Heading2"/>
        <w:keepNext/>
        <w:spacing w:before="0" w:after="80" w:line="288" w:lineRule="auto"/>
      </w:pPr>
      <w:r>
        <w:t>10.1 题型分布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题型</w:t>
            </w:r>
          </w:p>
        </w:tc>
        <w:tc>
          <w:tcPr>
            <w:tcW w:type="dxa" w:w="907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数量</w:t>
            </w:r>
          </w:p>
        </w:tc>
        <w:tc>
          <w:tcPr>
            <w:tcW w:type="dxa" w:w="4649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示例</w:t>
            </w:r>
          </w:p>
        </w:tc>
        <w:tc>
          <w:tcPr>
            <w:tcW w:type="dxa" w:w="2154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期望模式</w:t>
            </w:r>
          </w:p>
        </w:tc>
      </w:tr>
      <w:tr>
        <w:trPr>
          <w:cantSplit/>
        </w:trPr>
        <w:tc>
          <w:tcPr>
            <w:tcW w:type="dxa" w:w="153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单跳关系</w:t>
            </w:r>
          </w:p>
        </w:tc>
        <w:tc>
          <w:tcPr>
            <w:tcW w:type="dxa" w:w="90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8</w:t>
            </w:r>
          </w:p>
        </w:tc>
        <w:tc>
          <w:tcPr>
            <w:tcW w:type="dxa" w:w="464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逻辑回归解决什么任务？</w:t>
            </w:r>
          </w:p>
        </w:tc>
        <w:tc>
          <w:tcPr>
            <w:tcW w:type="dxa" w:w="215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Graph</w:t>
            </w:r>
          </w:p>
        </w:tc>
      </w:tr>
      <w:tr>
        <w:trPr>
          <w:cantSplit/>
        </w:trPr>
        <w:tc>
          <w:tcPr>
            <w:tcW w:type="dxa" w:w="153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多跳关系</w:t>
            </w:r>
          </w:p>
        </w:tc>
        <w:tc>
          <w:tcPr>
            <w:tcW w:type="dxa" w:w="90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10</w:t>
            </w:r>
          </w:p>
        </w:tc>
        <w:tc>
          <w:tcPr>
            <w:tcW w:type="dxa" w:w="464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学习随机森林前要理解什么？</w:t>
            </w:r>
          </w:p>
        </w:tc>
        <w:tc>
          <w:tcPr>
            <w:tcW w:type="dxa" w:w="215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Hybrid</w:t>
            </w:r>
          </w:p>
        </w:tc>
      </w:tr>
      <w:tr>
        <w:trPr>
          <w:cantSplit/>
        </w:trPr>
        <w:tc>
          <w:tcPr>
            <w:tcW w:type="dxa" w:w="153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定义解释</w:t>
            </w:r>
          </w:p>
        </w:tc>
        <w:tc>
          <w:tcPr>
            <w:tcW w:type="dxa" w:w="90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7</w:t>
            </w:r>
          </w:p>
        </w:tc>
        <w:tc>
          <w:tcPr>
            <w:tcW w:type="dxa" w:w="464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什么是 L1 正则化？</w:t>
            </w:r>
          </w:p>
        </w:tc>
        <w:tc>
          <w:tcPr>
            <w:tcW w:type="dxa" w:w="215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Vector</w:t>
            </w:r>
          </w:p>
        </w:tc>
      </w:tr>
      <w:tr>
        <w:trPr>
          <w:cantSplit/>
        </w:trPr>
        <w:tc>
          <w:tcPr>
            <w:tcW w:type="dxa" w:w="153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对比</w:t>
            </w:r>
          </w:p>
        </w:tc>
        <w:tc>
          <w:tcPr>
            <w:tcW w:type="dxa" w:w="90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464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Bagging 和 Boosting 有何区别？</w:t>
            </w:r>
          </w:p>
        </w:tc>
        <w:tc>
          <w:tcPr>
            <w:tcW w:type="dxa" w:w="215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Hybrid</w:t>
            </w:r>
          </w:p>
        </w:tc>
      </w:tr>
      <w:tr>
        <w:trPr>
          <w:cantSplit/>
        </w:trPr>
        <w:tc>
          <w:tcPr>
            <w:tcW w:type="dxa" w:w="153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原理/优缺点</w:t>
            </w:r>
          </w:p>
        </w:tc>
        <w:tc>
          <w:tcPr>
            <w:tcW w:type="dxa" w:w="90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464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为什么决策树容易过拟合？</w:t>
            </w:r>
          </w:p>
        </w:tc>
        <w:tc>
          <w:tcPr>
            <w:tcW w:type="dxa" w:w="215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Hybrid</w:t>
            </w:r>
          </w:p>
        </w:tc>
      </w:tr>
      <w:tr>
        <w:trPr>
          <w:cantSplit/>
        </w:trPr>
        <w:tc>
          <w:tcPr>
            <w:tcW w:type="dxa" w:w="153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指标选择</w:t>
            </w:r>
          </w:p>
        </w:tc>
        <w:tc>
          <w:tcPr>
            <w:tcW w:type="dxa" w:w="90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464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类别不平衡该看什么指标？</w:t>
            </w:r>
          </w:p>
        </w:tc>
        <w:tc>
          <w:tcPr>
            <w:tcW w:type="dxa" w:w="215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Hybrid</w:t>
            </w:r>
          </w:p>
        </w:tc>
      </w:tr>
      <w:tr>
        <w:trPr>
          <w:cantSplit/>
        </w:trPr>
        <w:tc>
          <w:tcPr>
            <w:tcW w:type="dxa" w:w="153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无答案</w:t>
            </w:r>
          </w:p>
        </w:tc>
        <w:tc>
          <w:tcPr>
            <w:tcW w:type="dxa" w:w="90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464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询问 Transformer 细节</w:t>
            </w:r>
          </w:p>
        </w:tc>
        <w:tc>
          <w:tcPr>
            <w:tcW w:type="dxa" w:w="215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Refuse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10.2 主实验与消融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964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编号</w:t>
            </w:r>
          </w:p>
        </w:tc>
        <w:tc>
          <w:tcPr>
            <w:tcW w:type="dxa" w:w="2608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系统</w:t>
            </w:r>
          </w:p>
        </w:tc>
        <w:tc>
          <w:tcPr>
            <w:tcW w:type="dxa" w:w="5669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96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</w:t>
            </w:r>
          </w:p>
        </w:tc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Direct LLM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观察无知识库回答和幻觉</w:t>
            </w:r>
          </w:p>
        </w:tc>
      </w:tr>
      <w:tr>
        <w:trPr>
          <w:cantSplit/>
        </w:trPr>
        <w:tc>
          <w:tcPr>
            <w:tcW w:type="dxa" w:w="96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</w:t>
            </w:r>
          </w:p>
        </w:tc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Vector RAG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普通 RAG 基线</w:t>
            </w:r>
          </w:p>
        </w:tc>
      </w:tr>
      <w:tr>
        <w:trPr>
          <w:cantSplit/>
        </w:trPr>
        <w:tc>
          <w:tcPr>
            <w:tcW w:type="dxa" w:w="96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</w:t>
            </w:r>
          </w:p>
        </w:tc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Graph Only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观察关系题和路径能力</w:t>
            </w:r>
          </w:p>
        </w:tc>
      </w:tr>
      <w:tr>
        <w:trPr>
          <w:cantSplit/>
        </w:trPr>
        <w:tc>
          <w:tcPr>
            <w:tcW w:type="dxa" w:w="96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</w:t>
            </w:r>
          </w:p>
        </w:tc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Proposed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动态三路检索 + 验证器</w:t>
            </w:r>
          </w:p>
        </w:tc>
      </w:tr>
      <w:tr>
        <w:trPr>
          <w:cantSplit/>
        </w:trPr>
        <w:tc>
          <w:tcPr>
            <w:tcW w:type="dxa" w:w="96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</w:t>
            </w:r>
          </w:p>
        </w:tc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No Verifier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验证证据检查和拒答价值</w:t>
            </w:r>
          </w:p>
        </w:tc>
      </w:tr>
      <w:tr>
        <w:trPr>
          <w:cantSplit/>
        </w:trPr>
        <w:tc>
          <w:tcPr>
            <w:tcW w:type="dxa" w:w="96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F（可选）</w:t>
            </w:r>
          </w:p>
        </w:tc>
        <w:tc>
          <w:tcPr>
            <w:tcW w:type="dxa" w:w="260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No Router</w:t>
            </w:r>
          </w:p>
        </w:tc>
        <w:tc>
          <w:tcPr>
            <w:tcW w:type="dxa" w:w="5669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时间充足时验证路由价值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10.3 必做指标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324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指标</w:t>
            </w:r>
          </w:p>
        </w:tc>
        <w:tc>
          <w:tcPr>
            <w:tcW w:type="dxa" w:w="6860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32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Answer Correctness</w:t>
            </w:r>
          </w:p>
        </w:tc>
        <w:tc>
          <w:tcPr>
            <w:tcW w:type="dxa" w:w="686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人工 0/1/2 分，是否覆盖标准答案要点</w:t>
            </w:r>
          </w:p>
        </w:tc>
      </w:tr>
      <w:tr>
        <w:trPr>
          <w:cantSplit/>
        </w:trPr>
        <w:tc>
          <w:tcPr>
            <w:tcW w:type="dxa" w:w="232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 Faithfulness</w:t>
            </w:r>
          </w:p>
        </w:tc>
        <w:tc>
          <w:tcPr>
            <w:tcW w:type="dxa" w:w="686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有证据支持的 Claim / 总 Claim</w:t>
            </w:r>
          </w:p>
        </w:tc>
      </w:tr>
      <w:tr>
        <w:trPr>
          <w:cantSplit/>
        </w:trPr>
        <w:tc>
          <w:tcPr>
            <w:tcW w:type="dxa" w:w="232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Retrieval Recall@5</w:t>
            </w:r>
          </w:p>
        </w:tc>
        <w:tc>
          <w:tcPr>
            <w:tcW w:type="dxa" w:w="686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标准 Chunk 是否进入 Top-5</w:t>
            </w:r>
          </w:p>
        </w:tc>
      </w:tr>
      <w:tr>
        <w:trPr>
          <w:cantSplit/>
        </w:trPr>
        <w:tc>
          <w:tcPr>
            <w:tcW w:type="dxa" w:w="232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Path Validity</w:t>
            </w:r>
          </w:p>
        </w:tc>
        <w:tc>
          <w:tcPr>
            <w:tcW w:type="dxa" w:w="686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输出路径真实存在比例</w:t>
            </w:r>
          </w:p>
        </w:tc>
      </w:tr>
      <w:tr>
        <w:trPr>
          <w:cantSplit/>
        </w:trPr>
        <w:tc>
          <w:tcPr>
            <w:tcW w:type="dxa" w:w="232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Refusal Accuracy</w:t>
            </w:r>
          </w:p>
        </w:tc>
        <w:tc>
          <w:tcPr>
            <w:tcW w:type="dxa" w:w="686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无答案题正确拒答比例</w:t>
            </w:r>
          </w:p>
        </w:tc>
      </w:tr>
      <w:tr>
        <w:trPr>
          <w:cantSplit/>
        </w:trPr>
        <w:tc>
          <w:tcPr>
            <w:tcW w:type="dxa" w:w="232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Hallucination Rate</w:t>
            </w:r>
          </w:p>
        </w:tc>
        <w:tc>
          <w:tcPr>
            <w:tcW w:type="dxa" w:w="686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含无证据事实的回答比例</w:t>
            </w:r>
          </w:p>
        </w:tc>
      </w:tr>
      <w:tr>
        <w:trPr>
          <w:cantSplit/>
        </w:trPr>
        <w:tc>
          <w:tcPr>
            <w:tcW w:type="dxa" w:w="232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Route Accuracy</w:t>
            </w:r>
          </w:p>
        </w:tc>
        <w:tc>
          <w:tcPr>
            <w:tcW w:type="dxa" w:w="686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实际路由与人工期望一致比例</w:t>
            </w:r>
          </w:p>
        </w:tc>
      </w:tr>
      <w:tr>
        <w:trPr>
          <w:cantSplit/>
        </w:trPr>
        <w:tc>
          <w:tcPr>
            <w:tcW w:type="dxa" w:w="232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Latency</w:t>
            </w:r>
          </w:p>
        </w:tc>
        <w:tc>
          <w:tcPr>
            <w:tcW w:type="dxa" w:w="686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端到端平均和 P95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10.4 结果表模板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8"/>
        <w:gridCol w:w="1268"/>
        <w:gridCol w:w="1268"/>
        <w:gridCol w:w="1268"/>
        <w:gridCol w:w="1268"/>
        <w:gridCol w:w="1268"/>
        <w:gridCol w:w="1268"/>
        <w:gridCol w:w="1268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4"/>
              </w:rPr>
              <w:t>方法</w:t>
            </w:r>
          </w:p>
        </w:tc>
        <w:tc>
          <w:tcPr>
            <w:tcW w:type="dxa" w:w="1020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4"/>
              </w:rPr>
              <w:t>正确性↑</w:t>
            </w:r>
          </w:p>
        </w:tc>
        <w:tc>
          <w:tcPr>
            <w:tcW w:type="dxa" w:w="1020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4"/>
              </w:rPr>
              <w:t>忠实度↑</w:t>
            </w:r>
          </w:p>
        </w:tc>
        <w:tc>
          <w:tcPr>
            <w:tcW w:type="dxa" w:w="1077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4"/>
              </w:rPr>
              <w:t>Recall@5↑</w:t>
            </w:r>
          </w:p>
        </w:tc>
        <w:tc>
          <w:tcPr>
            <w:tcW w:type="dxa" w:w="1247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4"/>
              </w:rPr>
              <w:t>路径有效率↑</w:t>
            </w:r>
          </w:p>
        </w:tc>
        <w:tc>
          <w:tcPr>
            <w:tcW w:type="dxa" w:w="1247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4"/>
              </w:rPr>
              <w:t>拒答准确率↑</w:t>
            </w:r>
          </w:p>
        </w:tc>
        <w:tc>
          <w:tcPr>
            <w:tcW w:type="dxa" w:w="1020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4"/>
              </w:rPr>
              <w:t>幻觉率↓</w:t>
            </w:r>
          </w:p>
        </w:tc>
        <w:tc>
          <w:tcPr>
            <w:tcW w:type="dxa" w:w="1020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4"/>
              </w:rPr>
              <w:t>耗时↓</w:t>
            </w:r>
          </w:p>
        </w:tc>
      </w:tr>
      <w:tr>
        <w:trPr>
          <w:cantSplit/>
        </w:trPr>
        <w:tc>
          <w:tcPr>
            <w:tcW w:type="dxa" w:w="153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Direct LLM</w:t>
            </w:r>
          </w:p>
        </w:tc>
        <w:tc>
          <w:tcPr>
            <w:tcW w:type="dxa" w:w="102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02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07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—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—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02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02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3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Vector RAG</w:t>
            </w:r>
          </w:p>
        </w:tc>
        <w:tc>
          <w:tcPr>
            <w:tcW w:type="dxa" w:w="102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02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07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—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02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02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3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Graph Only</w:t>
            </w:r>
          </w:p>
        </w:tc>
        <w:tc>
          <w:tcPr>
            <w:tcW w:type="dxa" w:w="102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02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07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02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02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3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Proposed</w:t>
            </w:r>
          </w:p>
        </w:tc>
        <w:tc>
          <w:tcPr>
            <w:tcW w:type="dxa" w:w="102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02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07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02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  <w:tc>
          <w:tcPr>
            <w:tcW w:type="dxa" w:w="1020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待填</w:t>
            </w:r>
          </w:p>
        </w:tc>
      </w:tr>
    </w:tbl>
    <w:p>
      <w:pPr>
        <w:keepNext w:val="0"/>
        <w:spacing w:before="0" w:after="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E2F0D9"/>
            <w:tcMar>
              <w:top w:w="115" w:type="dxa"/>
              <w:start w:w="135" w:type="dxa"/>
              <w:bottom w:w="115" w:type="dxa"/>
              <w:end w:w="135" w:type="dxa"/>
            </w:tcMar>
          </w:tcPr>
          <w:p>
            <w:pPr>
              <w:keepNext w:val="0"/>
              <w:spacing w:before="0" w:after="0" w:line="281" w:lineRule="auto"/>
            </w:pPr>
            <w:r>
              <w:rPr>
                <w:rFonts w:ascii="Noto Sans CJK SC" w:hAnsi="Noto Sans CJK SC" w:eastAsia="Noto Sans CJK SC"/>
                <w:b/>
                <w:color w:val="375623"/>
                <w:sz w:val="20"/>
              </w:rPr>
              <w:t>实验诚信：</w:t>
            </w:r>
            <w:r>
              <w:rPr>
                <w:rFonts w:ascii="Noto Sans CJK SC" w:hAnsi="Noto Sans CJK SC" w:eastAsia="Noto Sans CJK SC"/>
                <w:color w:val="375623"/>
                <w:sz w:val="20"/>
              </w:rPr>
              <w:t>不预设具体提升数值。结果不好看也要如实呈现，并通过分题型统计和错误分析解释原因。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1"/>
        <w:keepNext/>
        <w:spacing w:before="0" w:after="80" w:line="288" w:lineRule="auto"/>
      </w:pPr>
      <w:r>
        <w:t>11. Streamlit、演示和答辩</w:t>
      </w:r>
    </w:p>
    <w:p>
      <w:pPr>
        <w:pStyle w:val="Heading2"/>
        <w:keepNext/>
        <w:spacing w:before="0" w:after="80" w:line="288" w:lineRule="auto"/>
      </w:pPr>
      <w:r>
        <w:t>11.1 四区页面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268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区域</w:t>
            </w:r>
          </w:p>
        </w:tc>
        <w:tc>
          <w:tcPr>
            <w:tcW w:type="dxa" w:w="6917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展示内容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回答区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最终中文答案、证据标记、验证状态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文本证据区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英文官方原文、页面、标题路径、URL、相似度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图谱路径区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主体—关系—客体、path_id、绑定 Chunk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Agent 过程区</w:t>
            </w:r>
          </w:p>
        </w:tc>
        <w:tc>
          <w:tcPr>
            <w:tcW w:type="dxa" w:w="691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意图、实体、检索模式、重试、分数、耗时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11.2 八道固定演示题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什么是逻辑回归？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>逻辑回归属于什么模型族，解决什么任务？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3. </w:t>
      </w:r>
      <w:r>
        <w:rPr>
          <w:rFonts w:ascii="Noto Sans CJK SC" w:hAnsi="Noto Sans CJK SC" w:eastAsia="Noto Sans CJK SC"/>
          <w:sz w:val="20"/>
        </w:rPr>
        <w:t>SVM 为什么适合高维空间？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>决策树为什么容易过拟合？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5. </w:t>
      </w:r>
      <w:r>
        <w:rPr>
          <w:rFonts w:ascii="Noto Sans CJK SC" w:hAnsi="Noto Sans CJK SC" w:eastAsia="Noto Sans CJK SC"/>
          <w:sz w:val="20"/>
        </w:rPr>
        <w:t>随机森林为什么比单棵决策树更稳定？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6. </w:t>
      </w:r>
      <w:r>
        <w:rPr>
          <w:rFonts w:ascii="Noto Sans CJK SC" w:hAnsi="Noto Sans CJK SC" w:eastAsia="Noto Sans CJK SC"/>
          <w:sz w:val="20"/>
        </w:rPr>
        <w:t>Bagging 和 Boosting 有什么区别？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7. </w:t>
      </w:r>
      <w:r>
        <w:rPr>
          <w:rFonts w:ascii="Noto Sans CJK SC" w:hAnsi="Noto Sans CJK SC" w:eastAsia="Noto Sans CJK SC"/>
          <w:sz w:val="20"/>
        </w:rPr>
        <w:t>类别不平衡时为什么不能只看准确率？</w:t>
      </w:r>
    </w:p>
    <w:p>
      <w:pPr>
        <w:keepNext w:val="0"/>
        <w:spacing w:before="0" w:after="60" w:line="281" w:lineRule="auto"/>
        <w:ind w:left="408" w:hanging="408"/>
      </w:pPr>
      <w:r>
        <w:rPr>
          <w:rFonts w:ascii="Noto Sans CJK SC" w:hAnsi="Noto Sans CJK SC" w:eastAsia="Noto Sans CJK SC"/>
          <w:b/>
          <w:color w:val="17365D"/>
          <w:sz w:val="20"/>
        </w:rPr>
        <w:t xml:space="preserve">8. </w:t>
      </w:r>
      <w:r>
        <w:rPr>
          <w:rFonts w:ascii="Noto Sans CJK SC" w:hAnsi="Noto Sans CJK SC" w:eastAsia="Noto Sans CJK SC"/>
          <w:sz w:val="20"/>
        </w:rPr>
        <w:t>Transformer 的位置编码有哪些类型？（知识库外，展示拒答）</w:t>
      </w:r>
    </w:p>
    <w:p>
      <w:pPr>
        <w:pStyle w:val="Heading2"/>
        <w:keepNext/>
        <w:spacing w:before="0" w:after="80" w:line="288" w:lineRule="auto"/>
      </w:pPr>
      <w:r>
        <w:t>11.3 三分钟演示顺序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247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时间</w:t>
            </w:r>
          </w:p>
        </w:tc>
        <w:tc>
          <w:tcPr>
            <w:tcW w:type="dxa" w:w="3061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操作</w:t>
            </w:r>
          </w:p>
        </w:tc>
        <w:tc>
          <w:tcPr>
            <w:tcW w:type="dxa" w:w="4876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讲解重点</w:t>
            </w:r>
          </w:p>
        </w:tc>
      </w:tr>
      <w:tr>
        <w:trPr>
          <w:cantSplit/>
        </w:trPr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0:00–0:25</w:t>
            </w:r>
          </w:p>
        </w:tc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展示首页和数据规模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六页官方文档 + 小型预定义图谱</w:t>
            </w:r>
          </w:p>
        </w:tc>
      </w:tr>
      <w:tr>
        <w:trPr>
          <w:cantSplit/>
        </w:trPr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0:25–0:55</w:t>
            </w:r>
          </w:p>
        </w:tc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定义题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Vector 和官方引用</w:t>
            </w:r>
          </w:p>
        </w:tc>
      </w:tr>
      <w:tr>
        <w:trPr>
          <w:cantSplit/>
        </w:trPr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0:55–1:25</w:t>
            </w:r>
          </w:p>
        </w:tc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关系题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Graph 路径</w:t>
            </w:r>
          </w:p>
        </w:tc>
      </w:tr>
      <w:tr>
        <w:trPr>
          <w:cantSplit/>
        </w:trPr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1:25–2:00</w:t>
            </w:r>
          </w:p>
        </w:tc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为什么/对比题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Hybrid 融合</w:t>
            </w:r>
          </w:p>
        </w:tc>
      </w:tr>
      <w:tr>
        <w:trPr>
          <w:cantSplit/>
        </w:trPr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2:00–2:25</w:t>
            </w:r>
          </w:p>
        </w:tc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Agent 过程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路由、实体和验证</w:t>
            </w:r>
          </w:p>
        </w:tc>
      </w:tr>
      <w:tr>
        <w:trPr>
          <w:cantSplit/>
        </w:trPr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2:25–2:45</w:t>
            </w:r>
          </w:p>
        </w:tc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知识库外题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拒答机制</w:t>
            </w:r>
          </w:p>
        </w:tc>
      </w:tr>
      <w:tr>
        <w:trPr>
          <w:cantSplit/>
        </w:trPr>
        <w:tc>
          <w:tcPr>
            <w:tcW w:type="dxa" w:w="124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2:45–3:00</w:t>
            </w:r>
          </w:p>
        </w:tc>
        <w:tc>
          <w:tcPr>
            <w:tcW w:type="dxa" w:w="306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实验表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多跳和忠实度表现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11.4 常见答辩追问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948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问题</w:t>
            </w:r>
          </w:p>
        </w:tc>
        <w:tc>
          <w:tcPr>
            <w:tcW w:type="dxa" w:w="6236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回答要点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为什么用 scikit-learn？</w:t>
            </w:r>
          </w:p>
        </w:tc>
        <w:tc>
          <w:tcPr>
            <w:tcW w:type="dxa" w:w="623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官方、HTML 结构清晰、主题覆盖完整、证据 URL 可追溯。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为什么要知识图谱？</w:t>
            </w:r>
          </w:p>
        </w:tc>
        <w:tc>
          <w:tcPr>
            <w:tcW w:type="dxa" w:w="623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向量检索对明确路径和多跳关系不稳定；图谱提供确定结构。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为什么仍要文本 RAG？</w:t>
            </w:r>
          </w:p>
        </w:tc>
        <w:tc>
          <w:tcPr>
            <w:tcW w:type="dxa" w:w="623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图谱难保存详细解释和上下文，原文证据负责补充。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创新点是什么？</w:t>
            </w:r>
          </w:p>
        </w:tc>
        <w:tc>
          <w:tcPr>
            <w:tcW w:type="dxa" w:w="623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动态三路检索 + 证据验证、回退与拒答。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图谱是否主观？</w:t>
            </w:r>
          </w:p>
        </w:tc>
        <w:tc>
          <w:tcPr>
            <w:tcW w:type="dxa" w:w="623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关系有本体约束、官方 Chunk 证据和人工审核状态。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跨语言怎么处理？</w:t>
            </w:r>
          </w:p>
        </w:tc>
        <w:tc>
          <w:tcPr>
            <w:tcW w:type="dxa" w:w="623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英文原文保留，中文原问和英文检索改写双查询。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为什么不做更大？</w:t>
            </w:r>
          </w:p>
        </w:tc>
        <w:tc>
          <w:tcPr>
            <w:tcW w:type="dxa" w:w="623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六天科研实践优先保证闭环、质量和可复现实验。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1"/>
        <w:keepNext/>
        <w:spacing w:before="0" w:after="80" w:line="288" w:lineRule="auto"/>
      </w:pPr>
      <w:r>
        <w:t>12. 风险、止损与降级方案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  <w:cantSplit/>
        </w:trPr>
        <w:tc>
          <w:tcPr>
            <w:tcW w:type="dxa" w:w="1587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风险</w:t>
            </w:r>
          </w:p>
        </w:tc>
        <w:tc>
          <w:tcPr>
            <w:tcW w:type="dxa" w:w="1304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止损时间</w:t>
            </w:r>
          </w:p>
        </w:tc>
        <w:tc>
          <w:tcPr>
            <w:tcW w:type="dxa" w:w="3402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处理</w:t>
            </w:r>
          </w:p>
        </w:tc>
        <w:tc>
          <w:tcPr>
            <w:tcW w:type="dxa" w:w="2891"/>
            <w:shd w:fill="D9E2F3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最终降级</w:t>
            </w:r>
          </w:p>
        </w:tc>
      </w:tr>
      <w:tr>
        <w:trPr>
          <w:cantSplit/>
        </w:trPr>
        <w:tc>
          <w:tcPr>
            <w:tcW w:type="dxa" w:w="158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HTML 抽取噪声</w:t>
            </w:r>
          </w:p>
        </w:tc>
        <w:tc>
          <w:tcPr>
            <w:tcW w:type="dxa" w:w="1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 小时</w:t>
            </w:r>
          </w:p>
        </w:tc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调整 selector 或手工保存内容</w:t>
            </w:r>
          </w:p>
        </w:tc>
        <w:tc>
          <w:tcPr>
            <w:tcW w:type="dxa" w:w="28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只做 4～6 页 Markdown</w:t>
            </w:r>
          </w:p>
        </w:tc>
      </w:tr>
      <w:tr>
        <w:trPr>
          <w:cantSplit/>
        </w:trPr>
        <w:tc>
          <w:tcPr>
            <w:tcW w:type="dxa" w:w="158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跨语言召回差</w:t>
            </w:r>
          </w:p>
        </w:tc>
        <w:tc>
          <w:tcPr>
            <w:tcW w:type="dxa" w:w="1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 小时</w:t>
            </w:r>
          </w:p>
        </w:tc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英文改写 + 术语扩展</w:t>
            </w:r>
          </w:p>
        </w:tc>
        <w:tc>
          <w:tcPr>
            <w:tcW w:type="dxa" w:w="28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关键词检索与向量融合</w:t>
            </w:r>
          </w:p>
        </w:tc>
      </w:tr>
      <w:tr>
        <w:trPr>
          <w:cantSplit/>
        </w:trPr>
        <w:tc>
          <w:tcPr>
            <w:tcW w:type="dxa" w:w="158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关系来不及</w:t>
            </w:r>
          </w:p>
        </w:tc>
        <w:tc>
          <w:tcPr>
            <w:tcW w:type="dxa" w:w="1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Day 1 19:00</w:t>
            </w:r>
          </w:p>
        </w:tc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停在 100 条</w:t>
            </w:r>
          </w:p>
        </w:tc>
        <w:tc>
          <w:tcPr>
            <w:tcW w:type="dxa" w:w="28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40 实体 + 100 边</w:t>
            </w:r>
          </w:p>
        </w:tc>
      </w:tr>
      <w:tr>
        <w:trPr>
          <w:cantSplit/>
        </w:trPr>
        <w:tc>
          <w:tcPr>
            <w:tcW w:type="dxa" w:w="158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Neo4j 安装失败</w:t>
            </w:r>
          </w:p>
        </w:tc>
        <w:tc>
          <w:tcPr>
            <w:tcW w:type="dxa" w:w="1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 小时</w:t>
            </w:r>
          </w:p>
        </w:tc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Docker/Aura</w:t>
            </w:r>
          </w:p>
        </w:tc>
        <w:tc>
          <w:tcPr>
            <w:tcW w:type="dxa" w:w="28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暂用 NetworkX，尽快恢复</w:t>
            </w:r>
          </w:p>
        </w:tc>
      </w:tr>
      <w:tr>
        <w:trPr>
          <w:cantSplit/>
        </w:trPr>
        <w:tc>
          <w:tcPr>
            <w:tcW w:type="dxa" w:w="158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Day 4 未闭环</w:t>
            </w:r>
          </w:p>
        </w:tc>
        <w:tc>
          <w:tcPr>
            <w:tcW w:type="dxa" w:w="1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18:00</w:t>
            </w:r>
          </w:p>
        </w:tc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删除复杂节点</w:t>
            </w:r>
          </w:p>
        </w:tc>
        <w:tc>
          <w:tcPr>
            <w:tcW w:type="dxa" w:w="28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最简顺序流程</w:t>
            </w:r>
          </w:p>
        </w:tc>
      </w:tr>
      <w:tr>
        <w:trPr>
          <w:cantSplit/>
        </w:trPr>
        <w:tc>
          <w:tcPr>
            <w:tcW w:type="dxa" w:w="158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验证器误拒答</w:t>
            </w:r>
          </w:p>
        </w:tc>
        <w:tc>
          <w:tcPr>
            <w:tcW w:type="dxa" w:w="1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 小时</w:t>
            </w:r>
          </w:p>
        </w:tc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降低阈值、规则优先</w:t>
            </w:r>
          </w:p>
        </w:tc>
        <w:tc>
          <w:tcPr>
            <w:tcW w:type="dxa" w:w="28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只验引用和路径</w:t>
            </w:r>
          </w:p>
        </w:tc>
      </w:tr>
      <w:tr>
        <w:trPr>
          <w:cantSplit/>
        </w:trPr>
        <w:tc>
          <w:tcPr>
            <w:tcW w:type="dxa" w:w="158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前端来不及</w:t>
            </w:r>
          </w:p>
        </w:tc>
        <w:tc>
          <w:tcPr>
            <w:tcW w:type="dxa" w:w="1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Day 5 16:00</w:t>
            </w:r>
          </w:p>
        </w:tc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不做图形可视化</w:t>
            </w:r>
          </w:p>
        </w:tc>
        <w:tc>
          <w:tcPr>
            <w:tcW w:type="dxa" w:w="28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文本三元组</w:t>
            </w:r>
          </w:p>
        </w:tc>
      </w:tr>
      <w:tr>
        <w:trPr>
          <w:cantSplit/>
        </w:trPr>
        <w:tc>
          <w:tcPr>
            <w:tcW w:type="dxa" w:w="158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实验调用量大</w:t>
            </w:r>
          </w:p>
        </w:tc>
        <w:tc>
          <w:tcPr>
            <w:tcW w:type="dxa" w:w="1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Day 6 12:00</w:t>
            </w:r>
          </w:p>
        </w:tc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缓存结果</w:t>
            </w:r>
          </w:p>
        </w:tc>
        <w:tc>
          <w:tcPr>
            <w:tcW w:type="dxa" w:w="28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  <w:shd w:fill="F8FAFC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40 题 + 4 主方法 + 1 消融</w:t>
            </w:r>
          </w:p>
        </w:tc>
      </w:tr>
      <w:tr>
        <w:trPr>
          <w:cantSplit/>
        </w:trPr>
        <w:tc>
          <w:tcPr>
            <w:tcW w:type="dxa" w:w="158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JSON 不稳定</w:t>
            </w:r>
          </w:p>
        </w:tc>
        <w:tc>
          <w:tcPr>
            <w:tcW w:type="dxa" w:w="130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 小时</w:t>
            </w:r>
          </w:p>
        </w:tc>
        <w:tc>
          <w:tcPr>
            <w:tcW w:type="dxa" w:w="3402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Pydantic 重试、低温度</w:t>
            </w:r>
          </w:p>
        </w:tc>
        <w:tc>
          <w:tcPr>
            <w:tcW w:type="dxa" w:w="28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keepNext w:val="0"/>
              <w:spacing w:before="0" w:after="0" w:line="257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简化 Schema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12.1 明确放弃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Docker Compose。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ISLR、MIT 或教材 PDF 多来源索引。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自动全量关系抽取。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交互式复杂图可视化。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完整 Microsoft GraphRAG。</w:t>
      </w:r>
    </w:p>
    <w:p>
      <w:pPr>
        <w:pStyle w:val="ListBullet"/>
        <w:keepNext w:val="0"/>
        <w:spacing w:before="0" w:after="40" w:line="276" w:lineRule="auto"/>
      </w:pPr>
      <w:r>
        <w:rPr>
          <w:rFonts w:ascii="Noto Sans CJK SC" w:hAnsi="Noto Sans CJK SC" w:eastAsia="Noto Sans CJK SC"/>
          <w:sz w:val="19"/>
        </w:rPr>
        <w:t>多 Agent。</w:t>
      </w:r>
    </w:p>
    <w:p>
      <w:pPr>
        <w:pStyle w:val="Heading2"/>
        <w:keepNext/>
        <w:spacing w:before="0" w:after="80" w:line="288" w:lineRule="auto"/>
      </w:pPr>
      <w:r>
        <w:t>12.2 每晚复盘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今天形成了什么可运行成果？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是否有问题超过止损时间？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是否新增了不在最终范围内的功能？如有立即删除。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明天第一小时的任务是否明确？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代码、数据和结果是否已经备份？</w:t>
      </w:r>
    </w:p>
    <w:p>
      <w:pPr>
        <w:pStyle w:val="Heading1"/>
        <w:keepNext/>
        <w:spacing w:before="0" w:after="80" w:line="288" w:lineRule="auto"/>
      </w:pPr>
      <w:r>
        <w:t>13. 最终交付清单</w:t>
      </w:r>
    </w:p>
    <w:p>
      <w:pPr>
        <w:pStyle w:val="Heading2"/>
        <w:keepNext/>
        <w:spacing w:before="0" w:after="80" w:line="288" w:lineRule="auto"/>
      </w:pPr>
      <w:r>
        <w:t>13.1 数据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六页 HTML 缓存和来源清单。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120～180 个可追溯 Chunk。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40～50 个双语实体。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100～120 条审核关系及证据绑定。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40 道固定测试题。</w:t>
      </w:r>
    </w:p>
    <w:p>
      <w:pPr>
        <w:pStyle w:val="Heading2"/>
        <w:keepNext/>
        <w:spacing w:before="0" w:after="80" w:line="288" w:lineRule="auto"/>
      </w:pPr>
      <w:r>
        <w:t>13.2 系统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Chroma Vector Retriever。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Neo4j Graph Retriever。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Hybrid Retriever。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LangGraph 状态图。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结构化答案生成。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验证、一次重试和拒答。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Streamlit 四区页面。</w:t>
      </w:r>
    </w:p>
    <w:p>
      <w:pPr>
        <w:pStyle w:val="Heading2"/>
        <w:keepNext/>
        <w:spacing w:before="0" w:after="80" w:line="288" w:lineRule="auto"/>
      </w:pPr>
      <w:r>
        <w:t>13.3 实验与答辩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四组主实验和 No Verifier 消融。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逐题原始结果、指标汇总和错误分析。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架构图、流程图、图谱截图和页面截图。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README 启动说明。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八道演示题与三分钟演示脚本。</w:t>
      </w:r>
    </w:p>
    <w:p>
      <w:pPr>
        <w:keepNext w:val="0"/>
        <w:spacing w:before="0" w:after="40" w:line="274" w:lineRule="auto"/>
        <w:ind w:left="317" w:hanging="317"/>
      </w:pPr>
      <w:r>
        <w:rPr>
          <w:rFonts w:ascii="Noto Sans CJK SC" w:hAnsi="Noto Sans CJK SC" w:eastAsia="Noto Sans CJK SC"/>
          <w:color w:val="4F81BD"/>
          <w:sz w:val="20"/>
        </w:rPr>
        <w:t xml:space="preserve">☐ </w:t>
      </w:r>
      <w:r>
        <w:rPr>
          <w:rFonts w:ascii="Noto Sans CJK SC" w:hAnsi="Noto Sans CJK SC" w:eastAsia="Noto Sans CJK SC"/>
          <w:sz w:val="19"/>
        </w:rPr>
        <w:t>离线截图和 3～5 分钟演示视频。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E2F0D9"/>
            <w:tcMar>
              <w:top w:w="115" w:type="dxa"/>
              <w:start w:w="135" w:type="dxa"/>
              <w:bottom w:w="115" w:type="dxa"/>
              <w:end w:w="135" w:type="dxa"/>
            </w:tcMar>
          </w:tcPr>
          <w:p>
            <w:pPr>
              <w:keepNext w:val="0"/>
              <w:spacing w:before="0" w:after="0" w:line="281" w:lineRule="auto"/>
            </w:pPr>
            <w:r>
              <w:rPr>
                <w:rFonts w:ascii="Noto Sans CJK SC" w:hAnsi="Noto Sans CJK SC" w:eastAsia="Noto Sans CJK SC"/>
                <w:b/>
                <w:color w:val="375623"/>
                <w:sz w:val="20"/>
              </w:rPr>
              <w:t>完成标准：</w:t>
            </w:r>
            <w:r>
              <w:rPr>
                <w:rFonts w:ascii="Noto Sans CJK SC" w:hAnsi="Noto Sans CJK SC" w:eastAsia="Noto Sans CJK SC"/>
                <w:color w:val="375623"/>
                <w:sz w:val="20"/>
              </w:rPr>
              <w:t>Must Have 全部通过后即停止开发。剩余时间只用于修复稳定性、整理实验和改善表达。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1"/>
        <w:keepNext/>
        <w:spacing w:before="0" w:after="80" w:line="288" w:lineRule="auto"/>
      </w:pPr>
      <w:r>
        <w:t>附录 A. sources.yaml 与 ontology.yaml</w:t>
      </w:r>
    </w:p>
    <w:p>
      <w:pPr>
        <w:pStyle w:val="Heading2"/>
        <w:keepNext/>
        <w:spacing w:before="0" w:after="80" w:line="288" w:lineRule="auto"/>
      </w:pPr>
      <w:r>
        <w:t>A.1 sources.yaml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sources: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- id: S1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name: linear_models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url: https://scikit-learn.org/stable/modules/linear_model.html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include_keywords: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- Ordinary Least Squares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- Ridge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- Lasso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- Logistic regression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- id: S2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name: svm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url: https://scikit-learn.org/stable/modules/svm.html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include_keywords: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- Classification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- Kernel functions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- Tips on Practical Use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- id: S3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name: decision_trees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url: https://scikit-learn.org/stable/modules/tree.html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- id: S4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name: ensembles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url: https://scikit-learn.org/stable/modules/ensemble.html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- id: S5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name: clustering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url: https://scikit-learn.org/stable/modules/clustering.html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- id: S6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name: model_evaluation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url: https://scikit-learn.org/stable/modules/model_evaluation.html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A.2 ontology.yaml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node_types: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- Algorithm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- Concept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- Task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- Metric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- MethodFamily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- Technique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- Problem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relations: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BELONGS_TO: [Algorithm, MethodFamily]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SOLVES: [Algorithm, Task]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USES: [Algorithm, Concept]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REQUIRES: [Algorithm, Technique]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EVALUATED_BY: [Task, Metric]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DIFFERS_FROM: [Algorithm, Algorithm]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HAS_ADVANTAGE: [Algorithm, Concept]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HAS_LIMITATION: [Algorithm, Problem]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MITIGATES: [Technique, Problem]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1"/>
        <w:keepNext/>
        <w:spacing w:before="0" w:after="80" w:line="288" w:lineRule="auto"/>
      </w:pPr>
      <w:r>
        <w:t>附录 B. entities.csv 与 relations.csv 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4"/>
              </w:rPr>
              <w:t># entities.csv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entity_id,type,name_en,name_zh,aliases,description_zh,review_status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ALG_RF,Algorithm,Random Forest,随机森林,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"RF|RandomForestClassifier|RandomForestRegressor",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"由多棵随机化决策树组成的集成方法",approved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# relations.csv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relation_id,source_id,relation,target_id,evidence_chunk_ids,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evidence_url,confidence,review_status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R001,ALG_RF,BELONGS_TO,FAM_ENSEMBLE,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"SKL-S4-RANDOM_FOREST-001",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"https://scikit-learn.org/stable/modules/ensemble.html#random-forests",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0.99,approved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1"/>
        <w:keepNext/>
        <w:spacing w:before="0" w:after="80" w:line="288" w:lineRule="auto"/>
      </w:pPr>
      <w:r>
        <w:t>附录 C. 核心代码骨架</w:t>
      </w:r>
    </w:p>
    <w:p>
      <w:pPr>
        <w:pStyle w:val="Heading2"/>
        <w:keepNext/>
        <w:spacing w:before="0" w:after="80" w:line="288" w:lineRule="auto"/>
      </w:pPr>
      <w:r>
        <w:t>C.1 LangGraph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4"/>
              </w:rPr>
              <w:t>from langgraph.graph import StateGraph, START, END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builder = StateGraph(AgentState)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builder.add_node("normalize", normalize_query)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builder.add_node("classify", classify_intent)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builder.add_node("link_entities", link_entities)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builder.add_node("vector_retrieval", vector_retrieval)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builder.add_node("graph_retrieval", graph_retrieval)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builder.add_node("hybrid_retrieval", hybrid_retrieval)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builder.add_node("generate", generate_answer)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builder.add_node("verify", verify_answer)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builder.add_node("rewrite", rewrite_query)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builder.add_node("refuse", refuse_answer)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builder.add_node("format", format_response)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builder.add_edge(START, "normalize")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builder.add_edge("normalize", "classify")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builder.add_edge("classify", "link_entities")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builder.add_conditional_edges(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 xml:space="preserve">    "link_entities",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 xml:space="preserve">    route_retrieval,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 xml:space="preserve">    {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 xml:space="preserve">        "vector": "vector_retrieval",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 xml:space="preserve">        "graph": "graph_retrieval",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 xml:space="preserve">        "hybrid": "hybrid_retrieval",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 xml:space="preserve">    },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for node in ("vector_retrieval","graph_retrieval","hybrid_retrieval"):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 xml:space="preserve">    builder.add_edge(node, "generate")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builder.add_edge("generate", "verify")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builder.add_conditional_edges(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 xml:space="preserve">    "verify",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 xml:space="preserve">    route_after_verify,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 xml:space="preserve">    {"pass":"format","retry":"rewrite","refuse":"refuse"}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builder.add_edge("rewrite", "link_entities")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builder.add_edge("format", END)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builder.add_edge("refuse", END)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4"/>
              </w:rPr>
              <w:t>agent = builder.compile()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C.2 路由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def route_retrieval(state):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intent = state.get("intent")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entities = state.get("entities", [])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if intent in {"relation"} and entities: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return "graph"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if intent in {"multi_hop","comparison","explanation","recommendation"}: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return "hybrid"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return "vector"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C.3 验证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def route_after_verify(state):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score = state.get("evidence_score", 0.0)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retry_count = state.get("retry_count", 0)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if score &gt;= 0.80: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return "pass"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if score &gt;= 0.55 and retry_count &lt; 1: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    return "retry"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return "refuse"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1"/>
        <w:keepNext/>
        <w:spacing w:before="0" w:after="80" w:line="288" w:lineRule="auto"/>
      </w:pPr>
      <w:r>
        <w:t>附录 D. Prompt 模板</w:t>
      </w:r>
    </w:p>
    <w:p>
      <w:pPr>
        <w:pStyle w:val="Heading2"/>
        <w:keepNext/>
        <w:spacing w:before="0" w:after="80" w:line="288" w:lineRule="auto"/>
      </w:pPr>
      <w:r>
        <w:t>D.1 英文检索改写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将用户的中文机器学习问题改写为简短英文检索式。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只保留算法、概念、任务、指标和关系词。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不得回答问题，不得添加新结论。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只输出一行英文。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D.2 答案生成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你是机器学习课程知识问答助手。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只能根据提供的 TEXT_EVIDENCE 和 GRAPH_PATHS 回答。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不得使用未在证据中出现的专业事实。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要求：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1. 中文回答；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2. 每个关键结论标注 [E#] 或 [P#]；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3. 图谱路径必须来自输入；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4. 证据不足时写入 unsupported_claims；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5. 不得捏造 URL、章节、实体或关系。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输出 JSON：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"answer": "...",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"claims": [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  {"claim":"...", "evidence_ids":["E1","P1"]}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],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"graph_paths": ["P1"],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"unsupported_claims": [],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 xml:space="preserve">  "confidence": 0.0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}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2"/>
        <w:keepNext/>
        <w:spacing w:before="0" w:after="80" w:line="288" w:lineRule="auto"/>
      </w:pPr>
      <w:r>
        <w:t>D.3 拒答格式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F2F2F2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020"/>
                <w:sz w:val="15"/>
              </w:rPr>
              <w:t>当前知识库没有足够的官方文档和图谱证据支持该问题的可靠结论。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已检索资料主要覆盖：{known_scope}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缺失的必要信息：{missing_scope}</w:t>
            </w:r>
            <w:r>
              <w:br/>
            </w:r>
            <w:r>
              <w:rPr>
                <w:rFonts w:ascii="DejaVu Sans Mono" w:hAnsi="DejaVu Sans Mono" w:eastAsia="DejaVu Sans Mono"/>
                <w:color w:val="202020"/>
                <w:sz w:val="15"/>
              </w:rPr>
              <w:t>为避免误导，本次不作确定回答。</w:t>
            </w:r>
          </w:p>
        </w:tc>
      </w:tr>
    </w:tbl>
    <w:p>
      <w:pPr>
        <w:keepNext w:val="0"/>
        <w:spacing w:before="0" w:after="0" w:line="240" w:lineRule="auto"/>
      </w:pPr>
    </w:p>
    <w:p>
      <w:pPr>
        <w:pStyle w:val="Heading1"/>
        <w:keepNext/>
        <w:spacing w:before="0" w:after="80" w:line="288" w:lineRule="auto"/>
      </w:pPr>
      <w:r>
        <w:t>附录 E. 官方资料入口</w:t>
      </w:r>
    </w:p>
    <w:p>
      <w:pPr>
        <w:keepNext w:val="0"/>
        <w:spacing w:before="0" w:after="60" w:line="271" w:lineRule="auto"/>
      </w:pPr>
      <w:r>
        <w:rPr>
          <w:rFonts w:ascii="Noto Sans CJK SC" w:hAnsi="Noto Sans CJK SC" w:eastAsia="Noto Sans CJK SC"/>
          <w:color w:val="4F81BD"/>
          <w:sz w:val="20"/>
        </w:rPr>
        <w:t xml:space="preserve">• </w:t>
      </w:r>
      <w:hyperlink r:id="rId11">
        <w:r>
          <w:rPr>
            <w:color w:val="0563C1"/>
            <w:u w:val="single"/>
            <w:rFonts w:ascii="Noto Sans CJK SC" w:hAnsi="Noto Sans CJK SC" w:eastAsia="Noto Sans CJK SC"/>
          </w:rPr>
          <w:t>scikit-learn Linear Models</w:t>
        </w:r>
      </w:hyperlink>
    </w:p>
    <w:p>
      <w:pPr>
        <w:keepNext w:val="0"/>
        <w:spacing w:before="0" w:after="60" w:line="271" w:lineRule="auto"/>
      </w:pPr>
      <w:r>
        <w:rPr>
          <w:rFonts w:ascii="Noto Sans CJK SC" w:hAnsi="Noto Sans CJK SC" w:eastAsia="Noto Sans CJK SC"/>
          <w:color w:val="4F81BD"/>
          <w:sz w:val="20"/>
        </w:rPr>
        <w:t xml:space="preserve">• </w:t>
      </w:r>
      <w:hyperlink r:id="rId12">
        <w:r>
          <w:rPr>
            <w:color w:val="0563C1"/>
            <w:u w:val="single"/>
            <w:rFonts w:ascii="Noto Sans CJK SC" w:hAnsi="Noto Sans CJK SC" w:eastAsia="Noto Sans CJK SC"/>
          </w:rPr>
          <w:t>scikit-learn SVM</w:t>
        </w:r>
      </w:hyperlink>
    </w:p>
    <w:p>
      <w:pPr>
        <w:keepNext w:val="0"/>
        <w:spacing w:before="0" w:after="60" w:line="271" w:lineRule="auto"/>
      </w:pPr>
      <w:r>
        <w:rPr>
          <w:rFonts w:ascii="Noto Sans CJK SC" w:hAnsi="Noto Sans CJK SC" w:eastAsia="Noto Sans CJK SC"/>
          <w:color w:val="4F81BD"/>
          <w:sz w:val="20"/>
        </w:rPr>
        <w:t xml:space="preserve">• </w:t>
      </w:r>
      <w:hyperlink r:id="rId13">
        <w:r>
          <w:rPr>
            <w:color w:val="0563C1"/>
            <w:u w:val="single"/>
            <w:rFonts w:ascii="Noto Sans CJK SC" w:hAnsi="Noto Sans CJK SC" w:eastAsia="Noto Sans CJK SC"/>
          </w:rPr>
          <w:t>scikit-learn Decision Trees</w:t>
        </w:r>
      </w:hyperlink>
    </w:p>
    <w:p>
      <w:pPr>
        <w:keepNext w:val="0"/>
        <w:spacing w:before="0" w:after="60" w:line="271" w:lineRule="auto"/>
      </w:pPr>
      <w:r>
        <w:rPr>
          <w:rFonts w:ascii="Noto Sans CJK SC" w:hAnsi="Noto Sans CJK SC" w:eastAsia="Noto Sans CJK SC"/>
          <w:color w:val="4F81BD"/>
          <w:sz w:val="20"/>
        </w:rPr>
        <w:t xml:space="preserve">• </w:t>
      </w:r>
      <w:hyperlink r:id="rId14">
        <w:r>
          <w:rPr>
            <w:color w:val="0563C1"/>
            <w:u w:val="single"/>
            <w:rFonts w:ascii="Noto Sans CJK SC" w:hAnsi="Noto Sans CJK SC" w:eastAsia="Noto Sans CJK SC"/>
          </w:rPr>
          <w:t>scikit-learn Ensembles</w:t>
        </w:r>
      </w:hyperlink>
    </w:p>
    <w:p>
      <w:pPr>
        <w:keepNext w:val="0"/>
        <w:spacing w:before="0" w:after="60" w:line="271" w:lineRule="auto"/>
      </w:pPr>
      <w:r>
        <w:rPr>
          <w:rFonts w:ascii="Noto Sans CJK SC" w:hAnsi="Noto Sans CJK SC" w:eastAsia="Noto Sans CJK SC"/>
          <w:color w:val="4F81BD"/>
          <w:sz w:val="20"/>
        </w:rPr>
        <w:t xml:space="preserve">• </w:t>
      </w:r>
      <w:hyperlink r:id="rId15">
        <w:r>
          <w:rPr>
            <w:color w:val="0563C1"/>
            <w:u w:val="single"/>
            <w:rFonts w:ascii="Noto Sans CJK SC" w:hAnsi="Noto Sans CJK SC" w:eastAsia="Noto Sans CJK SC"/>
          </w:rPr>
          <w:t>scikit-learn Clustering</w:t>
        </w:r>
      </w:hyperlink>
    </w:p>
    <w:p>
      <w:pPr>
        <w:keepNext w:val="0"/>
        <w:spacing w:before="0" w:after="60" w:line="271" w:lineRule="auto"/>
      </w:pPr>
      <w:r>
        <w:rPr>
          <w:rFonts w:ascii="Noto Sans CJK SC" w:hAnsi="Noto Sans CJK SC" w:eastAsia="Noto Sans CJK SC"/>
          <w:color w:val="4F81BD"/>
          <w:sz w:val="20"/>
        </w:rPr>
        <w:t xml:space="preserve">• </w:t>
      </w:r>
      <w:hyperlink r:id="rId16">
        <w:r>
          <w:rPr>
            <w:color w:val="0563C1"/>
            <w:u w:val="single"/>
            <w:rFonts w:ascii="Noto Sans CJK SC" w:hAnsi="Noto Sans CJK SC" w:eastAsia="Noto Sans CJK SC"/>
          </w:rPr>
          <w:t>scikit-learn Model Evaluation</w:t>
        </w:r>
      </w:hyperlink>
    </w:p>
    <w:p>
      <w:pPr>
        <w:keepNext w:val="0"/>
        <w:spacing w:before="0" w:after="60" w:line="271" w:lineRule="auto"/>
      </w:pPr>
      <w:r>
        <w:rPr>
          <w:rFonts w:ascii="Noto Sans CJK SC" w:hAnsi="Noto Sans CJK SC" w:eastAsia="Noto Sans CJK SC"/>
          <w:color w:val="4F81BD"/>
          <w:sz w:val="20"/>
        </w:rPr>
        <w:t xml:space="preserve">• </w:t>
      </w:r>
      <w:hyperlink r:id="rId17">
        <w:r>
          <w:rPr>
            <w:color w:val="0563C1"/>
            <w:u w:val="single"/>
            <w:rFonts w:ascii="Noto Sans CJK SC" w:hAnsi="Noto Sans CJK SC" w:eastAsia="Noto Sans CJK SC"/>
          </w:rPr>
          <w:t>LangGraph Documentation</w:t>
        </w:r>
      </w:hyperlink>
    </w:p>
    <w:p>
      <w:pPr>
        <w:keepNext w:val="0"/>
        <w:spacing w:before="0" w:after="60" w:line="271" w:lineRule="auto"/>
      </w:pPr>
      <w:r>
        <w:rPr>
          <w:rFonts w:ascii="Noto Sans CJK SC" w:hAnsi="Noto Sans CJK SC" w:eastAsia="Noto Sans CJK SC"/>
          <w:color w:val="4F81BD"/>
          <w:sz w:val="20"/>
        </w:rPr>
        <w:t xml:space="preserve">• </w:t>
      </w:r>
      <w:hyperlink r:id="rId18">
        <w:r>
          <w:rPr>
            <w:color w:val="0563C1"/>
            <w:u w:val="single"/>
            <w:rFonts w:ascii="Noto Sans CJK SC" w:hAnsi="Noto Sans CJK SC" w:eastAsia="Noto Sans CJK SC"/>
          </w:rPr>
          <w:t>Neo4j Documentation</w:t>
        </w:r>
      </w:hyperlink>
    </w:p>
    <w:p>
      <w:pPr>
        <w:keepNext w:val="0"/>
        <w:spacing w:before="0" w:after="60" w:line="271" w:lineRule="auto"/>
      </w:pPr>
      <w:r>
        <w:rPr>
          <w:rFonts w:ascii="Noto Sans CJK SC" w:hAnsi="Noto Sans CJK SC" w:eastAsia="Noto Sans CJK SC"/>
          <w:color w:val="4F81BD"/>
          <w:sz w:val="20"/>
        </w:rPr>
        <w:t xml:space="preserve">• </w:t>
      </w:r>
      <w:hyperlink r:id="rId19">
        <w:r>
          <w:rPr>
            <w:color w:val="0563C1"/>
            <w:u w:val="single"/>
            <w:rFonts w:ascii="Noto Sans CJK SC" w:hAnsi="Noto Sans CJK SC" w:eastAsia="Noto Sans CJK SC"/>
          </w:rPr>
          <w:t>Streamlit Chat Elements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rPr>
          <w:cantSplit/>
        </w:trPr>
        <w:tc>
          <w:tcPr>
            <w:tcW w:type="dxa" w:w="10142"/>
            <w:shd w:fill="E2F0D9"/>
            <w:tcMar>
              <w:top w:w="115" w:type="dxa"/>
              <w:start w:w="135" w:type="dxa"/>
              <w:bottom w:w="115" w:type="dxa"/>
              <w:end w:w="135" w:type="dxa"/>
            </w:tcMar>
          </w:tcPr>
          <w:p>
            <w:pPr>
              <w:keepNext w:val="0"/>
              <w:spacing w:before="0" w:after="0" w:line="281" w:lineRule="auto"/>
            </w:pPr>
            <w:r>
              <w:rPr>
                <w:rFonts w:ascii="Noto Sans CJK SC" w:hAnsi="Noto Sans CJK SC" w:eastAsia="Noto Sans CJK SC"/>
                <w:b/>
                <w:color w:val="375623"/>
                <w:sz w:val="20"/>
              </w:rPr>
              <w:t>今天的第一步：</w:t>
            </w:r>
            <w:r>
              <w:rPr>
                <w:rFonts w:ascii="Noto Sans CJK SC" w:hAnsi="Noto Sans CJK SC" w:eastAsia="Noto Sans CJK SC"/>
                <w:color w:val="375623"/>
                <w:sz w:val="20"/>
              </w:rPr>
              <w:t>创建 E:\ml_qa_agent，写好 sources.yaml 与 ontology.yaml；然后录入 40～50 个实体和 100 条高价值关系，使 Neo4j 当天就能查询。</w:t>
            </w:r>
          </w:p>
        </w:tc>
      </w:tr>
    </w:tbl>
    <w:p>
      <w:pPr>
        <w:keepNext w:val="0"/>
        <w:spacing w:before="0" w:after="0" w:line="24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49" w:bottom="879" w:left="1049" w:header="369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77777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77777"/>
        <w:sz w:val="16"/>
      </w:rPr>
      <w:t>六天科研实践最终执行方案 · scikit-learn 知识问答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cikit-learn.org/stable/modules/linear_model.html" TargetMode="External"/><Relationship Id="rId12" Type="http://schemas.openxmlformats.org/officeDocument/2006/relationships/hyperlink" Target="https://scikit-learn.org/stable/modules/svm.html" TargetMode="External"/><Relationship Id="rId13" Type="http://schemas.openxmlformats.org/officeDocument/2006/relationships/hyperlink" Target="https://scikit-learn.org/stable/modules/tree.html" TargetMode="External"/><Relationship Id="rId14" Type="http://schemas.openxmlformats.org/officeDocument/2006/relationships/hyperlink" Target="https://scikit-learn.org/stable/modules/ensemble.html" TargetMode="External"/><Relationship Id="rId15" Type="http://schemas.openxmlformats.org/officeDocument/2006/relationships/hyperlink" Target="https://scikit-learn.org/stable/modules/clustering.html" TargetMode="External"/><Relationship Id="rId16" Type="http://schemas.openxmlformats.org/officeDocument/2006/relationships/hyperlink" Target="https://scikit-learn.org/stable/modules/model_evaluation.html" TargetMode="External"/><Relationship Id="rId17" Type="http://schemas.openxmlformats.org/officeDocument/2006/relationships/hyperlink" Target="https://docs.langchain.com/oss/python/langgraph/overview" TargetMode="External"/><Relationship Id="rId18" Type="http://schemas.openxmlformats.org/officeDocument/2006/relationships/hyperlink" Target="https://neo4j.com/docs/" TargetMode="External"/><Relationship Id="rId19" Type="http://schemas.openxmlformats.org/officeDocument/2006/relationships/hyperlink" Target="https://docs.streamlit.io/develop/api-reference/ch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六天科研实践最终执行方案：scikit-learn 知识问答 Agent</dc:title>
  <dc:subject>LangGraph + Chroma + Neo4j + Streamlit</dc:subject>
  <dc:creator>OpenAI</dc:creator>
  <cp:keywords>scikit-learn, LangGraph, Chroma, Neo4j, 知识图谱, RAG, 科研实践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