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BA461" w14:textId="77777777" w:rsidR="00D03B51" w:rsidRDefault="00F6562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分布式</w:t>
      </w:r>
      <w:r>
        <w:rPr>
          <w:rFonts w:hint="eastAsia"/>
        </w:rPr>
        <w:t>SOA</w:t>
      </w:r>
      <w:r>
        <w:rPr>
          <w:rFonts w:hint="eastAsia"/>
        </w:rPr>
        <w:t>架构</w:t>
      </w:r>
    </w:p>
    <w:p w14:paraId="2200ACB1" w14:textId="77777777" w:rsidR="00AA119F" w:rsidRDefault="00AA119F"/>
    <w:p w14:paraId="0EEDBF39" w14:textId="77777777" w:rsidR="00AA119F" w:rsidRDefault="00AA119F"/>
    <w:p w14:paraId="21967B23" w14:textId="44BE70E4" w:rsidR="00AA119F" w:rsidRDefault="003F04D9" w:rsidP="003F04D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F04D9">
        <w:rPr>
          <w:rFonts w:hint="eastAsia"/>
          <w:b/>
          <w:sz w:val="28"/>
          <w:szCs w:val="28"/>
        </w:rPr>
        <w:t>技术架构</w:t>
      </w:r>
    </w:p>
    <w:p w14:paraId="61E5865D" w14:textId="752E5BAB" w:rsidR="004722D1" w:rsidRDefault="004722D1" w:rsidP="004722D1">
      <w:pPr>
        <w:pStyle w:val="a7"/>
        <w:ind w:left="72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5BBAE5B" wp14:editId="4AEC350F">
            <wp:extent cx="5270500" cy="360881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27A2" w14:textId="77777777" w:rsidR="003F04D9" w:rsidRPr="00776D40" w:rsidRDefault="003F04D9" w:rsidP="003F04D9">
      <w:pPr>
        <w:pStyle w:val="a7"/>
        <w:ind w:left="720" w:firstLineChars="0" w:firstLine="0"/>
      </w:pPr>
    </w:p>
    <w:p w14:paraId="7A4B5BDF" w14:textId="77777777" w:rsidR="003F04D9" w:rsidRPr="002A255E" w:rsidRDefault="003F04D9" w:rsidP="003F04D9">
      <w:pPr>
        <w:pStyle w:val="a7"/>
        <w:numPr>
          <w:ilvl w:val="0"/>
          <w:numId w:val="2"/>
        </w:numPr>
        <w:ind w:firstLineChars="0"/>
        <w:outlineLvl w:val="0"/>
        <w:rPr>
          <w:rFonts w:asciiTheme="minorEastAsia" w:hAnsi="微软雅黑" w:cs="Times New Roman"/>
          <w:color w:val="666666"/>
          <w:kern w:val="0"/>
        </w:rPr>
      </w:pPr>
      <w:proofErr w:type="spellStart"/>
      <w:r w:rsidRPr="002A255E">
        <w:rPr>
          <w:rFonts w:asciiTheme="minorEastAsia" w:hint="eastAsia"/>
        </w:rPr>
        <w:t>Dubbo</w:t>
      </w:r>
      <w:proofErr w:type="spellEnd"/>
      <w:r w:rsidRPr="002A255E">
        <w:rPr>
          <w:rFonts w:asciiTheme="minorEastAsia" w:hint="eastAsia"/>
        </w:rPr>
        <w:t xml:space="preserve">: SOA </w:t>
      </w:r>
      <w:r w:rsidRPr="002A255E">
        <w:rPr>
          <w:rFonts w:asciiTheme="minorEastAsia" w:hAnsi="微软雅黑" w:cs="Times New Roman" w:hint="eastAsia"/>
          <w:color w:val="666666"/>
          <w:kern w:val="0"/>
        </w:rPr>
        <w:t>分布式系统的服务治理框架</w:t>
      </w:r>
    </w:p>
    <w:p w14:paraId="38107B0A" w14:textId="77777777" w:rsidR="003F04D9" w:rsidRPr="002A255E" w:rsidRDefault="003F04D9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r w:rsidRPr="002A255E">
        <w:rPr>
          <w:rFonts w:asciiTheme="minorEastAsia" w:hint="eastAsia"/>
        </w:rPr>
        <w:t>Zookeeper:  注册中心。多几点配置</w:t>
      </w:r>
    </w:p>
    <w:p w14:paraId="09942066" w14:textId="5F033EAB" w:rsidR="00536297" w:rsidRPr="002A255E" w:rsidRDefault="00536297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proofErr w:type="spellStart"/>
      <w:r w:rsidRPr="002A255E">
        <w:rPr>
          <w:rFonts w:asciiTheme="minorEastAsia" w:hint="eastAsia"/>
        </w:rPr>
        <w:t>Mybatis</w:t>
      </w:r>
      <w:proofErr w:type="spellEnd"/>
      <w:r w:rsidRPr="002A255E">
        <w:rPr>
          <w:rFonts w:asciiTheme="minorEastAsia" w:hint="eastAsia"/>
        </w:rPr>
        <w:t>: ORM框架</w:t>
      </w:r>
    </w:p>
    <w:p w14:paraId="6FB7C396" w14:textId="4F155BCA" w:rsidR="00310379" w:rsidRPr="002A255E" w:rsidRDefault="00310379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proofErr w:type="spellStart"/>
      <w:r w:rsidRPr="002A255E">
        <w:rPr>
          <w:rFonts w:asciiTheme="minorEastAsia" w:hint="eastAsia"/>
        </w:rPr>
        <w:t>SpringMVC</w:t>
      </w:r>
      <w:proofErr w:type="spellEnd"/>
      <w:r w:rsidRPr="002A255E">
        <w:rPr>
          <w:rFonts w:asciiTheme="minorEastAsia" w:hint="eastAsia"/>
        </w:rPr>
        <w:t>：</w:t>
      </w:r>
      <w:r w:rsidR="00396A10" w:rsidRPr="002A255E">
        <w:rPr>
          <w:rFonts w:asciiTheme="minorEastAsia" w:hint="eastAsia"/>
        </w:rPr>
        <w:t>轻量级web框架</w:t>
      </w:r>
    </w:p>
    <w:p w14:paraId="6B4D0061" w14:textId="77777777" w:rsidR="003F04D9" w:rsidRPr="002A255E" w:rsidRDefault="003F04D9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proofErr w:type="spellStart"/>
      <w:r w:rsidRPr="002A255E">
        <w:rPr>
          <w:rFonts w:asciiTheme="minorEastAsia" w:hint="eastAsia"/>
        </w:rPr>
        <w:t>Redis</w:t>
      </w:r>
      <w:proofErr w:type="spellEnd"/>
      <w:r w:rsidRPr="002A255E">
        <w:rPr>
          <w:rFonts w:asciiTheme="minorEastAsia" w:hint="eastAsia"/>
        </w:rPr>
        <w:t>： 三级缓存，解决session共享问题等。</w:t>
      </w:r>
    </w:p>
    <w:p w14:paraId="0414699A" w14:textId="1BBC28A6" w:rsidR="003F04D9" w:rsidRPr="002A255E" w:rsidRDefault="00310379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proofErr w:type="spellStart"/>
      <w:r w:rsidRPr="002A255E">
        <w:rPr>
          <w:rFonts w:asciiTheme="minorEastAsia" w:hint="eastAsia"/>
        </w:rPr>
        <w:t>R</w:t>
      </w:r>
      <w:r w:rsidR="003F04D9" w:rsidRPr="002A255E">
        <w:rPr>
          <w:rFonts w:asciiTheme="minorEastAsia" w:hint="eastAsia"/>
        </w:rPr>
        <w:t>ocketMQ</w:t>
      </w:r>
      <w:proofErr w:type="spellEnd"/>
      <w:r w:rsidR="003F04D9" w:rsidRPr="002A255E">
        <w:rPr>
          <w:rFonts w:asciiTheme="minorEastAsia" w:hint="eastAsia"/>
        </w:rPr>
        <w:t>: 解决分布式事务问题等。</w:t>
      </w:r>
    </w:p>
    <w:p w14:paraId="1C701D6E" w14:textId="45DBF788" w:rsidR="00310379" w:rsidRPr="002A255E" w:rsidRDefault="00310379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r w:rsidRPr="002A255E">
        <w:rPr>
          <w:rFonts w:asciiTheme="minorEastAsia" w:hint="eastAsia"/>
        </w:rPr>
        <w:t>Quartz：定时控件</w:t>
      </w:r>
    </w:p>
    <w:p w14:paraId="22B401C9" w14:textId="29781FD4" w:rsidR="00310379" w:rsidRPr="002A255E" w:rsidRDefault="00310379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proofErr w:type="spellStart"/>
      <w:r w:rsidRPr="002A255E">
        <w:rPr>
          <w:rFonts w:asciiTheme="minorEastAsia" w:hint="eastAsia"/>
        </w:rPr>
        <w:t>Shiro</w:t>
      </w:r>
      <w:proofErr w:type="spellEnd"/>
      <w:r w:rsidRPr="002A255E">
        <w:rPr>
          <w:rFonts w:asciiTheme="minorEastAsia" w:hint="eastAsia"/>
        </w:rPr>
        <w:t>：安全框架</w:t>
      </w:r>
    </w:p>
    <w:p w14:paraId="0069DAD1" w14:textId="1294C0DE" w:rsidR="00310379" w:rsidRPr="002A255E" w:rsidRDefault="00310379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proofErr w:type="spellStart"/>
      <w:r w:rsidRPr="002A255E">
        <w:rPr>
          <w:rFonts w:asciiTheme="minorEastAsia" w:hint="eastAsia"/>
        </w:rPr>
        <w:t>Solr</w:t>
      </w:r>
      <w:proofErr w:type="spellEnd"/>
      <w:r w:rsidRPr="002A255E">
        <w:rPr>
          <w:rFonts w:asciiTheme="minorEastAsia" w:hint="eastAsia"/>
        </w:rPr>
        <w:t>：搜索引擎</w:t>
      </w:r>
    </w:p>
    <w:p w14:paraId="1E23DCD7" w14:textId="77777777" w:rsidR="003F04D9" w:rsidRPr="002A255E" w:rsidRDefault="003F04D9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proofErr w:type="spellStart"/>
      <w:r w:rsidRPr="002A255E">
        <w:rPr>
          <w:rFonts w:asciiTheme="minorEastAsia" w:hint="eastAsia"/>
        </w:rPr>
        <w:t>Mysql</w:t>
      </w:r>
      <w:proofErr w:type="spellEnd"/>
      <w:r w:rsidRPr="002A255E">
        <w:rPr>
          <w:rFonts w:asciiTheme="minorEastAsia" w:hint="eastAsia"/>
        </w:rPr>
        <w:t>：读写分离</w:t>
      </w:r>
    </w:p>
    <w:p w14:paraId="44BE6009" w14:textId="17AF7E24" w:rsidR="00D03A42" w:rsidRPr="002A255E" w:rsidRDefault="00D03A42" w:rsidP="003F04D9">
      <w:pPr>
        <w:pStyle w:val="a7"/>
        <w:numPr>
          <w:ilvl w:val="0"/>
          <w:numId w:val="2"/>
        </w:numPr>
        <w:ind w:firstLineChars="0"/>
        <w:rPr>
          <w:rFonts w:asciiTheme="minorEastAsia"/>
        </w:rPr>
      </w:pPr>
      <w:r w:rsidRPr="002A255E">
        <w:rPr>
          <w:rFonts w:asciiTheme="minorEastAsia" w:hint="eastAsia"/>
        </w:rPr>
        <w:lastRenderedPageBreak/>
        <w:t>… …</w:t>
      </w:r>
    </w:p>
    <w:p w14:paraId="22537296" w14:textId="77777777" w:rsidR="003F04D9" w:rsidRDefault="003F04D9" w:rsidP="003F04D9">
      <w:pPr>
        <w:pStyle w:val="a7"/>
        <w:ind w:left="720" w:firstLineChars="0" w:firstLine="0"/>
        <w:rPr>
          <w:b/>
          <w:sz w:val="28"/>
          <w:szCs w:val="28"/>
        </w:rPr>
      </w:pPr>
    </w:p>
    <w:p w14:paraId="5853B1AB" w14:textId="4EC2B251" w:rsidR="006850DC" w:rsidRDefault="006850DC" w:rsidP="003F04D9">
      <w:pPr>
        <w:pStyle w:val="a7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系统架构演变</w:t>
      </w:r>
    </w:p>
    <w:p w14:paraId="701B6217" w14:textId="0DD50CCA" w:rsidR="003F04D9" w:rsidRPr="006850DC" w:rsidRDefault="006850DC" w:rsidP="006850DC">
      <w:pPr>
        <w:pStyle w:val="a7"/>
        <w:ind w:left="720" w:firstLineChars="0" w:firstLine="0"/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3F04D9" w:rsidRPr="006850DC">
        <w:rPr>
          <w:rFonts w:hint="eastAsia"/>
          <w:b/>
        </w:rPr>
        <w:t>单一架构</w:t>
      </w:r>
    </w:p>
    <w:p w14:paraId="107DC610" w14:textId="2FEE464E" w:rsidR="003F04D9" w:rsidRPr="00776D40" w:rsidRDefault="003F04D9" w:rsidP="003F04D9">
      <w:pPr>
        <w:pStyle w:val="a7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</w:rPr>
      </w:pPr>
      <w:r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 xml:space="preserve">     </w:t>
      </w:r>
      <w:r w:rsidRPr="00776D40">
        <w:rPr>
          <w:rFonts w:ascii="微软雅黑" w:eastAsia="微软雅黑" w:hAnsi="微软雅黑" w:cs="Times New Roman" w:hint="eastAsia"/>
          <w:color w:val="666666"/>
          <w:kern w:val="0"/>
        </w:rPr>
        <w:t>一个简单的电商网站说起，它可能包含如下的几个模块和功能，如首页、detail页、list页、下单页、支付页以及后台管理等页面和功能。单一的系统架构，使得在开发过程中，占用的资源越来越多，而且随着流量的增加使得维护起来越来越难以维护。</w:t>
      </w:r>
    </w:p>
    <w:p w14:paraId="44240856" w14:textId="77777777" w:rsidR="003F04D9" w:rsidRDefault="003F04D9" w:rsidP="003F04D9">
      <w:pPr>
        <w:pStyle w:val="a7"/>
        <w:ind w:left="720" w:firstLineChars="0" w:firstLine="0"/>
      </w:pPr>
    </w:p>
    <w:p w14:paraId="5106EF05" w14:textId="77777777" w:rsidR="007C4A99" w:rsidRDefault="007C4A99" w:rsidP="007C4A99">
      <w:pPr>
        <w:pStyle w:val="a7"/>
        <w:ind w:left="720" w:firstLineChars="0" w:firstLine="0"/>
      </w:pPr>
    </w:p>
    <w:p w14:paraId="120C6AC9" w14:textId="77777777" w:rsidR="007C4A99" w:rsidRDefault="007C4A99" w:rsidP="007C4A99">
      <w:pPr>
        <w:pStyle w:val="a7"/>
        <w:ind w:left="720" w:firstLineChars="0" w:firstLine="0"/>
      </w:pPr>
    </w:p>
    <w:p w14:paraId="01695DF1" w14:textId="0A20936D" w:rsidR="007C4A99" w:rsidRDefault="003F04D9" w:rsidP="00576F02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98FB272" wp14:editId="78BD92E2">
            <wp:extent cx="5270500" cy="4098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0971" w14:textId="5F6C3A33" w:rsidR="007C4A99" w:rsidRPr="006850DC" w:rsidRDefault="007C4A99" w:rsidP="006850DC">
      <w:pPr>
        <w:pStyle w:val="a7"/>
        <w:numPr>
          <w:ilvl w:val="0"/>
          <w:numId w:val="3"/>
        </w:numPr>
        <w:ind w:firstLineChars="0"/>
        <w:rPr>
          <w:b/>
        </w:rPr>
      </w:pPr>
      <w:r w:rsidRPr="006850DC">
        <w:rPr>
          <w:rFonts w:hint="eastAsia"/>
          <w:b/>
        </w:rPr>
        <w:t>垂直应用架构</w:t>
      </w:r>
    </w:p>
    <w:p w14:paraId="4D35A49F" w14:textId="7398AF0D" w:rsidR="007C4A99" w:rsidRPr="00E008DF" w:rsidRDefault="007C4A99" w:rsidP="007C4A99">
      <w:pPr>
        <w:pStyle w:val="a7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</w:rPr>
      </w:pPr>
      <w:r>
        <w:rPr>
          <w:rFonts w:ascii="微软雅黑" w:eastAsia="微软雅黑" w:hAnsi="微软雅黑" w:cs="Times New Roman" w:hint="eastAsia"/>
          <w:color w:val="666666"/>
          <w:kern w:val="0"/>
          <w:sz w:val="23"/>
          <w:szCs w:val="23"/>
        </w:rPr>
        <w:t xml:space="preserve">    </w:t>
      </w:r>
      <w:r w:rsidRPr="00E008DF">
        <w:rPr>
          <w:rFonts w:ascii="微软雅黑" w:eastAsia="微软雅黑" w:hAnsi="微软雅黑" w:cs="Times New Roman" w:hint="eastAsia"/>
          <w:color w:val="666666"/>
          <w:kern w:val="0"/>
        </w:rPr>
        <w:t>于是就产生了垂直应用架构，垂直应用架构解决了单一应用架构所面临的扩容问题，流量能够分散到各个子系统当中，且系统的体积可控，一定程度上降低了开发人员之间协同以及维护的成本，提升了开发效率。但是在垂直架构中相同逻辑代码需要不断的复制，不能复用。所以分布式系统就这样应运而生了。</w:t>
      </w:r>
    </w:p>
    <w:p w14:paraId="3C980F89" w14:textId="4D101EE2" w:rsidR="003F04D9" w:rsidRDefault="007C4A99" w:rsidP="00576F02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D67ED59" wp14:editId="17096BDE">
            <wp:extent cx="5270500" cy="481658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0BBB" w14:textId="361C8094" w:rsidR="003F04D9" w:rsidRPr="006850DC" w:rsidRDefault="007C4A99" w:rsidP="006850DC">
      <w:pPr>
        <w:pStyle w:val="a7"/>
        <w:numPr>
          <w:ilvl w:val="0"/>
          <w:numId w:val="3"/>
        </w:numPr>
        <w:ind w:firstLineChars="0"/>
        <w:outlineLvl w:val="0"/>
        <w:rPr>
          <w:b/>
        </w:rPr>
      </w:pPr>
      <w:r w:rsidRPr="006850DC">
        <w:rPr>
          <w:rFonts w:hint="eastAsia"/>
          <w:b/>
        </w:rPr>
        <w:t>分布式架构</w:t>
      </w:r>
    </w:p>
    <w:p w14:paraId="18B49510" w14:textId="6822D227" w:rsidR="007C4A99" w:rsidRPr="0069645E" w:rsidRDefault="006850DC" w:rsidP="007C4A99">
      <w:pPr>
        <w:pStyle w:val="a7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</w:rPr>
      </w:pPr>
      <w:r>
        <w:rPr>
          <w:rFonts w:ascii="微软雅黑" w:eastAsia="微软雅黑" w:hAnsi="微软雅黑" w:cs="Times New Roman" w:hint="eastAsia"/>
          <w:color w:val="666666"/>
          <w:kern w:val="0"/>
        </w:rPr>
        <w:t xml:space="preserve">    </w:t>
      </w:r>
      <w:r w:rsidR="007C4A99" w:rsidRPr="0069645E">
        <w:rPr>
          <w:rFonts w:ascii="微软雅黑" w:eastAsia="微软雅黑" w:hAnsi="微软雅黑" w:cs="Times New Roman" w:hint="eastAsia"/>
          <w:color w:val="666666"/>
          <w:kern w:val="0"/>
        </w:rPr>
        <w:t>公共的逻辑业务提取出来形成服务，对外提供。这样对于维护和升级都只需要切分成一个一个的小系统去维护，也可以让前端业务系统与底层数据访问分离，团队分工更为明确。</w:t>
      </w:r>
    </w:p>
    <w:p w14:paraId="62C74287" w14:textId="77777777" w:rsidR="007C4A99" w:rsidRDefault="007C4A99" w:rsidP="007C4A99">
      <w:pPr>
        <w:pStyle w:val="a7"/>
        <w:ind w:left="720" w:firstLineChars="0" w:firstLine="0"/>
      </w:pPr>
    </w:p>
    <w:p w14:paraId="573EA108" w14:textId="79D1CF32" w:rsidR="007C4A99" w:rsidRPr="0069645E" w:rsidRDefault="007C4A99" w:rsidP="00576F02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4BC172F3" wp14:editId="5763A559">
            <wp:extent cx="5270500" cy="433718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8AEE" w14:textId="01ADC3D1" w:rsidR="00DC3FD0" w:rsidRPr="00A6407A" w:rsidRDefault="007C4A99" w:rsidP="006850DC">
      <w:pPr>
        <w:pStyle w:val="a7"/>
        <w:numPr>
          <w:ilvl w:val="0"/>
          <w:numId w:val="3"/>
        </w:numPr>
        <w:ind w:firstLineChars="0"/>
        <w:outlineLvl w:val="0"/>
        <w:rPr>
          <w:b/>
        </w:rPr>
      </w:pPr>
      <w:r w:rsidRPr="00A6407A">
        <w:rPr>
          <w:rFonts w:ascii="微软雅黑" w:eastAsia="微软雅黑" w:hAnsi="微软雅黑" w:cs="Times New Roman" w:hint="eastAsia"/>
          <w:b/>
          <w:kern w:val="0"/>
        </w:rPr>
        <w:t>SOA分布式系统的服务治理框架</w:t>
      </w:r>
    </w:p>
    <w:p w14:paraId="3D2E1CD3" w14:textId="12426AAF" w:rsidR="0056647C" w:rsidRPr="0056647C" w:rsidRDefault="006850DC" w:rsidP="0056647C">
      <w:pPr>
        <w:pStyle w:val="a7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</w:rPr>
      </w:pPr>
      <w:r>
        <w:rPr>
          <w:rFonts w:ascii="微软雅黑" w:eastAsia="微软雅黑" w:hAnsi="微软雅黑" w:cs="Times New Roman" w:hint="eastAsia"/>
          <w:color w:val="666666"/>
          <w:kern w:val="0"/>
        </w:rPr>
        <w:t xml:space="preserve">    </w:t>
      </w:r>
      <w:r w:rsidR="0056647C" w:rsidRPr="0056647C">
        <w:rPr>
          <w:rFonts w:ascii="微软雅黑" w:eastAsia="微软雅黑" w:hAnsi="微软雅黑" w:cs="Times New Roman" w:hint="eastAsia"/>
          <w:color w:val="666666"/>
          <w:kern w:val="0"/>
        </w:rPr>
        <w:t>分布式系统所依赖的基础设施包括服务框架、消息中间件、数据访问中间件、配置中心、分布式缓存系统、持久化存储(关系数据库、</w:t>
      </w:r>
      <w:proofErr w:type="spellStart"/>
      <w:r w:rsidR="0056647C" w:rsidRPr="0056647C">
        <w:rPr>
          <w:rFonts w:ascii="微软雅黑" w:eastAsia="微软雅黑" w:hAnsi="微软雅黑" w:cs="Times New Roman" w:hint="eastAsia"/>
          <w:color w:val="666666"/>
          <w:kern w:val="0"/>
        </w:rPr>
        <w:t>nosql</w:t>
      </w:r>
      <w:proofErr w:type="spellEnd"/>
      <w:r w:rsidR="0056647C" w:rsidRPr="0056647C">
        <w:rPr>
          <w:rFonts w:ascii="微软雅黑" w:eastAsia="微软雅黑" w:hAnsi="微软雅黑" w:cs="Times New Roman" w:hint="eastAsia"/>
          <w:color w:val="666666"/>
          <w:kern w:val="0"/>
        </w:rPr>
        <w:t>数据库)、搜索引擎、CDN网络、负载均衡系统、运维自动化系统、硬件虚拟化及镜像管理系统、分布式文件系统、日志收集系统、监控系统、离线计算、实时计算、数据仓库等等。随着服务化的进一步发展，服务越来越多，服务之间的调用和依赖关系也越来越复杂，诞生了面向服务的架构体系(SOA)，也因此衍生出了一系列相应的技术，如对服务提供、服务调用、连接处理、通信协议、序列化方式、服务发现、服务路由、日志输出等行为进行封装的服务框架。</w:t>
      </w:r>
    </w:p>
    <w:p w14:paraId="2D1497D4" w14:textId="77777777" w:rsidR="0056647C" w:rsidRDefault="0056647C" w:rsidP="0056647C"/>
    <w:p w14:paraId="023DD2F7" w14:textId="5A0DC828" w:rsidR="0056647C" w:rsidRPr="001074CB" w:rsidRDefault="0056647C" w:rsidP="001074CB">
      <w:r>
        <w:rPr>
          <w:noProof/>
        </w:rPr>
        <w:drawing>
          <wp:inline distT="0" distB="0" distL="0" distR="0" wp14:anchorId="5C00D248" wp14:editId="268FEFCC">
            <wp:extent cx="5270500" cy="27795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348">
        <w:rPr>
          <w:rFonts w:hint="eastAsia"/>
          <w:b/>
          <w:sz w:val="28"/>
          <w:szCs w:val="28"/>
        </w:rPr>
        <w:t>三、</w:t>
      </w:r>
      <w:r w:rsidRPr="00EB5348">
        <w:rPr>
          <w:rFonts w:hint="eastAsia"/>
          <w:b/>
          <w:sz w:val="28"/>
          <w:szCs w:val="28"/>
        </w:rPr>
        <w:t>DUBBO</w:t>
      </w:r>
    </w:p>
    <w:p w14:paraId="6FB28851" w14:textId="6BD7AD21" w:rsidR="0056647C" w:rsidRPr="0056647C" w:rsidRDefault="006850DC" w:rsidP="0056647C">
      <w:pPr>
        <w:pStyle w:val="a7"/>
        <w:ind w:left="720" w:firstLineChars="0" w:firstLine="0"/>
        <w:rPr>
          <w:rFonts w:ascii="微软雅黑" w:eastAsia="微软雅黑" w:hAnsi="微软雅黑" w:cs="Times New Roman"/>
          <w:color w:val="666666"/>
          <w:kern w:val="0"/>
        </w:rPr>
      </w:pPr>
      <w:r>
        <w:rPr>
          <w:rFonts w:ascii="微软雅黑" w:eastAsia="微软雅黑" w:hAnsi="微软雅黑" w:cs="Times New Roman" w:hint="eastAsia"/>
          <w:color w:val="666666"/>
          <w:kern w:val="0"/>
        </w:rPr>
        <w:t xml:space="preserve">    </w:t>
      </w:r>
      <w:r w:rsidR="0056647C" w:rsidRPr="0056647C">
        <w:rPr>
          <w:rFonts w:ascii="微软雅黑" w:eastAsia="微软雅黑" w:hAnsi="微软雅黑" w:cs="Times New Roman" w:hint="eastAsia"/>
          <w:color w:val="666666"/>
          <w:kern w:val="0"/>
        </w:rPr>
        <w:t>使用</w:t>
      </w:r>
      <w:proofErr w:type="spellStart"/>
      <w:r w:rsidR="0056647C" w:rsidRPr="0056647C">
        <w:rPr>
          <w:rFonts w:ascii="微软雅黑" w:eastAsia="微软雅黑" w:hAnsi="微软雅黑" w:cs="Times New Roman" w:hint="eastAsia"/>
          <w:color w:val="666666"/>
          <w:kern w:val="0"/>
        </w:rPr>
        <w:t>Dubbo</w:t>
      </w:r>
      <w:proofErr w:type="spellEnd"/>
      <w:r w:rsidR="0056647C" w:rsidRPr="0056647C">
        <w:rPr>
          <w:rFonts w:ascii="微软雅黑" w:eastAsia="微软雅黑" w:hAnsi="微软雅黑" w:cs="Times New Roman" w:hint="eastAsia"/>
          <w:color w:val="666666"/>
          <w:kern w:val="0"/>
        </w:rPr>
        <w:t xml:space="preserve"> SOA分布式系统的服务治理框架，解决上述问题，分布式系统的架构中，按照分层的架构来架构，使得各个层级之间最大限度的松耦合</w:t>
      </w:r>
      <w:r w:rsidR="0033629F">
        <w:rPr>
          <w:rFonts w:ascii="微软雅黑" w:eastAsia="微软雅黑" w:hAnsi="微软雅黑" w:cs="Times New Roman" w:hint="eastAsia"/>
          <w:color w:val="666666"/>
          <w:kern w:val="0"/>
        </w:rPr>
        <w:t>，</w:t>
      </w:r>
      <w:r w:rsidR="00AB6C41" w:rsidRPr="00AB6C41">
        <w:rPr>
          <w:rFonts w:ascii="微软雅黑" w:eastAsia="微软雅黑" w:hAnsi="微软雅黑" w:cs="Times New Roman" w:hint="eastAsia"/>
          <w:color w:val="FF0000"/>
          <w:kern w:val="0"/>
        </w:rPr>
        <w:t>根据业务需要</w:t>
      </w:r>
      <w:r w:rsidR="0033629F" w:rsidRPr="00AB6C41">
        <w:rPr>
          <w:rFonts w:ascii="微软雅黑" w:eastAsia="微软雅黑" w:hAnsi="微软雅黑" w:cs="Times New Roman" w:hint="eastAsia"/>
          <w:color w:val="FF0000"/>
          <w:kern w:val="0"/>
        </w:rPr>
        <w:t>微服务节点随时可增加</w:t>
      </w:r>
      <w:r w:rsidR="0033629F">
        <w:rPr>
          <w:rFonts w:ascii="微软雅黑" w:eastAsia="微软雅黑" w:hAnsi="微软雅黑" w:cs="Times New Roman" w:hint="eastAsia"/>
          <w:color w:val="666666"/>
          <w:kern w:val="0"/>
        </w:rPr>
        <w:t>。</w:t>
      </w:r>
    </w:p>
    <w:p w14:paraId="2F248B8E" w14:textId="77777777" w:rsidR="0056647C" w:rsidRPr="0056647C" w:rsidRDefault="0056647C" w:rsidP="0056647C">
      <w:pPr>
        <w:pStyle w:val="a7"/>
        <w:ind w:left="720" w:firstLineChars="0" w:firstLine="0"/>
        <w:rPr>
          <w:rFonts w:ascii="微软雅黑" w:eastAsia="微软雅黑" w:hAnsi="微软雅黑" w:cs="Times New Roman"/>
          <w:color w:val="666666"/>
          <w:kern w:val="0"/>
          <w:sz w:val="23"/>
          <w:szCs w:val="23"/>
        </w:rPr>
      </w:pPr>
    </w:p>
    <w:p w14:paraId="4DA23AD8" w14:textId="34EEE976" w:rsidR="0056647C" w:rsidRDefault="0056647C" w:rsidP="00576F02">
      <w:pPr>
        <w:pStyle w:val="a7"/>
        <w:ind w:left="720" w:firstLineChars="0" w:firstLine="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87A6123" wp14:editId="49ED4153">
            <wp:extent cx="5270500" cy="3387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DED4" w14:textId="77777777" w:rsidR="00825368" w:rsidRPr="00825368" w:rsidRDefault="00825368" w:rsidP="00825368">
      <w:pPr>
        <w:widowControl/>
        <w:shd w:val="clear" w:color="auto" w:fill="FFFFFF"/>
        <w:spacing w:before="150" w:after="150" w:line="260" w:lineRule="atLeast"/>
        <w:jc w:val="left"/>
        <w:rPr>
          <w:rFonts w:ascii="Arial" w:hAnsi="Arial" w:cs="Arial"/>
          <w:color w:val="000000"/>
          <w:kern w:val="0"/>
        </w:rPr>
      </w:pPr>
      <w:r w:rsidRPr="00825368">
        <w:rPr>
          <w:rFonts w:ascii="Arial" w:hAnsi="Arial" w:cs="Arial"/>
          <w:b/>
          <w:bCs/>
          <w:color w:val="000000"/>
          <w:kern w:val="0"/>
        </w:rPr>
        <w:t xml:space="preserve">(1) </w:t>
      </w:r>
      <w:r w:rsidRPr="00825368">
        <w:rPr>
          <w:rFonts w:ascii="Arial" w:hAnsi="Arial" w:cs="Arial"/>
          <w:b/>
          <w:bCs/>
          <w:color w:val="000000"/>
          <w:kern w:val="0"/>
        </w:rPr>
        <w:t>连通性：</w:t>
      </w:r>
    </w:p>
    <w:p w14:paraId="0E8859D7" w14:textId="77777777" w:rsidR="00825368" w:rsidRPr="00825368" w:rsidRDefault="00825368" w:rsidP="00825368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注册中心负责服务地址的注册与查找，相当于目录服务，服务提供者和消费者只在启动时与注册中心交互，注册中心不转发请求，压力较小</w:t>
      </w:r>
      <w:proofErr w:type="spellEnd"/>
    </w:p>
    <w:p w14:paraId="1FEB3319" w14:textId="77777777" w:rsidR="00825368" w:rsidRPr="00825368" w:rsidRDefault="00825368" w:rsidP="00825368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监控中心负责统计各服务调用次数，调用时间等，统计先在内存汇总后每分钟一次发送到监控中心服务器，并以报表展示</w:t>
      </w:r>
      <w:proofErr w:type="spellEnd"/>
    </w:p>
    <w:p w14:paraId="1D13FD15" w14:textId="77777777" w:rsidR="00825368" w:rsidRPr="00825368" w:rsidRDefault="00825368" w:rsidP="00825368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服务提供者向注册中心注册其提供的服务，并汇报调用时间到监控中心，此时间不包含网络开销</w:t>
      </w:r>
      <w:proofErr w:type="spellEnd"/>
    </w:p>
    <w:p w14:paraId="22E0CE8B" w14:textId="77777777" w:rsidR="00825368" w:rsidRPr="00825368" w:rsidRDefault="00825368" w:rsidP="00825368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服务消费者向注册中心获取服务提供者地址列表，并根据负载算法直接调用提供者，同时汇报调用时间到监控中心，此时间包含网络开销</w:t>
      </w:r>
      <w:proofErr w:type="spellEnd"/>
    </w:p>
    <w:p w14:paraId="25608204" w14:textId="77777777" w:rsidR="00825368" w:rsidRPr="00825368" w:rsidRDefault="00825368" w:rsidP="00825368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注册中心，服务提供者，服务消费者三者之间均为长连接，监控中心除外</w:t>
      </w:r>
      <w:proofErr w:type="spellEnd"/>
    </w:p>
    <w:p w14:paraId="02688CED" w14:textId="77777777" w:rsidR="00825368" w:rsidRPr="00825368" w:rsidRDefault="00825368" w:rsidP="00825368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注册中心通过长连接感知服务提供者的存在，服务提供者宕机，注册中心将立即推送事件通知消费者</w:t>
      </w:r>
      <w:proofErr w:type="spellEnd"/>
    </w:p>
    <w:p w14:paraId="7FF31FC8" w14:textId="77777777" w:rsidR="00825368" w:rsidRPr="00825368" w:rsidRDefault="00825368" w:rsidP="00825368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注册中心和监控中心全部宕机，不影响已运行的提供者和消费者，消费者在本地缓存了提供者列表</w:t>
      </w:r>
      <w:proofErr w:type="spellEnd"/>
    </w:p>
    <w:p w14:paraId="2D174AFF" w14:textId="77777777" w:rsidR="00825368" w:rsidRPr="00825368" w:rsidRDefault="00825368" w:rsidP="00825368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注册中心和监控中心都是可选的，服务消费者可以直连服务提供者</w:t>
      </w:r>
      <w:proofErr w:type="spellEnd"/>
    </w:p>
    <w:p w14:paraId="71A4F578" w14:textId="77777777" w:rsidR="00825368" w:rsidRPr="00825368" w:rsidRDefault="00825368" w:rsidP="00825368">
      <w:pPr>
        <w:widowControl/>
        <w:shd w:val="clear" w:color="auto" w:fill="FFFFFF"/>
        <w:spacing w:before="150" w:after="150" w:line="260" w:lineRule="atLeast"/>
        <w:jc w:val="left"/>
        <w:rPr>
          <w:rFonts w:ascii="Arial" w:hAnsi="Arial" w:cs="Arial"/>
          <w:color w:val="000000"/>
          <w:kern w:val="0"/>
        </w:rPr>
      </w:pPr>
      <w:r w:rsidRPr="00825368">
        <w:rPr>
          <w:rFonts w:ascii="Arial" w:hAnsi="Arial" w:cs="Arial"/>
          <w:b/>
          <w:bCs/>
          <w:color w:val="000000"/>
          <w:kern w:val="0"/>
        </w:rPr>
        <w:t xml:space="preserve">(2) </w:t>
      </w:r>
      <w:r w:rsidRPr="00825368">
        <w:rPr>
          <w:rFonts w:ascii="Arial" w:hAnsi="Arial" w:cs="Arial"/>
          <w:b/>
          <w:bCs/>
          <w:color w:val="000000"/>
          <w:kern w:val="0"/>
        </w:rPr>
        <w:t>健状性：</w:t>
      </w:r>
    </w:p>
    <w:p w14:paraId="6069FED1" w14:textId="77777777" w:rsidR="00825368" w:rsidRPr="00825368" w:rsidRDefault="00825368" w:rsidP="00825368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监控中心宕掉不影响使用，只是丢失部分采样数据</w:t>
      </w:r>
      <w:proofErr w:type="spellEnd"/>
    </w:p>
    <w:p w14:paraId="5D618C70" w14:textId="77777777" w:rsidR="00825368" w:rsidRPr="00825368" w:rsidRDefault="00825368" w:rsidP="00825368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数据库宕掉后，注册中心仍能通过缓存提供服务列表查询，但不能注册新服务</w:t>
      </w:r>
      <w:proofErr w:type="spellEnd"/>
    </w:p>
    <w:p w14:paraId="02558FD7" w14:textId="77777777" w:rsidR="00825368" w:rsidRPr="00825368" w:rsidRDefault="00825368" w:rsidP="00825368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注册中心对等集群，任意一台宕掉后，将自动切换到另一台</w:t>
      </w:r>
      <w:proofErr w:type="spellEnd"/>
    </w:p>
    <w:p w14:paraId="277BD4D8" w14:textId="77777777" w:rsidR="00825368" w:rsidRPr="00825368" w:rsidRDefault="00825368" w:rsidP="00825368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注册中心全部宕掉后，服务提供者和服务消费者仍能通过本地缓存通讯</w:t>
      </w:r>
      <w:proofErr w:type="spellEnd"/>
    </w:p>
    <w:p w14:paraId="54A11C9D" w14:textId="77777777" w:rsidR="00825368" w:rsidRPr="00825368" w:rsidRDefault="00825368" w:rsidP="00825368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服务提供者无状态，任意一台宕掉后，不影响使用</w:t>
      </w:r>
      <w:proofErr w:type="spellEnd"/>
    </w:p>
    <w:p w14:paraId="43D3A214" w14:textId="77777777" w:rsidR="00825368" w:rsidRPr="00825368" w:rsidRDefault="00825368" w:rsidP="00825368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服务提供者全部宕掉后，服务消费者应用将无法使用，并无限次重连等待服务提供者恢复</w:t>
      </w:r>
      <w:proofErr w:type="spellEnd"/>
    </w:p>
    <w:p w14:paraId="28FDBA73" w14:textId="77777777" w:rsidR="00825368" w:rsidRPr="00825368" w:rsidRDefault="00825368" w:rsidP="00825368">
      <w:pPr>
        <w:widowControl/>
        <w:shd w:val="clear" w:color="auto" w:fill="FFFFFF"/>
        <w:spacing w:before="150" w:after="150" w:line="260" w:lineRule="atLeast"/>
        <w:jc w:val="left"/>
        <w:rPr>
          <w:rFonts w:ascii="Arial" w:hAnsi="Arial" w:cs="Arial"/>
          <w:color w:val="000000"/>
          <w:kern w:val="0"/>
        </w:rPr>
      </w:pPr>
      <w:r w:rsidRPr="00825368">
        <w:rPr>
          <w:rFonts w:ascii="Arial" w:hAnsi="Arial" w:cs="Arial"/>
          <w:b/>
          <w:bCs/>
          <w:color w:val="000000"/>
          <w:kern w:val="0"/>
        </w:rPr>
        <w:t xml:space="preserve">(3) </w:t>
      </w:r>
      <w:r w:rsidRPr="00825368">
        <w:rPr>
          <w:rFonts w:ascii="Arial" w:hAnsi="Arial" w:cs="Arial"/>
          <w:b/>
          <w:bCs/>
          <w:color w:val="000000"/>
          <w:kern w:val="0"/>
        </w:rPr>
        <w:t>伸缩性：</w:t>
      </w:r>
    </w:p>
    <w:p w14:paraId="28E697CF" w14:textId="77777777" w:rsidR="00825368" w:rsidRPr="00825368" w:rsidRDefault="00825368" w:rsidP="00825368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注册中心为对等集群，可动态增加机器部署实例，所有客户端将自动发现新的注册中心</w:t>
      </w:r>
      <w:proofErr w:type="spellEnd"/>
    </w:p>
    <w:p w14:paraId="315AA55C" w14:textId="77777777" w:rsidR="00825368" w:rsidRPr="00825368" w:rsidRDefault="00825368" w:rsidP="00825368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服务提供者无状态，可动态增加机器部署实例，注册中心将推送新的服务提供者信息给消费者</w:t>
      </w:r>
      <w:proofErr w:type="spellEnd"/>
    </w:p>
    <w:p w14:paraId="7D8686FF" w14:textId="77777777" w:rsidR="00825368" w:rsidRPr="00825368" w:rsidRDefault="00825368" w:rsidP="00825368">
      <w:pPr>
        <w:widowControl/>
        <w:shd w:val="clear" w:color="auto" w:fill="FFFFFF"/>
        <w:spacing w:before="150" w:after="150" w:line="260" w:lineRule="atLeast"/>
        <w:jc w:val="left"/>
        <w:rPr>
          <w:rFonts w:ascii="Arial" w:hAnsi="Arial" w:cs="Arial"/>
          <w:color w:val="000000"/>
          <w:kern w:val="0"/>
        </w:rPr>
      </w:pPr>
      <w:r w:rsidRPr="00825368">
        <w:rPr>
          <w:rFonts w:ascii="Arial" w:hAnsi="Arial" w:cs="Arial"/>
          <w:b/>
          <w:bCs/>
          <w:color w:val="000000"/>
          <w:kern w:val="0"/>
        </w:rPr>
        <w:t xml:space="preserve">(4) </w:t>
      </w:r>
      <w:r w:rsidRPr="00825368">
        <w:rPr>
          <w:rFonts w:ascii="Arial" w:hAnsi="Arial" w:cs="Arial"/>
          <w:b/>
          <w:bCs/>
          <w:color w:val="000000"/>
          <w:kern w:val="0"/>
        </w:rPr>
        <w:t>升级性：</w:t>
      </w:r>
    </w:p>
    <w:p w14:paraId="2CF5D6E7" w14:textId="77777777" w:rsidR="00825368" w:rsidRPr="00825368" w:rsidRDefault="00825368" w:rsidP="00825368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Arial" w:eastAsia="Times New Roman" w:hAnsi="Arial" w:cs="Arial"/>
          <w:color w:val="000000"/>
          <w:kern w:val="0"/>
        </w:rPr>
      </w:pPr>
      <w:proofErr w:type="spellStart"/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当服务集群规模进一步扩大，带动</w:t>
      </w:r>
      <w:r w:rsidRPr="00825368">
        <w:rPr>
          <w:rFonts w:ascii="Arial" w:eastAsia="Times New Roman" w:hAnsi="Arial" w:cs="Arial"/>
          <w:color w:val="000000"/>
          <w:kern w:val="0"/>
        </w:rPr>
        <w:t>IT</w:t>
      </w:r>
      <w:r w:rsidRPr="00825368">
        <w:rPr>
          <w:rFonts w:ascii="Lantinghei SC Extralight" w:eastAsia="Times New Roman" w:hAnsi="Lantinghei SC Extralight" w:cs="Lantinghei SC Extralight"/>
          <w:color w:val="000000"/>
          <w:kern w:val="0"/>
        </w:rPr>
        <w:t>治理结构进一步升级，需要实现动态部署，进行流动计算，现有分布式服务架构不会带来阻力</w:t>
      </w:r>
      <w:proofErr w:type="spellEnd"/>
    </w:p>
    <w:p w14:paraId="2B06A4EA" w14:textId="77777777" w:rsidR="00825368" w:rsidRPr="00576F02" w:rsidRDefault="00825368" w:rsidP="00576F02">
      <w:pPr>
        <w:pStyle w:val="a7"/>
        <w:ind w:left="720" w:firstLineChars="0" w:firstLine="0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552BADB" w14:textId="50655EA7" w:rsidR="009324A7" w:rsidRPr="00EB5348" w:rsidRDefault="00EB5348" w:rsidP="00EB534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576F02" w:rsidRPr="00EB5348">
        <w:rPr>
          <w:rFonts w:hint="eastAsia"/>
          <w:b/>
          <w:sz w:val="28"/>
          <w:szCs w:val="28"/>
        </w:rPr>
        <w:t>业务系统架构图</w:t>
      </w:r>
    </w:p>
    <w:p w14:paraId="155CD022" w14:textId="5B117750" w:rsidR="009324A7" w:rsidRPr="009324A7" w:rsidRDefault="00752DC7" w:rsidP="009324A7">
      <w:pPr>
        <w:pStyle w:val="a7"/>
        <w:ind w:left="720" w:firstLineChars="0" w:firstLine="0"/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A2F696" wp14:editId="0E54ED94">
            <wp:extent cx="5270500" cy="4991324"/>
            <wp:effectExtent l="0" t="0" r="0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24FFA3" w14:textId="5D0269FB" w:rsidR="003F04D9" w:rsidRPr="00EB5348" w:rsidRDefault="00EB5348" w:rsidP="00EB5348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56647C" w:rsidRPr="00EB5348">
        <w:rPr>
          <w:rFonts w:hint="eastAsia"/>
          <w:b/>
          <w:sz w:val="28"/>
          <w:szCs w:val="28"/>
        </w:rPr>
        <w:t>系统架构图</w:t>
      </w:r>
    </w:p>
    <w:p w14:paraId="156FD17B" w14:textId="594CB1BB" w:rsidR="003F04D9" w:rsidRDefault="003F04D9">
      <w:r>
        <w:rPr>
          <w:noProof/>
        </w:rPr>
        <w:drawing>
          <wp:inline distT="0" distB="0" distL="0" distR="0" wp14:anchorId="07FAFB72" wp14:editId="42C4A868">
            <wp:extent cx="5270500" cy="6669655"/>
            <wp:effectExtent l="0" t="0" r="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4D9" w:rsidSect="00D03B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09E8"/>
    <w:multiLevelType w:val="multilevel"/>
    <w:tmpl w:val="879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0A37BA"/>
    <w:multiLevelType w:val="multilevel"/>
    <w:tmpl w:val="163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842A50"/>
    <w:multiLevelType w:val="multilevel"/>
    <w:tmpl w:val="D34E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741382"/>
    <w:multiLevelType w:val="hybridMultilevel"/>
    <w:tmpl w:val="4188719E"/>
    <w:lvl w:ilvl="0" w:tplc="A9547266">
      <w:start w:val="1"/>
      <w:numFmt w:val="decimal"/>
      <w:lvlText w:val="%1、"/>
      <w:lvlJc w:val="left"/>
      <w:pPr>
        <w:ind w:left="1100" w:hanging="380"/>
      </w:pPr>
      <w:rPr>
        <w:rFonts w:asciiTheme="minorHAnsi" w:eastAsiaTheme="minorEastAsia" w:hAnsiTheme="minorHAnsi"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60016B5"/>
    <w:multiLevelType w:val="hybridMultilevel"/>
    <w:tmpl w:val="D0340B5A"/>
    <w:lvl w:ilvl="0" w:tplc="B0D8F7AA">
      <w:start w:val="2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58FD1A89"/>
    <w:multiLevelType w:val="hybridMultilevel"/>
    <w:tmpl w:val="AE9C1950"/>
    <w:lvl w:ilvl="0" w:tplc="2842B26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4B3A53"/>
    <w:multiLevelType w:val="multilevel"/>
    <w:tmpl w:val="9CA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2A"/>
    <w:rsid w:val="00020936"/>
    <w:rsid w:val="001074CB"/>
    <w:rsid w:val="002A255E"/>
    <w:rsid w:val="00310379"/>
    <w:rsid w:val="0033629F"/>
    <w:rsid w:val="00396A10"/>
    <w:rsid w:val="003F04D9"/>
    <w:rsid w:val="004722D1"/>
    <w:rsid w:val="00484ED7"/>
    <w:rsid w:val="00536297"/>
    <w:rsid w:val="0055747B"/>
    <w:rsid w:val="005578E6"/>
    <w:rsid w:val="0056647C"/>
    <w:rsid w:val="00576F02"/>
    <w:rsid w:val="00601DC3"/>
    <w:rsid w:val="006850DC"/>
    <w:rsid w:val="0069645E"/>
    <w:rsid w:val="00752DC7"/>
    <w:rsid w:val="00776D40"/>
    <w:rsid w:val="007C4A99"/>
    <w:rsid w:val="00825368"/>
    <w:rsid w:val="008C0878"/>
    <w:rsid w:val="008E4EE8"/>
    <w:rsid w:val="00903712"/>
    <w:rsid w:val="009324A7"/>
    <w:rsid w:val="00A6407A"/>
    <w:rsid w:val="00A93624"/>
    <w:rsid w:val="00AA119F"/>
    <w:rsid w:val="00AB6C41"/>
    <w:rsid w:val="00B7096C"/>
    <w:rsid w:val="00CD7030"/>
    <w:rsid w:val="00D03A42"/>
    <w:rsid w:val="00D03B51"/>
    <w:rsid w:val="00DC3FD0"/>
    <w:rsid w:val="00E008DF"/>
    <w:rsid w:val="00E3481D"/>
    <w:rsid w:val="00EB2864"/>
    <w:rsid w:val="00EB5348"/>
    <w:rsid w:val="00F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1B7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DC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1DC3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601DC3"/>
  </w:style>
  <w:style w:type="paragraph" w:styleId="a5">
    <w:name w:val="Document Map"/>
    <w:basedOn w:val="a"/>
    <w:link w:val="a6"/>
    <w:uiPriority w:val="99"/>
    <w:semiHidden/>
    <w:unhideWhenUsed/>
    <w:rsid w:val="003F04D9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3F04D9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3F04D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2536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DC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1DC3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601DC3"/>
  </w:style>
  <w:style w:type="paragraph" w:styleId="a5">
    <w:name w:val="Document Map"/>
    <w:basedOn w:val="a"/>
    <w:link w:val="a6"/>
    <w:uiPriority w:val="99"/>
    <w:semiHidden/>
    <w:unhideWhenUsed/>
    <w:rsid w:val="003F04D9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3F04D9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3F04D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2536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259</Words>
  <Characters>1477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Dubbo: SOA 分布式系统的服务治理框架</vt:lpstr>
      <vt:lpstr>系统架构演变</vt:lpstr>
      <vt:lpstr>1、单一架构</vt:lpstr>
      <vt:lpstr>分布式架构</vt:lpstr>
      <vt:lpstr>SOA分布式系统的服务治理框架</vt:lpstr>
      <vt:lpstr>四、业务系统架构图</vt:lpstr>
      <vt:lpstr>/</vt:lpstr>
      <vt:lpstr>五、系统架构图</vt:lpstr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 liu</dc:creator>
  <cp:keywords/>
  <dc:description/>
  <cp:lastModifiedBy>liumin liu</cp:lastModifiedBy>
  <cp:revision>35</cp:revision>
  <dcterms:created xsi:type="dcterms:W3CDTF">2017-03-13T09:25:00Z</dcterms:created>
  <dcterms:modified xsi:type="dcterms:W3CDTF">2017-09-25T06:46:00Z</dcterms:modified>
</cp:coreProperties>
</file>