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F78" w:rsidRDefault="009D36AE">
      <w:r>
        <w:t xml:space="preserve">                                                            </w:t>
      </w:r>
      <w:r w:rsidR="00F133C4">
        <w:t xml:space="preserve">      </w:t>
      </w:r>
      <w:r>
        <w:t xml:space="preserve"> … Canola oil VS Soybean oil …</w:t>
      </w:r>
    </w:p>
    <w:p w:rsidR="00F133C4" w:rsidRDefault="00F133C4">
      <w:pPr>
        <w:rPr>
          <w:sz w:val="40"/>
          <w:szCs w:val="40"/>
        </w:rPr>
      </w:pPr>
    </w:p>
    <w:p w:rsidR="00F133C4" w:rsidRDefault="00F133C4">
      <w:pPr>
        <w:rPr>
          <w:sz w:val="40"/>
          <w:szCs w:val="40"/>
        </w:rPr>
      </w:pPr>
    </w:p>
    <w:p w:rsidR="00F133C4" w:rsidRPr="00F133C4" w:rsidRDefault="00F133C4">
      <w:pPr>
        <w:rPr>
          <w:sz w:val="40"/>
          <w:szCs w:val="40"/>
        </w:rPr>
      </w:pPr>
      <w:r w:rsidRPr="00F133C4">
        <w:rPr>
          <w:sz w:val="40"/>
          <w:szCs w:val="40"/>
        </w:rPr>
        <w:t>0. Basic Information</w:t>
      </w:r>
    </w:p>
    <w:p w:rsidR="009D36AE" w:rsidRDefault="009D36AE">
      <w:pPr>
        <w:rPr>
          <w:i/>
          <w:sz w:val="40"/>
          <w:szCs w:val="40"/>
        </w:rPr>
      </w:pPr>
      <w:r w:rsidRPr="009D36AE">
        <w:rPr>
          <w:i/>
          <w:sz w:val="40"/>
          <w:szCs w:val="40"/>
        </w:rPr>
        <w:t xml:space="preserve">Canola Oil </w:t>
      </w:r>
    </w:p>
    <w:p w:rsidR="009D36AE" w:rsidRDefault="009D36AE" w:rsidP="009D36AE">
      <w:pPr>
        <w:rPr>
          <w:sz w:val="18"/>
          <w:szCs w:val="18"/>
        </w:rPr>
      </w:pPr>
      <w:r>
        <w:rPr>
          <w:sz w:val="18"/>
          <w:szCs w:val="18"/>
        </w:rPr>
        <w:t>0. Contract size: 10 metric tons</w:t>
      </w:r>
    </w:p>
    <w:p w:rsidR="009D36AE" w:rsidRPr="009D36AE" w:rsidRDefault="009D36AE" w:rsidP="009D36AE">
      <w:pPr>
        <w:rPr>
          <w:sz w:val="18"/>
          <w:szCs w:val="18"/>
        </w:rPr>
      </w:pPr>
      <w:r>
        <w:rPr>
          <w:sz w:val="18"/>
          <w:szCs w:val="18"/>
        </w:rPr>
        <w:t>1. Pricing unit: Yuan/ton</w:t>
      </w:r>
    </w:p>
    <w:p w:rsidR="009D36AE" w:rsidRDefault="009D36AE" w:rsidP="009D36AE">
      <w:pPr>
        <w:rPr>
          <w:sz w:val="18"/>
          <w:szCs w:val="18"/>
        </w:rPr>
      </w:pPr>
      <w:r>
        <w:rPr>
          <w:sz w:val="18"/>
          <w:szCs w:val="18"/>
        </w:rPr>
        <w:t>2. Minimum fluctuation: 2 Yuan/metric ton</w:t>
      </w:r>
    </w:p>
    <w:p w:rsidR="009D36AE" w:rsidRDefault="009D36AE" w:rsidP="009D36AE">
      <w:pPr>
        <w:rPr>
          <w:sz w:val="18"/>
          <w:szCs w:val="18"/>
        </w:rPr>
      </w:pPr>
      <w:r>
        <w:rPr>
          <w:sz w:val="18"/>
          <w:szCs w:val="18"/>
        </w:rPr>
        <w:t>3. Tick Size: 20 Yuan/metric ton</w:t>
      </w:r>
    </w:p>
    <w:p w:rsidR="00782FF6" w:rsidRPr="009D36AE" w:rsidRDefault="00782FF6" w:rsidP="009D36AE">
      <w:pPr>
        <w:rPr>
          <w:sz w:val="18"/>
          <w:szCs w:val="18"/>
        </w:rPr>
      </w:pPr>
      <w:r>
        <w:rPr>
          <w:sz w:val="18"/>
          <w:szCs w:val="18"/>
        </w:rPr>
        <w:t>4. Commission: 2 Yuan/contract</w:t>
      </w:r>
    </w:p>
    <w:p w:rsidR="009D36AE" w:rsidRPr="009D36AE" w:rsidRDefault="009D36AE">
      <w:pPr>
        <w:rPr>
          <w:sz w:val="18"/>
          <w:szCs w:val="18"/>
        </w:rPr>
      </w:pPr>
    </w:p>
    <w:p w:rsidR="009D36AE" w:rsidRDefault="009D36AE">
      <w:pPr>
        <w:rPr>
          <w:i/>
          <w:sz w:val="40"/>
          <w:szCs w:val="40"/>
        </w:rPr>
      </w:pPr>
      <w:r w:rsidRPr="009D36AE">
        <w:rPr>
          <w:i/>
          <w:sz w:val="40"/>
          <w:szCs w:val="40"/>
        </w:rPr>
        <w:t xml:space="preserve">Soybean Oil </w:t>
      </w:r>
    </w:p>
    <w:p w:rsidR="009D36AE" w:rsidRDefault="009D36AE">
      <w:pPr>
        <w:rPr>
          <w:sz w:val="18"/>
          <w:szCs w:val="18"/>
        </w:rPr>
      </w:pPr>
      <w:r>
        <w:rPr>
          <w:sz w:val="18"/>
          <w:szCs w:val="18"/>
        </w:rPr>
        <w:t>0. Contract size: 10 metric tons</w:t>
      </w:r>
    </w:p>
    <w:p w:rsidR="009D36AE" w:rsidRPr="009D36AE" w:rsidRDefault="009D36AE">
      <w:pPr>
        <w:rPr>
          <w:sz w:val="18"/>
          <w:szCs w:val="18"/>
        </w:rPr>
      </w:pPr>
      <w:r>
        <w:rPr>
          <w:sz w:val="18"/>
          <w:szCs w:val="18"/>
        </w:rPr>
        <w:t>1. Pricing unit: Yuan/ton</w:t>
      </w:r>
    </w:p>
    <w:p w:rsidR="009D36AE" w:rsidRDefault="009D36AE">
      <w:pPr>
        <w:rPr>
          <w:sz w:val="18"/>
          <w:szCs w:val="18"/>
        </w:rPr>
      </w:pPr>
      <w:r>
        <w:rPr>
          <w:sz w:val="18"/>
          <w:szCs w:val="18"/>
        </w:rPr>
        <w:t>2. Minimum fluctuation: 2 Yuan/metric ton</w:t>
      </w:r>
    </w:p>
    <w:p w:rsidR="009D36AE" w:rsidRDefault="009D36AE">
      <w:pPr>
        <w:rPr>
          <w:sz w:val="18"/>
          <w:szCs w:val="18"/>
        </w:rPr>
      </w:pPr>
      <w:r>
        <w:rPr>
          <w:sz w:val="18"/>
          <w:szCs w:val="18"/>
        </w:rPr>
        <w:t>3. Tick Size: 20 Yuan/metric ton</w:t>
      </w:r>
    </w:p>
    <w:p w:rsidR="00782FF6" w:rsidRDefault="00782FF6">
      <w:pPr>
        <w:rPr>
          <w:sz w:val="18"/>
          <w:szCs w:val="18"/>
        </w:rPr>
      </w:pPr>
      <w:r>
        <w:rPr>
          <w:sz w:val="18"/>
          <w:szCs w:val="18"/>
        </w:rPr>
        <w:t>4. Commission: 2.5 Yuan/contract</w:t>
      </w:r>
    </w:p>
    <w:p w:rsidR="00F133C4" w:rsidRPr="00F133C4" w:rsidRDefault="00F133C4">
      <w:pPr>
        <w:rPr>
          <w:sz w:val="40"/>
          <w:szCs w:val="40"/>
        </w:rPr>
      </w:pPr>
    </w:p>
    <w:p w:rsidR="00F133C4" w:rsidRDefault="00F133C4">
      <w:pPr>
        <w:rPr>
          <w:sz w:val="40"/>
          <w:szCs w:val="40"/>
        </w:rPr>
      </w:pPr>
      <w:r w:rsidRPr="00F133C4">
        <w:rPr>
          <w:sz w:val="40"/>
          <w:szCs w:val="40"/>
        </w:rPr>
        <w:t>1. First glance</w:t>
      </w:r>
    </w:p>
    <w:p w:rsidR="00F133C4" w:rsidRPr="00F133C4" w:rsidRDefault="00F133C4">
      <w:pPr>
        <w:rPr>
          <w:i/>
          <w:sz w:val="40"/>
          <w:szCs w:val="40"/>
        </w:rPr>
      </w:pPr>
      <w:r>
        <w:rPr>
          <w:i/>
          <w:sz w:val="40"/>
          <w:szCs w:val="40"/>
        </w:rPr>
        <w:t>About Data</w:t>
      </w:r>
    </w:p>
    <w:p w:rsidR="00F133C4" w:rsidRDefault="00F133C4">
      <w:pPr>
        <w:rPr>
          <w:sz w:val="18"/>
          <w:szCs w:val="18"/>
        </w:rPr>
      </w:pPr>
      <w:r>
        <w:rPr>
          <w:sz w:val="18"/>
          <w:szCs w:val="18"/>
        </w:rPr>
        <w:t xml:space="preserve">Data source: TDX </w:t>
      </w:r>
    </w:p>
    <w:p w:rsidR="00F133C4" w:rsidRDefault="00F133C4">
      <w:pPr>
        <w:rPr>
          <w:sz w:val="18"/>
          <w:szCs w:val="18"/>
        </w:rPr>
      </w:pPr>
      <w:r>
        <w:rPr>
          <w:sz w:val="18"/>
          <w:szCs w:val="18"/>
        </w:rPr>
        <w:t xml:space="preserve">Range: Jan 16 2014 - Aug 29 2014 </w:t>
      </w:r>
    </w:p>
    <w:p w:rsidR="00F133C4" w:rsidRDefault="00F133C4">
      <w:pPr>
        <w:rPr>
          <w:sz w:val="18"/>
          <w:szCs w:val="18"/>
        </w:rPr>
      </w:pPr>
      <w:r>
        <w:rPr>
          <w:sz w:val="18"/>
          <w:szCs w:val="18"/>
        </w:rPr>
        <w:t>Frequency: 5 minutes</w:t>
      </w:r>
    </w:p>
    <w:p w:rsidR="00F133C4" w:rsidRPr="00F133C4" w:rsidRDefault="00F133C4" w:rsidP="00F133C4">
      <w:pPr>
        <w:rPr>
          <w:i/>
          <w:sz w:val="40"/>
          <w:szCs w:val="40"/>
        </w:rPr>
      </w:pPr>
      <w:r w:rsidRPr="00F133C4">
        <w:rPr>
          <w:i/>
          <w:sz w:val="40"/>
          <w:szCs w:val="40"/>
        </w:rPr>
        <w:lastRenderedPageBreak/>
        <w:t>Descriptive statistics</w:t>
      </w:r>
      <w:r>
        <w:rPr>
          <w:rFonts w:ascii="SAS Monospace" w:hAnsi="SAS Monospace" w:cs="SAS Monospace"/>
          <w:sz w:val="16"/>
          <w:szCs w:val="16"/>
        </w:rPr>
        <w:t xml:space="preserve">                          </w:t>
      </w:r>
    </w:p>
    <w:p w:rsidR="00170973" w:rsidRPr="00A22C63" w:rsidRDefault="00A22C63" w:rsidP="00F133C4">
      <w:pPr>
        <w:rPr>
          <w:rFonts w:ascii="SAS Monospace" w:hAnsi="SAS Monospace" w:cs="SAS Monospace"/>
          <w:sz w:val="28"/>
          <w:szCs w:val="28"/>
        </w:rPr>
      </w:pPr>
      <w:r w:rsidRPr="00A22C63">
        <w:rPr>
          <w:rFonts w:ascii="SAS Monospace" w:hAnsi="SAS Monospace" w:cs="SAS Monospace"/>
          <w:sz w:val="28"/>
          <w:szCs w:val="28"/>
        </w:rPr>
        <w:t xml:space="preserve">Canola </w:t>
      </w: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Basic Statistical Measures</w:t>
      </w:r>
    </w:p>
    <w:p w:rsidR="00A22C63" w:rsidRDefault="00A22C63" w:rsidP="00A22C63">
      <w:pPr>
        <w:autoSpaceDE w:val="0"/>
        <w:autoSpaceDN w:val="0"/>
        <w:adjustRightInd w:val="0"/>
        <w:spacing w:after="0" w:line="240" w:lineRule="auto"/>
        <w:rPr>
          <w:rFonts w:ascii="SAS Monospace" w:hAnsi="SAS Monospace" w:cs="SAS Monospace"/>
          <w:sz w:val="16"/>
          <w:szCs w:val="16"/>
        </w:rPr>
      </w:pP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Location                    Variability</w:t>
      </w:r>
    </w:p>
    <w:p w:rsidR="00A22C63" w:rsidRDefault="00A22C63" w:rsidP="00A22C63">
      <w:pPr>
        <w:autoSpaceDE w:val="0"/>
        <w:autoSpaceDN w:val="0"/>
        <w:adjustRightInd w:val="0"/>
        <w:spacing w:after="0" w:line="240" w:lineRule="auto"/>
        <w:rPr>
          <w:rFonts w:ascii="SAS Monospace" w:hAnsi="SAS Monospace" w:cs="SAS Monospace"/>
          <w:sz w:val="16"/>
          <w:szCs w:val="16"/>
        </w:rPr>
      </w:pP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Mean     6894.619     </w:t>
      </w:r>
      <w:proofErr w:type="gramStart"/>
      <w:r>
        <w:rPr>
          <w:rFonts w:ascii="SAS Monospace" w:hAnsi="SAS Monospace" w:cs="SAS Monospace"/>
          <w:sz w:val="16"/>
          <w:szCs w:val="16"/>
        </w:rPr>
        <w:t>Std</w:t>
      </w:r>
      <w:proofErr w:type="gramEnd"/>
      <w:r>
        <w:rPr>
          <w:rFonts w:ascii="SAS Monospace" w:hAnsi="SAS Monospace" w:cs="SAS Monospace"/>
          <w:sz w:val="16"/>
          <w:szCs w:val="16"/>
        </w:rPr>
        <w:t xml:space="preserve"> Deviation          355.34962</w:t>
      </w: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Median   6998.000     Variance                  126273</w:t>
      </w: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     7236.000     Range                       1476</w:t>
      </w:r>
    </w:p>
    <w:p w:rsidR="00A22C63" w:rsidRDefault="00A22C63" w:rsidP="00A22C6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Interquartile</w:t>
      </w:r>
      <w:proofErr w:type="spellEnd"/>
      <w:r>
        <w:rPr>
          <w:rFonts w:ascii="SAS Monospace" w:hAnsi="SAS Monospace" w:cs="SAS Monospace"/>
          <w:sz w:val="16"/>
          <w:szCs w:val="16"/>
        </w:rPr>
        <w:t xml:space="preserve"> Range    570.00000</w:t>
      </w:r>
    </w:p>
    <w:p w:rsidR="00A22C63" w:rsidRDefault="00A22C63" w:rsidP="00A22C63">
      <w:pPr>
        <w:rPr>
          <w:rFonts w:ascii="SAS Monospace" w:hAnsi="SAS Monospace" w:cs="SAS Monospace"/>
          <w:sz w:val="16"/>
          <w:szCs w:val="16"/>
        </w:rPr>
      </w:pPr>
    </w:p>
    <w:p w:rsidR="00A22C63" w:rsidRPr="00A22C63" w:rsidRDefault="00A22C63" w:rsidP="00A22C63">
      <w:pPr>
        <w:rPr>
          <w:rFonts w:ascii="SAS Monospace" w:hAnsi="SAS Monospace" w:cs="SAS Monospace"/>
          <w:sz w:val="28"/>
          <w:szCs w:val="28"/>
        </w:rPr>
      </w:pPr>
      <w:r w:rsidRPr="00A22C63">
        <w:rPr>
          <w:rFonts w:ascii="SAS Monospace" w:hAnsi="SAS Monospace" w:cs="SAS Monospace"/>
          <w:sz w:val="28"/>
          <w:szCs w:val="28"/>
        </w:rPr>
        <w:t>Soybean</w:t>
      </w: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Basic Statistical Measures</w:t>
      </w:r>
    </w:p>
    <w:p w:rsidR="00A22C63" w:rsidRDefault="00A22C63" w:rsidP="00A22C63">
      <w:pPr>
        <w:autoSpaceDE w:val="0"/>
        <w:autoSpaceDN w:val="0"/>
        <w:adjustRightInd w:val="0"/>
        <w:spacing w:after="0" w:line="240" w:lineRule="auto"/>
        <w:rPr>
          <w:rFonts w:ascii="SAS Monospace" w:hAnsi="SAS Monospace" w:cs="SAS Monospace"/>
          <w:sz w:val="16"/>
          <w:szCs w:val="16"/>
        </w:rPr>
      </w:pP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Location                    Variability</w:t>
      </w:r>
    </w:p>
    <w:p w:rsidR="00A22C63" w:rsidRDefault="00A22C63" w:rsidP="00A22C63">
      <w:pPr>
        <w:autoSpaceDE w:val="0"/>
        <w:autoSpaceDN w:val="0"/>
        <w:adjustRightInd w:val="0"/>
        <w:spacing w:after="0" w:line="240" w:lineRule="auto"/>
        <w:rPr>
          <w:rFonts w:ascii="SAS Monospace" w:hAnsi="SAS Monospace" w:cs="SAS Monospace"/>
          <w:sz w:val="16"/>
          <w:szCs w:val="16"/>
        </w:rPr>
      </w:pP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Mean     6758.414     </w:t>
      </w:r>
      <w:proofErr w:type="gramStart"/>
      <w:r>
        <w:rPr>
          <w:rFonts w:ascii="SAS Monospace" w:hAnsi="SAS Monospace" w:cs="SAS Monospace"/>
          <w:sz w:val="16"/>
          <w:szCs w:val="16"/>
        </w:rPr>
        <w:t>Std</w:t>
      </w:r>
      <w:proofErr w:type="gramEnd"/>
      <w:r>
        <w:rPr>
          <w:rFonts w:ascii="SAS Monospace" w:hAnsi="SAS Monospace" w:cs="SAS Monospace"/>
          <w:sz w:val="16"/>
          <w:szCs w:val="16"/>
        </w:rPr>
        <w:t xml:space="preserve"> Deviation          312.41742</w:t>
      </w: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Median   6852.000     Variance                   97605</w:t>
      </w:r>
    </w:p>
    <w:p w:rsidR="00A22C63" w:rsidRDefault="00A22C63" w:rsidP="00A22C6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     7082.000     Range                       1376</w:t>
      </w:r>
    </w:p>
    <w:p w:rsidR="00A22C63" w:rsidRPr="00A22C63" w:rsidRDefault="00A22C63" w:rsidP="00A22C6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Interquartile</w:t>
      </w:r>
      <w:proofErr w:type="spellEnd"/>
      <w:r>
        <w:rPr>
          <w:rFonts w:ascii="SAS Monospace" w:hAnsi="SAS Monospace" w:cs="SAS Monospace"/>
          <w:sz w:val="16"/>
          <w:szCs w:val="16"/>
        </w:rPr>
        <w:t xml:space="preserve"> Range    449.00000</w:t>
      </w: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A22C63" w:rsidRDefault="00A22C63" w:rsidP="00A22C63">
      <w:pPr>
        <w:rPr>
          <w:rFonts w:ascii="SAS Monospace" w:hAnsi="SAS Monospace" w:cs="SAS Monospace"/>
          <w:sz w:val="28"/>
          <w:szCs w:val="28"/>
        </w:rPr>
      </w:pPr>
      <w:r w:rsidRPr="00A22C63">
        <w:rPr>
          <w:rFonts w:ascii="SAS Monospace" w:hAnsi="SAS Monospace" w:cs="SAS Monospace"/>
          <w:sz w:val="28"/>
          <w:szCs w:val="28"/>
        </w:rPr>
        <w:lastRenderedPageBreak/>
        <w:t>Normality</w:t>
      </w:r>
    </w:p>
    <w:p w:rsidR="00A22C63" w:rsidRDefault="00A22C63" w:rsidP="00A22C63">
      <w:pPr>
        <w:rPr>
          <w:rFonts w:ascii="SAS Monospace" w:hAnsi="SAS Monospace" w:cs="SAS Monospace"/>
          <w:sz w:val="28"/>
          <w:szCs w:val="28"/>
        </w:rPr>
      </w:pPr>
      <w:r>
        <w:rPr>
          <w:rFonts w:ascii="SAS Monospace" w:hAnsi="SAS Monospace" w:cs="SAS Monospace"/>
          <w:noProof/>
          <w:sz w:val="16"/>
          <w:szCs w:val="16"/>
        </w:rPr>
        <w:drawing>
          <wp:inline distT="0" distB="0" distL="0" distR="0">
            <wp:extent cx="3644646" cy="1938528"/>
            <wp:effectExtent l="19050" t="0" r="0" b="0"/>
            <wp:docPr id="6" name="图片 2" descr="C:\Users\felix\Dropbox\JP\FL\working_data\pair trading - canola vs soybean oi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JP\FL\working_data\pair trading - canola vs soybean oil\2.bmp"/>
                    <pic:cNvPicPr>
                      <a:picLocks noChangeAspect="1" noChangeArrowheads="1"/>
                    </pic:cNvPicPr>
                  </pic:nvPicPr>
                  <pic:blipFill>
                    <a:blip r:embed="rId6" cstate="print"/>
                    <a:srcRect/>
                    <a:stretch>
                      <a:fillRect/>
                    </a:stretch>
                  </pic:blipFill>
                  <pic:spPr bwMode="auto">
                    <a:xfrm>
                      <a:off x="0" y="0"/>
                      <a:ext cx="3645953" cy="1939223"/>
                    </a:xfrm>
                    <a:prstGeom prst="rect">
                      <a:avLst/>
                    </a:prstGeom>
                    <a:noFill/>
                    <a:ln w="9525">
                      <a:noFill/>
                      <a:miter lim="800000"/>
                      <a:headEnd/>
                      <a:tailEnd/>
                    </a:ln>
                  </pic:spPr>
                </pic:pic>
              </a:graphicData>
            </a:graphic>
          </wp:inline>
        </w:drawing>
      </w:r>
      <w:r>
        <w:rPr>
          <w:rFonts w:ascii="SAS Monospace" w:hAnsi="SAS Monospace" w:cs="SAS Monospace"/>
          <w:sz w:val="28"/>
          <w:szCs w:val="28"/>
        </w:rPr>
        <w:t xml:space="preserve"> </w:t>
      </w:r>
      <w:proofErr w:type="gramStart"/>
      <w:r>
        <w:rPr>
          <w:rFonts w:ascii="SAS Monospace" w:hAnsi="SAS Monospace" w:cs="SAS Monospace"/>
          <w:sz w:val="16"/>
          <w:szCs w:val="16"/>
        </w:rPr>
        <w:t>soybean</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logreturn</w:t>
      </w:r>
      <w:proofErr w:type="spellEnd"/>
      <w:r>
        <w:rPr>
          <w:rFonts w:ascii="SAS Monospace" w:hAnsi="SAS Monospace" w:cs="SAS Monospace"/>
          <w:sz w:val="16"/>
          <w:szCs w:val="16"/>
        </w:rPr>
        <w:t>? Yes</w:t>
      </w:r>
      <w:r>
        <w:rPr>
          <w:rFonts w:ascii="SAS Monospace" w:hAnsi="SAS Monospace" w:cs="SAS Monospace"/>
          <w:sz w:val="28"/>
          <w:szCs w:val="28"/>
        </w:rPr>
        <w:t xml:space="preserve">   </w:t>
      </w:r>
      <w:r>
        <w:rPr>
          <w:rFonts w:ascii="SAS Monospace" w:hAnsi="SAS Monospace" w:cs="SAS Monospace"/>
          <w:noProof/>
          <w:sz w:val="16"/>
          <w:szCs w:val="16"/>
        </w:rPr>
        <w:drawing>
          <wp:inline distT="0" distB="0" distL="0" distR="0">
            <wp:extent cx="3608070" cy="1633728"/>
            <wp:effectExtent l="19050" t="0" r="0" b="0"/>
            <wp:docPr id="5" name="图片 1" descr="C:\Users\felix\Dropbox\JP\FL\working_data\pair trading - canola vs soybean oi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ropbox\JP\FL\working_data\pair trading - canola vs soybean oil\1.bmp"/>
                    <pic:cNvPicPr>
                      <a:picLocks noChangeAspect="1" noChangeArrowheads="1"/>
                    </pic:cNvPicPr>
                  </pic:nvPicPr>
                  <pic:blipFill>
                    <a:blip r:embed="rId7" cstate="print"/>
                    <a:srcRect/>
                    <a:stretch>
                      <a:fillRect/>
                    </a:stretch>
                  </pic:blipFill>
                  <pic:spPr bwMode="auto">
                    <a:xfrm>
                      <a:off x="0" y="0"/>
                      <a:ext cx="3609938" cy="1634574"/>
                    </a:xfrm>
                    <a:prstGeom prst="rect">
                      <a:avLst/>
                    </a:prstGeom>
                    <a:noFill/>
                    <a:ln w="9525">
                      <a:noFill/>
                      <a:miter lim="800000"/>
                      <a:headEnd/>
                      <a:tailEnd/>
                    </a:ln>
                  </pic:spPr>
                </pic:pic>
              </a:graphicData>
            </a:graphic>
          </wp:inline>
        </w:drawing>
      </w:r>
      <w:r>
        <w:rPr>
          <w:rFonts w:ascii="SAS Monospace" w:hAnsi="SAS Monospace" w:cs="SAS Monospace"/>
          <w:sz w:val="28"/>
          <w:szCs w:val="28"/>
        </w:rPr>
        <w:t xml:space="preserve">  </w:t>
      </w:r>
      <w:r w:rsidRPr="00A22C63">
        <w:rPr>
          <w:rFonts w:ascii="SAS Monospace" w:hAnsi="SAS Monospace" w:cs="SAS Monospace"/>
          <w:sz w:val="16"/>
          <w:szCs w:val="16"/>
        </w:rPr>
        <w:t xml:space="preserve">canola </w:t>
      </w:r>
      <w:proofErr w:type="spellStart"/>
      <w:r w:rsidRPr="00A22C63">
        <w:rPr>
          <w:rFonts w:ascii="SAS Monospace" w:hAnsi="SAS Monospace" w:cs="SAS Monospace"/>
          <w:sz w:val="16"/>
          <w:szCs w:val="16"/>
        </w:rPr>
        <w:t>logreturn</w:t>
      </w:r>
      <w:proofErr w:type="spellEnd"/>
      <w:r w:rsidRPr="00A22C63">
        <w:rPr>
          <w:rFonts w:ascii="SAS Monospace" w:hAnsi="SAS Monospace" w:cs="SAS Monospace"/>
          <w:sz w:val="16"/>
          <w:szCs w:val="16"/>
        </w:rPr>
        <w:t>? Yes</w:t>
      </w:r>
    </w:p>
    <w:p w:rsidR="00A22C63" w:rsidRPr="00673C38" w:rsidRDefault="00A15D82" w:rsidP="00A22C63">
      <w:pPr>
        <w:rPr>
          <w:rFonts w:ascii="SAS Monospace" w:hAnsi="SAS Monospace" w:cs="SAS Monospace"/>
          <w:sz w:val="16"/>
          <w:szCs w:val="16"/>
        </w:rPr>
      </w:pPr>
      <w:r>
        <w:rPr>
          <w:rFonts w:ascii="SAS Monospace" w:hAnsi="SAS Monospace" w:cs="SAS Monospace"/>
          <w:noProof/>
          <w:sz w:val="16"/>
          <w:szCs w:val="16"/>
        </w:rPr>
        <w:drawing>
          <wp:inline distT="0" distB="0" distL="0" distR="0">
            <wp:extent cx="3644646" cy="1335024"/>
            <wp:effectExtent l="19050" t="0" r="0" b="0"/>
            <wp:docPr id="9" name="图片 4" descr="C:\Users\felix\Dropbox\JP\FL\working_data\pair trading - canola vs soybean oi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ropbox\JP\FL\working_data\pair trading - canola vs soybean oil\3.bmp"/>
                    <pic:cNvPicPr>
                      <a:picLocks noChangeAspect="1" noChangeArrowheads="1"/>
                    </pic:cNvPicPr>
                  </pic:nvPicPr>
                  <pic:blipFill>
                    <a:blip r:embed="rId8" cstate="print"/>
                    <a:srcRect/>
                    <a:stretch>
                      <a:fillRect/>
                    </a:stretch>
                  </pic:blipFill>
                  <pic:spPr bwMode="auto">
                    <a:xfrm>
                      <a:off x="0" y="0"/>
                      <a:ext cx="3645113" cy="1335195"/>
                    </a:xfrm>
                    <a:prstGeom prst="rect">
                      <a:avLst/>
                    </a:prstGeom>
                    <a:noFill/>
                    <a:ln w="9525">
                      <a:noFill/>
                      <a:miter lim="800000"/>
                      <a:headEnd/>
                      <a:tailEnd/>
                    </a:ln>
                  </pic:spPr>
                </pic:pic>
              </a:graphicData>
            </a:graphic>
          </wp:inline>
        </w:drawing>
      </w:r>
      <w:r w:rsidR="00A22C63">
        <w:rPr>
          <w:rFonts w:ascii="SAS Monospace" w:hAnsi="SAS Monospace" w:cs="SAS Monospace"/>
          <w:sz w:val="16"/>
          <w:szCs w:val="16"/>
        </w:rPr>
        <w:t xml:space="preserve">   </w:t>
      </w:r>
      <w:proofErr w:type="gramStart"/>
      <w:r w:rsidR="00A22C63">
        <w:rPr>
          <w:rFonts w:ascii="SAS Monospace" w:hAnsi="SAS Monospace" w:cs="SAS Monospace"/>
          <w:sz w:val="16"/>
          <w:szCs w:val="16"/>
        </w:rPr>
        <w:t>difference</w:t>
      </w:r>
      <w:proofErr w:type="gramEnd"/>
      <w:r w:rsidR="00A22C63">
        <w:rPr>
          <w:rFonts w:ascii="SAS Monospace" w:hAnsi="SAS Monospace" w:cs="SAS Monospace"/>
          <w:sz w:val="16"/>
          <w:szCs w:val="16"/>
        </w:rPr>
        <w:t xml:space="preserve"> of </w:t>
      </w:r>
      <w:proofErr w:type="spellStart"/>
      <w:r w:rsidR="00A22C63">
        <w:rPr>
          <w:rFonts w:ascii="SAS Monospace" w:hAnsi="SAS Monospace" w:cs="SAS Monospace"/>
          <w:sz w:val="16"/>
          <w:szCs w:val="16"/>
        </w:rPr>
        <w:t>log</w:t>
      </w:r>
      <w:r>
        <w:rPr>
          <w:rFonts w:ascii="SAS Monospace" w:hAnsi="SAS Monospace" w:cs="SAS Monospace"/>
          <w:sz w:val="16"/>
          <w:szCs w:val="16"/>
        </w:rPr>
        <w:t>return</w:t>
      </w:r>
      <w:proofErr w:type="spellEnd"/>
      <w:r>
        <w:rPr>
          <w:rFonts w:ascii="SAS Monospace" w:hAnsi="SAS Monospace" w:cs="SAS Monospace"/>
          <w:sz w:val="16"/>
          <w:szCs w:val="16"/>
        </w:rPr>
        <w:t>? Yes</w:t>
      </w:r>
      <w:r w:rsidR="00A22C63">
        <w:rPr>
          <w:rFonts w:ascii="SAS Monospace" w:hAnsi="SAS Monospace" w:cs="SAS Monospace"/>
          <w:sz w:val="16"/>
          <w:szCs w:val="16"/>
        </w:rPr>
        <w:t>.</w:t>
      </w:r>
    </w:p>
    <w:p w:rsidR="00673C38" w:rsidRDefault="00673C38" w:rsidP="00A22C63">
      <w:pPr>
        <w:rPr>
          <w:rFonts w:ascii="SAS Monospace" w:hAnsi="SAS Monospace" w:cs="SAS Monospace"/>
          <w:sz w:val="28"/>
          <w:szCs w:val="28"/>
        </w:rPr>
      </w:pPr>
    </w:p>
    <w:p w:rsidR="00673C38" w:rsidRDefault="00673C38" w:rsidP="00A22C63">
      <w:pPr>
        <w:rPr>
          <w:rFonts w:ascii="SAS Monospace" w:hAnsi="SAS Monospace" w:cs="SAS Monospace"/>
          <w:sz w:val="28"/>
          <w:szCs w:val="28"/>
        </w:rPr>
      </w:pPr>
    </w:p>
    <w:p w:rsidR="00673C38" w:rsidRDefault="00673C38" w:rsidP="00A22C63">
      <w:pPr>
        <w:rPr>
          <w:rFonts w:ascii="SAS Monospace" w:hAnsi="SAS Monospace" w:cs="SAS Monospace"/>
          <w:sz w:val="28"/>
          <w:szCs w:val="28"/>
        </w:rPr>
      </w:pPr>
    </w:p>
    <w:p w:rsidR="00673C38" w:rsidRDefault="00673C38" w:rsidP="00A22C63">
      <w:pPr>
        <w:rPr>
          <w:rFonts w:ascii="SAS Monospace" w:hAnsi="SAS Monospace" w:cs="SAS Monospace"/>
          <w:sz w:val="28"/>
          <w:szCs w:val="28"/>
        </w:rPr>
      </w:pPr>
    </w:p>
    <w:p w:rsidR="00673C38" w:rsidRDefault="00673C38" w:rsidP="00A22C63">
      <w:pPr>
        <w:rPr>
          <w:rFonts w:ascii="SAS Monospace" w:hAnsi="SAS Monospace" w:cs="SAS Monospace"/>
          <w:sz w:val="28"/>
          <w:szCs w:val="28"/>
        </w:rPr>
      </w:pPr>
    </w:p>
    <w:p w:rsidR="00851900" w:rsidRDefault="00851900" w:rsidP="00A22C63">
      <w:pPr>
        <w:rPr>
          <w:rFonts w:ascii="SAS Monospace" w:hAnsi="SAS Monospace" w:cs="SAS Monospace"/>
          <w:sz w:val="28"/>
          <w:szCs w:val="28"/>
        </w:rPr>
      </w:pPr>
    </w:p>
    <w:p w:rsidR="00673C38" w:rsidRDefault="00673C38" w:rsidP="00A22C63">
      <w:pPr>
        <w:rPr>
          <w:rFonts w:ascii="SAS Monospace" w:hAnsi="SAS Monospace" w:cs="SAS Monospace"/>
          <w:sz w:val="28"/>
          <w:szCs w:val="28"/>
        </w:rPr>
      </w:pPr>
      <w:r w:rsidRPr="00673C38">
        <w:rPr>
          <w:rFonts w:ascii="SAS Monospace" w:hAnsi="SAS Monospace" w:cs="SAS Monospace"/>
          <w:sz w:val="28"/>
          <w:szCs w:val="28"/>
        </w:rPr>
        <w:lastRenderedPageBreak/>
        <w:t xml:space="preserve">Correlated? </w:t>
      </w:r>
    </w:p>
    <w:p w:rsidR="00673C38" w:rsidRDefault="00673C38" w:rsidP="00A22C63">
      <w:pPr>
        <w:rPr>
          <w:rFonts w:ascii="SAS Monospace" w:hAnsi="SAS Monospace" w:cs="SAS Monospace"/>
          <w:sz w:val="16"/>
          <w:szCs w:val="16"/>
        </w:rPr>
      </w:pPr>
      <w:r>
        <w:rPr>
          <w:rFonts w:ascii="SAS Monospace" w:hAnsi="SAS Monospace" w:cs="SAS Monospace"/>
          <w:sz w:val="16"/>
          <w:szCs w:val="16"/>
        </w:rPr>
        <w:t xml:space="preserve">Canola </w:t>
      </w:r>
      <w:proofErr w:type="spellStart"/>
      <w:r>
        <w:rPr>
          <w:rFonts w:ascii="SAS Monospace" w:hAnsi="SAS Monospace" w:cs="SAS Monospace"/>
          <w:sz w:val="16"/>
          <w:szCs w:val="16"/>
        </w:rPr>
        <w:t>vs</w:t>
      </w:r>
      <w:proofErr w:type="spellEnd"/>
      <w:r>
        <w:rPr>
          <w:rFonts w:ascii="SAS Monospace" w:hAnsi="SAS Monospace" w:cs="SAS Monospace"/>
          <w:sz w:val="16"/>
          <w:szCs w:val="16"/>
        </w:rPr>
        <w:t xml:space="preserve"> soybean: 0.98675</w:t>
      </w:r>
    </w:p>
    <w:p w:rsidR="00673C38" w:rsidRDefault="00673C38" w:rsidP="00A22C63">
      <w:pPr>
        <w:rPr>
          <w:rFonts w:ascii="SAS Monospace" w:hAnsi="SAS Monospace" w:cs="SAS Monospace"/>
          <w:sz w:val="16"/>
          <w:szCs w:val="16"/>
        </w:rPr>
      </w:pPr>
      <w:proofErr w:type="spellStart"/>
      <w:r>
        <w:rPr>
          <w:rFonts w:ascii="SAS Monospace" w:hAnsi="SAS Monospace" w:cs="SAS Monospace"/>
          <w:sz w:val="16"/>
          <w:szCs w:val="16"/>
        </w:rPr>
        <w:t>Return_canola</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vs</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return_soybean</w:t>
      </w:r>
      <w:proofErr w:type="spellEnd"/>
      <w:r>
        <w:rPr>
          <w:rFonts w:ascii="SAS Monospace" w:hAnsi="SAS Monospace" w:cs="SAS Monospace"/>
          <w:sz w:val="16"/>
          <w:szCs w:val="16"/>
        </w:rPr>
        <w:t>: 0.89862</w:t>
      </w:r>
    </w:p>
    <w:p w:rsidR="00F133C4" w:rsidRDefault="00673C38">
      <w:pPr>
        <w:rPr>
          <w:rFonts w:ascii="SAS Monospace" w:hAnsi="SAS Monospace" w:cs="SAS Monospace"/>
          <w:sz w:val="16"/>
          <w:szCs w:val="16"/>
        </w:rPr>
      </w:pPr>
      <w:r>
        <w:rPr>
          <w:rFonts w:ascii="SAS Monospace" w:hAnsi="SAS Monospace" w:cs="SAS Monospace"/>
          <w:noProof/>
          <w:sz w:val="16"/>
          <w:szCs w:val="16"/>
        </w:rPr>
        <w:drawing>
          <wp:inline distT="0" distB="0" distL="0" distR="0">
            <wp:extent cx="2931414" cy="2102739"/>
            <wp:effectExtent l="19050" t="0" r="2286" b="0"/>
            <wp:docPr id="10" name="图片 5" descr="C:\Users\felix\Dropbox\JP\FL\working_data\pair trading - canola vs soybean oi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ropbox\JP\FL\working_data\pair trading - canola vs soybean oil\1.bmp"/>
                    <pic:cNvPicPr>
                      <a:picLocks noChangeAspect="1" noChangeArrowheads="1"/>
                    </pic:cNvPicPr>
                  </pic:nvPicPr>
                  <pic:blipFill>
                    <a:blip r:embed="rId9" cstate="print"/>
                    <a:srcRect/>
                    <a:stretch>
                      <a:fillRect/>
                    </a:stretch>
                  </pic:blipFill>
                  <pic:spPr bwMode="auto">
                    <a:xfrm>
                      <a:off x="0" y="0"/>
                      <a:ext cx="2932852" cy="2103771"/>
                    </a:xfrm>
                    <a:prstGeom prst="rect">
                      <a:avLst/>
                    </a:prstGeom>
                    <a:noFill/>
                    <a:ln w="9525">
                      <a:noFill/>
                      <a:miter lim="800000"/>
                      <a:headEnd/>
                      <a:tailEnd/>
                    </a:ln>
                  </pic:spPr>
                </pic:pic>
              </a:graphicData>
            </a:graphic>
          </wp:inline>
        </w:drawing>
      </w:r>
      <w:r>
        <w:rPr>
          <w:rFonts w:ascii="SAS Monospace" w:hAnsi="SAS Monospace" w:cs="SAS Monospace"/>
          <w:noProof/>
          <w:sz w:val="16"/>
          <w:szCs w:val="16"/>
        </w:rPr>
        <w:drawing>
          <wp:inline distT="0" distB="0" distL="0" distR="0">
            <wp:extent cx="2846070" cy="2103120"/>
            <wp:effectExtent l="19050" t="0" r="0" b="0"/>
            <wp:docPr id="13" name="图片 8" descr="C:\Users\felix\Dropbox\JP\FL\working_data\pair trading - canola vs soybean oi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ropbox\JP\FL\working_data\pair trading - canola vs soybean oil\2.bmp"/>
                    <pic:cNvPicPr>
                      <a:picLocks noChangeAspect="1" noChangeArrowheads="1"/>
                    </pic:cNvPicPr>
                  </pic:nvPicPr>
                  <pic:blipFill>
                    <a:blip r:embed="rId10" cstate="print"/>
                    <a:srcRect/>
                    <a:stretch>
                      <a:fillRect/>
                    </a:stretch>
                  </pic:blipFill>
                  <pic:spPr bwMode="auto">
                    <a:xfrm>
                      <a:off x="0" y="0"/>
                      <a:ext cx="2846070" cy="2103120"/>
                    </a:xfrm>
                    <a:prstGeom prst="rect">
                      <a:avLst/>
                    </a:prstGeom>
                    <a:noFill/>
                    <a:ln w="9525">
                      <a:noFill/>
                      <a:miter lim="800000"/>
                      <a:headEnd/>
                      <a:tailEnd/>
                    </a:ln>
                  </pic:spPr>
                </pic:pic>
              </a:graphicData>
            </a:graphic>
          </wp:inline>
        </w:drawing>
      </w:r>
      <w:r>
        <w:rPr>
          <w:rFonts w:ascii="SAS Monospace" w:hAnsi="SAS Monospace" w:cs="SAS Monospace"/>
          <w:noProof/>
          <w:sz w:val="16"/>
          <w:szCs w:val="16"/>
        </w:rPr>
        <w:drawing>
          <wp:inline distT="0" distB="0" distL="0" distR="0">
            <wp:extent cx="5662422" cy="2206510"/>
            <wp:effectExtent l="19050" t="0" r="0" b="0"/>
            <wp:docPr id="12" name="图片 7" descr="C:\Users\felix\Dropbox\JP\FL\working_data\pair trading - canola vs soybean oi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ropbox\JP\FL\working_data\pair trading - canola vs soybean oil\3.bmp"/>
                    <pic:cNvPicPr>
                      <a:picLocks noChangeAspect="1" noChangeArrowheads="1"/>
                    </pic:cNvPicPr>
                  </pic:nvPicPr>
                  <pic:blipFill>
                    <a:blip r:embed="rId11" cstate="print"/>
                    <a:srcRect/>
                    <a:stretch>
                      <a:fillRect/>
                    </a:stretch>
                  </pic:blipFill>
                  <pic:spPr bwMode="auto">
                    <a:xfrm>
                      <a:off x="0" y="0"/>
                      <a:ext cx="5664390" cy="2207277"/>
                    </a:xfrm>
                    <a:prstGeom prst="rect">
                      <a:avLst/>
                    </a:prstGeom>
                    <a:noFill/>
                    <a:ln w="9525">
                      <a:noFill/>
                      <a:miter lim="800000"/>
                      <a:headEnd/>
                      <a:tailEnd/>
                    </a:ln>
                  </pic:spPr>
                </pic:pic>
              </a:graphicData>
            </a:graphic>
          </wp:inline>
        </w:drawing>
      </w: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673C38">
      <w:pPr>
        <w:rPr>
          <w:rFonts w:ascii="SAS Monospace" w:hAnsi="SAS Monospace" w:cs="SAS Monospace"/>
          <w:sz w:val="16"/>
          <w:szCs w:val="16"/>
        </w:rPr>
      </w:pPr>
    </w:p>
    <w:p w:rsidR="00673C38" w:rsidRDefault="009953D8">
      <w:pPr>
        <w:rPr>
          <w:rFonts w:ascii="SAS Monospace" w:hAnsi="SAS Monospace" w:cs="SAS Monospace"/>
          <w:sz w:val="16"/>
          <w:szCs w:val="16"/>
        </w:rPr>
      </w:pPr>
      <w:proofErr w:type="gramStart"/>
      <w:r>
        <w:rPr>
          <w:rFonts w:ascii="SAS Monospace" w:hAnsi="SAS Monospace" w:cs="SAS Monospace"/>
          <w:sz w:val="16"/>
          <w:szCs w:val="16"/>
        </w:rPr>
        <w:lastRenderedPageBreak/>
        <w:t>Weak stationary?</w:t>
      </w:r>
      <w:proofErr w:type="gramEnd"/>
      <w:r>
        <w:rPr>
          <w:rFonts w:ascii="SAS Monospace" w:hAnsi="SAS Monospace" w:cs="SAS Monospace"/>
          <w:sz w:val="16"/>
          <w:szCs w:val="16"/>
        </w:rPr>
        <w:t xml:space="preserve"> </w:t>
      </w:r>
    </w:p>
    <w:p w:rsidR="009953D8" w:rsidRDefault="009953D8">
      <w:pPr>
        <w:rPr>
          <w:rFonts w:ascii="SAS Monospace" w:hAnsi="SAS Monospace" w:cs="SAS Monospace"/>
          <w:sz w:val="16"/>
          <w:szCs w:val="16"/>
        </w:rPr>
      </w:pPr>
      <w:r>
        <w:rPr>
          <w:rFonts w:ascii="SAS Monospace" w:hAnsi="SAS Monospace" w:cs="SAS Monospace"/>
          <w:noProof/>
          <w:sz w:val="16"/>
          <w:szCs w:val="16"/>
        </w:rPr>
        <w:drawing>
          <wp:inline distT="0" distB="0" distL="0" distR="0">
            <wp:extent cx="2913126" cy="1743261"/>
            <wp:effectExtent l="19050" t="0" r="1524" b="0"/>
            <wp:docPr id="14" name="图片 9" descr="C:\Users\felix\Dropbox\JP\FL\working_data\pair trading - canola vs soybean oi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ropbox\JP\FL\working_data\pair trading - canola vs soybean oil\4.bmp"/>
                    <pic:cNvPicPr>
                      <a:picLocks noChangeAspect="1" noChangeArrowheads="1"/>
                    </pic:cNvPicPr>
                  </pic:nvPicPr>
                  <pic:blipFill>
                    <a:blip r:embed="rId12" cstate="print"/>
                    <a:srcRect/>
                    <a:stretch>
                      <a:fillRect/>
                    </a:stretch>
                  </pic:blipFill>
                  <pic:spPr bwMode="auto">
                    <a:xfrm>
                      <a:off x="0" y="0"/>
                      <a:ext cx="2913826" cy="1743680"/>
                    </a:xfrm>
                    <a:prstGeom prst="rect">
                      <a:avLst/>
                    </a:prstGeom>
                    <a:noFill/>
                    <a:ln w="9525">
                      <a:noFill/>
                      <a:miter lim="800000"/>
                      <a:headEnd/>
                      <a:tailEnd/>
                    </a:ln>
                  </pic:spPr>
                </pic:pic>
              </a:graphicData>
            </a:graphic>
          </wp:inline>
        </w:drawing>
      </w:r>
      <w:r>
        <w:rPr>
          <w:rFonts w:ascii="SAS Monospace" w:hAnsi="SAS Monospace" w:cs="SAS Monospace"/>
          <w:noProof/>
          <w:sz w:val="16"/>
          <w:szCs w:val="16"/>
        </w:rPr>
        <w:drawing>
          <wp:inline distT="0" distB="0" distL="0" distR="0">
            <wp:extent cx="2870704" cy="1773936"/>
            <wp:effectExtent l="19050" t="0" r="5846" b="0"/>
            <wp:docPr id="16" name="图片 11" descr="C:\Users\felix\Dropbox\JP\FL\working_data\pair trading - canola vs soybean oil\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lix\Dropbox\JP\FL\working_data\pair trading - canola vs soybean oil\6.bmp"/>
                    <pic:cNvPicPr>
                      <a:picLocks noChangeAspect="1" noChangeArrowheads="1"/>
                    </pic:cNvPicPr>
                  </pic:nvPicPr>
                  <pic:blipFill>
                    <a:blip r:embed="rId13" cstate="print"/>
                    <a:srcRect/>
                    <a:stretch>
                      <a:fillRect/>
                    </a:stretch>
                  </pic:blipFill>
                  <pic:spPr bwMode="auto">
                    <a:xfrm>
                      <a:off x="0" y="0"/>
                      <a:ext cx="2870822" cy="1774009"/>
                    </a:xfrm>
                    <a:prstGeom prst="rect">
                      <a:avLst/>
                    </a:prstGeom>
                    <a:noFill/>
                    <a:ln w="9525">
                      <a:noFill/>
                      <a:miter lim="800000"/>
                      <a:headEnd/>
                      <a:tailEnd/>
                    </a:ln>
                  </pic:spPr>
                </pic:pic>
              </a:graphicData>
            </a:graphic>
          </wp:inline>
        </w:drawing>
      </w:r>
      <w:r w:rsidR="008951A6">
        <w:rPr>
          <w:rFonts w:ascii="SAS Monospace" w:hAnsi="SAS Monospace" w:cs="SAS Monospace"/>
          <w:noProof/>
          <w:sz w:val="16"/>
          <w:szCs w:val="16"/>
        </w:rPr>
        <w:drawing>
          <wp:inline distT="0" distB="0" distL="0" distR="0">
            <wp:extent cx="5209159" cy="1688592"/>
            <wp:effectExtent l="19050" t="0" r="0" b="0"/>
            <wp:docPr id="18" name="图片 12" descr="C:\Users\felix\Dropbox\JP\FL\working_data\pair trading - canola vs soybean oil\time plot - diff_soybean_canol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ropbox\JP\FL\working_data\pair trading - canola vs soybean oil\time plot - diff_soybean_canola.bmp"/>
                    <pic:cNvPicPr>
                      <a:picLocks noChangeAspect="1" noChangeArrowheads="1"/>
                    </pic:cNvPicPr>
                  </pic:nvPicPr>
                  <pic:blipFill>
                    <a:blip r:embed="rId14" cstate="print"/>
                    <a:srcRect/>
                    <a:stretch>
                      <a:fillRect/>
                    </a:stretch>
                  </pic:blipFill>
                  <pic:spPr bwMode="auto">
                    <a:xfrm>
                      <a:off x="0" y="0"/>
                      <a:ext cx="5215265" cy="1690571"/>
                    </a:xfrm>
                    <a:prstGeom prst="rect">
                      <a:avLst/>
                    </a:prstGeom>
                    <a:noFill/>
                    <a:ln w="9525">
                      <a:noFill/>
                      <a:miter lim="800000"/>
                      <a:headEnd/>
                      <a:tailEnd/>
                    </a:ln>
                  </pic:spPr>
                </pic:pic>
              </a:graphicData>
            </a:graphic>
          </wp:inline>
        </w:drawing>
      </w:r>
    </w:p>
    <w:p w:rsidR="008951A6" w:rsidRDefault="008951A6">
      <w:pPr>
        <w:rPr>
          <w:rFonts w:ascii="SAS Monospace" w:hAnsi="SAS Monospace" w:cs="SAS Monospace"/>
          <w:sz w:val="16"/>
          <w:szCs w:val="16"/>
        </w:rPr>
      </w:pPr>
      <w:proofErr w:type="gramStart"/>
      <w:r>
        <w:rPr>
          <w:rFonts w:ascii="SAS Monospace" w:hAnsi="SAS Monospace" w:cs="SAS Monospace"/>
          <w:sz w:val="16"/>
          <w:szCs w:val="16"/>
        </w:rPr>
        <w:t>If we omit the outliers that are larger than 0.01 in absolute value.</w:t>
      </w:r>
      <w:proofErr w:type="gramEnd"/>
      <w:r>
        <w:rPr>
          <w:rFonts w:ascii="SAS Monospace" w:hAnsi="SAS Monospace" w:cs="SAS Monospace"/>
          <w:sz w:val="16"/>
          <w:szCs w:val="16"/>
        </w:rPr>
        <w:t xml:space="preserve"> </w:t>
      </w:r>
    </w:p>
    <w:p w:rsidR="006730F8" w:rsidRDefault="008951A6">
      <w:pPr>
        <w:rPr>
          <w:rFonts w:ascii="SAS Monospace" w:hAnsi="SAS Monospace" w:cs="SAS Monospace"/>
          <w:sz w:val="16"/>
          <w:szCs w:val="16"/>
        </w:rPr>
      </w:pPr>
      <w:r>
        <w:rPr>
          <w:rFonts w:ascii="SAS Monospace" w:hAnsi="SAS Monospace" w:cs="SAS Monospace"/>
          <w:noProof/>
          <w:sz w:val="16"/>
          <w:szCs w:val="16"/>
        </w:rPr>
        <w:drawing>
          <wp:inline distT="0" distB="0" distL="0" distR="0">
            <wp:extent cx="4904359" cy="1591056"/>
            <wp:effectExtent l="19050" t="0" r="0" b="0"/>
            <wp:docPr id="20" name="图片 14" descr="C:\Users\felix\Dropbox\JP\FL\working_data\pair trading - canola vs soybean oil\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lix\Dropbox\JP\FL\working_data\pair trading - canola vs soybean oil\7.bmp"/>
                    <pic:cNvPicPr>
                      <a:picLocks noChangeAspect="1" noChangeArrowheads="1"/>
                    </pic:cNvPicPr>
                  </pic:nvPicPr>
                  <pic:blipFill>
                    <a:blip r:embed="rId15" cstate="print"/>
                    <a:srcRect/>
                    <a:stretch>
                      <a:fillRect/>
                    </a:stretch>
                  </pic:blipFill>
                  <pic:spPr bwMode="auto">
                    <a:xfrm>
                      <a:off x="0" y="0"/>
                      <a:ext cx="4907147" cy="1591960"/>
                    </a:xfrm>
                    <a:prstGeom prst="rect">
                      <a:avLst/>
                    </a:prstGeom>
                    <a:noFill/>
                    <a:ln w="9525">
                      <a:noFill/>
                      <a:miter lim="800000"/>
                      <a:headEnd/>
                      <a:tailEnd/>
                    </a:ln>
                  </pic:spPr>
                </pic:pic>
              </a:graphicData>
            </a:graphic>
          </wp:inline>
        </w:drawing>
      </w:r>
    </w:p>
    <w:p w:rsidR="00033894" w:rsidRPr="004C1485" w:rsidRDefault="00033894">
      <w:pPr>
        <w:rPr>
          <w:rFonts w:ascii="SAS Monospace" w:hAnsi="SAS Monospace" w:cs="SAS Monospace"/>
          <w:sz w:val="16"/>
          <w:szCs w:val="16"/>
        </w:rPr>
      </w:pPr>
    </w:p>
    <w:p w:rsidR="004C1485" w:rsidRDefault="004C1485">
      <w:pPr>
        <w:rPr>
          <w:rFonts w:ascii="SAS Monospace" w:hAnsi="SAS Monospace" w:cs="SAS Monospace"/>
          <w:sz w:val="28"/>
          <w:szCs w:val="28"/>
        </w:rPr>
      </w:pPr>
      <w:r>
        <w:rPr>
          <w:rFonts w:ascii="SAS Monospace" w:hAnsi="SAS Monospace" w:cs="SAS Monospace"/>
          <w:noProof/>
          <w:sz w:val="28"/>
          <w:szCs w:val="28"/>
        </w:rPr>
        <w:drawing>
          <wp:inline distT="0" distB="0" distL="0" distR="0">
            <wp:extent cx="4906518" cy="1816608"/>
            <wp:effectExtent l="19050" t="0" r="8382" b="0"/>
            <wp:docPr id="21" name="图片 15" descr="C:\Users\felix\Dropbox\JP\FL\working_data\pair trading - canola vs soybean oil\QQpl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elix\Dropbox\JP\FL\working_data\pair trading - canola vs soybean oil\QQplot.bmp"/>
                    <pic:cNvPicPr>
                      <a:picLocks noChangeAspect="1" noChangeArrowheads="1"/>
                    </pic:cNvPicPr>
                  </pic:nvPicPr>
                  <pic:blipFill>
                    <a:blip r:embed="rId16" cstate="print"/>
                    <a:srcRect/>
                    <a:stretch>
                      <a:fillRect/>
                    </a:stretch>
                  </pic:blipFill>
                  <pic:spPr bwMode="auto">
                    <a:xfrm>
                      <a:off x="0" y="0"/>
                      <a:ext cx="4911293" cy="1818376"/>
                    </a:xfrm>
                    <a:prstGeom prst="rect">
                      <a:avLst/>
                    </a:prstGeom>
                    <a:noFill/>
                    <a:ln w="9525">
                      <a:noFill/>
                      <a:miter lim="800000"/>
                      <a:headEnd/>
                      <a:tailEnd/>
                    </a:ln>
                  </pic:spPr>
                </pic:pic>
              </a:graphicData>
            </a:graphic>
          </wp:inline>
        </w:drawing>
      </w:r>
      <w:proofErr w:type="gramStart"/>
      <w:r>
        <w:rPr>
          <w:rFonts w:ascii="SAS Monospace" w:hAnsi="SAS Monospace" w:cs="SAS Monospace"/>
          <w:sz w:val="28"/>
          <w:szCs w:val="28"/>
        </w:rPr>
        <w:t>normal</w:t>
      </w:r>
      <w:proofErr w:type="gramEnd"/>
      <w:r>
        <w:rPr>
          <w:rFonts w:ascii="SAS Monospace" w:hAnsi="SAS Monospace" w:cs="SAS Monospace"/>
          <w:sz w:val="28"/>
          <w:szCs w:val="28"/>
        </w:rPr>
        <w:t>?</w:t>
      </w:r>
    </w:p>
    <w:p w:rsidR="003F77B0" w:rsidRPr="006730F8" w:rsidRDefault="003F77B0">
      <w:pPr>
        <w:rPr>
          <w:rFonts w:ascii="SAS Monospace" w:hAnsi="SAS Monospace" w:cs="SAS Monospace"/>
          <w:sz w:val="36"/>
          <w:szCs w:val="36"/>
        </w:rPr>
      </w:pPr>
      <w:proofErr w:type="gramStart"/>
      <w:r w:rsidRPr="006730F8">
        <w:rPr>
          <w:rFonts w:ascii="SAS Monospace" w:hAnsi="SAS Monospace" w:cs="SAS Monospace"/>
          <w:sz w:val="36"/>
          <w:szCs w:val="36"/>
        </w:rPr>
        <w:lastRenderedPageBreak/>
        <w:t>2.Strategy</w:t>
      </w:r>
      <w:proofErr w:type="gramEnd"/>
    </w:p>
    <w:p w:rsidR="006730F8" w:rsidRDefault="006730F8">
      <w:pPr>
        <w:rPr>
          <w:rFonts w:ascii="SAS Monospace" w:hAnsi="SAS Monospace" w:cs="SAS Monospace"/>
          <w:sz w:val="28"/>
          <w:szCs w:val="28"/>
        </w:rPr>
      </w:pPr>
      <w:r>
        <w:rPr>
          <w:rFonts w:ascii="SAS Monospace" w:hAnsi="SAS Monospace" w:cs="SAS Monospace"/>
          <w:sz w:val="28"/>
          <w:szCs w:val="28"/>
        </w:rPr>
        <w:t xml:space="preserve">How frequently we trade? </w:t>
      </w:r>
    </w:p>
    <w:p w:rsidR="006730F8" w:rsidRDefault="006730F8">
      <w:pPr>
        <w:rPr>
          <w:rFonts w:ascii="SAS Monospace" w:hAnsi="SAS Monospace" w:cs="SAS Monospace"/>
          <w:sz w:val="16"/>
          <w:szCs w:val="16"/>
        </w:rPr>
      </w:pPr>
      <w:r>
        <w:rPr>
          <w:rFonts w:ascii="SAS Monospace" w:hAnsi="SAS Monospace" w:cs="SAS Monospace"/>
          <w:sz w:val="16"/>
          <w:szCs w:val="16"/>
        </w:rPr>
        <w:t xml:space="preserve">When the band of </w:t>
      </w:r>
      <w:proofErr w:type="spellStart"/>
      <w:r>
        <w:rPr>
          <w:rFonts w:ascii="SAS Monospace" w:hAnsi="SAS Monospace" w:cs="SAS Monospace"/>
          <w:sz w:val="16"/>
          <w:szCs w:val="16"/>
        </w:rPr>
        <w:t>diff_return_canola_soybean</w:t>
      </w:r>
      <w:proofErr w:type="spellEnd"/>
      <w:r>
        <w:rPr>
          <w:rFonts w:ascii="SAS Monospace" w:hAnsi="SAS Monospace" w:cs="SAS Monospace"/>
          <w:sz w:val="16"/>
          <w:szCs w:val="16"/>
        </w:rPr>
        <w:t xml:space="preserve"> goes out of certain level, we bet on the mean reversion of it. But what band we shall use as our threshold level? We test it by Bootstrap (see the attached Python code). The result goes like: </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  ,you can make  0.999842370744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0.0001  ,you can make  0.805327868852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0.0002  ,you can make  0.804539722573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0.0003  ,you can make  0.605611601513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0.0004  ,you can make  0.478404791929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0.0005  ,you can make  0.477301387137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0.0006  ,you can make  0.326607818411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0.0007  ,you can make  0.258039092055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0.0008  ,you can make  0.25551702396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0.0009  ,you can make  0.16235813367  trade.</w:t>
      </w:r>
    </w:p>
    <w:p w:rsid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0.001  ,you can make  0.133354350567  trade.</w:t>
      </w:r>
    </w:p>
    <w:p w:rsid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0.0012  ,you can make  0.0832282471627  trade.</w:t>
      </w:r>
    </w:p>
    <w:p w:rsid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0.002  ,you can make  0.0225409836066  trade.</w:t>
      </w:r>
    </w:p>
    <w:p w:rsid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0.003  ,you can make  0.00725094577554  trade.</w:t>
      </w:r>
    </w:p>
    <w:p w:rsid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0.004  ,you can make  0.00283732660782  trade.</w:t>
      </w:r>
    </w:p>
    <w:p w:rsid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0.005  ,you can make  0.00126103404792  trade.</w:t>
      </w:r>
    </w:p>
    <w:p w:rsidR="006730F8" w:rsidRPr="006730F8" w:rsidRDefault="006730F8" w:rsidP="006730F8">
      <w:pPr>
        <w:spacing w:after="120" w:line="216" w:lineRule="auto"/>
        <w:rPr>
          <w:rFonts w:ascii="Arial" w:hAnsi="Arial" w:cs="Arial"/>
          <w:color w:val="FF0000"/>
          <w:sz w:val="16"/>
          <w:szCs w:val="16"/>
        </w:rPr>
      </w:pPr>
      <w:proofErr w:type="gramStart"/>
      <w:r w:rsidRPr="006730F8">
        <w:rPr>
          <w:rFonts w:ascii="Arial" w:hAnsi="Arial" w:cs="Arial"/>
          <w:color w:val="FF0000"/>
          <w:sz w:val="16"/>
          <w:szCs w:val="16"/>
        </w:rPr>
        <w:t>when</w:t>
      </w:r>
      <w:proofErr w:type="gramEnd"/>
      <w:r w:rsidRPr="006730F8">
        <w:rPr>
          <w:rFonts w:ascii="Arial" w:hAnsi="Arial" w:cs="Arial"/>
          <w:color w:val="FF0000"/>
          <w:sz w:val="16"/>
          <w:szCs w:val="16"/>
        </w:rPr>
        <w:t xml:space="preserve"> band= 0.0252  ,you can make  0.0  trade.</w:t>
      </w:r>
    </w:p>
    <w:p w:rsidR="006730F8" w:rsidRDefault="006730F8">
      <w:pPr>
        <w:rPr>
          <w:rFonts w:ascii="SAS Monospace" w:hAnsi="SAS Monospace" w:cs="SAS Monospace"/>
          <w:sz w:val="16"/>
          <w:szCs w:val="16"/>
        </w:rPr>
      </w:pPr>
    </w:p>
    <w:p w:rsidR="006730F8" w:rsidRDefault="006730F8">
      <w:pPr>
        <w:rPr>
          <w:rFonts w:ascii="SAS Monospace" w:hAnsi="SAS Monospace" w:cs="SAS Monospace"/>
          <w:sz w:val="16"/>
          <w:szCs w:val="16"/>
        </w:rPr>
      </w:pPr>
      <w:r>
        <w:rPr>
          <w:rFonts w:ascii="SAS Monospace" w:hAnsi="SAS Monospace" w:cs="SAS Monospace"/>
          <w:sz w:val="16"/>
          <w:szCs w:val="16"/>
        </w:rPr>
        <w:t xml:space="preserve">What about unbalanced band? </w:t>
      </w:r>
    </w:p>
    <w:p w:rsidR="006730F8" w:rsidRDefault="006730F8">
      <w:pPr>
        <w:rPr>
          <w:rFonts w:ascii="SAS Monospace" w:hAnsi="SAS Monospace" w:cs="SAS Monospace"/>
          <w:sz w:val="16"/>
          <w:szCs w:val="16"/>
        </w:rPr>
      </w:pPr>
      <w:r>
        <w:rPr>
          <w:rFonts w:ascii="SAS Monospace" w:hAnsi="SAS Monospace" w:cs="SAS Monospace"/>
          <w:sz w:val="16"/>
          <w:szCs w:val="16"/>
        </w:rPr>
        <w:t xml:space="preserve">Maybe not, we have 2995 negative </w:t>
      </w:r>
      <w:proofErr w:type="spellStart"/>
      <w:r>
        <w:rPr>
          <w:rFonts w:ascii="SAS Monospace" w:hAnsi="SAS Monospace" w:cs="SAS Monospace"/>
          <w:sz w:val="16"/>
          <w:szCs w:val="16"/>
        </w:rPr>
        <w:t>diff_return</w:t>
      </w:r>
      <w:proofErr w:type="spellEnd"/>
      <w:r>
        <w:rPr>
          <w:rFonts w:ascii="SAS Monospace" w:hAnsi="SAS Monospace" w:cs="SAS Monospace"/>
          <w:sz w:val="16"/>
          <w:szCs w:val="16"/>
        </w:rPr>
        <w:t xml:space="preserve"> and 2976 positive </w:t>
      </w:r>
      <w:proofErr w:type="spellStart"/>
      <w:r>
        <w:rPr>
          <w:rFonts w:ascii="SAS Monospace" w:hAnsi="SAS Monospace" w:cs="SAS Monospace"/>
          <w:sz w:val="16"/>
          <w:szCs w:val="16"/>
        </w:rPr>
        <w:t>diff_return</w:t>
      </w:r>
      <w:proofErr w:type="spellEnd"/>
      <w:r>
        <w:rPr>
          <w:rFonts w:ascii="SAS Monospace" w:hAnsi="SAS Monospace" w:cs="SAS Monospace"/>
          <w:sz w:val="16"/>
          <w:szCs w:val="16"/>
        </w:rPr>
        <w:t xml:space="preserve">, and mean of negative value is -0.00058651349783, mean of positive value is </w:t>
      </w:r>
      <w:r w:rsidRPr="006730F8">
        <w:rPr>
          <w:rFonts w:ascii="SAS Monospace" w:hAnsi="SAS Monospace" w:cs="SAS Monospace"/>
          <w:sz w:val="16"/>
          <w:szCs w:val="16"/>
        </w:rPr>
        <w:t>0.000596693403226</w:t>
      </w:r>
      <w:r>
        <w:rPr>
          <w:rFonts w:ascii="SAS Monospace" w:hAnsi="SAS Monospace" w:cs="SAS Monospace"/>
          <w:sz w:val="16"/>
          <w:szCs w:val="16"/>
        </w:rPr>
        <w:t>, which are both less than minimum fluctuation</w:t>
      </w:r>
      <w:r w:rsidR="004C1485">
        <w:rPr>
          <w:rFonts w:ascii="SAS Monospace" w:hAnsi="SAS Monospace" w:cs="SAS Monospace"/>
          <w:sz w:val="16"/>
          <w:szCs w:val="16"/>
        </w:rPr>
        <w:t>, 1,</w:t>
      </w:r>
      <w:r>
        <w:rPr>
          <w:rFonts w:ascii="SAS Monospace" w:hAnsi="SAS Monospace" w:cs="SAS Monospace"/>
          <w:sz w:val="16"/>
          <w:szCs w:val="16"/>
        </w:rPr>
        <w:t xml:space="preserve"> for the contracts. </w:t>
      </w:r>
    </w:p>
    <w:p w:rsidR="00695EBC" w:rsidRDefault="00695EBC">
      <w:pPr>
        <w:rPr>
          <w:rFonts w:ascii="SAS Monospace" w:hAnsi="SAS Monospace" w:cs="SAS Monospace"/>
          <w:sz w:val="16"/>
          <w:szCs w:val="16"/>
        </w:rPr>
      </w:pPr>
    </w:p>
    <w:p w:rsidR="00695EBC" w:rsidRDefault="00695EBC">
      <w:pPr>
        <w:rPr>
          <w:rFonts w:ascii="SAS Monospace" w:hAnsi="SAS Monospace" w:cs="SAS Monospace"/>
          <w:sz w:val="16"/>
          <w:szCs w:val="16"/>
        </w:rPr>
      </w:pPr>
      <w:r>
        <w:rPr>
          <w:rFonts w:ascii="SAS Monospace" w:hAnsi="SAS Monospace" w:cs="SAS Monospace"/>
          <w:sz w:val="16"/>
          <w:szCs w:val="16"/>
        </w:rPr>
        <w:t xml:space="preserve">Stratified bands? </w:t>
      </w:r>
    </w:p>
    <w:p w:rsidR="00695EBC" w:rsidRDefault="00695EBC">
      <w:pPr>
        <w:rPr>
          <w:rFonts w:ascii="SAS Monospace" w:hAnsi="SAS Monospace" w:cs="SAS Monospace"/>
          <w:sz w:val="16"/>
          <w:szCs w:val="16"/>
        </w:rPr>
      </w:pPr>
      <w:r>
        <w:rPr>
          <w:rFonts w:ascii="SAS Monospace" w:hAnsi="SAS Monospace" w:cs="SAS Monospace"/>
          <w:sz w:val="16"/>
          <w:szCs w:val="16"/>
        </w:rPr>
        <w:t>Doable, if we use 0.001, 0.002</w:t>
      </w:r>
      <w:proofErr w:type="gramStart"/>
      <w:r>
        <w:rPr>
          <w:rFonts w:ascii="SAS Monospace" w:hAnsi="SAS Monospace" w:cs="SAS Monospace"/>
          <w:sz w:val="16"/>
          <w:szCs w:val="16"/>
        </w:rPr>
        <w:t>,0.003</w:t>
      </w:r>
      <w:proofErr w:type="gramEnd"/>
      <w:r>
        <w:rPr>
          <w:rFonts w:ascii="SAS Monospace" w:hAnsi="SAS Monospace" w:cs="SAS Monospace"/>
          <w:sz w:val="16"/>
          <w:szCs w:val="16"/>
        </w:rPr>
        <w:t>, we make one pair trade contract(buy canola and sell soybean oil or vice versa), 2 contracts for 0.002, 3 contracts for 0.003.</w:t>
      </w:r>
    </w:p>
    <w:p w:rsidR="00851900" w:rsidRDefault="00851900">
      <w:pPr>
        <w:rPr>
          <w:rFonts w:ascii="SAS Monospace" w:hAnsi="SAS Monospace" w:cs="SAS Monospace"/>
          <w:sz w:val="16"/>
          <w:szCs w:val="16"/>
        </w:rPr>
      </w:pPr>
    </w:p>
    <w:p w:rsidR="006730F8" w:rsidRDefault="00033894">
      <w:pPr>
        <w:rPr>
          <w:rFonts w:ascii="SAS Monospace" w:hAnsi="SAS Monospace" w:cs="SAS Monospace"/>
          <w:sz w:val="16"/>
          <w:szCs w:val="16"/>
        </w:rPr>
      </w:pPr>
      <w:proofErr w:type="gramStart"/>
      <w:r>
        <w:rPr>
          <w:rFonts w:ascii="SAS Monospace" w:hAnsi="SAS Monospace" w:cs="SAS Monospace"/>
          <w:sz w:val="16"/>
          <w:szCs w:val="16"/>
        </w:rPr>
        <w:t>So finally?</w:t>
      </w:r>
      <w:proofErr w:type="gramEnd"/>
      <w:r>
        <w:rPr>
          <w:rFonts w:ascii="SAS Monospace" w:hAnsi="SAS Monospace" w:cs="SAS Monospace"/>
          <w:sz w:val="16"/>
          <w:szCs w:val="16"/>
        </w:rPr>
        <w:t xml:space="preserve"> </w:t>
      </w:r>
    </w:p>
    <w:p w:rsidR="00033894" w:rsidRDefault="00033894">
      <w:pPr>
        <w:rPr>
          <w:rFonts w:ascii="SAS Monospace" w:hAnsi="SAS Monospace" w:cs="SAS Monospace"/>
          <w:sz w:val="16"/>
          <w:szCs w:val="16"/>
        </w:rPr>
      </w:pPr>
      <w:r>
        <w:rPr>
          <w:rFonts w:ascii="SAS Monospace" w:hAnsi="SAS Monospace" w:cs="SAS Monospace"/>
          <w:sz w:val="16"/>
          <w:szCs w:val="16"/>
        </w:rPr>
        <w:t xml:space="preserve">When </w:t>
      </w:r>
      <w:proofErr w:type="spellStart"/>
      <w:r>
        <w:rPr>
          <w:rFonts w:ascii="SAS Monospace" w:hAnsi="SAS Monospace" w:cs="SAS Monospace"/>
          <w:sz w:val="16"/>
          <w:szCs w:val="16"/>
        </w:rPr>
        <w:t>diff_return</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 xml:space="preserve">( </w:t>
      </w:r>
      <w:proofErr w:type="spellStart"/>
      <w:r>
        <w:rPr>
          <w:rFonts w:ascii="SAS Monospace" w:hAnsi="SAS Monospace" w:cs="SAS Monospace"/>
          <w:sz w:val="16"/>
          <w:szCs w:val="16"/>
        </w:rPr>
        <w:t>return</w:t>
      </w:r>
      <w:proofErr w:type="gramEnd"/>
      <w:r>
        <w:rPr>
          <w:rFonts w:ascii="SAS Monospace" w:hAnsi="SAS Monospace" w:cs="SAS Monospace"/>
          <w:sz w:val="16"/>
          <w:szCs w:val="16"/>
        </w:rPr>
        <w:t>_soybean_oil</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return_canola_oil</w:t>
      </w:r>
      <w:proofErr w:type="spellEnd"/>
      <w:r>
        <w:rPr>
          <w:rFonts w:ascii="SAS Monospace" w:hAnsi="SAS Monospace" w:cs="SAS Monospace"/>
          <w:sz w:val="16"/>
          <w:szCs w:val="16"/>
        </w:rPr>
        <w:t xml:space="preserve">) is larger than 0.1% in every 5 minutes. We sell soybean oil and buy canola oil, and vice versa. Notice, this is feasible when the volatility is not a smirk (time it takes to raise is the same as the time it takes to fall), which is our case! </w:t>
      </w:r>
    </w:p>
    <w:p w:rsidR="006730F8" w:rsidRDefault="00033894">
      <w:pPr>
        <w:rPr>
          <w:rFonts w:ascii="SAS Monospace" w:hAnsi="SAS Monospace" w:cs="SAS Monospace"/>
          <w:sz w:val="40"/>
          <w:szCs w:val="40"/>
        </w:rPr>
      </w:pPr>
      <w:r w:rsidRPr="00033894">
        <w:rPr>
          <w:rFonts w:ascii="SAS Monospace" w:hAnsi="SAS Monospace" w:cs="SAS Monospace"/>
          <w:sz w:val="40"/>
          <w:szCs w:val="40"/>
        </w:rPr>
        <w:lastRenderedPageBreak/>
        <w:t xml:space="preserve">3. Simulated trading? </w:t>
      </w:r>
    </w:p>
    <w:p w:rsidR="00033894" w:rsidRPr="00033894" w:rsidRDefault="00033894">
      <w:pPr>
        <w:rPr>
          <w:rFonts w:ascii="SAS Monospace" w:hAnsi="SAS Monospace" w:cs="SAS Monospace"/>
          <w:sz w:val="16"/>
          <w:szCs w:val="16"/>
        </w:rPr>
      </w:pPr>
      <w:r>
        <w:rPr>
          <w:rFonts w:ascii="SAS Monospace" w:hAnsi="SAS Monospace" w:cs="SAS Monospace"/>
          <w:sz w:val="16"/>
          <w:szCs w:val="16"/>
        </w:rPr>
        <w:t xml:space="preserve">We use this strategy to trade just a </w:t>
      </w:r>
      <w:proofErr w:type="gramStart"/>
      <w:r>
        <w:rPr>
          <w:rFonts w:ascii="SAS Monospace" w:hAnsi="SAS Monospace" w:cs="SAS Monospace"/>
          <w:sz w:val="16"/>
          <w:szCs w:val="16"/>
        </w:rPr>
        <w:t>contract(</w:t>
      </w:r>
      <w:proofErr w:type="gramEnd"/>
      <w:r>
        <w:rPr>
          <w:rFonts w:ascii="SAS Monospace" w:hAnsi="SAS Monospace" w:cs="SAS Monospace"/>
          <w:sz w:val="16"/>
          <w:szCs w:val="16"/>
        </w:rPr>
        <w:t xml:space="preserve">sell soybean and buy canola or vice versa), with the historical data on python. The result shows that we earn 1846 ticks, which equals 18460 Yuan, provided we make 809 trades. The commission fee is 809*2 = 1618 Yuan. 5% </w:t>
      </w:r>
      <w:proofErr w:type="gramStart"/>
      <w:r>
        <w:rPr>
          <w:rFonts w:ascii="SAS Monospace" w:hAnsi="SAS Monospace" w:cs="SAS Monospace"/>
          <w:sz w:val="16"/>
          <w:szCs w:val="16"/>
        </w:rPr>
        <w:t>margin,</w:t>
      </w:r>
      <w:proofErr w:type="gramEnd"/>
      <w:r>
        <w:rPr>
          <w:rFonts w:ascii="SAS Monospace" w:hAnsi="SAS Monospace" w:cs="SAS Monospace"/>
          <w:sz w:val="16"/>
          <w:szCs w:val="16"/>
        </w:rPr>
        <w:t xml:space="preserve"> equals 7000 Yuan. Notice, we can do better by choosing stratified bands</w:t>
      </w:r>
      <w:r w:rsidR="00C934C6">
        <w:rPr>
          <w:rFonts w:ascii="SAS Monospace" w:hAnsi="SAS Monospace" w:cs="SAS Monospace"/>
          <w:sz w:val="16"/>
          <w:szCs w:val="16"/>
        </w:rPr>
        <w:t xml:space="preserve">, e.g., when the band is .2%, we trade two contracts. </w:t>
      </w:r>
    </w:p>
    <w:sectPr w:rsidR="00033894" w:rsidRPr="00033894" w:rsidSect="00225F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5DC" w:rsidRDefault="007D05DC" w:rsidP="009D36AE">
      <w:pPr>
        <w:spacing w:after="0" w:line="240" w:lineRule="auto"/>
      </w:pPr>
      <w:r>
        <w:separator/>
      </w:r>
    </w:p>
  </w:endnote>
  <w:endnote w:type="continuationSeparator" w:id="0">
    <w:p w:rsidR="007D05DC" w:rsidRDefault="007D05DC" w:rsidP="009D3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5DC" w:rsidRDefault="007D05DC" w:rsidP="009D36AE">
      <w:pPr>
        <w:spacing w:after="0" w:line="240" w:lineRule="auto"/>
      </w:pPr>
      <w:r>
        <w:separator/>
      </w:r>
    </w:p>
  </w:footnote>
  <w:footnote w:type="continuationSeparator" w:id="0">
    <w:p w:rsidR="007D05DC" w:rsidRDefault="007D05DC" w:rsidP="009D36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9D36AE"/>
    <w:rsid w:val="00033894"/>
    <w:rsid w:val="00170973"/>
    <w:rsid w:val="001B205D"/>
    <w:rsid w:val="00215A83"/>
    <w:rsid w:val="00225F78"/>
    <w:rsid w:val="00287A78"/>
    <w:rsid w:val="003F77B0"/>
    <w:rsid w:val="004C1485"/>
    <w:rsid w:val="006730F8"/>
    <w:rsid w:val="00673C38"/>
    <w:rsid w:val="00695EBC"/>
    <w:rsid w:val="00782FF6"/>
    <w:rsid w:val="007936EB"/>
    <w:rsid w:val="007D05DC"/>
    <w:rsid w:val="00851900"/>
    <w:rsid w:val="008951A6"/>
    <w:rsid w:val="009953D8"/>
    <w:rsid w:val="009D36AE"/>
    <w:rsid w:val="00A15D82"/>
    <w:rsid w:val="00A22C63"/>
    <w:rsid w:val="00A548C4"/>
    <w:rsid w:val="00C7314E"/>
    <w:rsid w:val="00C934C6"/>
    <w:rsid w:val="00EE27D3"/>
    <w:rsid w:val="00F007D1"/>
    <w:rsid w:val="00F13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F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6AE"/>
    <w:pPr>
      <w:tabs>
        <w:tab w:val="center" w:pos="4320"/>
        <w:tab w:val="right" w:pos="8640"/>
      </w:tabs>
      <w:spacing w:after="0" w:line="240" w:lineRule="auto"/>
    </w:pPr>
  </w:style>
  <w:style w:type="character" w:customStyle="1" w:styleId="Char">
    <w:name w:val="页眉 Char"/>
    <w:basedOn w:val="a0"/>
    <w:link w:val="a3"/>
    <w:uiPriority w:val="99"/>
    <w:semiHidden/>
    <w:rsid w:val="009D36AE"/>
  </w:style>
  <w:style w:type="paragraph" w:styleId="a4">
    <w:name w:val="footer"/>
    <w:basedOn w:val="a"/>
    <w:link w:val="Char0"/>
    <w:uiPriority w:val="99"/>
    <w:semiHidden/>
    <w:unhideWhenUsed/>
    <w:rsid w:val="009D36AE"/>
    <w:pPr>
      <w:tabs>
        <w:tab w:val="center" w:pos="4320"/>
        <w:tab w:val="right" w:pos="8640"/>
      </w:tabs>
      <w:spacing w:after="0" w:line="240" w:lineRule="auto"/>
    </w:pPr>
  </w:style>
  <w:style w:type="character" w:customStyle="1" w:styleId="Char0">
    <w:name w:val="页脚 Char"/>
    <w:basedOn w:val="a0"/>
    <w:link w:val="a4"/>
    <w:uiPriority w:val="99"/>
    <w:semiHidden/>
    <w:rsid w:val="009D36AE"/>
  </w:style>
  <w:style w:type="paragraph" w:styleId="a5">
    <w:name w:val="Balloon Text"/>
    <w:basedOn w:val="a"/>
    <w:link w:val="Char1"/>
    <w:uiPriority w:val="99"/>
    <w:semiHidden/>
    <w:unhideWhenUsed/>
    <w:rsid w:val="00A22C63"/>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A22C6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833915</TotalTime>
  <Pages>7</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6</cp:revision>
  <dcterms:created xsi:type="dcterms:W3CDTF">2014-08-30T02:18:00Z</dcterms:created>
  <dcterms:modified xsi:type="dcterms:W3CDTF">2014-09-01T15:17:00Z</dcterms:modified>
</cp:coreProperties>
</file>