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0D" w:rsidRDefault="00126EFB">
      <w:r>
        <w:rPr>
          <w:rFonts w:hint="eastAsia"/>
        </w:rPr>
        <w:t>添加</w:t>
      </w:r>
      <w:r>
        <w:rPr>
          <w:rFonts w:hint="eastAsia"/>
        </w:rPr>
        <w:t xml:space="preserve">client </w:t>
      </w:r>
      <w:r>
        <w:rPr>
          <w:rFonts w:hint="eastAsia"/>
        </w:rPr>
        <w:t>需要注意的地方</w:t>
      </w:r>
    </w:p>
    <w:p w:rsidR="00126EFB" w:rsidRDefault="00126EFB">
      <w:r>
        <w:rPr>
          <w:rFonts w:hint="eastAsia"/>
        </w:rPr>
        <w:t>1</w:t>
      </w:r>
      <w:r>
        <w:rPr>
          <w:rFonts w:hint="eastAsia"/>
        </w:rPr>
        <w:t>，</w:t>
      </w:r>
    </w:p>
    <w:p w:rsidR="00126EFB" w:rsidRDefault="00126EFB" w:rsidP="00126EFB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Order</w:t>
      </w:r>
    </w:p>
    <w:p w:rsidR="00126EFB" w:rsidRDefault="00126EFB" w:rsidP="00126EFB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{</w:t>
      </w:r>
    </w:p>
    <w:p w:rsidR="00126EFB" w:rsidRDefault="00126EFB" w:rsidP="00126EFB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 xml:space="preserve">//for trader </w:t>
      </w:r>
      <w:proofErr w:type="gramStart"/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n  id</w:t>
      </w:r>
      <w:proofErr w:type="gramEnd"/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 xml:space="preserve"> starts from n*100000000; just a sample way to generate order Id</w:t>
      </w:r>
    </w:p>
    <w:p w:rsidR="00126EFB" w:rsidRDefault="00126EFB" w:rsidP="00126EFB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beginId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200000000;</w:t>
      </w:r>
    </w:p>
    <w:p w:rsidR="00126EFB" w:rsidRDefault="00126EFB" w:rsidP="00126EFB">
      <w:pPr>
        <w:rPr>
          <w:rFonts w:ascii="Arial" w:hAnsi="Arial" w:cs="Arial"/>
          <w:color w:val="2B91AF"/>
          <w:kern w:val="0"/>
          <w:sz w:val="19"/>
          <w:szCs w:val="19"/>
        </w:rPr>
      </w:pPr>
      <w:r>
        <w:rPr>
          <w:rFonts w:ascii="Arial" w:hAnsi="Arial" w:cs="Arial" w:hint="eastAsia"/>
          <w:color w:val="000000"/>
          <w:kern w:val="0"/>
          <w:sz w:val="19"/>
          <w:szCs w:val="19"/>
        </w:rPr>
        <w:t>2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，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FuturesOrder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newOrder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()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 xml:space="preserve">  at 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Program</w:t>
      </w:r>
    </w:p>
    <w:p w:rsidR="00126EFB" w:rsidRDefault="00126EFB" w:rsidP="00126EFB">
      <w:pPr>
        <w:rPr>
          <w:rFonts w:ascii="Arial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newOrder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PickOne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r w:rsidRPr="00126EFB">
        <w:rPr>
          <w:rFonts w:ascii="Arial" w:hAnsi="Arial" w:cs="Arial"/>
          <w:color w:val="000000"/>
          <w:kern w:val="0"/>
          <w:sz w:val="19"/>
          <w:szCs w:val="19"/>
          <w:highlight w:val="yellow"/>
        </w:rPr>
        <w:t>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found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 w:rsidR="00126EFB" w:rsidRDefault="00126EFB" w:rsidP="00126EFB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newOrder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PickOne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(2,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found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//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两处</w:t>
      </w:r>
    </w:p>
    <w:p w:rsidR="00126EFB" w:rsidRDefault="00126EFB" w:rsidP="00126EFB">
      <w:pPr>
        <w:rPr>
          <w:rFonts w:ascii="Arial" w:hAnsi="Arial" w:cs="Arial"/>
          <w:color w:val="000000"/>
          <w:kern w:val="0"/>
          <w:sz w:val="19"/>
          <w:szCs w:val="19"/>
        </w:rPr>
      </w:pPr>
    </w:p>
    <w:p w:rsidR="00126EFB" w:rsidRDefault="00126EFB" w:rsidP="00126EFB">
      <w:pPr>
        <w:rPr>
          <w:rFonts w:ascii="Arial" w:hAnsi="Arial" w:cs="Arial"/>
          <w:color w:val="000000"/>
          <w:kern w:val="0"/>
          <w:sz w:val="19"/>
          <w:szCs w:val="19"/>
        </w:rPr>
      </w:pP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PickOne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traderID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found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Arial" w:hAnsi="Arial" w:cs="Arial" w:hint="eastAsia"/>
          <w:color w:val="000000"/>
          <w:kern w:val="0"/>
          <w:sz w:val="19"/>
          <w:szCs w:val="19"/>
        </w:rPr>
        <w:t>traderID</w:t>
      </w:r>
      <w:proofErr w:type="spellEnd"/>
      <w:r>
        <w:rPr>
          <w:rFonts w:ascii="Arial" w:hAnsi="Arial" w:cs="Arial" w:hint="eastAsia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要改</w:t>
      </w:r>
    </w:p>
    <w:p w:rsidR="00126EFB" w:rsidRDefault="00126EFB" w:rsidP="00126EFB">
      <w:pPr>
        <w:rPr>
          <w:rFonts w:hint="eastAsia"/>
        </w:rPr>
      </w:pPr>
    </w:p>
    <w:p w:rsidR="003944BC" w:rsidRDefault="003944BC" w:rsidP="00126EFB">
      <w:pPr>
        <w:rPr>
          <w:rFonts w:hint="eastAsia"/>
        </w:rPr>
      </w:pPr>
      <w:r>
        <w:rPr>
          <w:rFonts w:hint="eastAsia"/>
        </w:rPr>
        <w:t>3, change xml file filename</w:t>
      </w:r>
    </w:p>
    <w:p w:rsidR="003944BC" w:rsidRDefault="003944BC" w:rsidP="00126EFB">
      <w:pPr>
        <w:rPr>
          <w:rFonts w:ascii="Arial" w:hAnsi="Arial" w:cs="Arial" w:hint="eastAsia"/>
          <w:color w:val="000000"/>
          <w:kern w:val="0"/>
          <w:sz w:val="19"/>
          <w:szCs w:val="19"/>
        </w:rPr>
      </w:pPr>
      <w:proofErr w:type="gram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FuturesOrder</w:t>
      </w:r>
      <w:proofErr w:type="spellEnd"/>
      <w:proofErr w:type="gram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PickOne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traderID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found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 w:rsidR="003944BC" w:rsidRPr="00126EFB" w:rsidRDefault="003944BC" w:rsidP="00126EFB"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xmlDoc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.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Load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944BC">
        <w:rPr>
          <w:rFonts w:ascii="Arial" w:hAnsi="Arial" w:cs="Arial"/>
          <w:color w:val="A31515"/>
          <w:kern w:val="0"/>
          <w:sz w:val="19"/>
          <w:szCs w:val="19"/>
          <w:highlight w:val="yellow"/>
        </w:rPr>
        <w:t>"C:\\Users\\chuan\\Desktop\\CSC559\\Final Project\\exchange\\Exchange1.9\\server2\\bin\\Debug\\ClearingHouse.xml"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sectPr w:rsidR="003944BC" w:rsidRPr="00126EFB" w:rsidSect="0070370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B1C" w:rsidRDefault="00913B1C" w:rsidP="00126EFB">
      <w:r>
        <w:separator/>
      </w:r>
    </w:p>
  </w:endnote>
  <w:endnote w:type="continuationSeparator" w:id="0">
    <w:p w:rsidR="00913B1C" w:rsidRDefault="00913B1C" w:rsidP="00126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B1C" w:rsidRDefault="00913B1C" w:rsidP="00126EFB">
      <w:r>
        <w:separator/>
      </w:r>
    </w:p>
  </w:footnote>
  <w:footnote w:type="continuationSeparator" w:id="0">
    <w:p w:rsidR="00913B1C" w:rsidRDefault="00913B1C" w:rsidP="00126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EFB"/>
    <w:rsid w:val="00126EFB"/>
    <w:rsid w:val="001F0889"/>
    <w:rsid w:val="003944BC"/>
    <w:rsid w:val="003C4740"/>
    <w:rsid w:val="00505DE1"/>
    <w:rsid w:val="0068652A"/>
    <w:rsid w:val="0070370D"/>
    <w:rsid w:val="00911EBC"/>
    <w:rsid w:val="00913B1C"/>
    <w:rsid w:val="00F4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3</cp:revision>
  <dcterms:created xsi:type="dcterms:W3CDTF">2013-06-10T02:36:00Z</dcterms:created>
  <dcterms:modified xsi:type="dcterms:W3CDTF">2013-06-10T15:41:00Z</dcterms:modified>
</cp:coreProperties>
</file>