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1CB" w:rsidRPr="004D71CB" w:rsidRDefault="004D71CB">
      <w:pPr>
        <w:rPr>
          <w:b/>
          <w:sz w:val="32"/>
          <w:szCs w:val="32"/>
        </w:rPr>
      </w:pPr>
      <w:r w:rsidRPr="004D71CB">
        <w:rPr>
          <w:b/>
          <w:sz w:val="32"/>
          <w:szCs w:val="32"/>
        </w:rPr>
        <w:t xml:space="preserve">CSC 425 - Final </w:t>
      </w:r>
      <w:proofErr w:type="spellStart"/>
      <w:r w:rsidRPr="004D71CB">
        <w:rPr>
          <w:b/>
          <w:sz w:val="32"/>
          <w:szCs w:val="32"/>
        </w:rPr>
        <w:t>Proejct</w:t>
      </w:r>
      <w:proofErr w:type="spellEnd"/>
      <w:r>
        <w:rPr>
          <w:b/>
          <w:sz w:val="32"/>
          <w:szCs w:val="32"/>
        </w:rPr>
        <w:t xml:space="preserve"> - Technical Analysis </w:t>
      </w:r>
    </w:p>
    <w:p w:rsidR="004D71CB" w:rsidRDefault="004D71CB"/>
    <w:p w:rsidR="005528D0" w:rsidRDefault="005528D0"/>
    <w:p w:rsidR="005528D0" w:rsidRPr="004D71CB" w:rsidRDefault="005528D0"/>
    <w:p w:rsidR="004D71CB" w:rsidRPr="004D71CB" w:rsidRDefault="004D71CB">
      <w:pPr>
        <w:rPr>
          <w:b/>
          <w:sz w:val="24"/>
          <w:szCs w:val="24"/>
        </w:rPr>
      </w:pPr>
      <w:r>
        <w:t xml:space="preserve">                                                             </w:t>
      </w:r>
      <w:r w:rsidRPr="004D71CB">
        <w:rPr>
          <w:b/>
          <w:sz w:val="24"/>
          <w:szCs w:val="24"/>
        </w:rPr>
        <w:t xml:space="preserve">  Time Series Analysis on</w:t>
      </w:r>
    </w:p>
    <w:p w:rsidR="004D71CB" w:rsidRPr="004D71CB" w:rsidRDefault="004D71CB">
      <w:pPr>
        <w:rPr>
          <w:b/>
          <w:sz w:val="24"/>
          <w:szCs w:val="24"/>
        </w:rPr>
      </w:pPr>
      <w:r w:rsidRPr="004D71CB">
        <w:rPr>
          <w:b/>
          <w:sz w:val="24"/>
          <w:szCs w:val="24"/>
        </w:rPr>
        <w:t xml:space="preserve">                 China Resources Pharmaceuticals (Shanghai Stock Exchange No. 600062)</w:t>
      </w:r>
    </w:p>
    <w:p w:rsidR="004D71CB" w:rsidRDefault="004D71CB">
      <w:r>
        <w:t xml:space="preserve">    </w:t>
      </w:r>
    </w:p>
    <w:p w:rsidR="004D71CB" w:rsidRPr="004D71CB" w:rsidRDefault="004D71CB">
      <w:pPr>
        <w:rPr>
          <w:i/>
        </w:rPr>
      </w:pPr>
      <w:r w:rsidRPr="004D71CB">
        <w:rPr>
          <w:i/>
        </w:rPr>
        <w:t xml:space="preserve"> </w:t>
      </w:r>
    </w:p>
    <w:p w:rsidR="00017374" w:rsidRDefault="005528D0">
      <w:r>
        <w:t xml:space="preserve">                                                                        </w:t>
      </w:r>
      <w:proofErr w:type="spellStart"/>
      <w:r w:rsidR="004D71CB" w:rsidRPr="004D71CB">
        <w:t>Zhenyang</w:t>
      </w:r>
      <w:proofErr w:type="spellEnd"/>
      <w:r w:rsidR="004D71CB" w:rsidRPr="004D71CB">
        <w:t xml:space="preserve"> Lu</w:t>
      </w:r>
    </w:p>
    <w:p w:rsidR="00961B70" w:rsidRDefault="00961B70"/>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017374" w:rsidRDefault="00017374"/>
    <w:p w:rsidR="004D71CB" w:rsidRDefault="00017374">
      <w:proofErr w:type="gramStart"/>
      <w:r>
        <w:t xml:space="preserve">DATA from Yahoo-Finance/China and </w:t>
      </w:r>
      <w:proofErr w:type="spellStart"/>
      <w:r>
        <w:t>Tongdaxin</w:t>
      </w:r>
      <w:proofErr w:type="spellEnd"/>
      <w:r>
        <w:t xml:space="preserve"> Financial Data Center.</w:t>
      </w:r>
      <w:proofErr w:type="gramEnd"/>
    </w:p>
    <w:p w:rsidR="005528D0" w:rsidRPr="00E77D46" w:rsidRDefault="005528D0">
      <w:pPr>
        <w:rPr>
          <w:b/>
          <w:sz w:val="32"/>
          <w:szCs w:val="32"/>
        </w:rPr>
      </w:pPr>
      <w:r w:rsidRPr="00E77D46">
        <w:rPr>
          <w:b/>
          <w:sz w:val="32"/>
          <w:szCs w:val="32"/>
        </w:rPr>
        <w:t>1.0 EXPERIMENT OBJECTIVE</w:t>
      </w:r>
    </w:p>
    <w:p w:rsidR="005528D0" w:rsidRDefault="005528D0">
      <w:r>
        <w:t>Perfor</w:t>
      </w:r>
      <w:r w:rsidR="00514306">
        <w:t>m time series, 5</w:t>
      </w:r>
      <w:r w:rsidR="00514306">
        <w:rPr>
          <w:rFonts w:hint="eastAsia"/>
          <w:lang w:eastAsia="zh-CN"/>
        </w:rPr>
        <w:t>-year data</w:t>
      </w:r>
      <w:r>
        <w:t xml:space="preserve">, on the stock to assist investment.  </w:t>
      </w:r>
    </w:p>
    <w:p w:rsidR="00DE267E" w:rsidRPr="00671F5E" w:rsidRDefault="00DE267E">
      <w:pPr>
        <w:rPr>
          <w:b/>
          <w:sz w:val="32"/>
          <w:szCs w:val="32"/>
        </w:rPr>
      </w:pPr>
      <w:r w:rsidRPr="00671F5E">
        <w:rPr>
          <w:b/>
          <w:sz w:val="32"/>
          <w:szCs w:val="32"/>
        </w:rPr>
        <w:lastRenderedPageBreak/>
        <w:t>2.0</w:t>
      </w:r>
      <w:r w:rsidR="00671F5E" w:rsidRPr="00671F5E">
        <w:rPr>
          <w:b/>
          <w:sz w:val="32"/>
          <w:szCs w:val="32"/>
        </w:rPr>
        <w:t xml:space="preserve"> </w:t>
      </w:r>
      <w:r w:rsidR="00671F5E">
        <w:rPr>
          <w:b/>
          <w:sz w:val="32"/>
          <w:szCs w:val="32"/>
        </w:rPr>
        <w:t>Assumption</w:t>
      </w:r>
    </w:p>
    <w:p w:rsidR="00E17118" w:rsidRDefault="005528D0" w:rsidP="00E17118">
      <w:r>
        <w:t xml:space="preserve">Assumption of data analysis is very important to financial time series analysis. </w:t>
      </w:r>
      <w:r w:rsidR="00DE267E">
        <w:t>How you choose your data set is crucial to the accuracy of your</w:t>
      </w:r>
      <w:r w:rsidR="00E7061B">
        <w:t xml:space="preserve"> report. In our report, I</w:t>
      </w:r>
      <w:r w:rsidR="00DE267E">
        <w:t xml:space="preserve"> will perform analysis based on</w:t>
      </w:r>
      <w:r w:rsidR="00671F5E">
        <w:t xml:space="preserve"> </w:t>
      </w:r>
      <w:r w:rsidR="00E17118">
        <w:t>Dataset for long-term comes</w:t>
      </w:r>
      <w:r w:rsidR="0095038C">
        <w:t xml:space="preserve"> from year 2008 to last </w:t>
      </w:r>
      <w:proofErr w:type="gramStart"/>
      <w:r w:rsidR="0095038C">
        <w:t>week</w:t>
      </w:r>
      <w:r w:rsidR="00E17118">
        <w:t>,</w:t>
      </w:r>
      <w:proofErr w:type="gramEnd"/>
      <w:r w:rsidR="00E17118">
        <w:t xml:space="preserve"> this is also the usual time interval for the computation of stock's Beta.</w:t>
      </w:r>
      <w:bookmarkStart w:id="0" w:name="_GoBack"/>
      <w:bookmarkEnd w:id="0"/>
    </w:p>
    <w:p w:rsidR="00E77D46" w:rsidRDefault="00E17118">
      <w:r>
        <w:t xml:space="preserve">Another important assumption is that the main variable that is analyzed is the stock's simple return, not its log return, since Chinese stock market has an upper and </w:t>
      </w:r>
      <w:r w:rsidR="006E31B3">
        <w:t>lower bound for daily price volatility</w:t>
      </w:r>
      <w:r>
        <w:t xml:space="preserve"> of 10% of yesterday's closing price. In this case, the difference between lo</w:t>
      </w:r>
      <w:r w:rsidR="006E31B3">
        <w:t xml:space="preserve">g return and simple return is relatively small. </w:t>
      </w:r>
    </w:p>
    <w:p w:rsidR="004D71CB" w:rsidRDefault="00A1518D">
      <w:pPr>
        <w:rPr>
          <w:b/>
          <w:sz w:val="32"/>
          <w:szCs w:val="32"/>
        </w:rPr>
      </w:pPr>
      <w:r>
        <w:rPr>
          <w:b/>
          <w:sz w:val="32"/>
          <w:szCs w:val="32"/>
        </w:rPr>
        <w:t>3.0</w:t>
      </w:r>
      <w:r w:rsidR="00671F5E">
        <w:rPr>
          <w:b/>
          <w:sz w:val="32"/>
          <w:szCs w:val="32"/>
        </w:rPr>
        <w:t xml:space="preserve"> A</w:t>
      </w:r>
      <w:r w:rsidR="00363994" w:rsidRPr="00E77D46">
        <w:rPr>
          <w:b/>
          <w:sz w:val="32"/>
          <w:szCs w:val="32"/>
        </w:rPr>
        <w:t>nalysis</w:t>
      </w:r>
    </w:p>
    <w:p w:rsidR="00A1518D" w:rsidRDefault="00A1518D" w:rsidP="00A1518D">
      <w:pPr>
        <w:pStyle w:val="Default"/>
        <w:rPr>
          <w:rFonts w:asciiTheme="minorHAnsi" w:hAnsiTheme="minorHAnsi"/>
          <w:b/>
        </w:rPr>
      </w:pPr>
      <w:r w:rsidRPr="00A1518D">
        <w:rPr>
          <w:rFonts w:asciiTheme="minorHAnsi" w:hAnsiTheme="minorHAnsi"/>
          <w:b/>
        </w:rPr>
        <w:t xml:space="preserve">3.1 Exploratory analysis of the data. </w:t>
      </w:r>
    </w:p>
    <w:p w:rsidR="00A1518D" w:rsidRDefault="00A1518D" w:rsidP="00A1518D">
      <w:pPr>
        <w:pStyle w:val="Default"/>
        <w:rPr>
          <w:rFonts w:asciiTheme="minorHAnsi" w:hAnsiTheme="minorHAnsi"/>
          <w:b/>
        </w:rPr>
      </w:pPr>
    </w:p>
    <w:p w:rsidR="00671F5E" w:rsidRDefault="00671F5E" w:rsidP="00A1518D">
      <w:pPr>
        <w:pStyle w:val="Default"/>
        <w:rPr>
          <w:rFonts w:asciiTheme="minorHAnsi" w:hAnsiTheme="minorHAnsi"/>
        </w:rPr>
      </w:pPr>
      <w:r>
        <w:rPr>
          <w:rFonts w:asciiTheme="minorHAnsi" w:hAnsiTheme="minorHAnsi"/>
        </w:rPr>
        <w:t>Time plot of the stock performance and return is like</w:t>
      </w:r>
    </w:p>
    <w:p w:rsidR="00671F5E" w:rsidRPr="00671F5E" w:rsidRDefault="00671F5E" w:rsidP="00A1518D">
      <w:pPr>
        <w:pStyle w:val="Default"/>
        <w:rPr>
          <w:rFonts w:asciiTheme="minorHAnsi" w:hAnsiTheme="minorHAnsi"/>
        </w:rPr>
      </w:pPr>
      <w:r>
        <w:rPr>
          <w:rFonts w:asciiTheme="minorHAnsi" w:hAnsiTheme="minorHAnsi"/>
          <w:noProof/>
        </w:rPr>
        <w:drawing>
          <wp:inline distT="0" distB="0" distL="0" distR="0">
            <wp:extent cx="5939028" cy="2048256"/>
            <wp:effectExtent l="19050" t="0" r="4572" b="0"/>
            <wp:docPr id="20" name="图片 20" descr="C:\Users\felix\Dropbox\courses\csc 425\final\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lix\Dropbox\courses\csc 425\final\10.bmp"/>
                    <pic:cNvPicPr>
                      <a:picLocks noChangeAspect="1" noChangeArrowheads="1"/>
                    </pic:cNvPicPr>
                  </pic:nvPicPr>
                  <pic:blipFill>
                    <a:blip r:embed="rId7" cstate="print"/>
                    <a:srcRect/>
                    <a:stretch>
                      <a:fillRect/>
                    </a:stretch>
                  </pic:blipFill>
                  <pic:spPr bwMode="auto">
                    <a:xfrm>
                      <a:off x="0" y="0"/>
                      <a:ext cx="5939790" cy="2048519"/>
                    </a:xfrm>
                    <a:prstGeom prst="rect">
                      <a:avLst/>
                    </a:prstGeom>
                    <a:noFill/>
                    <a:ln w="9525">
                      <a:noFill/>
                      <a:miter lim="800000"/>
                      <a:headEnd/>
                      <a:tailEnd/>
                    </a:ln>
                  </pic:spPr>
                </pic:pic>
              </a:graphicData>
            </a:graphic>
          </wp:inline>
        </w:drawing>
      </w:r>
    </w:p>
    <w:p w:rsidR="00671F5E" w:rsidRDefault="00671F5E" w:rsidP="00A1518D">
      <w:pPr>
        <w:pStyle w:val="Default"/>
        <w:rPr>
          <w:rFonts w:asciiTheme="minorHAnsi" w:hAnsiTheme="minorHAnsi"/>
          <w:b/>
        </w:rPr>
      </w:pPr>
    </w:p>
    <w:p w:rsidR="00671F5E" w:rsidRPr="00A1518D" w:rsidRDefault="00671F5E" w:rsidP="00A1518D">
      <w:pPr>
        <w:pStyle w:val="Default"/>
        <w:rPr>
          <w:rFonts w:asciiTheme="minorHAnsi" w:hAnsiTheme="minorHAnsi"/>
          <w:b/>
        </w:rPr>
      </w:pPr>
      <w:r>
        <w:rPr>
          <w:rFonts w:asciiTheme="minorHAnsi" w:hAnsiTheme="minorHAnsi"/>
          <w:b/>
          <w:noProof/>
        </w:rPr>
        <w:drawing>
          <wp:inline distT="0" distB="0" distL="0" distR="0">
            <wp:extent cx="5939028" cy="1594714"/>
            <wp:effectExtent l="19050" t="0" r="4572" b="0"/>
            <wp:docPr id="25" name="图片 21" descr="C:\Users\felix\Dropbox\courses\csc 425\final\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elix\Dropbox\courses\csc 425\final\11.bmp"/>
                    <pic:cNvPicPr>
                      <a:picLocks noChangeAspect="1" noChangeArrowheads="1"/>
                    </pic:cNvPicPr>
                  </pic:nvPicPr>
                  <pic:blipFill>
                    <a:blip r:embed="rId8" cstate="print"/>
                    <a:srcRect/>
                    <a:stretch>
                      <a:fillRect/>
                    </a:stretch>
                  </pic:blipFill>
                  <pic:spPr bwMode="auto">
                    <a:xfrm>
                      <a:off x="0" y="0"/>
                      <a:ext cx="5939790" cy="1594919"/>
                    </a:xfrm>
                    <a:prstGeom prst="rect">
                      <a:avLst/>
                    </a:prstGeom>
                    <a:noFill/>
                    <a:ln w="9525">
                      <a:noFill/>
                      <a:miter lim="800000"/>
                      <a:headEnd/>
                      <a:tailEnd/>
                    </a:ln>
                  </pic:spPr>
                </pic:pic>
              </a:graphicData>
            </a:graphic>
          </wp:inline>
        </w:drawing>
      </w:r>
    </w:p>
    <w:p w:rsidR="00BD0079" w:rsidRDefault="00671F5E">
      <w:r>
        <w:t>W</w:t>
      </w:r>
      <w:r w:rsidR="00514306">
        <w:t>e start from ACF analysis</w:t>
      </w:r>
      <w:r w:rsidR="00363994">
        <w:t>. First, we make sure the data is time series correlated</w:t>
      </w:r>
      <w:r w:rsidR="002223EB">
        <w:t>. Actually it is correlated as we expect.</w:t>
      </w:r>
      <w:r w:rsidR="00BD0079">
        <w:t xml:space="preserve"> </w:t>
      </w:r>
      <w:r>
        <w:t xml:space="preserve">ACF suggests a </w:t>
      </w:r>
      <w:proofErr w:type="gramStart"/>
      <w:r>
        <w:t>AR(</w:t>
      </w:r>
      <w:proofErr w:type="gramEnd"/>
      <w:r>
        <w:t>2) model.</w:t>
      </w:r>
    </w:p>
    <w:p w:rsidR="005E5682" w:rsidRDefault="00671F5E">
      <w:r>
        <w:rPr>
          <w:noProof/>
        </w:rPr>
        <w:lastRenderedPageBreak/>
        <w:drawing>
          <wp:inline distT="0" distB="0" distL="0" distR="0">
            <wp:extent cx="5284470" cy="1294653"/>
            <wp:effectExtent l="19050" t="0" r="0" b="0"/>
            <wp:docPr id="17" name="图片 19" descr="C:\Users\felix\Dropbox\courses\csc 425\final\QQ截图20130311195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lix\Dropbox\courses\csc 425\final\QQ截图20130311195543.jpg"/>
                    <pic:cNvPicPr>
                      <a:picLocks noChangeAspect="1" noChangeArrowheads="1"/>
                    </pic:cNvPicPr>
                  </pic:nvPicPr>
                  <pic:blipFill>
                    <a:blip r:embed="rId9" cstate="print"/>
                    <a:srcRect/>
                    <a:stretch>
                      <a:fillRect/>
                    </a:stretch>
                  </pic:blipFill>
                  <pic:spPr bwMode="auto">
                    <a:xfrm>
                      <a:off x="0" y="0"/>
                      <a:ext cx="5286278" cy="1295096"/>
                    </a:xfrm>
                    <a:prstGeom prst="rect">
                      <a:avLst/>
                    </a:prstGeom>
                    <a:noFill/>
                    <a:ln w="9525">
                      <a:noFill/>
                      <a:miter lim="800000"/>
                      <a:headEnd/>
                      <a:tailEnd/>
                    </a:ln>
                  </pic:spPr>
                </pic:pic>
              </a:graphicData>
            </a:graphic>
          </wp:inline>
        </w:drawing>
      </w:r>
    </w:p>
    <w:p w:rsidR="002223EB" w:rsidRDefault="002223EB">
      <w:r>
        <w:t xml:space="preserve">Second, we want to detect </w:t>
      </w:r>
      <w:r w:rsidR="006E31B3">
        <w:t xml:space="preserve">if there is </w:t>
      </w:r>
      <w:r>
        <w:t>ARCH effect (we detect ARCH effect on short-period, too, and it does not possess the trait). The following two pictures show the PACF of absolute simple return and squared return. They accept the conclusion that the long-term-period dataset has ARCH effect.</w:t>
      </w:r>
    </w:p>
    <w:p w:rsidR="002223EB" w:rsidRDefault="002223EB">
      <w:r>
        <w:rPr>
          <w:noProof/>
        </w:rPr>
        <w:drawing>
          <wp:inline distT="0" distB="0" distL="0" distR="0">
            <wp:extent cx="5723382" cy="1338682"/>
            <wp:effectExtent l="19050" t="0" r="0" b="0"/>
            <wp:docPr id="12" name="图片 9" descr="C:\Users\felix\Dropbox\courses\csc 425\final\QQ截图20130311193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ropbox\courses\csc 425\final\QQ截图20130311193242.jpg"/>
                    <pic:cNvPicPr>
                      <a:picLocks noChangeAspect="1" noChangeArrowheads="1"/>
                    </pic:cNvPicPr>
                  </pic:nvPicPr>
                  <pic:blipFill>
                    <a:blip r:embed="rId10" cstate="print"/>
                    <a:srcRect/>
                    <a:stretch>
                      <a:fillRect/>
                    </a:stretch>
                  </pic:blipFill>
                  <pic:spPr bwMode="auto">
                    <a:xfrm>
                      <a:off x="0" y="0"/>
                      <a:ext cx="5724728" cy="1338997"/>
                    </a:xfrm>
                    <a:prstGeom prst="rect">
                      <a:avLst/>
                    </a:prstGeom>
                    <a:noFill/>
                    <a:ln w="9525">
                      <a:noFill/>
                      <a:miter lim="800000"/>
                      <a:headEnd/>
                      <a:tailEnd/>
                    </a:ln>
                  </pic:spPr>
                </pic:pic>
              </a:graphicData>
            </a:graphic>
          </wp:inline>
        </w:drawing>
      </w:r>
      <w:r>
        <w:t xml:space="preserve"> </w:t>
      </w:r>
    </w:p>
    <w:p w:rsidR="002223EB" w:rsidRDefault="002223EB">
      <w:r>
        <w:rPr>
          <w:noProof/>
        </w:rPr>
        <w:drawing>
          <wp:inline distT="0" distB="0" distL="0" distR="0">
            <wp:extent cx="5723382" cy="1353312"/>
            <wp:effectExtent l="19050" t="0" r="0" b="0"/>
            <wp:docPr id="13" name="图片 10" descr="C:\Users\felix\Dropbox\courses\csc 425\final\QQ截图20130311193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lix\Dropbox\courses\csc 425\final\QQ截图20130311193157.jpg"/>
                    <pic:cNvPicPr>
                      <a:picLocks noChangeAspect="1" noChangeArrowheads="1"/>
                    </pic:cNvPicPr>
                  </pic:nvPicPr>
                  <pic:blipFill>
                    <a:blip r:embed="rId11" cstate="print"/>
                    <a:srcRect/>
                    <a:stretch>
                      <a:fillRect/>
                    </a:stretch>
                  </pic:blipFill>
                  <pic:spPr bwMode="auto">
                    <a:xfrm>
                      <a:off x="0" y="0"/>
                      <a:ext cx="5725341" cy="1353775"/>
                    </a:xfrm>
                    <a:prstGeom prst="rect">
                      <a:avLst/>
                    </a:prstGeom>
                    <a:noFill/>
                    <a:ln w="9525">
                      <a:noFill/>
                      <a:miter lim="800000"/>
                      <a:headEnd/>
                      <a:tailEnd/>
                    </a:ln>
                  </pic:spPr>
                </pic:pic>
              </a:graphicData>
            </a:graphic>
          </wp:inline>
        </w:drawing>
      </w:r>
    </w:p>
    <w:p w:rsidR="00A1518D" w:rsidRDefault="00BD0079" w:rsidP="00A1518D">
      <w:r>
        <w:t xml:space="preserve">ARCH effect enables us to use GARCH model to capture the dependence of variance. </w:t>
      </w:r>
    </w:p>
    <w:p w:rsidR="00A1518D" w:rsidRPr="00A1518D" w:rsidRDefault="00A1518D" w:rsidP="00A1518D">
      <w:pPr>
        <w:pStyle w:val="Default"/>
        <w:rPr>
          <w:rFonts w:asciiTheme="minorHAnsi" w:hAnsiTheme="minorHAnsi"/>
          <w:b/>
        </w:rPr>
      </w:pPr>
      <w:r w:rsidRPr="00A1518D">
        <w:rPr>
          <w:rFonts w:asciiTheme="minorHAnsi" w:hAnsiTheme="minorHAnsi"/>
          <w:b/>
        </w:rPr>
        <w:t>3.2 Model fitting</w:t>
      </w:r>
    </w:p>
    <w:p w:rsidR="00A1518D" w:rsidRPr="00A1518D" w:rsidRDefault="00A1518D" w:rsidP="00A1518D">
      <w:pPr>
        <w:pStyle w:val="Default"/>
        <w:rPr>
          <w:b/>
        </w:rPr>
      </w:pPr>
    </w:p>
    <w:p w:rsidR="005F3E13" w:rsidRDefault="00BD0079">
      <w:r>
        <w:t xml:space="preserve">Next important step, we want to decide </w:t>
      </w:r>
      <w:r w:rsidR="00F315F3">
        <w:t>if we should use EGARCH</w:t>
      </w:r>
      <w:r>
        <w:t xml:space="preserve"> or GARCH. We run EGARCH model on the dataset and find a significant EGARCH coefficient</w:t>
      </w:r>
      <w:r w:rsidR="00514306">
        <w:rPr>
          <w:rFonts w:hint="eastAsia"/>
          <w:lang w:eastAsia="zh-CN"/>
        </w:rPr>
        <w:t xml:space="preserve"> (we want to use EGARCH not IGARCH for person preference)</w:t>
      </w:r>
      <w:r>
        <w:t xml:space="preserve">. </w:t>
      </w:r>
    </w:p>
    <w:p w:rsidR="005F3E13" w:rsidRDefault="005F3E13">
      <w:r>
        <w:rPr>
          <w:noProof/>
        </w:rPr>
        <w:drawing>
          <wp:inline distT="0" distB="0" distL="0" distR="0">
            <wp:extent cx="5452714" cy="438912"/>
            <wp:effectExtent l="19050" t="0" r="0" b="0"/>
            <wp:docPr id="16" name="图片 12" descr="C:\Users\felix\Dropbox\courses\csc 425\final\QQ截图20130311200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lix\Dropbox\courses\csc 425\final\QQ截图20130311200213.jpg"/>
                    <pic:cNvPicPr>
                      <a:picLocks noChangeAspect="1" noChangeArrowheads="1"/>
                    </pic:cNvPicPr>
                  </pic:nvPicPr>
                  <pic:blipFill>
                    <a:blip r:embed="rId12" cstate="print"/>
                    <a:srcRect/>
                    <a:stretch>
                      <a:fillRect/>
                    </a:stretch>
                  </pic:blipFill>
                  <pic:spPr bwMode="auto">
                    <a:xfrm>
                      <a:off x="0" y="0"/>
                      <a:ext cx="5452242" cy="438874"/>
                    </a:xfrm>
                    <a:prstGeom prst="rect">
                      <a:avLst/>
                    </a:prstGeom>
                    <a:noFill/>
                    <a:ln w="9525">
                      <a:noFill/>
                      <a:miter lim="800000"/>
                      <a:headEnd/>
                      <a:tailEnd/>
                    </a:ln>
                  </pic:spPr>
                </pic:pic>
              </a:graphicData>
            </a:graphic>
          </wp:inline>
        </w:drawing>
      </w:r>
    </w:p>
    <w:p w:rsidR="00A1518D" w:rsidRDefault="00BD0079">
      <w:pPr>
        <w:rPr>
          <w:lang w:eastAsia="zh-CN"/>
        </w:rPr>
      </w:pPr>
      <w:r>
        <w:t xml:space="preserve">Consequently, EGARCH model is our choice. </w:t>
      </w:r>
      <w:r w:rsidR="005F3E13">
        <w:t>We start from EGARCH (2, 2) and finally reach an EGARCH (1, 1) model, si</w:t>
      </w:r>
      <w:r w:rsidR="00514306">
        <w:t>nce it has the most minimum AIC and best</w:t>
      </w:r>
      <w:r w:rsidR="005F3E13">
        <w:t xml:space="preserve"> </w:t>
      </w:r>
      <w:r w:rsidR="00514306">
        <w:rPr>
          <w:rFonts w:hint="eastAsia"/>
          <w:lang w:eastAsia="zh-CN"/>
        </w:rPr>
        <w:t>residuals as you could see later.</w:t>
      </w:r>
    </w:p>
    <w:p w:rsidR="00BD0079" w:rsidRDefault="005F3E13">
      <w:r>
        <w:t xml:space="preserve">However, an EGARCH model alone cannot capture all the relationship between the data, since the PACF of absolute return residual is significant. Therefore, we have to apply AR model together with EGARCH </w:t>
      </w:r>
      <w:r>
        <w:lastRenderedPageBreak/>
        <w:t xml:space="preserve">model to completely understand the relationship. </w:t>
      </w:r>
      <w:r w:rsidR="00C13B27">
        <w:t xml:space="preserve">We start from </w:t>
      </w:r>
      <w:proofErr w:type="gramStart"/>
      <w:r w:rsidR="00C13B27">
        <w:t>AR(</w:t>
      </w:r>
      <w:proofErr w:type="gramEnd"/>
      <w:r w:rsidR="00C13B27">
        <w:t>5) as indicated by the PACF of return above</w:t>
      </w:r>
      <w:r w:rsidR="00F315F3">
        <w:t xml:space="preserve"> and get AR(2) finally</w:t>
      </w:r>
      <w:r w:rsidR="00C13B27">
        <w:t xml:space="preserve">. </w:t>
      </w:r>
      <w:r w:rsidR="00A1518D">
        <w:t>From the picture below, we could see that</w:t>
      </w:r>
      <w:r w:rsidR="00C13B27">
        <w:t xml:space="preserve"> EGARCH coefficient is also sig</w:t>
      </w:r>
      <w:r w:rsidR="00A1518D">
        <w:t>n</w:t>
      </w:r>
      <w:r w:rsidR="00C13B27">
        <w:t>if</w:t>
      </w:r>
      <w:r w:rsidR="00A1518D">
        <w:t>icant.</w:t>
      </w:r>
      <w:r>
        <w:t xml:space="preserve"> </w:t>
      </w:r>
    </w:p>
    <w:p w:rsidR="00A1518D" w:rsidRDefault="00A1518D" w:rsidP="00A1518D">
      <w:r>
        <w:rPr>
          <w:noProof/>
        </w:rPr>
        <w:drawing>
          <wp:inline distT="0" distB="0" distL="0" distR="0">
            <wp:extent cx="3697072" cy="731520"/>
            <wp:effectExtent l="19050" t="0" r="0" b="0"/>
            <wp:docPr id="30" name="图片 20" descr="C:\Users\felix\Dropbox\courses\csc 425\final\QQ截图20130311200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lix\Dropbox\courses\csc 425\final\QQ截图20130311200502.jpg"/>
                    <pic:cNvPicPr>
                      <a:picLocks noChangeAspect="1" noChangeArrowheads="1"/>
                    </pic:cNvPicPr>
                  </pic:nvPicPr>
                  <pic:blipFill>
                    <a:blip r:embed="rId13" cstate="print"/>
                    <a:srcRect/>
                    <a:stretch>
                      <a:fillRect/>
                    </a:stretch>
                  </pic:blipFill>
                  <pic:spPr bwMode="auto">
                    <a:xfrm>
                      <a:off x="0" y="0"/>
                      <a:ext cx="3704680" cy="733025"/>
                    </a:xfrm>
                    <a:prstGeom prst="rect">
                      <a:avLst/>
                    </a:prstGeom>
                    <a:noFill/>
                    <a:ln w="9525">
                      <a:noFill/>
                      <a:miter lim="800000"/>
                      <a:headEnd/>
                      <a:tailEnd/>
                    </a:ln>
                  </pic:spPr>
                </pic:pic>
              </a:graphicData>
            </a:graphic>
          </wp:inline>
        </w:drawing>
      </w:r>
    </w:p>
    <w:p w:rsidR="00F315F3" w:rsidRDefault="00A9226A" w:rsidP="00A1518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13.85pt;width:313.2pt;height:62.4pt;z-index:251658240">
            <v:imagedata r:id="rId14" o:title=""/>
          </v:shape>
          <o:OLEObject Type="Embed" ProgID="Equation.3" ShapeID="_x0000_s1026" DrawAspect="Content" ObjectID="_1456061884" r:id="rId15"/>
        </w:pict>
      </w:r>
      <w:r w:rsidR="00A1518D">
        <w:t xml:space="preserve">Thus, our model is </w:t>
      </w:r>
    </w:p>
    <w:p w:rsidR="00A1518D" w:rsidRDefault="00A1518D" w:rsidP="00A1518D"/>
    <w:p w:rsidR="00A1518D" w:rsidRDefault="00A1518D" w:rsidP="00A1518D">
      <w:pPr>
        <w:rPr>
          <w:lang w:eastAsia="zh-CN"/>
        </w:rPr>
      </w:pPr>
      <w:r>
        <w:t xml:space="preserve"> </w:t>
      </w:r>
    </w:p>
    <w:p w:rsidR="00F315F3" w:rsidRDefault="00F315F3" w:rsidP="00A1518D">
      <w:r>
        <w:rPr>
          <w:noProof/>
        </w:rPr>
        <w:drawing>
          <wp:inline distT="0" distB="0" distL="0" distR="0">
            <wp:extent cx="5364935" cy="1404518"/>
            <wp:effectExtent l="19050" t="0" r="7165" b="0"/>
            <wp:docPr id="10" name="图片 18" descr="C:\Users\felix\Dropbox\courses\csc 425\final\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lix\Dropbox\courses\csc 425\final\未命名.jpg"/>
                    <pic:cNvPicPr>
                      <a:picLocks noChangeAspect="1" noChangeArrowheads="1"/>
                    </pic:cNvPicPr>
                  </pic:nvPicPr>
                  <pic:blipFill>
                    <a:blip r:embed="rId16" cstate="print"/>
                    <a:srcRect/>
                    <a:stretch>
                      <a:fillRect/>
                    </a:stretch>
                  </pic:blipFill>
                  <pic:spPr bwMode="auto">
                    <a:xfrm>
                      <a:off x="0" y="0"/>
                      <a:ext cx="5365164" cy="1404578"/>
                    </a:xfrm>
                    <a:prstGeom prst="rect">
                      <a:avLst/>
                    </a:prstGeom>
                    <a:noFill/>
                    <a:ln w="9525">
                      <a:noFill/>
                      <a:miter lim="800000"/>
                      <a:headEnd/>
                      <a:tailEnd/>
                    </a:ln>
                  </pic:spPr>
                </pic:pic>
              </a:graphicData>
            </a:graphic>
          </wp:inline>
        </w:drawing>
      </w:r>
    </w:p>
    <w:p w:rsidR="00F315F3" w:rsidRDefault="00F315F3" w:rsidP="00A1518D">
      <w:r>
        <w:t>From this picture, we could clearly see the leverage effect. The price return of negative 10% has a volatility that is larger than that of positive 10% return.</w:t>
      </w:r>
    </w:p>
    <w:p w:rsidR="00A1518D" w:rsidRPr="00A1518D" w:rsidRDefault="00A1518D" w:rsidP="00A1518D">
      <w:pPr>
        <w:pStyle w:val="Default"/>
        <w:rPr>
          <w:rFonts w:asciiTheme="minorHAnsi" w:hAnsiTheme="minorHAnsi"/>
          <w:b/>
        </w:rPr>
      </w:pPr>
      <w:r w:rsidRPr="00A1518D">
        <w:rPr>
          <w:rFonts w:asciiTheme="minorHAnsi" w:hAnsiTheme="minorHAnsi"/>
          <w:b/>
        </w:rPr>
        <w:t xml:space="preserve">3.3 Residual analysis and model diagnostics. </w:t>
      </w:r>
    </w:p>
    <w:p w:rsidR="00A1518D" w:rsidRDefault="00A1518D"/>
    <w:p w:rsidR="00446A35" w:rsidRDefault="0041181D">
      <w:r>
        <w:t>O</w:t>
      </w:r>
      <w:r w:rsidR="005F3E13">
        <w:t>ur final step to make it rounded is to check the residuals.</w:t>
      </w:r>
    </w:p>
    <w:p w:rsidR="00446A35" w:rsidRDefault="00446A35">
      <w:r>
        <w:rPr>
          <w:noProof/>
        </w:rPr>
        <w:drawing>
          <wp:inline distT="0" distB="0" distL="0" distR="0">
            <wp:extent cx="4581274" cy="1009498"/>
            <wp:effectExtent l="19050" t="0" r="0" b="0"/>
            <wp:docPr id="21" name="图片 17" descr="C:\Users\felix\Dropbox\courses\csc 425\final\QQ截图2013031120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elix\Dropbox\courses\csc 425\final\QQ截图20130311202032.jpg"/>
                    <pic:cNvPicPr>
                      <a:picLocks noChangeAspect="1" noChangeArrowheads="1"/>
                    </pic:cNvPicPr>
                  </pic:nvPicPr>
                  <pic:blipFill>
                    <a:blip r:embed="rId17" cstate="print"/>
                    <a:srcRect/>
                    <a:stretch>
                      <a:fillRect/>
                    </a:stretch>
                  </pic:blipFill>
                  <pic:spPr bwMode="auto">
                    <a:xfrm>
                      <a:off x="0" y="0"/>
                      <a:ext cx="4588978" cy="1011196"/>
                    </a:xfrm>
                    <a:prstGeom prst="rect">
                      <a:avLst/>
                    </a:prstGeom>
                    <a:noFill/>
                    <a:ln w="9525">
                      <a:noFill/>
                      <a:miter lim="800000"/>
                      <a:headEnd/>
                      <a:tailEnd/>
                    </a:ln>
                  </pic:spPr>
                </pic:pic>
              </a:graphicData>
            </a:graphic>
          </wp:inline>
        </w:drawing>
      </w:r>
      <w:r w:rsidR="005F3E13">
        <w:t xml:space="preserve"> </w:t>
      </w:r>
    </w:p>
    <w:p w:rsidR="00446A35" w:rsidRDefault="00446A35">
      <w:r>
        <w:rPr>
          <w:noProof/>
        </w:rPr>
        <w:drawing>
          <wp:inline distT="0" distB="0" distL="0" distR="0">
            <wp:extent cx="4574896" cy="1016813"/>
            <wp:effectExtent l="19050" t="0" r="0" b="0"/>
            <wp:docPr id="22" name="图片 18" descr="C:\Users\felix\Dropbox\courses\csc 425\final\QQ截图20130311202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lix\Dropbox\courses\csc 425\final\QQ截图20130311202100.jpg"/>
                    <pic:cNvPicPr>
                      <a:picLocks noChangeAspect="1" noChangeArrowheads="1"/>
                    </pic:cNvPicPr>
                  </pic:nvPicPr>
                  <pic:blipFill>
                    <a:blip r:embed="rId18" cstate="print"/>
                    <a:srcRect/>
                    <a:stretch>
                      <a:fillRect/>
                    </a:stretch>
                  </pic:blipFill>
                  <pic:spPr bwMode="auto">
                    <a:xfrm>
                      <a:off x="0" y="0"/>
                      <a:ext cx="4582799" cy="1018570"/>
                    </a:xfrm>
                    <a:prstGeom prst="rect">
                      <a:avLst/>
                    </a:prstGeom>
                    <a:noFill/>
                    <a:ln w="9525">
                      <a:noFill/>
                      <a:miter lim="800000"/>
                      <a:headEnd/>
                      <a:tailEnd/>
                    </a:ln>
                  </pic:spPr>
                </pic:pic>
              </a:graphicData>
            </a:graphic>
          </wp:inline>
        </w:drawing>
      </w:r>
    </w:p>
    <w:p w:rsidR="0041181D" w:rsidRDefault="00446A35">
      <w:r>
        <w:t>We could see that both the residual and squared residual are white noise</w:t>
      </w:r>
      <w:r w:rsidR="0041181D">
        <w:t xml:space="preserve">. </w:t>
      </w:r>
      <w:r w:rsidR="008A6BB1">
        <w:t>For normality test, the residuals show fat tails on both sides, while it is still a normal distribution.</w:t>
      </w:r>
    </w:p>
    <w:p w:rsidR="00FC2ED3" w:rsidRDefault="00FC2ED3">
      <w:r>
        <w:rPr>
          <w:noProof/>
        </w:rPr>
        <w:lastRenderedPageBreak/>
        <w:drawing>
          <wp:inline distT="0" distB="0" distL="0" distR="0">
            <wp:extent cx="4311547" cy="1704442"/>
            <wp:effectExtent l="19050" t="0" r="0" b="0"/>
            <wp:docPr id="19" name="图片 3" descr="C:\Users\felix\Dropbox\courses\csc 425\final\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ropbox\courses\csc 425\final\9.bmp"/>
                    <pic:cNvPicPr>
                      <a:picLocks noChangeAspect="1" noChangeArrowheads="1"/>
                    </pic:cNvPicPr>
                  </pic:nvPicPr>
                  <pic:blipFill>
                    <a:blip r:embed="rId19" cstate="print"/>
                    <a:srcRect/>
                    <a:stretch>
                      <a:fillRect/>
                    </a:stretch>
                  </pic:blipFill>
                  <pic:spPr bwMode="auto">
                    <a:xfrm>
                      <a:off x="0" y="0"/>
                      <a:ext cx="4312101" cy="1704661"/>
                    </a:xfrm>
                    <a:prstGeom prst="rect">
                      <a:avLst/>
                    </a:prstGeom>
                    <a:noFill/>
                    <a:ln w="9525">
                      <a:noFill/>
                      <a:miter lim="800000"/>
                      <a:headEnd/>
                      <a:tailEnd/>
                    </a:ln>
                  </pic:spPr>
                </pic:pic>
              </a:graphicData>
            </a:graphic>
          </wp:inline>
        </w:drawing>
      </w:r>
    </w:p>
    <w:p w:rsidR="00A1518D" w:rsidRDefault="00A1518D" w:rsidP="00A1518D">
      <w:pPr>
        <w:pStyle w:val="Default"/>
        <w:rPr>
          <w:rFonts w:asciiTheme="minorHAnsi" w:hAnsiTheme="minorHAnsi"/>
          <w:b/>
        </w:rPr>
      </w:pPr>
      <w:r w:rsidRPr="00A1518D">
        <w:rPr>
          <w:rFonts w:asciiTheme="minorHAnsi" w:hAnsiTheme="minorHAnsi"/>
          <w:b/>
        </w:rPr>
        <w:t xml:space="preserve">3.5 Forecast analysis </w:t>
      </w:r>
    </w:p>
    <w:p w:rsidR="00A1518D" w:rsidRPr="00A1518D" w:rsidRDefault="00A1518D" w:rsidP="00A1518D">
      <w:pPr>
        <w:pStyle w:val="Default"/>
        <w:rPr>
          <w:rFonts w:asciiTheme="minorHAnsi" w:hAnsiTheme="minorHAnsi"/>
          <w:b/>
        </w:rPr>
      </w:pPr>
    </w:p>
    <w:p w:rsidR="00983968" w:rsidRDefault="00983968" w:rsidP="008631B8">
      <w:pPr>
        <w:rPr>
          <w:rFonts w:cs="SAS Monospace"/>
          <w:b/>
          <w:noProof/>
          <w:sz w:val="32"/>
          <w:szCs w:val="32"/>
        </w:rPr>
      </w:pPr>
      <w:r>
        <w:t>Forecast of the model gives us,</w:t>
      </w:r>
      <w:r w:rsidRPr="00983968">
        <w:rPr>
          <w:rFonts w:cs="SAS Monospace"/>
          <w:b/>
          <w:noProof/>
          <w:sz w:val="32"/>
          <w:szCs w:val="32"/>
        </w:rPr>
        <w:t xml:space="preserve"> </w:t>
      </w:r>
    </w:p>
    <w:p w:rsidR="00ED663A" w:rsidRDefault="00983968" w:rsidP="008631B8">
      <w:r>
        <w:rPr>
          <w:rFonts w:cs="SAS Monospace"/>
          <w:b/>
          <w:noProof/>
          <w:sz w:val="32"/>
          <w:szCs w:val="32"/>
        </w:rPr>
        <w:drawing>
          <wp:inline distT="0" distB="0" distL="0" distR="0">
            <wp:extent cx="5679490" cy="1338682"/>
            <wp:effectExtent l="19050" t="0" r="0" b="0"/>
            <wp:docPr id="23" name="图片 3" descr="C:\Users\felix\Dropbox\courses\csc 425\final\QQ截图20130312213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ropbox\courses\csc 425\final\QQ截图20130312213802.jpg"/>
                    <pic:cNvPicPr>
                      <a:picLocks noChangeAspect="1" noChangeArrowheads="1"/>
                    </pic:cNvPicPr>
                  </pic:nvPicPr>
                  <pic:blipFill>
                    <a:blip r:embed="rId20" cstate="print"/>
                    <a:srcRect/>
                    <a:stretch>
                      <a:fillRect/>
                    </a:stretch>
                  </pic:blipFill>
                  <pic:spPr bwMode="auto">
                    <a:xfrm>
                      <a:off x="0" y="0"/>
                      <a:ext cx="5680830" cy="1338998"/>
                    </a:xfrm>
                    <a:prstGeom prst="rect">
                      <a:avLst/>
                    </a:prstGeom>
                    <a:noFill/>
                    <a:ln w="9525">
                      <a:noFill/>
                      <a:miter lim="800000"/>
                      <a:headEnd/>
                      <a:tailEnd/>
                    </a:ln>
                  </pic:spPr>
                </pic:pic>
              </a:graphicData>
            </a:graphic>
          </wp:inline>
        </w:drawing>
      </w:r>
    </w:p>
    <w:p w:rsidR="0013675A" w:rsidRDefault="00671F5E" w:rsidP="008631B8">
      <w:r>
        <w:t>A picture gives a clear view of the forecast.</w:t>
      </w:r>
      <w:r w:rsidR="0013675A">
        <w:t xml:space="preserve"> The light grey lines are 95% confidence interval and the black </w:t>
      </w:r>
      <w:r w:rsidR="0013675A">
        <w:rPr>
          <w:noProof/>
        </w:rPr>
        <w:drawing>
          <wp:inline distT="0" distB="0" distL="0" distR="0">
            <wp:extent cx="5679491" cy="1587399"/>
            <wp:effectExtent l="19050" t="0" r="0" b="0"/>
            <wp:docPr id="1" name="图片 22" descr="C:\Users\felix\Dropbox\courses\csc 425\final\BA1F`1LJ2(2U%@I9]70${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elix\Dropbox\courses\csc 425\final\BA1F`1LJ2(2U%@I9]70${YT.png"/>
                    <pic:cNvPicPr>
                      <a:picLocks noChangeAspect="1" noChangeArrowheads="1"/>
                    </pic:cNvPicPr>
                  </pic:nvPicPr>
                  <pic:blipFill>
                    <a:blip r:embed="rId21" cstate="print"/>
                    <a:srcRect/>
                    <a:stretch>
                      <a:fillRect/>
                    </a:stretch>
                  </pic:blipFill>
                  <pic:spPr bwMode="auto">
                    <a:xfrm>
                      <a:off x="0" y="0"/>
                      <a:ext cx="5679280" cy="1587340"/>
                    </a:xfrm>
                    <a:prstGeom prst="rect">
                      <a:avLst/>
                    </a:prstGeom>
                    <a:noFill/>
                    <a:ln w="9525">
                      <a:noFill/>
                      <a:miter lim="800000"/>
                      <a:headEnd/>
                      <a:tailEnd/>
                    </a:ln>
                  </pic:spPr>
                </pic:pic>
              </a:graphicData>
            </a:graphic>
          </wp:inline>
        </w:drawing>
      </w:r>
    </w:p>
    <w:p w:rsidR="00671F5E" w:rsidRDefault="0013675A" w:rsidP="008631B8">
      <w:r>
        <w:t xml:space="preserve">Line is the predicted </w:t>
      </w:r>
      <w:proofErr w:type="spellStart"/>
      <w:r>
        <w:t>valus</w:t>
      </w:r>
      <w:proofErr w:type="spellEnd"/>
      <w:r>
        <w:t>.</w:t>
      </w:r>
    </w:p>
    <w:p w:rsidR="00514306" w:rsidRPr="0013675A" w:rsidRDefault="00514306" w:rsidP="008631B8">
      <w:pPr>
        <w:rPr>
          <w:lang w:eastAsia="zh-CN"/>
        </w:rPr>
      </w:pPr>
      <w:r w:rsidRPr="0013675A">
        <w:rPr>
          <w:lang w:eastAsia="zh-CN"/>
        </w:rPr>
        <w:t>F</w:t>
      </w:r>
      <w:r w:rsidRPr="0013675A">
        <w:rPr>
          <w:rFonts w:hint="eastAsia"/>
          <w:lang w:eastAsia="zh-CN"/>
        </w:rPr>
        <w:t>rom this point, we could conclude that the return estimate of it is bad, while it is still within the 95% confidence interval.</w:t>
      </w:r>
    </w:p>
    <w:p w:rsidR="00557B65" w:rsidRPr="00A1518D" w:rsidRDefault="00A1518D" w:rsidP="008631B8">
      <w:pPr>
        <w:rPr>
          <w:b/>
          <w:sz w:val="24"/>
          <w:szCs w:val="24"/>
        </w:rPr>
      </w:pPr>
      <w:r w:rsidRPr="00A1518D">
        <w:rPr>
          <w:b/>
          <w:sz w:val="24"/>
          <w:szCs w:val="24"/>
        </w:rPr>
        <w:t>3.6</w:t>
      </w:r>
      <w:r w:rsidR="005E5682" w:rsidRPr="00A1518D">
        <w:rPr>
          <w:b/>
          <w:sz w:val="24"/>
          <w:szCs w:val="24"/>
        </w:rPr>
        <w:t xml:space="preserve"> Conclusion on long-term analysis</w:t>
      </w:r>
    </w:p>
    <w:p w:rsidR="00983968" w:rsidRPr="00983968" w:rsidRDefault="006563BA" w:rsidP="008631B8">
      <w:pPr>
        <w:rPr>
          <w:rFonts w:cs="SAS Monospace"/>
        </w:rPr>
      </w:pPr>
      <w:r w:rsidRPr="00250308">
        <w:t>Since GARCH model captures the dependence of variance, its main application in our analysis is to manage the risk. Take an example, the forecast made by our AR (2)-</w:t>
      </w:r>
      <w:proofErr w:type="gramStart"/>
      <w:r w:rsidRPr="00250308">
        <w:t>EGARCH(</w:t>
      </w:r>
      <w:proofErr w:type="gramEnd"/>
      <w:r w:rsidRPr="00250308">
        <w:t>1,1) for next trading day is [</w:t>
      </w:r>
      <w:r w:rsidRPr="00250308">
        <w:rPr>
          <w:rFonts w:ascii="SAS Monospace" w:hAnsi="SAS Monospace" w:cs="SAS Monospace"/>
        </w:rPr>
        <w:t xml:space="preserve">-0.047,0.052], </w:t>
      </w:r>
      <w:r w:rsidRPr="00250308">
        <w:rPr>
          <w:rFonts w:cs="SAS Monospace"/>
        </w:rPr>
        <w:t xml:space="preserve">assuming 95% confidence. That means based on the previous 5-year experience of the stock, we could say with 95% confidence that the </w:t>
      </w:r>
      <w:r w:rsidR="00ED663A" w:rsidRPr="00250308">
        <w:rPr>
          <w:rFonts w:cs="SAS Monospace"/>
        </w:rPr>
        <w:t xml:space="preserve">next day's price return is with -4.7% and +5.2%. </w:t>
      </w:r>
      <w:r w:rsidR="00476C4B" w:rsidRPr="00250308">
        <w:rPr>
          <w:rFonts w:cs="SAS Monospace"/>
        </w:rPr>
        <w:t>If we</w:t>
      </w:r>
      <w:r w:rsidR="00476C4B">
        <w:rPr>
          <w:rFonts w:cs="SAS Monospace"/>
        </w:rPr>
        <w:t xml:space="preserve"> want to analyze the risk of a portfolio, we just need to plug in the number for each stock in the </w:t>
      </w:r>
      <w:r w:rsidR="00476C4B">
        <w:rPr>
          <w:rFonts w:cs="SAS Monospace"/>
        </w:rPr>
        <w:lastRenderedPageBreak/>
        <w:t>portfolio, and get the weighted average volatility.</w:t>
      </w:r>
      <w:r w:rsidR="00983968">
        <w:rPr>
          <w:rFonts w:cs="SAS Monospace"/>
        </w:rPr>
        <w:t xml:space="preserve"> </w:t>
      </w:r>
      <w:r w:rsidR="00250308" w:rsidRPr="0013675A">
        <w:rPr>
          <w:lang w:eastAsia="zh-CN"/>
        </w:rPr>
        <w:t>A</w:t>
      </w:r>
      <w:r w:rsidR="00250308" w:rsidRPr="0013675A">
        <w:rPr>
          <w:rFonts w:hint="eastAsia"/>
          <w:lang w:eastAsia="zh-CN"/>
        </w:rPr>
        <w:t>ctual price return in the consecutive three days is total -1.4% while the</w:t>
      </w:r>
      <w:r w:rsidR="00250308">
        <w:rPr>
          <w:rFonts w:hint="eastAsia"/>
          <w:lang w:eastAsia="zh-CN"/>
        </w:rPr>
        <w:t xml:space="preserve"> predicted value is only 0.58</w:t>
      </w:r>
      <w:proofErr w:type="gramStart"/>
      <w:r w:rsidR="00250308">
        <w:rPr>
          <w:rFonts w:hint="eastAsia"/>
          <w:lang w:eastAsia="zh-CN"/>
        </w:rPr>
        <w:t>%,</w:t>
      </w:r>
      <w:r w:rsidR="00250308">
        <w:rPr>
          <w:lang w:eastAsia="zh-CN"/>
        </w:rPr>
        <w:t xml:space="preserve"> </w:t>
      </w:r>
      <w:r w:rsidR="00250308" w:rsidRPr="0013675A">
        <w:rPr>
          <w:rFonts w:hint="eastAsia"/>
          <w:lang w:eastAsia="zh-CN"/>
        </w:rPr>
        <w:t>that</w:t>
      </w:r>
      <w:proofErr w:type="gramEnd"/>
      <w:r w:rsidR="00250308" w:rsidRPr="0013675A">
        <w:rPr>
          <w:rFonts w:hint="eastAsia"/>
          <w:lang w:eastAsia="zh-CN"/>
        </w:rPr>
        <w:t xml:space="preserve"> is mainly beca</w:t>
      </w:r>
      <w:r w:rsidR="00250308">
        <w:rPr>
          <w:rFonts w:hint="eastAsia"/>
          <w:lang w:eastAsia="zh-CN"/>
        </w:rPr>
        <w:t>use the market does not perform</w:t>
      </w:r>
      <w:r w:rsidR="00250308">
        <w:rPr>
          <w:lang w:eastAsia="zh-CN"/>
        </w:rPr>
        <w:t xml:space="preserve"> </w:t>
      </w:r>
      <w:r w:rsidR="00250308" w:rsidRPr="0013675A">
        <w:rPr>
          <w:rFonts w:hint="eastAsia"/>
          <w:lang w:eastAsia="zh-CN"/>
        </w:rPr>
        <w:t>well.</w:t>
      </w:r>
      <w:r w:rsidR="00250308">
        <w:rPr>
          <w:lang w:eastAsia="zh-CN"/>
        </w:rPr>
        <w:t xml:space="preserve"> Our model does a really good work on volatility forecast, but bad on return estimation.</w:t>
      </w:r>
    </w:p>
    <w:p w:rsidR="00ED663A" w:rsidRPr="00E77D46" w:rsidRDefault="00A1518D" w:rsidP="008631B8">
      <w:pPr>
        <w:rPr>
          <w:rFonts w:cs="SAS Monospace"/>
          <w:b/>
          <w:sz w:val="32"/>
          <w:szCs w:val="32"/>
        </w:rPr>
      </w:pPr>
      <w:r>
        <w:rPr>
          <w:rFonts w:cs="SAS Monospace"/>
          <w:b/>
          <w:sz w:val="32"/>
          <w:szCs w:val="32"/>
        </w:rPr>
        <w:t>4.0</w:t>
      </w:r>
      <w:r w:rsidR="00B25A22" w:rsidRPr="00E77D46">
        <w:rPr>
          <w:rFonts w:cs="SAS Monospace"/>
          <w:b/>
          <w:sz w:val="32"/>
          <w:szCs w:val="32"/>
        </w:rPr>
        <w:t xml:space="preserve"> Drawback and comments</w:t>
      </w:r>
    </w:p>
    <w:p w:rsidR="00B25A22" w:rsidRDefault="00ED663A" w:rsidP="008631B8">
      <w:pPr>
        <w:rPr>
          <w:rFonts w:cs="SAS Monospace"/>
        </w:rPr>
      </w:pPr>
      <w:r>
        <w:rPr>
          <w:rFonts w:cs="SAS Monospace"/>
        </w:rPr>
        <w:t xml:space="preserve">First, </w:t>
      </w:r>
      <w:r w:rsidR="00B25A22">
        <w:rPr>
          <w:rFonts w:cs="SAS Monospace"/>
        </w:rPr>
        <w:t xml:space="preserve">we have to update our model frequently in order to gain the accurate forecast, since the AR (2) model's forecast or return will converge to mean the dataset and the EGARCH model's forecast will converge to variance of the dataset. </w:t>
      </w:r>
    </w:p>
    <w:p w:rsidR="00E77D46" w:rsidRDefault="00B25A22" w:rsidP="008631B8">
      <w:pPr>
        <w:rPr>
          <w:rFonts w:cs="SAS Monospace"/>
        </w:rPr>
      </w:pPr>
      <w:r>
        <w:rPr>
          <w:rFonts w:cs="SAS Monospace"/>
        </w:rPr>
        <w:t xml:space="preserve">Second, our </w:t>
      </w:r>
      <w:r w:rsidR="00E77D46">
        <w:rPr>
          <w:rFonts w:cs="SAS Monospace"/>
        </w:rPr>
        <w:t xml:space="preserve">residual analysis on AR-EGARCH model maybe indicates that there is seasonal effect inside. As previously discussed, the </w:t>
      </w:r>
      <w:proofErr w:type="spellStart"/>
      <w:r w:rsidR="00E77D46">
        <w:rPr>
          <w:rFonts w:cs="SAS Monospace"/>
        </w:rPr>
        <w:t>Ljung</w:t>
      </w:r>
      <w:proofErr w:type="spellEnd"/>
      <w:r w:rsidR="00E77D46">
        <w:rPr>
          <w:rFonts w:cs="SAS Monospace"/>
        </w:rPr>
        <w:t xml:space="preserve">-Box test on standard residuals of EGARCH model gives us result like </w:t>
      </w:r>
    </w:p>
    <w:p w:rsidR="00E77D46" w:rsidRDefault="00E77D46" w:rsidP="008631B8">
      <w:pPr>
        <w:rPr>
          <w:rFonts w:cs="SAS Monospace"/>
        </w:rPr>
      </w:pPr>
      <w:r w:rsidRPr="00E77D46">
        <w:rPr>
          <w:rFonts w:cs="SAS Monospace"/>
          <w:noProof/>
        </w:rPr>
        <w:drawing>
          <wp:inline distT="0" distB="0" distL="0" distR="0">
            <wp:extent cx="4823612" cy="592531"/>
            <wp:effectExtent l="19050" t="0" r="0" b="0"/>
            <wp:docPr id="4" name="图片 18" descr="C:\Users\felix\Dropbox\courses\csc 425\final\QQ截图20130311202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lix\Dropbox\courses\csc 425\final\QQ截图20130311202100.jpg"/>
                    <pic:cNvPicPr>
                      <a:picLocks noChangeAspect="1" noChangeArrowheads="1"/>
                    </pic:cNvPicPr>
                  </pic:nvPicPr>
                  <pic:blipFill>
                    <a:blip r:embed="rId18" cstate="print"/>
                    <a:srcRect/>
                    <a:stretch>
                      <a:fillRect/>
                    </a:stretch>
                  </pic:blipFill>
                  <pic:spPr bwMode="auto">
                    <a:xfrm>
                      <a:off x="0" y="0"/>
                      <a:ext cx="4835547" cy="593997"/>
                    </a:xfrm>
                    <a:prstGeom prst="rect">
                      <a:avLst/>
                    </a:prstGeom>
                    <a:noFill/>
                    <a:ln w="9525">
                      <a:noFill/>
                      <a:miter lim="800000"/>
                      <a:headEnd/>
                      <a:tailEnd/>
                    </a:ln>
                  </pic:spPr>
                </pic:pic>
              </a:graphicData>
            </a:graphic>
          </wp:inline>
        </w:drawing>
      </w:r>
    </w:p>
    <w:p w:rsidR="00E77D46" w:rsidRDefault="00E77D46" w:rsidP="008631B8">
      <w:pPr>
        <w:rPr>
          <w:rFonts w:cs="SAS Monospace"/>
        </w:rPr>
      </w:pPr>
      <w:r>
        <w:rPr>
          <w:rFonts w:cs="SAS Monospace"/>
        </w:rPr>
        <w:t xml:space="preserve">Some correlation coefficients are relatively high. We could also see from PACF of standard residuals, </w:t>
      </w:r>
    </w:p>
    <w:p w:rsidR="00A1518D" w:rsidRDefault="00E77D46" w:rsidP="008631B8">
      <w:pPr>
        <w:rPr>
          <w:rFonts w:cs="SAS Monospace"/>
        </w:rPr>
      </w:pPr>
      <w:r>
        <w:rPr>
          <w:rFonts w:cs="SAS Monospace"/>
          <w:noProof/>
        </w:rPr>
        <w:drawing>
          <wp:inline distT="0" distB="0" distL="0" distR="0">
            <wp:extent cx="5933948" cy="1250899"/>
            <wp:effectExtent l="19050" t="0" r="0" b="0"/>
            <wp:docPr id="7" name="图片 2" descr="C:\Users\felix\Dropbox\courses\csc 425\final\QQ截图20130311232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ropbox\courses\csc 425\final\QQ截图20130311232526.jpg"/>
                    <pic:cNvPicPr>
                      <a:picLocks noChangeAspect="1" noChangeArrowheads="1"/>
                    </pic:cNvPicPr>
                  </pic:nvPicPr>
                  <pic:blipFill>
                    <a:blip r:embed="rId22" cstate="print"/>
                    <a:srcRect/>
                    <a:stretch>
                      <a:fillRect/>
                    </a:stretch>
                  </pic:blipFill>
                  <pic:spPr bwMode="auto">
                    <a:xfrm>
                      <a:off x="0" y="0"/>
                      <a:ext cx="5939790" cy="1252131"/>
                    </a:xfrm>
                    <a:prstGeom prst="rect">
                      <a:avLst/>
                    </a:prstGeom>
                    <a:noFill/>
                    <a:ln w="9525">
                      <a:noFill/>
                      <a:miter lim="800000"/>
                      <a:headEnd/>
                      <a:tailEnd/>
                    </a:ln>
                  </pic:spPr>
                </pic:pic>
              </a:graphicData>
            </a:graphic>
          </wp:inline>
        </w:drawing>
      </w:r>
    </w:p>
    <w:p w:rsidR="00E77D46" w:rsidRDefault="00E77D46" w:rsidP="008631B8">
      <w:pPr>
        <w:rPr>
          <w:rFonts w:cs="SAS Monospace"/>
        </w:rPr>
      </w:pPr>
      <w:r>
        <w:rPr>
          <w:rFonts w:cs="SAS Monospace"/>
        </w:rPr>
        <w:t>I doubt there is relationship, ACF of lag5, 6 and lag10, 11 are significant, that we have not captured by the model. This is maybe because there are five trading days in a week</w:t>
      </w:r>
      <w:r w:rsidR="006E31B3">
        <w:rPr>
          <w:rFonts w:cs="SAS Monospace"/>
        </w:rPr>
        <w:t xml:space="preserve"> and speculative investors typically that avoid bad news at weekend would sell their stocks at Friday and buy them back at the beginning of week, causing the correlation of lag 5 higher</w:t>
      </w:r>
      <w:r>
        <w:rPr>
          <w:rFonts w:cs="SAS Monospace"/>
        </w:rPr>
        <w:t xml:space="preserve">. However, at this time we are not able to do a SARIMA-EGARCH model. </w:t>
      </w:r>
    </w:p>
    <w:p w:rsidR="0095038C" w:rsidRDefault="00503FBA" w:rsidP="008631B8">
      <w:pPr>
        <w:rPr>
          <w:rFonts w:cs="SAS Monospace"/>
          <w:b/>
          <w:sz w:val="32"/>
          <w:szCs w:val="32"/>
        </w:rPr>
      </w:pPr>
      <w:r>
        <w:rPr>
          <w:rFonts w:cs="SAS Monospace"/>
          <w:b/>
          <w:sz w:val="32"/>
          <w:szCs w:val="32"/>
        </w:rPr>
        <w:t xml:space="preserve">5.0 Appendix </w:t>
      </w:r>
    </w:p>
    <w:p w:rsidR="00503FBA" w:rsidRDefault="00503FBA" w:rsidP="008631B8">
      <w:pPr>
        <w:rPr>
          <w:rFonts w:cs="SAS Monospace"/>
        </w:rPr>
      </w:pPr>
      <w:r>
        <w:rPr>
          <w:rFonts w:cs="SAS Monospace"/>
        </w:rPr>
        <w:t>For additional information about Appendix, please see attached files in the folder.</w:t>
      </w:r>
    </w:p>
    <w:p w:rsidR="00EF4704" w:rsidRDefault="00EF4704" w:rsidP="008631B8">
      <w:pPr>
        <w:rPr>
          <w:rFonts w:cs="SAS Monospace"/>
        </w:rPr>
      </w:pPr>
      <w:r>
        <w:rPr>
          <w:rFonts w:cs="SAS Monospace"/>
        </w:rPr>
        <w:t>1. SAS output</w:t>
      </w:r>
    </w:p>
    <w:p w:rsidR="00EF4704" w:rsidRDefault="00961B70" w:rsidP="008631B8">
      <w:pPr>
        <w:rPr>
          <w:rFonts w:cs="SAS Monospace"/>
        </w:rPr>
      </w:pPr>
      <w:r>
        <w:rPr>
          <w:rFonts w:cs="SAS Monospace"/>
        </w:rPr>
        <w:t xml:space="preserve">2. SAS </w:t>
      </w:r>
      <w:r w:rsidR="00EF4704">
        <w:rPr>
          <w:rFonts w:cs="SAS Monospace"/>
        </w:rPr>
        <w:t>code</w:t>
      </w:r>
    </w:p>
    <w:p w:rsidR="00EF4704" w:rsidRDefault="00EF4704" w:rsidP="008631B8">
      <w:pPr>
        <w:rPr>
          <w:rFonts w:cs="SAS Monospace"/>
        </w:rPr>
      </w:pPr>
      <w:r>
        <w:rPr>
          <w:rFonts w:cs="SAS Monospace"/>
        </w:rPr>
        <w:t>3. Raw data</w:t>
      </w:r>
    </w:p>
    <w:p w:rsidR="00EF4704" w:rsidRDefault="00EF4704" w:rsidP="008631B8">
      <w:pPr>
        <w:rPr>
          <w:rFonts w:cs="SAS Monospace"/>
        </w:rPr>
      </w:pPr>
      <w:r>
        <w:rPr>
          <w:rFonts w:cs="SAS Monospace"/>
        </w:rPr>
        <w:t>4.  Nontechnical report</w:t>
      </w:r>
    </w:p>
    <w:p w:rsidR="00017374" w:rsidRPr="00961B70" w:rsidRDefault="00EF4704" w:rsidP="008631B8">
      <w:pPr>
        <w:rPr>
          <w:rFonts w:cs="SAS Monospace"/>
        </w:rPr>
      </w:pPr>
      <w:r>
        <w:rPr>
          <w:rFonts w:cs="SAS Monospace"/>
        </w:rPr>
        <w:t>6. PPT for presentation</w:t>
      </w:r>
    </w:p>
    <w:sectPr w:rsidR="00017374" w:rsidRPr="00961B70" w:rsidSect="00225F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C78" w:rsidRDefault="00A80C78" w:rsidP="00557B65">
      <w:pPr>
        <w:spacing w:after="0" w:line="240" w:lineRule="auto"/>
      </w:pPr>
      <w:r>
        <w:separator/>
      </w:r>
    </w:p>
  </w:endnote>
  <w:endnote w:type="continuationSeparator" w:id="0">
    <w:p w:rsidR="00A80C78" w:rsidRDefault="00A80C78" w:rsidP="00557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AS Monospace">
    <w:altName w:val="Arial"/>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C78" w:rsidRDefault="00A80C78" w:rsidP="00557B65">
      <w:pPr>
        <w:spacing w:after="0" w:line="240" w:lineRule="auto"/>
      </w:pPr>
      <w:r>
        <w:separator/>
      </w:r>
    </w:p>
  </w:footnote>
  <w:footnote w:type="continuationSeparator" w:id="0">
    <w:p w:rsidR="00A80C78" w:rsidRDefault="00A80C78" w:rsidP="00557B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4D71CB"/>
    <w:rsid w:val="00004E0A"/>
    <w:rsid w:val="00017374"/>
    <w:rsid w:val="00035F4D"/>
    <w:rsid w:val="000A270C"/>
    <w:rsid w:val="000C3405"/>
    <w:rsid w:val="000E2F42"/>
    <w:rsid w:val="000F7EEC"/>
    <w:rsid w:val="00117E52"/>
    <w:rsid w:val="0013675A"/>
    <w:rsid w:val="00186955"/>
    <w:rsid w:val="001F4848"/>
    <w:rsid w:val="002223EB"/>
    <w:rsid w:val="00225F78"/>
    <w:rsid w:val="00250308"/>
    <w:rsid w:val="00250675"/>
    <w:rsid w:val="002861CE"/>
    <w:rsid w:val="002B74C7"/>
    <w:rsid w:val="002C0390"/>
    <w:rsid w:val="00304B3C"/>
    <w:rsid w:val="00363994"/>
    <w:rsid w:val="003E33CE"/>
    <w:rsid w:val="0041181D"/>
    <w:rsid w:val="00423B5F"/>
    <w:rsid w:val="00441117"/>
    <w:rsid w:val="00446A35"/>
    <w:rsid w:val="00476C4B"/>
    <w:rsid w:val="00494BF7"/>
    <w:rsid w:val="004D71CB"/>
    <w:rsid w:val="00503FBA"/>
    <w:rsid w:val="00514306"/>
    <w:rsid w:val="00533B99"/>
    <w:rsid w:val="005528D0"/>
    <w:rsid w:val="00557B65"/>
    <w:rsid w:val="005E5682"/>
    <w:rsid w:val="005F3E13"/>
    <w:rsid w:val="0065514C"/>
    <w:rsid w:val="006563BA"/>
    <w:rsid w:val="00662357"/>
    <w:rsid w:val="00671F5E"/>
    <w:rsid w:val="006E31B3"/>
    <w:rsid w:val="006F3164"/>
    <w:rsid w:val="007174E6"/>
    <w:rsid w:val="00770C55"/>
    <w:rsid w:val="008631B8"/>
    <w:rsid w:val="008A6BB1"/>
    <w:rsid w:val="008D4B22"/>
    <w:rsid w:val="0095038C"/>
    <w:rsid w:val="009570D0"/>
    <w:rsid w:val="00961B70"/>
    <w:rsid w:val="0098147D"/>
    <w:rsid w:val="00983968"/>
    <w:rsid w:val="009C0D6A"/>
    <w:rsid w:val="00A105C4"/>
    <w:rsid w:val="00A1518D"/>
    <w:rsid w:val="00A25CEB"/>
    <w:rsid w:val="00A80C78"/>
    <w:rsid w:val="00A9226A"/>
    <w:rsid w:val="00AC1DB5"/>
    <w:rsid w:val="00B25A22"/>
    <w:rsid w:val="00B2790D"/>
    <w:rsid w:val="00BB306E"/>
    <w:rsid w:val="00BD0079"/>
    <w:rsid w:val="00C11DF2"/>
    <w:rsid w:val="00C13B27"/>
    <w:rsid w:val="00C7314E"/>
    <w:rsid w:val="00D516F7"/>
    <w:rsid w:val="00D522B3"/>
    <w:rsid w:val="00DA2639"/>
    <w:rsid w:val="00DC28D8"/>
    <w:rsid w:val="00DE1869"/>
    <w:rsid w:val="00DE267E"/>
    <w:rsid w:val="00E13E34"/>
    <w:rsid w:val="00E17118"/>
    <w:rsid w:val="00E35906"/>
    <w:rsid w:val="00E7061B"/>
    <w:rsid w:val="00E77D46"/>
    <w:rsid w:val="00EA2E12"/>
    <w:rsid w:val="00ED663A"/>
    <w:rsid w:val="00EF4704"/>
    <w:rsid w:val="00F007D1"/>
    <w:rsid w:val="00F260F6"/>
    <w:rsid w:val="00F315F3"/>
    <w:rsid w:val="00FA07C1"/>
    <w:rsid w:val="00FC2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F7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17118"/>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E17118"/>
    <w:rPr>
      <w:rFonts w:ascii="宋体" w:eastAsia="宋体"/>
      <w:sz w:val="18"/>
      <w:szCs w:val="18"/>
    </w:rPr>
  </w:style>
  <w:style w:type="paragraph" w:styleId="a4">
    <w:name w:val="header"/>
    <w:basedOn w:val="a"/>
    <w:link w:val="Char0"/>
    <w:uiPriority w:val="99"/>
    <w:semiHidden/>
    <w:unhideWhenUsed/>
    <w:rsid w:val="00557B65"/>
    <w:pPr>
      <w:tabs>
        <w:tab w:val="center" w:pos="4320"/>
        <w:tab w:val="right" w:pos="8640"/>
      </w:tabs>
      <w:spacing w:after="0" w:line="240" w:lineRule="auto"/>
    </w:pPr>
  </w:style>
  <w:style w:type="character" w:customStyle="1" w:styleId="Char0">
    <w:name w:val="页眉 Char"/>
    <w:basedOn w:val="a0"/>
    <w:link w:val="a4"/>
    <w:uiPriority w:val="99"/>
    <w:semiHidden/>
    <w:rsid w:val="00557B65"/>
  </w:style>
  <w:style w:type="paragraph" w:styleId="a5">
    <w:name w:val="footer"/>
    <w:basedOn w:val="a"/>
    <w:link w:val="Char1"/>
    <w:uiPriority w:val="99"/>
    <w:semiHidden/>
    <w:unhideWhenUsed/>
    <w:rsid w:val="00557B65"/>
    <w:pPr>
      <w:tabs>
        <w:tab w:val="center" w:pos="4320"/>
        <w:tab w:val="right" w:pos="8640"/>
      </w:tabs>
      <w:spacing w:after="0" w:line="240" w:lineRule="auto"/>
    </w:pPr>
  </w:style>
  <w:style w:type="character" w:customStyle="1" w:styleId="Char1">
    <w:name w:val="页脚 Char"/>
    <w:basedOn w:val="a0"/>
    <w:link w:val="a5"/>
    <w:uiPriority w:val="99"/>
    <w:semiHidden/>
    <w:rsid w:val="00557B65"/>
  </w:style>
  <w:style w:type="paragraph" w:customStyle="1" w:styleId="Default">
    <w:name w:val="Default"/>
    <w:rsid w:val="00004E0A"/>
    <w:pPr>
      <w:autoSpaceDE w:val="0"/>
      <w:autoSpaceDN w:val="0"/>
      <w:adjustRightInd w:val="0"/>
      <w:spacing w:after="0" w:line="240" w:lineRule="auto"/>
    </w:pPr>
    <w:rPr>
      <w:rFonts w:ascii="Times New Roman" w:hAnsi="Times New Roman" w:cs="Times New Roman"/>
      <w:color w:val="000000"/>
      <w:sz w:val="24"/>
      <w:szCs w:val="24"/>
    </w:rPr>
  </w:style>
  <w:style w:type="character" w:styleId="a6">
    <w:name w:val="Placeholder Text"/>
    <w:basedOn w:val="a0"/>
    <w:uiPriority w:val="99"/>
    <w:semiHidden/>
    <w:rsid w:val="0051430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0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wmf"/><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7C6A1C-690E-4899-975C-B4CCC9DB1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6</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34</cp:revision>
  <dcterms:created xsi:type="dcterms:W3CDTF">2013-03-11T20:22:00Z</dcterms:created>
  <dcterms:modified xsi:type="dcterms:W3CDTF">2014-03-11T21:52:00Z</dcterms:modified>
</cp:coreProperties>
</file>