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1" w:name="简历解析服务-api-接口文档"/>
    <w:p>
      <w:pPr>
        <w:pStyle w:val="Heading3"/>
      </w:pPr>
      <w:r>
        <w:rPr>
          <w:rFonts w:hint="eastAsia"/>
        </w:rPr>
        <w:t xml:space="preserve">简历解析服务</w:t>
      </w:r>
      <w:r>
        <w:t xml:space="preserve"> API </w:t>
      </w:r>
      <w:r>
        <w:rPr>
          <w:rFonts w:hint="eastAsia"/>
        </w:rPr>
        <w:t xml:space="preserve">接口文档</w:t>
      </w:r>
    </w:p>
    <w:bookmarkStart w:id="9" w:name="接口概览"/>
    <w:p>
      <w:pPr>
        <w:pStyle w:val="Heading4"/>
      </w:pPr>
      <w:r>
        <w:t xml:space="preserve">1. </w:t>
      </w:r>
      <w:r>
        <w:rPr>
          <w:rFonts w:hint="eastAsia"/>
        </w:rPr>
        <w:t xml:space="preserve">接口概览</w:t>
      </w:r>
    </w:p>
    <w:tbl>
      <w:tblPr>
        <w:tblStyle w:val="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基础路径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/api/v1/resume-parser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鉴权方式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 (Header: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处理模式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异步处理（提交任务</w:t>
            </w:r>
            <w:r>
              <w:t xml:space="preserve"> -&gt; </w:t>
            </w:r>
            <w:r>
              <w:rPr>
                <w:rFonts w:hint="eastAsia"/>
              </w:rPr>
              <w:t xml:space="preserve">轮询/回调获取结果）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9"/>
    <w:bookmarkStart w:id="10" w:name="接口详情"/>
    <w:p>
      <w:pPr>
        <w:pStyle w:val="Heading4"/>
      </w:pPr>
      <w:r>
        <w:t xml:space="preserve">2. </w:t>
      </w:r>
      <w:r>
        <w:rPr>
          <w:rFonts w:hint="eastAsia"/>
        </w:rPr>
        <w:t xml:space="preserve">接口详情</w:t>
      </w:r>
    </w:p>
    <w:bookmarkEnd w:id="10"/>
    <w:bookmarkEnd w:id="11"/>
    <w:bookmarkStart w:id="12" w:name="提交简历解析任务"/>
    <w:p>
      <w:pPr>
        <w:pStyle w:val="Heading3"/>
      </w:pPr>
      <w:r>
        <w:t xml:space="preserve">2.1 </w:t>
      </w:r>
      <w:r>
        <w:rPr>
          <w:rFonts w:hint="eastAsia"/>
        </w:rPr>
        <w:t xml:space="preserve">提交简历解析任务</w:t>
      </w:r>
    </w:p>
    <w:p>
      <w:pPr>
        <w:pStyle w:val="FirstParagraph"/>
      </w:pPr>
      <w:r>
        <w:rPr>
          <w:rFonts w:hint="eastAsia"/>
        </w:rPr>
        <w:t xml:space="preserve">该接口用于上传简历文件并创建解析任务。由于解析过程涉及</w:t>
      </w:r>
      <w:r>
        <w:t xml:space="preserve"> OCR </w:t>
      </w:r>
      <w:r>
        <w:rPr>
          <w:rFonts w:hint="eastAsia"/>
        </w:rPr>
        <w:t xml:space="preserve">和大模型推理，接口会立即返回任务</w:t>
      </w:r>
      <w:r>
        <w:t xml:space="preserve"> </w:t>
      </w:r>
      <w:r>
        <w:rPr>
          <w:rFonts w:hint="eastAsia"/>
        </w:rPr>
        <w:t xml:space="preserve">ID，客户端需通过任务</w:t>
      </w:r>
      <w:r>
        <w:t xml:space="preserve"> ID </w:t>
      </w:r>
      <w:r>
        <w:rPr>
          <w:rFonts w:hint="eastAsia"/>
        </w:rPr>
        <w:t xml:space="preserve">查询解析结果。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请求路径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/api/v1/resume-parser/tasks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Content-Type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multipart/form-data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请求参数（Form-Data）</w:t>
      </w:r>
    </w:p>
    <w:tbl>
      <w:tblPr>
        <w:tblStyle w:val="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简历文件，支持</w:t>
            </w:r>
            <w:r>
              <w:t xml:space="preserve"> PDF、JPG、PNG </w:t>
            </w:r>
            <w:r>
              <w:rPr>
                <w:rFonts w:hint="eastAsia"/>
              </w:rPr>
              <w:t xml:space="preserve">格式，最大</w:t>
            </w:r>
            <w:r>
              <w:t xml:space="preserve"> 10MB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简历语言，默认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rPr>
                <w:rFonts w:hint="eastAsia"/>
              </w:rPr>
              <w:t xml:space="preserve">（自动识别），可选</w:t>
            </w:r>
            <w:r>
              <w:t xml:space="preserve"> </w:t>
            </w:r>
            <w:r>
              <w:rPr>
                <w:rStyle w:val="VerbatimChar"/>
              </w:rPr>
              <w:t xml:space="preserve">zh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是否去除水印、平台标签等非正文内容，默认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rPr>
          <w:b/>
          <w:bCs/>
        </w:rPr>
        <w:t xml:space="preserve"> (cURL)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"https://api.yourdomain.com/api/v1/resume-parser/tasks"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"file=@/path/to/resume.pdf"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"language=zh"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"remove_noise=true"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</w:t>
      </w:r>
      <w:r>
        <w:rPr>
          <w:b/>
          <w:bCs/>
        </w:rPr>
        <w:t xml:space="preserve"> (HTTP 202 Accepted)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"任务提交成功"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"tsk_8f7a9b2c4d1e"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"2026-08-05T12:50:00Z"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o:hr="t" o:hralign="center" o:hrstd="t" style="width:0;height:1.5pt"/>
        </w:pict>
      </w:r>
    </w:p>
    <w:bookmarkEnd w:id="12"/>
    <w:bookmarkStart w:id="16" w:name="获取解析结果"/>
    <w:p>
      <w:pPr>
        <w:pStyle w:val="Heading3"/>
      </w:pPr>
      <w:r>
        <w:t xml:space="preserve">2.2 </w:t>
      </w:r>
      <w:r>
        <w:rPr>
          <w:rFonts w:hint="eastAsia"/>
        </w:rPr>
        <w:t xml:space="preserve">获取解析结果</w:t>
      </w:r>
    </w:p>
    <w:p>
      <w:pPr>
        <w:pStyle w:val="FirstParagraph"/>
      </w:pPr>
      <w:r>
        <w:rPr>
          <w:rFonts w:hint="eastAsia"/>
        </w:rPr>
        <w:t xml:space="preserve">根据任务</w:t>
      </w:r>
      <w:r>
        <w:t xml:space="preserve"> ID </w:t>
      </w:r>
      <w:r>
        <w:rPr>
          <w:rFonts w:hint="eastAsia"/>
        </w:rPr>
        <w:t xml:space="preserve">查询解析状态及结构化数据。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请求路径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/api/v1/resume-parser/tasks/{task_id}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Content-Type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application/json</w:t>
      </w:r>
    </w:p>
    <w:p>
      <w:pPr>
        <w:pStyle w:val="FirstParagraph"/>
      </w:pPr>
      <w:r>
        <w:rPr>
          <w:rFonts w:hint="eastAsia"/>
          <w:b/>
          <w:bCs/>
        </w:rPr>
        <w:t xml:space="preserve">路径参数</w:t>
      </w:r>
    </w:p>
    <w:tbl>
      <w:tblPr>
        <w:tblStyle w:val="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提交任务时返回的任务</w:t>
            </w:r>
            <w:r>
              <w:t xml:space="preserve"> 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"https://api.yourdomain.com/api/v1/resume-parser/tasks/tsk_8f7a9b2c4d1e"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</w:t>
      </w:r>
      <w:r>
        <w:rPr>
          <w:b/>
          <w:bCs/>
        </w:rPr>
        <w:t xml:space="preserve"> (HTTP 200 OK)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data.result</w:t>
      </w:r>
      <w:r>
        <w:t xml:space="preserve"> </w:t>
      </w:r>
      <w:r>
        <w:rPr>
          <w:rFonts w:hint="eastAsia"/>
        </w:rPr>
        <w:t xml:space="preserve">字段包含完整的结构化简历数据。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"tsk_8f7a9b2c4d1e"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"personal_info"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"慕容楠"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"murongnan@example.com"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"5年工作经验，硕士学历，精通数据分析与商业分析..."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"美团点评"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"高级商业分析师"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"2019-08"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"至今"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"负责核心业务线的商业数据分析与策略支持..."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"阿里巴巴"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"高级数据分析师"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"2017-11"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"2019-08"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"负责电商数据指标体系搭建..."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"project_experience"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"新客增长项目"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"核心分析师"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"通过数据建模优化获客渠道，提升转化率15%..."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"美国康涅狄格大学"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"major"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"统计学"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"硕士"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"2013-09"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"2015-06"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"四川大学"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"major"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"2009-09"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"2013-06"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"工具技能"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"Tableau"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"流利"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"certificates"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"awards"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"layout_type"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"single_column"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"has_watermark"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"removed_noise_blocks"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处理中响应</w:t>
      </w:r>
      <w:r>
        <w:rPr>
          <w:b/>
          <w:bCs/>
        </w:rPr>
        <w:t xml:space="preserve"> (HTTP 200 OK)</w:t>
      </w:r>
    </w:p>
    <w:p>
      <w:pPr>
        <w:pStyle w:val="BodyText"/>
      </w:pPr>
      <w:r>
        <w:rPr>
          <w:rFonts w:hint="eastAsia"/>
        </w:rPr>
        <w:t xml:space="preserve">当任务仍在处理时，返回当前进度。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"任务处理中"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"tsk_8f7a9b2c4d1e"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o:hr="t" o:hralign="center" o:hrstd="t" style="width:0;height:1.5pt"/>
        </w:pict>
      </w:r>
    </w:p>
    <w:bookmarkStart w:id="13" w:name="任务状态枚举-status"/>
    <w:p>
      <w:pPr>
        <w:pStyle w:val="Heading4"/>
      </w:pPr>
      <w:r>
        <w:t xml:space="preserve">3. </w:t>
      </w:r>
      <w:r>
        <w:rPr>
          <w:rFonts w:hint="eastAsia"/>
        </w:rPr>
        <w:t xml:space="preserve">任务状态枚举</w:t>
      </w:r>
      <w:r>
        <w:t xml:space="preserve"> (Status)</w:t>
      </w:r>
    </w:p>
    <w:tbl>
      <w:tblPr>
        <w:tblStyle w:val="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任务已接收，排队等待处理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正在执行文本提取、去噪或</w:t>
            </w:r>
            <w:r>
              <w:t xml:space="preserve"> LLM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解析成功，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rPr>
                <w:rFonts w:hint="eastAsia"/>
              </w:rPr>
              <w:t xml:space="preserve">字段包含结构化数据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解析失败（如文件损坏、无法识别），需查看</w:t>
            </w:r>
            <w:r>
              <w:t xml:space="preserve"> </w:t>
            </w:r>
            <w:r>
              <w:rPr>
                <w:rStyle w:val="VerbatimChar"/>
              </w:rPr>
              <w:t xml:space="preserve">error_msg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13"/>
    <w:bookmarkStart w:id="14" w:name="错误码说明"/>
    <w:p>
      <w:pPr>
        <w:pStyle w:val="Heading4"/>
      </w:pPr>
      <w:r>
        <w:t xml:space="preserve">4. </w:t>
      </w:r>
      <w:r>
        <w:rPr>
          <w:rFonts w:hint="eastAsia"/>
        </w:rPr>
        <w:t xml:space="preserve">错误码说明</w:t>
      </w:r>
    </w:p>
    <w:p>
      <w:pPr>
        <w:pStyle w:val="FirstParagraph"/>
      </w:pPr>
      <w:r>
        <w:rPr>
          <w:rFonts w:hint="eastAsia"/>
        </w:rPr>
        <w:t xml:space="preserve">当请求发生错误时，接口会返回对应的错误码和提示信息。</w:t>
      </w:r>
    </w:p>
    <w:tbl>
      <w:tblPr>
        <w:tblStyle w:val="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错误码</w:t>
            </w:r>
            <w:r>
              <w:t xml:space="preserve"> 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参数错误（如缺少文件、语言参数不合法）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文件格式不支持（仅支持</w:t>
            </w:r>
            <w:r>
              <w:t xml:space="preserve"> </w:t>
            </w:r>
            <w:r>
              <w:rPr>
                <w:rFonts w:hint="eastAsia"/>
              </w:rPr>
              <w:t xml:space="preserve">PDF/JPG/PNG）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文件过大（超过</w:t>
            </w:r>
            <w:r>
              <w:t xml:space="preserve"> 10MB </w:t>
            </w:r>
            <w:r>
              <w:rPr>
                <w:rFonts w:hint="eastAsia"/>
              </w:rPr>
              <w:t xml:space="preserve">限制）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鉴权失败或</w:t>
            </w:r>
            <w:r>
              <w:t xml:space="preserve"> Token </w:t>
            </w:r>
            <w:r>
              <w:rPr>
                <w:rFonts w:hint="eastAsia"/>
              </w:rPr>
              <w:t xml:space="preserve">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  <w:r>
              <w:t xml:space="preserve"> ID </w:t>
            </w:r>
            <w:r>
              <w:rPr>
                <w:rFonts w:hint="eastAsia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内部服务错误（如</w:t>
            </w:r>
            <w:r>
              <w:t xml:space="preserve"> OCR </w:t>
            </w:r>
            <w:r>
              <w:rPr>
                <w:rFonts w:hint="eastAsia"/>
              </w:rPr>
              <w:t xml:space="preserve">引擎超时、LLM</w:t>
            </w:r>
            <w:r>
              <w:t xml:space="preserve"> </w:t>
            </w:r>
            <w:r>
              <w:rPr>
                <w:rFonts w:hint="eastAsia"/>
              </w:rPr>
              <w:t xml:space="preserve">调用失败）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简历内容无法解析（如全空白文件、纯图片无文字）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错误响应示例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"文件格式不支持，请上传 PDF、JPG 或 PNG 格式的文件"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o:hr="t" o:hralign="center" o:hrstd="t" style="width:0;height:1.5pt"/>
        </w:pict>
      </w:r>
    </w:p>
    <w:bookmarkEnd w:id="14"/>
    <w:bookmarkStart w:id="15" w:name="前端联调建议"/>
    <w:p>
      <w:pPr>
        <w:pStyle w:val="Heading4"/>
      </w:pPr>
      <w:r>
        <w:t xml:space="preserve">5. </w:t>
      </w:r>
      <w:r>
        <w:rPr>
          <w:rFonts w:hint="eastAsia"/>
        </w:rPr>
        <w:t xml:space="preserve">前端联调建议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轮询策略</w:t>
      </w:r>
      <w:r>
        <w:rPr>
          <w:rFonts w:hint="eastAsia"/>
        </w:rPr>
        <w:t xml:space="preserve">：提交任务后，前端可使用指数退避算法（如</w:t>
      </w:r>
      <w:r>
        <w:t xml:space="preserve"> 1s, 2s, </w:t>
      </w:r>
      <w:r>
        <w:rPr>
          <w:rFonts w:hint="eastAsia"/>
        </w:rPr>
        <w:t xml:space="preserve">4s...）轮询“获取解析结果”接口，直到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进度展示</w:t>
      </w:r>
      <w:r>
        <w:rPr>
          <w:rFonts w:hint="eastAsia"/>
        </w:rPr>
        <w:t xml:space="preserve">：利用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rPr>
          <w:rFonts w:hint="eastAsia"/>
        </w:rPr>
        <w:t xml:space="preserve">字段（0-100）在前端展示解析进度条，提升用户体验。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原文对照</w:t>
      </w:r>
      <w:r>
        <w:rPr>
          <w:rFonts w:hint="eastAsia"/>
        </w:rPr>
        <w:t xml:space="preserve">：解析成功后，前端可将</w:t>
      </w:r>
      <w:r>
        <w:t xml:space="preserve"> </w:t>
      </w:r>
      <w:r>
        <w:rPr>
          <w:rStyle w:val="VerbatimChar"/>
        </w:rPr>
        <w:t xml:space="preserve">result.resume</w:t>
      </w:r>
      <w:r>
        <w:t xml:space="preserve"> </w:t>
      </w:r>
      <w:r>
        <w:rPr>
          <w:rFonts w:hint="eastAsia"/>
        </w:rPr>
        <w:t xml:space="preserve">中的字段映射到简历编辑器的表单中，并结合原始</w:t>
      </w:r>
      <w:r>
        <w:t xml:space="preserve"> PDF </w:t>
      </w:r>
      <w:r>
        <w:rPr>
          <w:rFonts w:hint="eastAsia"/>
        </w:rPr>
        <w:t xml:space="preserve">预览实现“点击表单高亮原文”的交互。</w:t>
      </w:r>
    </w:p>
    <w:bookmarkEnd w:id="15"/>
    <w:bookmarkEnd w:id="1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2026-08-05T04:55:34Z</dcterms:created>
  <dcterms:modified xsi:type="dcterms:W3CDTF">2026-08-05T04:55:34Z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V4iQpw4MuEU3uPGszQhBwniSFv5n5XjELFTppS4m28=","ProduceID":"doc_sgs:befa8d9d-da05-4aae-80f4-6ca90a712fb8","ReservedCode2":"SV4iQpw4MuEU3uPGszQhBwniSFv5n5XjELFTppS4m28=","PropagateID":"doc_sgs:befa8d9d-da05-4aae-80f4-6ca90a712fb8","ContentProducer":"001191440101MA9Y9T4H7A00000"}</vt:lpwstr>
  </property>
</Properties>
</file>