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Problems faced:</w:t>
        <w:br w:type="textWrapping"/>
        <w:tab/>
        <w:t xml:space="preserve">Getting the photoresistor to work. We always got the max values because light is greater than max in the challenge problem. Changing max depending on light fixed this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distribution:</w:t>
      </w:r>
    </w:p>
    <w:p w:rsidR="00000000" w:rsidDel="00000000" w:rsidP="00000000" w:rsidRDefault="00000000" w:rsidRPr="00000000">
      <w:pPr>
        <w:contextualSpacing w:val="0"/>
      </w:pPr>
      <w:r w:rsidDel="00000000" w:rsidR="00000000" w:rsidRPr="00000000">
        <w:rPr>
          <w:rtl w:val="0"/>
        </w:rPr>
        <w:tab/>
        <w:t xml:space="preserve">Not much work for this lab. My partner copied and pasted code from the lab and we both did debugging for the program. He also did the if statement chain for the challenge problem.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