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225B" w14:textId="77777777" w:rsidR="00DC6F13" w:rsidRDefault="00000000">
      <w:pPr>
        <w:pStyle w:val="Title"/>
        <w:jc w:val="center"/>
      </w:pPr>
      <w:r>
        <w:t>AREMA Railway Bridge Strength Check Code Manual</w:t>
      </w:r>
    </w:p>
    <w:p w14:paraId="5642C19E" w14:textId="77777777" w:rsidR="00DC6F13" w:rsidRDefault="00000000">
      <w:pPr>
        <w:pStyle w:val="Subtitle"/>
        <w:jc w:val="center"/>
      </w:pPr>
      <w:r>
        <w:t>Strength During Deployment, Load to Failure, and Cooper E80 Service Check for Five Deployable Bridges</w:t>
      </w:r>
    </w:p>
    <w:tbl>
      <w:tblPr>
        <w:tblW w:w="0" w:type="auto"/>
        <w:jc w:val="center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  <w:tblLook w:val="04A0" w:firstRow="1" w:lastRow="0" w:firstColumn="1" w:lastColumn="0" w:noHBand="0" w:noVBand="1"/>
      </w:tblPr>
      <w:tblGrid>
        <w:gridCol w:w="9994"/>
      </w:tblGrid>
      <w:tr w:rsidR="00DC6F13" w14:paraId="66739C82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0AABF4" w14:textId="77777777" w:rsidR="00DC6F13" w:rsidRDefault="00000000">
            <w:pPr>
              <w:spacing w:after="0"/>
            </w:pPr>
            <w:r>
              <w:rPr>
                <w:b/>
                <w:color w:val="1F4E79"/>
              </w:rPr>
              <w:t>Key conclusion: E80 Service Check is used for railway service-load verification; Load to Failure is used for generalized vertical-capacity exploration; Strength During Deployment is used for self-weight/deck-weight strength checks during deployment.</w:t>
            </w:r>
          </w:p>
        </w:tc>
      </w:tr>
    </w:tbl>
    <w:p w14:paraId="7C482481" w14:textId="77777777" w:rsidR="00DC6F13" w:rsidRDefault="00000000">
      <w:pPr>
        <w:pStyle w:val="Heading1"/>
      </w:pPr>
      <w:r>
        <w:t>1. General AREMA Strength-Check Logic</w:t>
      </w:r>
    </w:p>
    <w:p w14:paraId="76AD5DAC" w14:textId="77777777" w:rsidR="00DC6F13" w:rsidRDefault="00000000">
      <w:r>
        <w:t>The three AREMA code families for all five bridges ultimately use the same member-strength checking concept. The finite-element solver first obtains the strain of each bar member, then computes stress by σ = Eε and axial force by P = σA. The member is then evaluated using the allowable-stress design logic of AREMA Chapter 15.</w:t>
      </w:r>
    </w:p>
    <w:p w14:paraId="73EF9694" w14:textId="77777777" w:rsidR="00DC6F13" w:rsidRDefault="00000000">
      <w:r>
        <w:t>Tension members: the allowable tensile force is taken as the smaller value from gross-section yielding and effective-net-area fracture. The current default is Ae = An = 0.9Ag, which preserves the simplified net-area assumption used in the LRFD model.</w:t>
      </w:r>
    </w:p>
    <w:p w14:paraId="497098C9" w14:textId="77777777" w:rsidR="00DC6F13" w:rsidRDefault="00000000">
      <w:r>
        <w:t>Compression members: the allowable compressive stress is calculated using the three-region kL/r formulation in AREMA Table 15-1-11. The default effective length factor is k = 3/4, corresponding to the assumed riveted/bolted/welded end-connection condition.</w:t>
      </w:r>
    </w:p>
    <w:p w14:paraId="7FA23BF2" w14:textId="77777777" w:rsidR="00DC6F13" w:rsidRDefault="00000000">
      <w:r>
        <w:t>Slenderness: the default limit is L/r &lt;= 100 for primary compression members and L/r &lt;= 200 for tension members. The program uses DCR = max(strength DCR, slenderness DCR).</w:t>
      </w:r>
    </w:p>
    <w:p w14:paraId="0DE2A675" w14:textId="77777777" w:rsidR="00DC6F13" w:rsidRDefault="00000000">
      <w:r>
        <w:t>Loads: unlike the LRFD version, the AREMA mode does not multiply internal forces by 1.5. Instead, it compares service-level member forces with AREMA allowable stresses.</w:t>
      </w:r>
    </w:p>
    <w:p w14:paraId="4B188D93" w14:textId="77777777" w:rsidR="00DC6F13" w:rsidRDefault="00000000">
      <w:r>
        <w:t>Local plate elements: the b/t and h/t screen for the HSS 8×4×5/16 section is currently retained as a warning. Because this section is a closed HSS shape, it should not be simply treated as an outstanding element that causes automatic failure.</w:t>
      </w:r>
    </w:p>
    <w:tbl>
      <w:tblPr>
        <w:tblStyle w:val="TableGrid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376"/>
        <w:gridCol w:w="2808"/>
        <w:gridCol w:w="4536"/>
      </w:tblGrid>
      <w:tr w:rsidR="00DC6F13" w14:paraId="51E95354" w14:textId="77777777">
        <w:trPr>
          <w:jc w:val="center"/>
        </w:trPr>
        <w:tc>
          <w:tcPr>
            <w:tcW w:w="237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C2DA7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w="280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00CB2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Code Implementation</w:t>
            </w:r>
          </w:p>
        </w:tc>
        <w:tc>
          <w:tcPr>
            <w:tcW w:w="453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40F3D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AREMA Meaning</w:t>
            </w:r>
          </w:p>
        </w:tc>
      </w:tr>
      <w:tr w:rsidR="00DC6F13" w14:paraId="4B964972" w14:textId="77777777">
        <w:trPr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91E2" w14:textId="77777777" w:rsidR="00DC6F13" w:rsidRDefault="00000000">
            <w:pPr>
              <w:spacing w:after="0"/>
            </w:pPr>
            <w:r>
              <w:rPr>
                <w:sz w:val="17"/>
              </w:rPr>
              <w:t>Tension gross section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F792C" w14:textId="77777777" w:rsidR="00DC6F13" w:rsidRDefault="00000000">
            <w:pPr>
              <w:spacing w:after="0"/>
            </w:pPr>
            <w:r>
              <w:rPr>
                <w:sz w:val="17"/>
              </w:rPr>
              <w:t>Pallow = 0.55 Fy Ag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86061" w14:textId="77777777" w:rsidR="00DC6F13" w:rsidRDefault="00000000">
            <w:pPr>
              <w:spacing w:after="0"/>
            </w:pPr>
            <w:r>
              <w:rPr>
                <w:sz w:val="17"/>
              </w:rPr>
              <w:t>Allowable axial tensile stress on the gross section of structural steel.</w:t>
            </w:r>
          </w:p>
        </w:tc>
      </w:tr>
      <w:tr w:rsidR="00DC6F13" w14:paraId="4AE5A064" w14:textId="77777777">
        <w:trPr>
          <w:jc w:val="center"/>
        </w:trPr>
        <w:tc>
          <w:tcPr>
            <w:tcW w:w="237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C7CF1" w14:textId="77777777" w:rsidR="00DC6F13" w:rsidRDefault="00000000">
            <w:pPr>
              <w:spacing w:after="0"/>
            </w:pPr>
            <w:r>
              <w:rPr>
                <w:sz w:val="17"/>
              </w:rPr>
              <w:t>Tension effective net area</w:t>
            </w:r>
          </w:p>
        </w:tc>
        <w:tc>
          <w:tcPr>
            <w:tcW w:w="28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2449" w14:textId="77777777" w:rsidR="00DC6F13" w:rsidRDefault="00000000">
            <w:pPr>
              <w:spacing w:after="0"/>
            </w:pPr>
            <w:r>
              <w:rPr>
                <w:sz w:val="17"/>
              </w:rPr>
              <w:t>Pallow = 0.47 Fu Ae</w:t>
            </w:r>
          </w:p>
        </w:tc>
        <w:tc>
          <w:tcPr>
            <w:tcW w:w="453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6CC3B" w14:textId="77777777" w:rsidR="00DC6F13" w:rsidRDefault="00000000">
            <w:pPr>
              <w:spacing w:after="0"/>
            </w:pPr>
            <w:r>
              <w:rPr>
                <w:sz w:val="17"/>
              </w:rPr>
              <w:t>Effective net-section fracture after accounting for holes and shear lag.</w:t>
            </w:r>
          </w:p>
        </w:tc>
      </w:tr>
      <w:tr w:rsidR="00DC6F13" w14:paraId="14F020D2" w14:textId="77777777">
        <w:trPr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6F591" w14:textId="77777777" w:rsidR="00DC6F13" w:rsidRDefault="00000000">
            <w:pPr>
              <w:spacing w:after="0"/>
            </w:pPr>
            <w:r>
              <w:rPr>
                <w:sz w:val="17"/>
              </w:rPr>
              <w:t>Compression, low slenderness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7A254" w14:textId="77777777" w:rsidR="00DC6F13" w:rsidRDefault="00000000">
            <w:pPr>
              <w:spacing w:after="0"/>
            </w:pPr>
            <w:r>
              <w:rPr>
                <w:sz w:val="17"/>
              </w:rPr>
              <w:t>Fa = 0.55 Fy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B4483" w14:textId="77777777" w:rsidR="00DC6F13" w:rsidRDefault="00000000">
            <w:pPr>
              <w:spacing w:after="0"/>
            </w:pPr>
            <w:r>
              <w:rPr>
                <w:sz w:val="17"/>
              </w:rPr>
              <w:t>Allowable compressive stress when kL/r is small.</w:t>
            </w:r>
          </w:p>
        </w:tc>
      </w:tr>
      <w:tr w:rsidR="00DC6F13" w14:paraId="43BC3C8C" w14:textId="77777777">
        <w:trPr>
          <w:jc w:val="center"/>
        </w:trPr>
        <w:tc>
          <w:tcPr>
            <w:tcW w:w="237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D9DA" w14:textId="77777777" w:rsidR="00DC6F13" w:rsidRDefault="00000000">
            <w:pPr>
              <w:spacing w:after="0"/>
            </w:pPr>
            <w:r>
              <w:rPr>
                <w:sz w:val="17"/>
              </w:rPr>
              <w:t>Compression, intermediate slenderness</w:t>
            </w:r>
          </w:p>
        </w:tc>
        <w:tc>
          <w:tcPr>
            <w:tcW w:w="28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D5790" w14:textId="77777777" w:rsidR="00DC6F13" w:rsidRDefault="00000000">
            <w:pPr>
              <w:spacing w:after="0"/>
            </w:pPr>
            <w:r>
              <w:rPr>
                <w:sz w:val="17"/>
              </w:rPr>
              <w:t>Fa = 0.60Fy - C(kL/r)</w:t>
            </w:r>
          </w:p>
        </w:tc>
        <w:tc>
          <w:tcPr>
            <w:tcW w:w="453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50136" w14:textId="77777777" w:rsidR="00DC6F13" w:rsidRDefault="00000000">
            <w:pPr>
              <w:spacing w:after="0"/>
            </w:pPr>
            <w:r>
              <w:rPr>
                <w:sz w:val="17"/>
              </w:rPr>
              <w:t>Intermediate-region formula from AREMA Table 15-1-11.</w:t>
            </w:r>
          </w:p>
        </w:tc>
      </w:tr>
      <w:tr w:rsidR="00DC6F13" w14:paraId="01985E08" w14:textId="77777777">
        <w:trPr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AF16" w14:textId="77777777" w:rsidR="00DC6F13" w:rsidRDefault="00000000">
            <w:pPr>
              <w:spacing w:after="0"/>
            </w:pPr>
            <w:r>
              <w:rPr>
                <w:sz w:val="17"/>
              </w:rPr>
              <w:t>Compression, high slenderness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8ABDE" w14:textId="77777777" w:rsidR="00DC6F13" w:rsidRDefault="00000000">
            <w:pPr>
              <w:spacing w:after="0"/>
            </w:pPr>
            <w:r>
              <w:rPr>
                <w:sz w:val="17"/>
              </w:rPr>
              <w:t>Fa = 0.514π²E/(kL/r)²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64B6C" w14:textId="77777777" w:rsidR="00DC6F13" w:rsidRDefault="00000000">
            <w:pPr>
              <w:spacing w:after="0"/>
            </w:pPr>
            <w:r>
              <w:rPr>
                <w:sz w:val="17"/>
              </w:rPr>
              <w:t>Elastic buckling governs the allowable stress.</w:t>
            </w:r>
          </w:p>
        </w:tc>
      </w:tr>
      <w:tr w:rsidR="00DC6F13" w14:paraId="1E55168A" w14:textId="77777777">
        <w:trPr>
          <w:jc w:val="center"/>
        </w:trPr>
        <w:tc>
          <w:tcPr>
            <w:tcW w:w="237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0CAE" w14:textId="77777777" w:rsidR="00DC6F13" w:rsidRDefault="00000000">
            <w:pPr>
              <w:spacing w:after="0"/>
            </w:pPr>
            <w:r>
              <w:rPr>
                <w:sz w:val="17"/>
              </w:rPr>
              <w:t>DCR criterion</w:t>
            </w:r>
          </w:p>
        </w:tc>
        <w:tc>
          <w:tcPr>
            <w:tcW w:w="28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5CC1" w14:textId="77777777" w:rsidR="00DC6F13" w:rsidRDefault="00000000">
            <w:pPr>
              <w:spacing w:after="0"/>
            </w:pPr>
            <w:r>
              <w:rPr>
                <w:sz w:val="17"/>
              </w:rPr>
              <w:t>DCR &lt;= 1.0</w:t>
            </w:r>
          </w:p>
        </w:tc>
        <w:tc>
          <w:tcPr>
            <w:tcW w:w="453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652D8" w14:textId="77777777" w:rsidR="00DC6F13" w:rsidRDefault="00000000">
            <w:pPr>
              <w:spacing w:after="0"/>
            </w:pPr>
            <w:r>
              <w:rPr>
                <w:sz w:val="17"/>
              </w:rPr>
              <w:t>Pass; otherwise the member is marked as not satisfying the criterion in the failure plot.</w:t>
            </w:r>
          </w:p>
        </w:tc>
      </w:tr>
    </w:tbl>
    <w:p w14:paraId="414E7F74" w14:textId="77777777" w:rsidR="00DC6F13" w:rsidRDefault="00DC6F13"/>
    <w:p w14:paraId="7B7C5E60" w14:textId="77777777" w:rsidR="00DC6F13" w:rsidRDefault="00000000">
      <w:pPr>
        <w:pStyle w:val="Heading1"/>
      </w:pPr>
      <w:r>
        <w:lastRenderedPageBreak/>
        <w:t>2. Purpose and Applicable Scenario of the Three AREMA Code Types</w:t>
      </w:r>
    </w:p>
    <w:tbl>
      <w:tblPr>
        <w:tblStyle w:val="TableGrid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92"/>
        <w:gridCol w:w="1721"/>
        <w:gridCol w:w="2115"/>
        <w:gridCol w:w="2290"/>
        <w:gridCol w:w="1476"/>
      </w:tblGrid>
      <w:tr w:rsidR="00DC6F13" w14:paraId="4AB9A65A" w14:textId="77777777">
        <w:trPr>
          <w:jc w:val="center"/>
        </w:trPr>
        <w:tc>
          <w:tcPr>
            <w:tcW w:w="20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95E3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Code Type</w:t>
            </w:r>
          </w:p>
        </w:tc>
        <w:tc>
          <w:tcPr>
            <w:tcW w:w="20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C1FF8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73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36CB2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Load / Analysis Scenario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DCF65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Applicable Scenario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A0A4C" w14:textId="77777777" w:rsidR="00DC6F1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Main Outputs</w:t>
            </w:r>
          </w:p>
        </w:tc>
      </w:tr>
      <w:tr w:rsidR="00DC6F13" w14:paraId="40E97621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B2FF" w14:textId="77777777" w:rsidR="00DC6F13" w:rsidRDefault="00000000">
            <w:pPr>
              <w:spacing w:after="0"/>
            </w:pPr>
            <w:r>
              <w:rPr>
                <w:sz w:val="17"/>
              </w:rPr>
              <w:t>Strength_During_Deploy_AREMA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BFF1" w14:textId="77777777" w:rsidR="00DC6F13" w:rsidRDefault="00000000">
            <w:pPr>
              <w:spacing w:after="0"/>
            </w:pPr>
            <w:r>
              <w:rPr>
                <w:sz w:val="17"/>
              </w:rPr>
              <w:t>Checks whether the bridge satisfies AREMA member strength at a selected deployment ratio.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A828D" w14:textId="77777777" w:rsidR="00DC6F13" w:rsidRDefault="00000000">
            <w:pPr>
              <w:spacing w:after="0"/>
            </w:pPr>
            <w:r>
              <w:rPr>
                <w:sz w:val="17"/>
              </w:rPr>
              <w:t>Uses deployment history or geometry update; applies bridge self-weight and deck weight; does not apply the E80 train.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F3AC3" w14:textId="77777777" w:rsidR="00DC6F13" w:rsidRDefault="00000000">
            <w:pPr>
              <w:spacing w:after="0"/>
            </w:pPr>
            <w:r>
              <w:rPr>
                <w:sz w:val="17"/>
              </w:rPr>
              <w:t>Construction/deployment-stage safety; comparison of stress state and tip deflection at different deployment ratios.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DEEA9" w14:textId="77777777" w:rsidR="00DC6F13" w:rsidRDefault="00000000">
            <w:pPr>
              <w:spacing w:after="0"/>
            </w:pPr>
            <w:r>
              <w:rPr>
                <w:sz w:val="17"/>
              </w:rPr>
              <w:t>stress plot, failure plot, tip deflection</w:t>
            </w:r>
          </w:p>
        </w:tc>
      </w:tr>
      <w:tr w:rsidR="00DC6F13" w14:paraId="6331AFE7" w14:textId="77777777">
        <w:trPr>
          <w:jc w:val="center"/>
        </w:trPr>
        <w:tc>
          <w:tcPr>
            <w:tcW w:w="20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9452" w14:textId="77777777" w:rsidR="00DC6F13" w:rsidRDefault="00000000">
            <w:pPr>
              <w:spacing w:after="0"/>
            </w:pPr>
            <w:r>
              <w:rPr>
                <w:sz w:val="17"/>
              </w:rPr>
              <w:t>Load_To_Fail_AREMA</w:t>
            </w:r>
          </w:p>
        </w:tc>
        <w:tc>
          <w:tcPr>
            <w:tcW w:w="20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800CD" w14:textId="77777777" w:rsidR="00DC6F13" w:rsidRDefault="00000000">
            <w:pPr>
              <w:spacing w:after="0"/>
            </w:pPr>
            <w:r>
              <w:rPr>
                <w:sz w:val="17"/>
              </w:rPr>
              <w:t>After full deployment, progressively increases a generalized vertical load to find the last safe load step under AREMA criteria.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3B1B5" w14:textId="77777777" w:rsidR="00DC6F13" w:rsidRDefault="00000000">
            <w:pPr>
              <w:spacing w:after="0"/>
            </w:pPr>
            <w:r>
              <w:rPr>
                <w:sz w:val="17"/>
              </w:rPr>
              <w:t>Not a real railway live-load combination; vertical nodal loads are increased until member DCR &gt; 1.</w:t>
            </w:r>
          </w:p>
        </w:tc>
        <w:tc>
          <w:tcPr>
            <w:tcW w:w="237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42B3" w14:textId="77777777" w:rsidR="00DC6F13" w:rsidRDefault="00000000">
            <w:pPr>
              <w:spacing w:after="0"/>
            </w:pPr>
            <w:r>
              <w:rPr>
                <w:sz w:val="17"/>
              </w:rPr>
              <w:t>Capacity exploration in the paper, capacity comparison among bridge types, and load/self-weight metric.</w:t>
            </w:r>
          </w:p>
        </w:tc>
        <w:tc>
          <w:tcPr>
            <w:tcW w:w="1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C8D9D" w14:textId="77777777" w:rsidR="00DC6F13" w:rsidRDefault="00000000">
            <w:pPr>
              <w:spacing w:after="0"/>
            </w:pPr>
            <w:r>
              <w:rPr>
                <w:sz w:val="17"/>
              </w:rPr>
              <w:t>maximum safe load, load/self-weight, plots</w:t>
            </w:r>
          </w:p>
        </w:tc>
      </w:tr>
      <w:tr w:rsidR="00DC6F13" w14:paraId="3C4BFF70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6121B" w14:textId="77777777" w:rsidR="00DC6F13" w:rsidRDefault="00000000">
            <w:pPr>
              <w:spacing w:after="0"/>
            </w:pPr>
            <w:r>
              <w:rPr>
                <w:sz w:val="17"/>
              </w:rPr>
              <w:t>E80_Service_Check_AREMA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1397A" w14:textId="77777777" w:rsidR="00DC6F13" w:rsidRDefault="00000000">
            <w:pPr>
              <w:spacing w:after="0"/>
            </w:pPr>
            <w:r>
              <w:rPr>
                <w:sz w:val="17"/>
              </w:rPr>
              <w:t>Performs AREMA service-load strength checking using the railway Cooper E80 live load.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6C27B" w14:textId="77777777" w:rsidR="00DC6F13" w:rsidRDefault="00000000">
            <w:pPr>
              <w:spacing w:after="0"/>
            </w:pPr>
            <w:r>
              <w:rPr>
                <w:sz w:val="17"/>
              </w:rPr>
              <w:t>Moves E80 axle loads and trailing load across the bridge, scans forward and reverse train positions, and includes impact, self-weight, and deck weight.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FB542" w14:textId="77777777" w:rsidR="00DC6F13" w:rsidRDefault="00000000">
            <w:pPr>
              <w:spacing w:after="0"/>
            </w:pPr>
            <w:r>
              <w:rPr>
                <w:sz w:val="17"/>
              </w:rPr>
              <w:t>Determines whether the bridge satisfies AREMA in railway operating service; this should be the primary code for railway bridge design checking.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9973E" w14:textId="77777777" w:rsidR="00DC6F13" w:rsidRDefault="00000000">
            <w:pPr>
              <w:spacing w:after="0"/>
            </w:pPr>
            <w:r>
              <w:rPr>
                <w:sz w:val="17"/>
              </w:rPr>
              <w:t>Pass/Fail, maximum DCR, controlling train position, plots</w:t>
            </w:r>
          </w:p>
        </w:tc>
      </w:tr>
    </w:tbl>
    <w:p w14:paraId="4A934454" w14:textId="77777777" w:rsidR="00DC6F13" w:rsidRDefault="00DC6F13"/>
    <w:p w14:paraId="0EB11FCA" w14:textId="77777777" w:rsidR="00DC6F13" w:rsidRDefault="00000000">
      <w:r>
        <w:t>Recommendation: if the question is whether the railway bridge satisfies AREMA service checking, use E80_Service_Check_AREMA first. If the question is how much generalized vertical load the bridge can carry, use Load_To_Fail_AREMA. If the question is whether the bridge is safe during deployment, use Strength_During_Deploy_AREMA.</w:t>
      </w:r>
    </w:p>
    <w:p w14:paraId="3C1D309F" w14:textId="77777777" w:rsidR="00DC6F13" w:rsidRDefault="00000000">
      <w:pPr>
        <w:pStyle w:val="Heading1"/>
      </w:pPr>
      <w:r>
        <w:t>3. Railway Load Implementation in the Cooper E80 Service Check</w:t>
      </w:r>
    </w:p>
    <w:p w14:paraId="46DF0BFE" w14:textId="77777777" w:rsidR="00DC6F13" w:rsidRDefault="00000000">
      <w:r>
        <w:t>The E80 service check does not apply LRFD load factors. Instead, it builds a railway service live-load model and evaluates the members using AREMA allowable stress. The current implementation is a vertical Cooper E80 moving-live-load strength screen with impact.</w:t>
      </w:r>
    </w:p>
    <w:p w14:paraId="75DBED01" w14:textId="77777777" w:rsidR="00DC6F13" w:rsidRDefault="00000000">
      <w:pPr>
        <w:pStyle w:val="ListBullet"/>
        <w:spacing w:after="60"/>
      </w:pPr>
      <w:r>
        <w:t>E80 axle-load sequence: 40, 80, 80, 80, 80, 52, 52, 52, 52, 40, 80, 80, 80, 80, 52, 52, 52, 52 kip.</w:t>
      </w:r>
    </w:p>
    <w:p w14:paraId="1120487C" w14:textId="77777777" w:rsidR="00DC6F13" w:rsidRDefault="00000000">
      <w:pPr>
        <w:pStyle w:val="ListBullet"/>
        <w:spacing w:after="60"/>
      </w:pPr>
      <w:r>
        <w:t>Axle-spacing sequence: 8, 5, 5, 5, 9, 5, 6, 5, 8, 8, 5, 5, 5, 9, 5, 6, 5, 5 ft.</w:t>
      </w:r>
    </w:p>
    <w:p w14:paraId="1E89801C" w14:textId="77777777" w:rsidR="00DC6F13" w:rsidRDefault="00000000">
      <w:pPr>
        <w:pStyle w:val="ListBullet"/>
        <w:spacing w:after="60"/>
      </w:pPr>
      <w:r>
        <w:t>Trailing load: 8 kip/ft.</w:t>
      </w:r>
    </w:p>
    <w:p w14:paraId="1C047B74" w14:textId="77777777" w:rsidR="00DC6F13" w:rsidRDefault="00000000">
      <w:pPr>
        <w:pStyle w:val="ListBullet"/>
        <w:spacing w:after="60"/>
      </w:pPr>
      <w:r>
        <w:t>The program moves the train from outside the bridge to outside the bridge, checks both forward and reverse directions, and records the location that produces the maximum DCR.</w:t>
      </w:r>
    </w:p>
    <w:p w14:paraId="7300DD57" w14:textId="77777777" w:rsidR="00DC6F13" w:rsidRDefault="00000000">
      <w:pPr>
        <w:pStyle w:val="ListBullet"/>
        <w:spacing w:after="60"/>
      </w:pPr>
      <w:r>
        <w:t>Impact is calculated automatically as a function of span length using the AREMA Article 1.3.5 formula for rolling equipment without hammer blow.</w:t>
      </w:r>
    </w:p>
    <w:p w14:paraId="03384866" w14:textId="77777777" w:rsidR="00DC6F13" w:rsidRDefault="00000000">
      <w:pPr>
        <w:pStyle w:val="ListBullet"/>
        <w:spacing w:after="60"/>
      </w:pPr>
      <w:r>
        <w:t>The current E80 service check does not yet include the Alternate 4-axle load, centrifugal force for curved bridges, wind on loaded/unloaded bridges, longitudinal braking/traction force, continuous welded rail force, or fatigue detail category.</w:t>
      </w:r>
    </w:p>
    <w:p w14:paraId="213E12D9" w14:textId="7EACD094" w:rsidR="00DC6F13" w:rsidRPr="002E277A" w:rsidRDefault="00DC6F13" w:rsidP="002E277A">
      <w:pPr>
        <w:ind w:right="840"/>
        <w:rPr>
          <w:rFonts w:eastAsia="SimSun" w:hint="eastAsia"/>
          <w:lang w:eastAsia="zh-CN"/>
        </w:rPr>
      </w:pPr>
    </w:p>
    <w:sectPr w:rsidR="00DC6F13" w:rsidRPr="002E277A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665821">
    <w:abstractNumId w:val="8"/>
  </w:num>
  <w:num w:numId="2" w16cid:durableId="1408915039">
    <w:abstractNumId w:val="6"/>
  </w:num>
  <w:num w:numId="3" w16cid:durableId="1171985614">
    <w:abstractNumId w:val="5"/>
  </w:num>
  <w:num w:numId="4" w16cid:durableId="1449425374">
    <w:abstractNumId w:val="4"/>
  </w:num>
  <w:num w:numId="5" w16cid:durableId="560600977">
    <w:abstractNumId w:val="7"/>
  </w:num>
  <w:num w:numId="6" w16cid:durableId="1531601821">
    <w:abstractNumId w:val="3"/>
  </w:num>
  <w:num w:numId="7" w16cid:durableId="743340267">
    <w:abstractNumId w:val="2"/>
  </w:num>
  <w:num w:numId="8" w16cid:durableId="1658148465">
    <w:abstractNumId w:val="1"/>
  </w:num>
  <w:num w:numId="9" w16cid:durableId="22946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77A"/>
    <w:rsid w:val="00326F90"/>
    <w:rsid w:val="008B5035"/>
    <w:rsid w:val="00AA1D8D"/>
    <w:rsid w:val="00B47730"/>
    <w:rsid w:val="00CB0664"/>
    <w:rsid w:val="00DC6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D4B14"/>
  <w14:defaultImageDpi w14:val="300"/>
  <w15:docId w15:val="{10DF134F-FE13-4BA3-8ABE-93B83F76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zhongqif</cp:lastModifiedBy>
  <cp:revision>2</cp:revision>
  <dcterms:created xsi:type="dcterms:W3CDTF">2013-12-23T23:15:00Z</dcterms:created>
  <dcterms:modified xsi:type="dcterms:W3CDTF">2026-05-01T18:38:00Z</dcterms:modified>
  <cp:category/>
</cp:coreProperties>
</file>