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31D1" w14:textId="77777777" w:rsidR="00F34C3D" w:rsidRPr="00E0156D" w:rsidRDefault="00F34C3D" w:rsidP="00F34C3D">
      <w:pPr>
        <w:spacing w:beforeLines="150" w:before="468" w:afterLines="100" w:after="312"/>
        <w:jc w:val="center"/>
        <w:rPr>
          <w:rFonts w:ascii="Times New Roman" w:eastAsia="宋体" w:hAnsi="Times New Roman" w:cs="Times New Roman"/>
        </w:rPr>
      </w:pPr>
      <w:r>
        <w:rPr>
          <w:rFonts w:hint="eastAsia"/>
          <w:noProof/>
        </w:rPr>
        <w:drawing>
          <wp:inline distT="0" distB="0" distL="0" distR="0" wp14:anchorId="5B51FB30" wp14:editId="731E3973">
            <wp:extent cx="3530278" cy="924860"/>
            <wp:effectExtent l="0" t="0" r="0" b="8890"/>
            <wp:docPr id="1904586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9293" cy="929842"/>
                    </a:xfrm>
                    <a:prstGeom prst="rect">
                      <a:avLst/>
                    </a:prstGeom>
                    <a:noFill/>
                    <a:ln>
                      <a:noFill/>
                    </a:ln>
                  </pic:spPr>
                </pic:pic>
              </a:graphicData>
            </a:graphic>
          </wp:inline>
        </w:drawing>
      </w:r>
    </w:p>
    <w:p w14:paraId="76CDDCE3" w14:textId="77777777" w:rsidR="00F34C3D" w:rsidRPr="00E0156D" w:rsidRDefault="00F34C3D" w:rsidP="00F34C3D">
      <w:pPr>
        <w:rPr>
          <w:rFonts w:ascii="Times New Roman" w:eastAsia="宋体" w:hAnsi="Times New Roman" w:cs="Times New Roman"/>
          <w:color w:val="000000"/>
        </w:rPr>
      </w:pPr>
    </w:p>
    <w:p w14:paraId="529FF8FC" w14:textId="77777777" w:rsidR="00F34C3D" w:rsidRPr="00E0156D" w:rsidRDefault="00F34C3D" w:rsidP="00F34C3D">
      <w:pPr>
        <w:jc w:val="center"/>
        <w:rPr>
          <w:rFonts w:ascii="Times New Roman" w:eastAsia="宋体" w:hAnsi="Times New Roman" w:cs="Times New Roman"/>
          <w:color w:val="000000"/>
        </w:rPr>
      </w:pPr>
      <w:r>
        <w:rPr>
          <w:noProof/>
        </w:rPr>
        <w:drawing>
          <wp:inline distT="0" distB="0" distL="0" distR="0" wp14:anchorId="698EE8E3" wp14:editId="2A892CE6">
            <wp:extent cx="2424897" cy="2405920"/>
            <wp:effectExtent l="0" t="0" r="0" b="0"/>
            <wp:docPr id="548341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41825" name=""/>
                    <pic:cNvPicPr/>
                  </pic:nvPicPr>
                  <pic:blipFill>
                    <a:blip r:embed="rId9"/>
                    <a:stretch>
                      <a:fillRect/>
                    </a:stretch>
                  </pic:blipFill>
                  <pic:spPr>
                    <a:xfrm>
                      <a:off x="0" y="0"/>
                      <a:ext cx="2440776" cy="2421675"/>
                    </a:xfrm>
                    <a:prstGeom prst="rect">
                      <a:avLst/>
                    </a:prstGeom>
                  </pic:spPr>
                </pic:pic>
              </a:graphicData>
            </a:graphic>
          </wp:inline>
        </w:drawing>
      </w:r>
    </w:p>
    <w:p w14:paraId="5E1FB396" w14:textId="77777777" w:rsidR="00F34C3D" w:rsidRPr="00E0156D" w:rsidRDefault="00F34C3D" w:rsidP="00F34C3D">
      <w:pPr>
        <w:rPr>
          <w:rFonts w:ascii="Times New Roman" w:eastAsia="宋体" w:hAnsi="Times New Roman" w:cs="Times New Roman"/>
          <w:color w:val="000000"/>
        </w:rPr>
      </w:pPr>
    </w:p>
    <w:p w14:paraId="01396BBF" w14:textId="055EF0F8" w:rsidR="00F34C3D" w:rsidRDefault="00F34C3D" w:rsidP="00F34C3D">
      <w:pPr>
        <w:ind w:firstLineChars="300" w:firstLine="1080"/>
        <w:rPr>
          <w:rFonts w:ascii="Times New Roman" w:eastAsia="黑体" w:hAnsi="Times New Roman" w:cs="Times New Roman"/>
          <w:b/>
          <w:bCs/>
          <w:sz w:val="36"/>
          <w:szCs w:val="36"/>
          <w:u w:val="single"/>
          <w:vertAlign w:val="subscript"/>
        </w:rPr>
      </w:pPr>
      <w:r w:rsidRPr="00E0156D">
        <w:rPr>
          <w:rFonts w:ascii="黑体" w:eastAsia="黑体" w:hAnsi="黑体" w:cs="Times New Roman" w:hint="eastAsia"/>
          <w:sz w:val="36"/>
        </w:rPr>
        <w:t xml:space="preserve">题 </w:t>
      </w:r>
      <w:r w:rsidRPr="00E0156D">
        <w:rPr>
          <w:rFonts w:ascii="黑体" w:eastAsia="黑体" w:hAnsi="黑体" w:cs="Times New Roman"/>
          <w:sz w:val="36"/>
        </w:rPr>
        <w:t xml:space="preserve"> </w:t>
      </w:r>
      <w:r w:rsidRPr="00E0156D">
        <w:rPr>
          <w:rFonts w:ascii="黑体" w:eastAsia="黑体" w:hAnsi="黑体" w:cs="Times New Roman" w:hint="eastAsia"/>
          <w:sz w:val="36"/>
        </w:rPr>
        <w:t xml:space="preserve">目 </w:t>
      </w:r>
      <w:r w:rsidRPr="00E0156D">
        <w:rPr>
          <w:rFonts w:ascii="黑体" w:eastAsia="黑体" w:hAnsi="黑体" w:cs="Times New Roman"/>
          <w:sz w:val="36"/>
        </w:rPr>
        <w:t xml:space="preserve"> </w:t>
      </w:r>
      <w:r>
        <w:rPr>
          <w:rFonts w:ascii="黑体" w:eastAsia="黑体" w:hAnsi="黑体" w:cs="Times New Roman" w:hint="eastAsia"/>
          <w:b/>
          <w:bCs/>
          <w:sz w:val="36"/>
          <w:szCs w:val="36"/>
          <w:u w:val="single"/>
        </w:rPr>
        <w:t xml:space="preserve">  </w:t>
      </w:r>
      <w:r w:rsidRPr="00F34C3D">
        <w:rPr>
          <w:rFonts w:ascii="黑体" w:eastAsia="黑体" w:hAnsi="黑体" w:cs="Times New Roman" w:hint="eastAsia"/>
          <w:b/>
          <w:bCs/>
          <w:sz w:val="36"/>
          <w:szCs w:val="36"/>
          <w:u w:val="single"/>
        </w:rPr>
        <w:t>微脉冲激光雷达系统设计</w:t>
      </w:r>
      <w:r>
        <w:rPr>
          <w:rFonts w:ascii="黑体" w:eastAsia="黑体" w:hAnsi="黑体" w:cs="Times New Roman" w:hint="eastAsia"/>
          <w:b/>
          <w:bCs/>
          <w:sz w:val="36"/>
          <w:szCs w:val="36"/>
          <w:u w:val="single"/>
        </w:rPr>
        <w:t xml:space="preserve">  </w:t>
      </w:r>
    </w:p>
    <w:p w14:paraId="47F299AB" w14:textId="77777777" w:rsidR="00F34C3D" w:rsidRPr="00F34C3D" w:rsidRDefault="00F34C3D" w:rsidP="00F34C3D">
      <w:pPr>
        <w:jc w:val="center"/>
        <w:rPr>
          <w:rFonts w:ascii="Times New Roman" w:eastAsia="宋体" w:hAnsi="Times New Roman" w:cs="Times New Roman"/>
          <w:color w:val="000000"/>
        </w:rPr>
      </w:pPr>
    </w:p>
    <w:p w14:paraId="40FE142B" w14:textId="77777777" w:rsidR="00F34C3D" w:rsidRPr="00E0156D" w:rsidRDefault="00F34C3D" w:rsidP="00F34C3D">
      <w:pPr>
        <w:spacing w:line="360" w:lineRule="auto"/>
        <w:ind w:firstLineChars="400" w:firstLine="1200"/>
        <w:rPr>
          <w:rFonts w:ascii="宋体" w:eastAsia="宋体" w:hAnsi="宋体" w:cs="Times New Roman" w:hint="eastAsia"/>
          <w:color w:val="000000"/>
          <w:sz w:val="30"/>
          <w:szCs w:val="30"/>
          <w:u w:val="single"/>
        </w:rPr>
      </w:pPr>
      <w:r w:rsidRPr="00E0156D">
        <w:rPr>
          <w:rFonts w:ascii="宋体" w:eastAsia="宋体" w:hAnsi="宋体" w:cs="Times New Roman" w:hint="eastAsia"/>
          <w:color w:val="000000"/>
          <w:kern w:val="0"/>
          <w:sz w:val="30"/>
          <w:szCs w:val="30"/>
        </w:rPr>
        <w:t>学生姓名</w:t>
      </w:r>
      <w:r w:rsidRPr="00E0156D">
        <w:rPr>
          <w:rFonts w:ascii="宋体" w:eastAsia="宋体" w:hAnsi="宋体" w:cs="Times New Roman" w:hint="eastAsia"/>
          <w:color w:val="000000"/>
          <w:sz w:val="30"/>
          <w:szCs w:val="30"/>
        </w:rPr>
        <w:t>：</w:t>
      </w:r>
      <w:r w:rsidRPr="00E0156D">
        <w:rPr>
          <w:rFonts w:ascii="宋体" w:eastAsia="宋体" w:hAnsi="宋体" w:cs="Times New Roman" w:hint="eastAsia"/>
          <w:color w:val="000000"/>
          <w:sz w:val="30"/>
          <w:szCs w:val="30"/>
          <w:u w:val="single"/>
        </w:rPr>
        <w:t xml:space="preserve">    </w:t>
      </w:r>
      <w:r>
        <w:rPr>
          <w:rFonts w:ascii="宋体" w:eastAsia="宋体" w:hAnsi="宋体" w:cs="Times New Roman" w:hint="eastAsia"/>
          <w:color w:val="000000"/>
          <w:sz w:val="30"/>
          <w:szCs w:val="30"/>
          <w:u w:val="single"/>
        </w:rPr>
        <w:t xml:space="preserve">  </w:t>
      </w:r>
      <w:r w:rsidRPr="00E0156D">
        <w:rPr>
          <w:rFonts w:ascii="宋体" w:eastAsia="宋体" w:hAnsi="宋体" w:cs="Times New Roman" w:hint="eastAsia"/>
          <w:color w:val="000000"/>
          <w:sz w:val="30"/>
          <w:szCs w:val="30"/>
          <w:u w:val="single"/>
        </w:rPr>
        <w:t xml:space="preserve">   </w:t>
      </w:r>
      <w:r>
        <w:rPr>
          <w:rFonts w:ascii="宋体" w:eastAsia="宋体" w:hAnsi="宋体" w:cs="Times New Roman" w:hint="eastAsia"/>
          <w:color w:val="000000"/>
          <w:sz w:val="30"/>
          <w:szCs w:val="30"/>
          <w:u w:val="single"/>
        </w:rPr>
        <w:t xml:space="preserve">  张寒逸</w:t>
      </w:r>
      <w:r w:rsidRPr="00E0156D">
        <w:rPr>
          <w:rFonts w:ascii="宋体" w:eastAsia="宋体" w:hAnsi="宋体" w:cs="Times New Roman" w:hint="eastAsia"/>
          <w:color w:val="000000"/>
          <w:sz w:val="30"/>
          <w:szCs w:val="30"/>
          <w:u w:val="single"/>
        </w:rPr>
        <w:t xml:space="preserve">   </w:t>
      </w:r>
      <w:r w:rsidRPr="00E0156D">
        <w:rPr>
          <w:rFonts w:ascii="宋体" w:eastAsia="宋体" w:hAnsi="宋体" w:cs="Times New Roman"/>
          <w:color w:val="000000"/>
          <w:sz w:val="30"/>
          <w:szCs w:val="30"/>
          <w:u w:val="single"/>
        </w:rPr>
        <w:t xml:space="preserve">  </w:t>
      </w:r>
      <w:r w:rsidRPr="00E0156D">
        <w:rPr>
          <w:rFonts w:ascii="宋体" w:eastAsia="宋体" w:hAnsi="宋体" w:cs="Times New Roman" w:hint="eastAsia"/>
          <w:color w:val="000000"/>
          <w:sz w:val="30"/>
          <w:szCs w:val="30"/>
          <w:u w:val="single"/>
        </w:rPr>
        <w:t xml:space="preserve">  </w:t>
      </w:r>
      <w:r w:rsidRPr="00E0156D">
        <w:rPr>
          <w:rFonts w:ascii="宋体" w:eastAsia="宋体" w:hAnsi="宋体" w:cs="Times New Roman"/>
          <w:color w:val="000000"/>
          <w:sz w:val="30"/>
          <w:szCs w:val="30"/>
          <w:u w:val="single"/>
        </w:rPr>
        <w:t xml:space="preserve"> </w:t>
      </w:r>
      <w:r>
        <w:rPr>
          <w:rFonts w:ascii="宋体" w:eastAsia="宋体" w:hAnsi="宋体" w:cs="Times New Roman" w:hint="eastAsia"/>
          <w:color w:val="000000"/>
          <w:sz w:val="30"/>
          <w:szCs w:val="30"/>
          <w:u w:val="single"/>
        </w:rPr>
        <w:t xml:space="preserve">   </w:t>
      </w:r>
      <w:r w:rsidRPr="00E0156D">
        <w:rPr>
          <w:rFonts w:ascii="宋体" w:eastAsia="宋体" w:hAnsi="宋体" w:cs="Times New Roman"/>
          <w:color w:val="000000"/>
          <w:sz w:val="30"/>
          <w:szCs w:val="30"/>
          <w:u w:val="single"/>
        </w:rPr>
        <w:t xml:space="preserve">  </w:t>
      </w:r>
    </w:p>
    <w:p w14:paraId="6E588C16" w14:textId="77777777" w:rsidR="00F34C3D" w:rsidRPr="00E0156D" w:rsidRDefault="00F34C3D" w:rsidP="00F34C3D">
      <w:pPr>
        <w:spacing w:line="360" w:lineRule="auto"/>
        <w:ind w:firstLineChars="400" w:firstLine="1200"/>
        <w:rPr>
          <w:rFonts w:ascii="宋体" w:eastAsia="宋体" w:hAnsi="宋体" w:cs="Times New Roman" w:hint="eastAsia"/>
          <w:color w:val="000000"/>
          <w:sz w:val="30"/>
          <w:szCs w:val="30"/>
          <w:u w:val="single"/>
        </w:rPr>
      </w:pPr>
      <w:r w:rsidRPr="00E0156D">
        <w:rPr>
          <w:rFonts w:ascii="宋体" w:eastAsia="宋体" w:hAnsi="宋体" w:cs="Times New Roman" w:hint="eastAsia"/>
          <w:color w:val="000000"/>
          <w:kern w:val="0"/>
          <w:position w:val="-6"/>
          <w:sz w:val="30"/>
          <w:szCs w:val="30"/>
        </w:rPr>
        <w:t xml:space="preserve">学 </w:t>
      </w:r>
      <w:r w:rsidRPr="00E0156D">
        <w:rPr>
          <w:rFonts w:ascii="宋体" w:eastAsia="宋体" w:hAnsi="宋体" w:cs="Times New Roman"/>
          <w:color w:val="000000"/>
          <w:kern w:val="0"/>
          <w:position w:val="-6"/>
          <w:sz w:val="30"/>
          <w:szCs w:val="30"/>
        </w:rPr>
        <w:t xml:space="preserve">   </w:t>
      </w:r>
      <w:r w:rsidRPr="00E0156D">
        <w:rPr>
          <w:rFonts w:ascii="宋体" w:eastAsia="宋体" w:hAnsi="宋体" w:cs="Times New Roman" w:hint="eastAsia"/>
          <w:color w:val="000000"/>
          <w:kern w:val="0"/>
          <w:position w:val="-6"/>
          <w:sz w:val="30"/>
          <w:szCs w:val="30"/>
        </w:rPr>
        <w:t>号</w:t>
      </w:r>
      <w:r w:rsidRPr="00E0156D">
        <w:rPr>
          <w:rFonts w:ascii="宋体" w:eastAsia="宋体" w:hAnsi="宋体" w:cs="Times New Roman" w:hint="eastAsia"/>
          <w:color w:val="000000"/>
          <w:position w:val="-6"/>
          <w:sz w:val="30"/>
          <w:szCs w:val="30"/>
        </w:rPr>
        <w:t>：</w:t>
      </w:r>
      <w:r w:rsidRPr="00E0156D">
        <w:rPr>
          <w:rFonts w:ascii="宋体" w:eastAsia="宋体" w:hAnsi="宋体" w:cs="Times New Roman" w:hint="eastAsia"/>
          <w:color w:val="000000"/>
          <w:sz w:val="30"/>
          <w:szCs w:val="30"/>
          <w:u w:val="single"/>
        </w:rPr>
        <w:t xml:space="preserve">   </w:t>
      </w:r>
      <w:r>
        <w:rPr>
          <w:rFonts w:ascii="宋体" w:eastAsia="宋体" w:hAnsi="宋体" w:cs="Times New Roman" w:hint="eastAsia"/>
          <w:color w:val="000000"/>
          <w:sz w:val="30"/>
          <w:szCs w:val="30"/>
          <w:u w:val="single"/>
        </w:rPr>
        <w:t xml:space="preserve">      SC25038039   </w:t>
      </w:r>
      <w:r w:rsidRPr="00E0156D">
        <w:rPr>
          <w:rFonts w:ascii="宋体" w:eastAsia="宋体" w:hAnsi="宋体" w:cs="Times New Roman" w:hint="eastAsia"/>
          <w:color w:val="000000"/>
          <w:sz w:val="30"/>
          <w:szCs w:val="30"/>
          <w:u w:val="single"/>
        </w:rPr>
        <w:t xml:space="preserve">   </w:t>
      </w:r>
      <w:r>
        <w:rPr>
          <w:rFonts w:ascii="宋体" w:eastAsia="宋体" w:hAnsi="宋体" w:cs="Times New Roman" w:hint="eastAsia"/>
          <w:color w:val="000000"/>
          <w:sz w:val="30"/>
          <w:szCs w:val="30"/>
          <w:u w:val="single"/>
        </w:rPr>
        <w:t xml:space="preserve">   </w:t>
      </w:r>
      <w:r w:rsidRPr="00E0156D">
        <w:rPr>
          <w:rFonts w:ascii="宋体" w:eastAsia="宋体" w:hAnsi="宋体" w:cs="Times New Roman" w:hint="eastAsia"/>
          <w:color w:val="000000"/>
          <w:sz w:val="30"/>
          <w:szCs w:val="30"/>
          <w:u w:val="single"/>
        </w:rPr>
        <w:t xml:space="preserve">  </w:t>
      </w:r>
    </w:p>
    <w:p w14:paraId="5603195C" w14:textId="77777777" w:rsidR="00F34C3D" w:rsidRPr="00E0156D" w:rsidRDefault="00F34C3D" w:rsidP="00F34C3D">
      <w:pPr>
        <w:spacing w:line="360" w:lineRule="auto"/>
        <w:ind w:firstLineChars="400" w:firstLine="1200"/>
        <w:rPr>
          <w:rFonts w:ascii="宋体" w:eastAsia="宋体" w:hAnsi="宋体" w:cs="Times New Roman" w:hint="eastAsia"/>
          <w:color w:val="000000"/>
          <w:position w:val="-6"/>
          <w:sz w:val="30"/>
          <w:szCs w:val="30"/>
          <w:u w:val="single"/>
        </w:rPr>
      </w:pPr>
      <w:r w:rsidRPr="00E0156D">
        <w:rPr>
          <w:rFonts w:ascii="宋体" w:eastAsia="宋体" w:hAnsi="宋体" w:cs="Times New Roman" w:hint="eastAsia"/>
          <w:color w:val="000000"/>
          <w:kern w:val="0"/>
          <w:position w:val="-6"/>
          <w:sz w:val="30"/>
          <w:szCs w:val="30"/>
        </w:rPr>
        <w:t xml:space="preserve">专 </w:t>
      </w:r>
      <w:r w:rsidRPr="00E0156D">
        <w:rPr>
          <w:rFonts w:ascii="宋体" w:eastAsia="宋体" w:hAnsi="宋体" w:cs="Times New Roman"/>
          <w:color w:val="000000"/>
          <w:kern w:val="0"/>
          <w:position w:val="-6"/>
          <w:sz w:val="30"/>
          <w:szCs w:val="30"/>
        </w:rPr>
        <w:t xml:space="preserve">   </w:t>
      </w:r>
      <w:r w:rsidRPr="00E0156D">
        <w:rPr>
          <w:rFonts w:ascii="宋体" w:eastAsia="宋体" w:hAnsi="宋体" w:cs="Times New Roman" w:hint="eastAsia"/>
          <w:color w:val="000000"/>
          <w:kern w:val="0"/>
          <w:position w:val="-6"/>
          <w:sz w:val="30"/>
          <w:szCs w:val="30"/>
        </w:rPr>
        <w:t>业</w:t>
      </w:r>
      <w:r w:rsidRPr="00E0156D">
        <w:rPr>
          <w:rFonts w:ascii="宋体" w:eastAsia="宋体" w:hAnsi="宋体" w:cs="Times New Roman" w:hint="eastAsia"/>
          <w:color w:val="000000"/>
          <w:position w:val="-6"/>
          <w:sz w:val="30"/>
          <w:szCs w:val="30"/>
        </w:rPr>
        <w:t>：</w:t>
      </w:r>
      <w:r w:rsidRPr="00E0156D">
        <w:rPr>
          <w:rFonts w:ascii="宋体" w:eastAsia="宋体" w:hAnsi="宋体" w:cs="Times New Roman" w:hint="eastAsia"/>
          <w:color w:val="000000"/>
          <w:sz w:val="30"/>
          <w:szCs w:val="30"/>
          <w:u w:val="single"/>
        </w:rPr>
        <w:t xml:space="preserve">   </w:t>
      </w:r>
      <w:r>
        <w:rPr>
          <w:rFonts w:ascii="宋体" w:eastAsia="宋体" w:hAnsi="宋体" w:cs="Times New Roman" w:hint="eastAsia"/>
          <w:color w:val="000000"/>
          <w:sz w:val="30"/>
          <w:szCs w:val="30"/>
          <w:u w:val="single"/>
        </w:rPr>
        <w:t xml:space="preserve">       光学工程</w:t>
      </w:r>
      <w:r w:rsidRPr="00E0156D">
        <w:rPr>
          <w:rFonts w:ascii="宋体" w:eastAsia="宋体" w:hAnsi="宋体" w:cs="Times New Roman"/>
          <w:color w:val="000000"/>
          <w:sz w:val="30"/>
          <w:szCs w:val="30"/>
          <w:u w:val="single"/>
        </w:rPr>
        <w:t xml:space="preserve"> </w:t>
      </w:r>
      <w:r>
        <w:rPr>
          <w:rFonts w:ascii="宋体" w:eastAsia="宋体" w:hAnsi="宋体" w:cs="Times New Roman" w:hint="eastAsia"/>
          <w:color w:val="000000"/>
          <w:sz w:val="30"/>
          <w:szCs w:val="30"/>
          <w:u w:val="single"/>
        </w:rPr>
        <w:t xml:space="preserve">         </w:t>
      </w:r>
      <w:r w:rsidRPr="00E0156D">
        <w:rPr>
          <w:rFonts w:ascii="宋体" w:eastAsia="宋体" w:hAnsi="宋体" w:cs="Times New Roman" w:hint="eastAsia"/>
          <w:color w:val="000000"/>
          <w:sz w:val="30"/>
          <w:szCs w:val="30"/>
          <w:u w:val="single"/>
        </w:rPr>
        <w:t xml:space="preserve">  </w:t>
      </w:r>
    </w:p>
    <w:p w14:paraId="5FD6FFA6" w14:textId="46CCD4AA" w:rsidR="00F34C3D" w:rsidRPr="00603711" w:rsidRDefault="00F34C3D" w:rsidP="00603711">
      <w:pPr>
        <w:spacing w:line="360" w:lineRule="auto"/>
        <w:ind w:firstLineChars="400" w:firstLine="1200"/>
        <w:rPr>
          <w:rFonts w:ascii="宋体" w:eastAsia="宋体" w:hAnsi="宋体" w:cs="Times New Roman" w:hint="eastAsia"/>
          <w:color w:val="000000"/>
          <w:position w:val="-6"/>
          <w:sz w:val="30"/>
          <w:szCs w:val="30"/>
          <w:u w:val="single"/>
        </w:rPr>
      </w:pPr>
      <w:r>
        <w:rPr>
          <w:rFonts w:ascii="宋体" w:eastAsia="宋体" w:hAnsi="宋体" w:cs="Times New Roman" w:hint="eastAsia"/>
          <w:color w:val="000000"/>
          <w:kern w:val="0"/>
          <w:sz w:val="30"/>
          <w:szCs w:val="30"/>
        </w:rPr>
        <w:t>课程名称</w:t>
      </w:r>
      <w:r w:rsidRPr="00E0156D">
        <w:rPr>
          <w:rFonts w:ascii="宋体" w:eastAsia="宋体" w:hAnsi="宋体" w:cs="Times New Roman" w:hint="eastAsia"/>
          <w:color w:val="000000"/>
          <w:kern w:val="0"/>
          <w:sz w:val="30"/>
          <w:szCs w:val="30"/>
        </w:rPr>
        <w:t>：</w:t>
      </w:r>
      <w:r w:rsidRPr="00E0156D">
        <w:rPr>
          <w:rFonts w:ascii="宋体" w:eastAsia="宋体" w:hAnsi="宋体" w:cs="Times New Roman" w:hint="eastAsia"/>
          <w:color w:val="000000"/>
          <w:sz w:val="30"/>
          <w:szCs w:val="30"/>
          <w:u w:val="single"/>
        </w:rPr>
        <w:t xml:space="preserve">   </w:t>
      </w:r>
      <w:r>
        <w:rPr>
          <w:rFonts w:ascii="宋体" w:eastAsia="宋体" w:hAnsi="宋体" w:cs="Times New Roman" w:hint="eastAsia"/>
          <w:color w:val="000000"/>
          <w:sz w:val="30"/>
          <w:szCs w:val="30"/>
          <w:u w:val="single"/>
        </w:rPr>
        <w:t xml:space="preserve"> </w:t>
      </w:r>
      <w:r w:rsidRPr="00F34C3D">
        <w:rPr>
          <w:rFonts w:ascii="宋体" w:eastAsia="宋体" w:hAnsi="宋体" w:cs="Times New Roman" w:hint="eastAsia"/>
          <w:color w:val="000000"/>
          <w:sz w:val="30"/>
          <w:szCs w:val="30"/>
          <w:u w:val="single"/>
        </w:rPr>
        <w:t>激光大气遥感原理及其应用</w:t>
      </w:r>
      <w:r>
        <w:rPr>
          <w:rFonts w:ascii="宋体" w:eastAsia="宋体" w:hAnsi="宋体" w:cs="Times New Roman" w:hint="eastAsia"/>
          <w:color w:val="000000"/>
          <w:sz w:val="30"/>
          <w:szCs w:val="30"/>
          <w:u w:val="single"/>
        </w:rPr>
        <w:t xml:space="preserve"> </w:t>
      </w:r>
      <w:r w:rsidRPr="00E0156D">
        <w:rPr>
          <w:rFonts w:ascii="宋体" w:eastAsia="宋体" w:hAnsi="宋体" w:cs="Times New Roman" w:hint="eastAsia"/>
          <w:color w:val="000000"/>
          <w:sz w:val="30"/>
          <w:szCs w:val="30"/>
          <w:u w:val="single"/>
        </w:rPr>
        <w:t xml:space="preserve"> </w:t>
      </w:r>
    </w:p>
    <w:p w14:paraId="561A7652" w14:textId="77777777" w:rsidR="00F34C3D" w:rsidRPr="00E0156D" w:rsidRDefault="00F34C3D" w:rsidP="00F34C3D">
      <w:pPr>
        <w:jc w:val="center"/>
        <w:rPr>
          <w:rFonts w:ascii="宋体" w:eastAsia="宋体" w:hAnsi="宋体" w:cs="Times New Roman" w:hint="eastAsia"/>
          <w:spacing w:val="20"/>
          <w:sz w:val="36"/>
          <w:szCs w:val="36"/>
        </w:rPr>
      </w:pPr>
    </w:p>
    <w:p w14:paraId="3D0838B0" w14:textId="2D0E7D4F" w:rsidR="00F34C3D" w:rsidRDefault="00F34C3D" w:rsidP="00F34C3D">
      <w:pPr>
        <w:jc w:val="center"/>
        <w:rPr>
          <w:rFonts w:ascii="仿宋" w:eastAsia="仿宋" w:hAnsi="仿宋" w:cs="Times New Roman" w:hint="eastAsia"/>
          <w:b/>
          <w:bCs/>
          <w:sz w:val="36"/>
          <w:szCs w:val="36"/>
        </w:rPr>
      </w:pPr>
      <w:r w:rsidRPr="00E0156D">
        <w:rPr>
          <w:rFonts w:ascii="宋体" w:eastAsia="宋体" w:hAnsi="宋体" w:cs="Times New Roman" w:hint="eastAsia"/>
          <w:spacing w:val="20"/>
          <w:sz w:val="30"/>
          <w:szCs w:val="30"/>
        </w:rPr>
        <w:t>二○二</w:t>
      </w:r>
      <w:r w:rsidR="00603711">
        <w:rPr>
          <w:rFonts w:ascii="宋体" w:eastAsia="宋体" w:hAnsi="宋体" w:cs="Times New Roman" w:hint="eastAsia"/>
          <w:spacing w:val="20"/>
          <w:sz w:val="30"/>
          <w:szCs w:val="30"/>
        </w:rPr>
        <w:t>六</w:t>
      </w:r>
      <w:r w:rsidRPr="00E0156D">
        <w:rPr>
          <w:rFonts w:ascii="宋体" w:eastAsia="宋体" w:hAnsi="宋体" w:cs="Times New Roman" w:hint="eastAsia"/>
          <w:spacing w:val="20"/>
          <w:sz w:val="30"/>
          <w:szCs w:val="30"/>
        </w:rPr>
        <w:t xml:space="preserve"> 年 </w:t>
      </w:r>
      <w:r>
        <w:rPr>
          <w:rFonts w:ascii="宋体" w:eastAsia="宋体" w:hAnsi="宋体" w:cs="Times New Roman" w:hint="eastAsia"/>
          <w:spacing w:val="20"/>
          <w:sz w:val="30"/>
          <w:szCs w:val="30"/>
        </w:rPr>
        <w:t>一</w:t>
      </w:r>
      <w:r w:rsidRPr="00E0156D">
        <w:rPr>
          <w:rFonts w:ascii="宋体" w:eastAsia="宋体" w:hAnsi="宋体" w:cs="Times New Roman" w:hint="eastAsia"/>
          <w:spacing w:val="20"/>
          <w:sz w:val="30"/>
          <w:szCs w:val="30"/>
        </w:rPr>
        <w:t xml:space="preserve"> 月</w:t>
      </w:r>
    </w:p>
    <w:sdt>
      <w:sdtPr>
        <w:rPr>
          <w:rFonts w:asciiTheme="minorHAnsi" w:eastAsiaTheme="minorEastAsia" w:hAnsiTheme="minorHAnsi" w:cstheme="minorBidi"/>
          <w:color w:val="auto"/>
          <w:kern w:val="2"/>
          <w:sz w:val="22"/>
          <w:szCs w:val="24"/>
          <w:lang w:val="zh-CN"/>
          <w14:ligatures w14:val="standardContextual"/>
        </w:rPr>
        <w:id w:val="577645416"/>
        <w:docPartObj>
          <w:docPartGallery w:val="Table of Contents"/>
          <w:docPartUnique/>
        </w:docPartObj>
      </w:sdtPr>
      <w:sdtEndPr>
        <w:rPr>
          <w:b/>
          <w:bCs/>
        </w:rPr>
      </w:sdtEndPr>
      <w:sdtContent>
        <w:p w14:paraId="1231F4B6" w14:textId="589A5C2D" w:rsidR="0083690E" w:rsidRPr="00CB4F36" w:rsidRDefault="0083690E" w:rsidP="00CB4F36">
          <w:pPr>
            <w:pStyle w:val="TOC"/>
            <w:jc w:val="center"/>
            <w:rPr>
              <w:rFonts w:hint="eastAsia"/>
              <w:b/>
              <w:bCs/>
              <w:color w:val="000000" w:themeColor="text1"/>
            </w:rPr>
          </w:pPr>
          <w:r w:rsidRPr="00CB4F36">
            <w:rPr>
              <w:b/>
              <w:bCs/>
              <w:color w:val="000000" w:themeColor="text1"/>
              <w:lang w:val="zh-CN"/>
            </w:rPr>
            <w:t>目</w:t>
          </w:r>
          <w:r w:rsidR="00CB4F36">
            <w:rPr>
              <w:rFonts w:hint="eastAsia"/>
              <w:b/>
              <w:bCs/>
              <w:color w:val="000000" w:themeColor="text1"/>
              <w:lang w:val="zh-CN"/>
            </w:rPr>
            <w:t xml:space="preserve">   </w:t>
          </w:r>
          <w:r w:rsidRPr="00CB4F36">
            <w:rPr>
              <w:b/>
              <w:bCs/>
              <w:color w:val="000000" w:themeColor="text1"/>
              <w:lang w:val="zh-CN"/>
            </w:rPr>
            <w:t>录</w:t>
          </w:r>
        </w:p>
        <w:p w14:paraId="65CE9EB4" w14:textId="626E3F79" w:rsidR="002B06C6" w:rsidRDefault="0083690E" w:rsidP="00CB4F36">
          <w:pPr>
            <w:pStyle w:val="TOC1"/>
            <w:tabs>
              <w:tab w:val="right" w:leader="dot" w:pos="8296"/>
            </w:tabs>
            <w:spacing w:after="120" w:line="252" w:lineRule="auto"/>
            <w:rPr>
              <w:rFonts w:hint="eastAsia"/>
              <w:noProof/>
            </w:rPr>
          </w:pPr>
          <w:r>
            <w:fldChar w:fldCharType="begin"/>
          </w:r>
          <w:r>
            <w:instrText xml:space="preserve"> TOC \o "1-3" \h \z \u </w:instrText>
          </w:r>
          <w:r>
            <w:fldChar w:fldCharType="separate"/>
          </w:r>
          <w:hyperlink w:anchor="_Toc219755782" w:history="1">
            <w:r w:rsidR="002B06C6" w:rsidRPr="00064B5D">
              <w:rPr>
                <w:rStyle w:val="af2"/>
                <w:rFonts w:ascii="黑体" w:eastAsia="黑体" w:hAnsi="黑体" w:hint="eastAsia"/>
                <w:b/>
                <w:bCs/>
                <w:noProof/>
              </w:rPr>
              <w:t>一、引言</w:t>
            </w:r>
            <w:r w:rsidR="002B06C6">
              <w:rPr>
                <w:rFonts w:hint="eastAsia"/>
                <w:noProof/>
                <w:webHidden/>
              </w:rPr>
              <w:tab/>
            </w:r>
            <w:r w:rsidR="002B06C6">
              <w:rPr>
                <w:rFonts w:hint="eastAsia"/>
                <w:noProof/>
                <w:webHidden/>
              </w:rPr>
              <w:fldChar w:fldCharType="begin"/>
            </w:r>
            <w:r w:rsidR="002B06C6">
              <w:rPr>
                <w:rFonts w:hint="eastAsia"/>
                <w:noProof/>
                <w:webHidden/>
              </w:rPr>
              <w:instrText xml:space="preserve"> </w:instrText>
            </w:r>
            <w:r w:rsidR="002B06C6">
              <w:rPr>
                <w:noProof/>
                <w:webHidden/>
              </w:rPr>
              <w:instrText>PAGEREF _Toc219755782 \h</w:instrText>
            </w:r>
            <w:r w:rsidR="002B06C6">
              <w:rPr>
                <w:rFonts w:hint="eastAsia"/>
                <w:noProof/>
                <w:webHidden/>
              </w:rPr>
              <w:instrText xml:space="preserve"> </w:instrText>
            </w:r>
            <w:r w:rsidR="002B06C6">
              <w:rPr>
                <w:rFonts w:hint="eastAsia"/>
                <w:noProof/>
                <w:webHidden/>
              </w:rPr>
            </w:r>
            <w:r w:rsidR="002B06C6">
              <w:rPr>
                <w:rFonts w:hint="eastAsia"/>
                <w:noProof/>
                <w:webHidden/>
              </w:rPr>
              <w:fldChar w:fldCharType="separate"/>
            </w:r>
            <w:r w:rsidR="00BF7F31">
              <w:rPr>
                <w:rFonts w:hint="eastAsia"/>
                <w:noProof/>
                <w:webHidden/>
              </w:rPr>
              <w:t>3</w:t>
            </w:r>
            <w:r w:rsidR="002B06C6">
              <w:rPr>
                <w:rFonts w:hint="eastAsia"/>
                <w:noProof/>
                <w:webHidden/>
              </w:rPr>
              <w:fldChar w:fldCharType="end"/>
            </w:r>
          </w:hyperlink>
        </w:p>
        <w:p w14:paraId="42AB5747" w14:textId="4180F314" w:rsidR="002B06C6" w:rsidRDefault="002B06C6" w:rsidP="00CB4F36">
          <w:pPr>
            <w:pStyle w:val="TOC2"/>
            <w:tabs>
              <w:tab w:val="right" w:leader="dot" w:pos="8296"/>
            </w:tabs>
            <w:spacing w:after="120" w:line="252" w:lineRule="auto"/>
            <w:ind w:left="440"/>
            <w:rPr>
              <w:rFonts w:hint="eastAsia"/>
              <w:noProof/>
            </w:rPr>
          </w:pPr>
          <w:hyperlink w:anchor="_Toc219755783" w:history="1">
            <w:r w:rsidRPr="00064B5D">
              <w:rPr>
                <w:rStyle w:val="af2"/>
                <w:rFonts w:ascii="Times New Roman" w:eastAsia="宋体" w:hAnsi="Times New Roman" w:cs="Times New Roman" w:hint="eastAsia"/>
                <w:b/>
                <w:bCs/>
                <w:noProof/>
              </w:rPr>
              <w:t xml:space="preserve">1.1. </w:t>
            </w:r>
            <w:r w:rsidRPr="00064B5D">
              <w:rPr>
                <w:rStyle w:val="af2"/>
                <w:rFonts w:ascii="Times New Roman" w:eastAsia="宋体" w:hAnsi="Times New Roman" w:cs="Times New Roman" w:hint="eastAsia"/>
                <w:b/>
                <w:bCs/>
                <w:noProof/>
              </w:rPr>
              <w:t>国内外发展状态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_Toc219755783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3</w:t>
            </w:r>
            <w:r>
              <w:rPr>
                <w:rFonts w:hint="eastAsia"/>
                <w:noProof/>
                <w:webHidden/>
              </w:rPr>
              <w:fldChar w:fldCharType="end"/>
            </w:r>
          </w:hyperlink>
        </w:p>
        <w:p w14:paraId="42400A3F" w14:textId="36167B5B" w:rsidR="002B06C6" w:rsidRDefault="002B06C6" w:rsidP="00CB4F36">
          <w:pPr>
            <w:pStyle w:val="TOC2"/>
            <w:tabs>
              <w:tab w:val="right" w:leader="dot" w:pos="8296"/>
            </w:tabs>
            <w:spacing w:after="120" w:line="252" w:lineRule="auto"/>
            <w:ind w:left="440"/>
            <w:rPr>
              <w:rFonts w:hint="eastAsia"/>
              <w:noProof/>
            </w:rPr>
          </w:pPr>
          <w:hyperlink w:anchor="_Toc219755784" w:history="1">
            <w:r w:rsidRPr="00064B5D">
              <w:rPr>
                <w:rStyle w:val="af2"/>
                <w:rFonts w:ascii="Times New Roman" w:eastAsia="宋体" w:hAnsi="Times New Roman" w:cs="Times New Roman" w:hint="eastAsia"/>
                <w:b/>
                <w:bCs/>
                <w:noProof/>
              </w:rPr>
              <w:t xml:space="preserve">1.2 </w:t>
            </w:r>
            <w:r w:rsidRPr="00064B5D">
              <w:rPr>
                <w:rStyle w:val="af2"/>
                <w:rFonts w:ascii="Times New Roman" w:eastAsia="宋体" w:hAnsi="Times New Roman" w:cs="Times New Roman" w:hint="eastAsia"/>
                <w:b/>
                <w:bCs/>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_Toc219755784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4</w:t>
            </w:r>
            <w:r>
              <w:rPr>
                <w:rFonts w:hint="eastAsia"/>
                <w:noProof/>
                <w:webHidden/>
              </w:rPr>
              <w:fldChar w:fldCharType="end"/>
            </w:r>
          </w:hyperlink>
        </w:p>
        <w:p w14:paraId="2DD5E95B" w14:textId="3689954A" w:rsidR="002B06C6" w:rsidRDefault="002B06C6" w:rsidP="00CB4F36">
          <w:pPr>
            <w:pStyle w:val="TOC2"/>
            <w:tabs>
              <w:tab w:val="right" w:leader="dot" w:pos="8296"/>
            </w:tabs>
            <w:spacing w:after="120" w:line="252" w:lineRule="auto"/>
            <w:ind w:left="440"/>
            <w:rPr>
              <w:rFonts w:hint="eastAsia"/>
              <w:noProof/>
            </w:rPr>
          </w:pPr>
          <w:hyperlink w:anchor="_Toc219755785" w:history="1">
            <w:r w:rsidRPr="00064B5D">
              <w:rPr>
                <w:rStyle w:val="af2"/>
                <w:rFonts w:ascii="Times New Roman" w:eastAsia="宋体" w:hAnsi="Times New Roman" w:cs="Times New Roman" w:hint="eastAsia"/>
                <w:b/>
                <w:bCs/>
                <w:noProof/>
              </w:rPr>
              <w:t xml:space="preserve">1.3 </w:t>
            </w:r>
            <w:r w:rsidRPr="00064B5D">
              <w:rPr>
                <w:rStyle w:val="af2"/>
                <w:rFonts w:ascii="Times New Roman" w:eastAsia="宋体" w:hAnsi="Times New Roman" w:cs="Times New Roman" w:hint="eastAsia"/>
                <w:b/>
                <w:bCs/>
                <w:noProof/>
              </w:rPr>
              <w:t>解决的关键问题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_Toc219755785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4</w:t>
            </w:r>
            <w:r>
              <w:rPr>
                <w:rFonts w:hint="eastAsia"/>
                <w:noProof/>
                <w:webHidden/>
              </w:rPr>
              <w:fldChar w:fldCharType="end"/>
            </w:r>
          </w:hyperlink>
        </w:p>
        <w:p w14:paraId="02661311" w14:textId="0F93229E" w:rsidR="002B06C6" w:rsidRDefault="002B06C6" w:rsidP="00CB4F36">
          <w:pPr>
            <w:pStyle w:val="TOC1"/>
            <w:tabs>
              <w:tab w:val="right" w:leader="dot" w:pos="8296"/>
            </w:tabs>
            <w:spacing w:after="120" w:line="252" w:lineRule="auto"/>
            <w:rPr>
              <w:rFonts w:hint="eastAsia"/>
              <w:noProof/>
            </w:rPr>
          </w:pPr>
          <w:hyperlink w:anchor="_Toc219755786" w:history="1">
            <w:r w:rsidRPr="00064B5D">
              <w:rPr>
                <w:rStyle w:val="af2"/>
                <w:rFonts w:ascii="黑体" w:eastAsia="黑体" w:hAnsi="黑体" w:hint="eastAsia"/>
                <w:b/>
                <w:bCs/>
                <w:noProof/>
              </w:rPr>
              <w:t>二、工作原理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_Toc219755786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4</w:t>
            </w:r>
            <w:r>
              <w:rPr>
                <w:rFonts w:hint="eastAsia"/>
                <w:noProof/>
                <w:webHidden/>
              </w:rPr>
              <w:fldChar w:fldCharType="end"/>
            </w:r>
          </w:hyperlink>
        </w:p>
        <w:p w14:paraId="20F61FD6" w14:textId="15B81B63" w:rsidR="002B06C6" w:rsidRDefault="002B06C6" w:rsidP="00CB4F36">
          <w:pPr>
            <w:pStyle w:val="TOC2"/>
            <w:tabs>
              <w:tab w:val="right" w:leader="dot" w:pos="8296"/>
            </w:tabs>
            <w:spacing w:after="120" w:line="252" w:lineRule="auto"/>
            <w:ind w:left="440"/>
            <w:rPr>
              <w:rFonts w:hint="eastAsia"/>
              <w:noProof/>
            </w:rPr>
          </w:pPr>
          <w:hyperlink w:anchor="_Toc219755787" w:history="1">
            <w:r w:rsidRPr="00064B5D">
              <w:rPr>
                <w:rStyle w:val="af2"/>
                <w:rFonts w:ascii="Times New Roman" w:eastAsia="宋体" w:hAnsi="Times New Roman" w:cs="Times New Roman" w:hint="eastAsia"/>
                <w:b/>
                <w:bCs/>
                <w:noProof/>
              </w:rPr>
              <w:t>2.1</w:t>
            </w:r>
            <w:r w:rsidRPr="00064B5D">
              <w:rPr>
                <w:rStyle w:val="af2"/>
                <w:rFonts w:ascii="Times New Roman" w:eastAsia="宋体" w:hAnsi="Times New Roman" w:cs="Times New Roman" w:hint="eastAsia"/>
                <w:b/>
                <w:bCs/>
                <w:noProof/>
              </w:rPr>
              <w:t>核心工作原理概述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_Toc219755787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4</w:t>
            </w:r>
            <w:r>
              <w:rPr>
                <w:rFonts w:hint="eastAsia"/>
                <w:noProof/>
                <w:webHidden/>
              </w:rPr>
              <w:fldChar w:fldCharType="end"/>
            </w:r>
          </w:hyperlink>
        </w:p>
        <w:p w14:paraId="1D30121D" w14:textId="2A63880B" w:rsidR="002B06C6" w:rsidRDefault="002B06C6" w:rsidP="00CB4F36">
          <w:pPr>
            <w:pStyle w:val="TOC2"/>
            <w:tabs>
              <w:tab w:val="right" w:leader="dot" w:pos="8296"/>
            </w:tabs>
            <w:spacing w:after="120" w:line="252" w:lineRule="auto"/>
            <w:ind w:left="440"/>
            <w:rPr>
              <w:rFonts w:hint="eastAsia"/>
              <w:noProof/>
            </w:rPr>
          </w:pPr>
          <w:hyperlink w:anchor="_Toc219755788" w:history="1">
            <w:r w:rsidRPr="00064B5D">
              <w:rPr>
                <w:rStyle w:val="af2"/>
                <w:rFonts w:ascii="Times New Roman" w:eastAsia="宋体" w:hAnsi="Times New Roman" w:cs="Times New Roman" w:hint="eastAsia"/>
                <w:b/>
                <w:bCs/>
                <w:noProof/>
              </w:rPr>
              <w:t xml:space="preserve">2.2 </w:t>
            </w:r>
            <w:r w:rsidRPr="00064B5D">
              <w:rPr>
                <w:rStyle w:val="af2"/>
                <w:rFonts w:ascii="Times New Roman" w:eastAsia="宋体" w:hAnsi="Times New Roman" w:cs="Times New Roman" w:hint="eastAsia"/>
                <w:b/>
                <w:bCs/>
                <w:noProof/>
              </w:rPr>
              <w:t>关键理论基础与公式推导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_Toc219755788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5</w:t>
            </w:r>
            <w:r>
              <w:rPr>
                <w:rFonts w:hint="eastAsia"/>
                <w:noProof/>
                <w:webHidden/>
              </w:rPr>
              <w:fldChar w:fldCharType="end"/>
            </w:r>
          </w:hyperlink>
        </w:p>
        <w:p w14:paraId="5833A3F2" w14:textId="4CD9A7F7" w:rsidR="002B06C6" w:rsidRDefault="002B06C6" w:rsidP="00CB4F36">
          <w:pPr>
            <w:pStyle w:val="TOC3"/>
            <w:tabs>
              <w:tab w:val="right" w:leader="dot" w:pos="8296"/>
            </w:tabs>
            <w:spacing w:after="120" w:line="252" w:lineRule="auto"/>
            <w:ind w:left="880"/>
            <w:rPr>
              <w:rFonts w:hint="eastAsia"/>
              <w:noProof/>
            </w:rPr>
          </w:pPr>
          <w:hyperlink w:anchor="_Toc219755789" w:history="1">
            <w:r w:rsidRPr="00064B5D">
              <w:rPr>
                <w:rStyle w:val="af2"/>
                <w:rFonts w:ascii="Times New Roman" w:eastAsia="宋体" w:hAnsi="Times New Roman" w:cs="Times New Roman" w:hint="eastAsia"/>
                <w:noProof/>
              </w:rPr>
              <w:t xml:space="preserve">2.3.1 </w:t>
            </w:r>
            <w:r w:rsidRPr="00064B5D">
              <w:rPr>
                <w:rStyle w:val="af2"/>
                <w:rFonts w:ascii="Times New Roman" w:eastAsia="宋体" w:hAnsi="Times New Roman" w:cs="Times New Roman" w:hint="eastAsia"/>
                <w:noProof/>
              </w:rPr>
              <w:t>激光雷达方程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_Toc219755789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5</w:t>
            </w:r>
            <w:r>
              <w:rPr>
                <w:rFonts w:hint="eastAsia"/>
                <w:noProof/>
                <w:webHidden/>
              </w:rPr>
              <w:fldChar w:fldCharType="end"/>
            </w:r>
          </w:hyperlink>
        </w:p>
        <w:p w14:paraId="50256AB5" w14:textId="0209888E" w:rsidR="002B06C6" w:rsidRDefault="002B06C6" w:rsidP="00CB4F36">
          <w:pPr>
            <w:pStyle w:val="TOC3"/>
            <w:tabs>
              <w:tab w:val="right" w:leader="dot" w:pos="8296"/>
            </w:tabs>
            <w:spacing w:after="120" w:line="252" w:lineRule="auto"/>
            <w:ind w:left="880"/>
            <w:rPr>
              <w:rFonts w:hint="eastAsia"/>
              <w:noProof/>
            </w:rPr>
          </w:pPr>
          <w:hyperlink w:anchor="_Toc219755790" w:history="1">
            <w:r w:rsidRPr="00064B5D">
              <w:rPr>
                <w:rStyle w:val="af2"/>
                <w:rFonts w:ascii="Times New Roman" w:eastAsia="宋体" w:hAnsi="Times New Roman" w:cs="Times New Roman" w:hint="eastAsia"/>
                <w:noProof/>
              </w:rPr>
              <w:t>2.3.2 P</w:t>
            </w:r>
            <w:r w:rsidRPr="00064B5D">
              <w:rPr>
                <w:rStyle w:val="af2"/>
                <w:rFonts w:ascii="Times New Roman" w:eastAsia="宋体" w:hAnsi="Times New Roman" w:cs="Times New Roman" w:hint="eastAsia"/>
                <w:noProof/>
              </w:rPr>
              <w:t>光回波功率推导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_Toc219755790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5</w:t>
            </w:r>
            <w:r>
              <w:rPr>
                <w:rFonts w:hint="eastAsia"/>
                <w:noProof/>
                <w:webHidden/>
              </w:rPr>
              <w:fldChar w:fldCharType="end"/>
            </w:r>
          </w:hyperlink>
        </w:p>
        <w:p w14:paraId="467B7BE4" w14:textId="199370C3" w:rsidR="002B06C6" w:rsidRDefault="002B06C6" w:rsidP="00CB4F36">
          <w:pPr>
            <w:pStyle w:val="TOC3"/>
            <w:tabs>
              <w:tab w:val="right" w:leader="dot" w:pos="8296"/>
            </w:tabs>
            <w:spacing w:after="120" w:line="252" w:lineRule="auto"/>
            <w:ind w:left="880"/>
            <w:rPr>
              <w:rFonts w:hint="eastAsia"/>
              <w:noProof/>
            </w:rPr>
          </w:pPr>
          <w:hyperlink w:anchor="_Toc219755791" w:history="1">
            <w:r w:rsidRPr="00064B5D">
              <w:rPr>
                <w:rStyle w:val="af2"/>
                <w:rFonts w:ascii="Times New Roman" w:eastAsia="宋体" w:hAnsi="Times New Roman" w:cs="Times New Roman" w:hint="eastAsia"/>
                <w:noProof/>
              </w:rPr>
              <w:t>2.3.3 S</w:t>
            </w:r>
            <w:r w:rsidRPr="00064B5D">
              <w:rPr>
                <w:rStyle w:val="af2"/>
                <w:rFonts w:ascii="Times New Roman" w:eastAsia="宋体" w:hAnsi="Times New Roman" w:cs="Times New Roman" w:hint="eastAsia"/>
                <w:noProof/>
              </w:rPr>
              <w:t>光回波功率推导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_Toc219755791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5</w:t>
            </w:r>
            <w:r>
              <w:rPr>
                <w:rFonts w:hint="eastAsia"/>
                <w:noProof/>
                <w:webHidden/>
              </w:rPr>
              <w:fldChar w:fldCharType="end"/>
            </w:r>
          </w:hyperlink>
        </w:p>
        <w:p w14:paraId="0A4CC760" w14:textId="311F1D7A" w:rsidR="002B06C6" w:rsidRDefault="002B06C6" w:rsidP="00CB4F36">
          <w:pPr>
            <w:pStyle w:val="TOC3"/>
            <w:tabs>
              <w:tab w:val="right" w:leader="dot" w:pos="8296"/>
            </w:tabs>
            <w:spacing w:after="120" w:line="252" w:lineRule="auto"/>
            <w:ind w:left="880"/>
            <w:rPr>
              <w:rFonts w:hint="eastAsia"/>
              <w:noProof/>
            </w:rPr>
          </w:pPr>
          <w:hyperlink w:anchor="_Toc219755792" w:history="1">
            <w:r w:rsidRPr="00064B5D">
              <w:rPr>
                <w:rStyle w:val="af2"/>
                <w:rFonts w:ascii="Times New Roman" w:eastAsia="宋体" w:hAnsi="Times New Roman" w:cs="Times New Roman" w:hint="eastAsia"/>
                <w:noProof/>
              </w:rPr>
              <w:t xml:space="preserve">2.3.4 </w:t>
            </w:r>
            <w:r w:rsidRPr="00064B5D">
              <w:rPr>
                <w:rStyle w:val="af2"/>
                <w:rFonts w:ascii="Times New Roman" w:eastAsia="宋体" w:hAnsi="Times New Roman" w:cs="Times New Roman" w:hint="eastAsia"/>
                <w:noProof/>
              </w:rPr>
              <w:t>退偏比δ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_Toc219755792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6</w:t>
            </w:r>
            <w:r>
              <w:rPr>
                <w:rFonts w:hint="eastAsia"/>
                <w:noProof/>
                <w:webHidden/>
              </w:rPr>
              <w:fldChar w:fldCharType="end"/>
            </w:r>
          </w:hyperlink>
        </w:p>
        <w:p w14:paraId="3E8976C8" w14:textId="412856DC" w:rsidR="002B06C6" w:rsidRDefault="002B06C6" w:rsidP="00CB4F36">
          <w:pPr>
            <w:pStyle w:val="TOC3"/>
            <w:tabs>
              <w:tab w:val="right" w:leader="dot" w:pos="8296"/>
            </w:tabs>
            <w:spacing w:after="120" w:line="252" w:lineRule="auto"/>
            <w:ind w:left="880"/>
            <w:rPr>
              <w:rFonts w:hint="eastAsia"/>
              <w:noProof/>
            </w:rPr>
          </w:pPr>
          <w:hyperlink w:anchor="_Toc219755793" w:history="1">
            <w:r w:rsidRPr="00064B5D">
              <w:rPr>
                <w:rStyle w:val="af2"/>
                <w:rFonts w:ascii="Times New Roman" w:eastAsia="宋体" w:hAnsi="Times New Roman" w:cs="Times New Roman" w:hint="eastAsia"/>
                <w:noProof/>
              </w:rPr>
              <w:t xml:space="preserve">2.3.5 </w:t>
            </w:r>
            <w:r w:rsidRPr="00064B5D">
              <w:rPr>
                <w:rStyle w:val="af2"/>
                <w:rFonts w:ascii="Times New Roman" w:eastAsia="宋体" w:hAnsi="Times New Roman" w:cs="Times New Roman" w:hint="eastAsia"/>
                <w:noProof/>
              </w:rPr>
              <w:t>激光雷达比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_Toc219755793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6</w:t>
            </w:r>
            <w:r>
              <w:rPr>
                <w:rFonts w:hint="eastAsia"/>
                <w:noProof/>
                <w:webHidden/>
              </w:rPr>
              <w:fldChar w:fldCharType="end"/>
            </w:r>
          </w:hyperlink>
        </w:p>
        <w:p w14:paraId="3A9EA661" w14:textId="625A795F" w:rsidR="002B06C6" w:rsidRDefault="002B06C6" w:rsidP="00CB4F36">
          <w:pPr>
            <w:pStyle w:val="TOC3"/>
            <w:tabs>
              <w:tab w:val="right" w:leader="dot" w:pos="8296"/>
            </w:tabs>
            <w:spacing w:after="120" w:line="252" w:lineRule="auto"/>
            <w:ind w:left="880"/>
            <w:rPr>
              <w:rFonts w:hint="eastAsia"/>
              <w:noProof/>
            </w:rPr>
          </w:pPr>
          <w:hyperlink w:anchor="_Toc219755794" w:history="1">
            <w:r w:rsidRPr="00064B5D">
              <w:rPr>
                <w:rStyle w:val="af2"/>
                <w:rFonts w:ascii="Times New Roman" w:eastAsia="宋体" w:hAnsi="Times New Roman" w:cs="Times New Roman" w:hint="eastAsia"/>
                <w:noProof/>
              </w:rPr>
              <w:t>2.3.6 Angstrom</w:t>
            </w:r>
            <w:r w:rsidRPr="00064B5D">
              <w:rPr>
                <w:rStyle w:val="af2"/>
                <w:rFonts w:ascii="Times New Roman" w:eastAsia="宋体" w:hAnsi="Times New Roman" w:cs="Times New Roman" w:hint="eastAsia"/>
                <w:noProof/>
              </w:rPr>
              <w:t>系数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_Toc219755794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7</w:t>
            </w:r>
            <w:r>
              <w:rPr>
                <w:rFonts w:hint="eastAsia"/>
                <w:noProof/>
                <w:webHidden/>
              </w:rPr>
              <w:fldChar w:fldCharType="end"/>
            </w:r>
          </w:hyperlink>
        </w:p>
        <w:p w14:paraId="7361BB44" w14:textId="47BDE8E6" w:rsidR="002B06C6" w:rsidRDefault="002B06C6" w:rsidP="00CB4F36">
          <w:pPr>
            <w:pStyle w:val="TOC3"/>
            <w:tabs>
              <w:tab w:val="right" w:leader="dot" w:pos="8296"/>
            </w:tabs>
            <w:spacing w:after="120" w:line="252" w:lineRule="auto"/>
            <w:ind w:left="880"/>
            <w:rPr>
              <w:rFonts w:hint="eastAsia"/>
              <w:noProof/>
            </w:rPr>
          </w:pPr>
          <w:hyperlink w:anchor="_Toc219755795" w:history="1">
            <w:r w:rsidRPr="00064B5D">
              <w:rPr>
                <w:rStyle w:val="af2"/>
                <w:rFonts w:ascii="Times New Roman" w:eastAsia="宋体" w:hAnsi="Times New Roman" w:cs="Times New Roman" w:hint="eastAsia"/>
                <w:noProof/>
              </w:rPr>
              <w:t xml:space="preserve">2.3.7 </w:t>
            </w:r>
            <w:r w:rsidRPr="00064B5D">
              <w:rPr>
                <w:rStyle w:val="af2"/>
                <w:rFonts w:ascii="Times New Roman" w:eastAsia="宋体" w:hAnsi="Times New Roman" w:cs="Times New Roman" w:hint="eastAsia"/>
                <w:noProof/>
              </w:rPr>
              <w:t>信噪比</w:t>
            </w:r>
            <w:r w:rsidRPr="00064B5D">
              <w:rPr>
                <w:rStyle w:val="af2"/>
                <w:rFonts w:ascii="Times New Roman" w:eastAsia="宋体" w:hAnsi="Times New Roman" w:cs="Times New Roman" w:hint="eastAsia"/>
                <w:noProof/>
              </w:rPr>
              <w:t>SNR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_Toc219755795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7</w:t>
            </w:r>
            <w:r>
              <w:rPr>
                <w:rFonts w:hint="eastAsia"/>
                <w:noProof/>
                <w:webHidden/>
              </w:rPr>
              <w:fldChar w:fldCharType="end"/>
            </w:r>
          </w:hyperlink>
        </w:p>
        <w:p w14:paraId="075A0C5A" w14:textId="1FF51D8A" w:rsidR="002B06C6" w:rsidRDefault="002B06C6" w:rsidP="00CB4F36">
          <w:pPr>
            <w:pStyle w:val="TOC1"/>
            <w:tabs>
              <w:tab w:val="right" w:leader="dot" w:pos="8296"/>
            </w:tabs>
            <w:spacing w:after="120" w:line="252" w:lineRule="auto"/>
            <w:rPr>
              <w:rFonts w:hint="eastAsia"/>
              <w:noProof/>
            </w:rPr>
          </w:pPr>
          <w:hyperlink w:anchor="_Toc219755796" w:history="1">
            <w:r w:rsidRPr="00064B5D">
              <w:rPr>
                <w:rStyle w:val="af2"/>
                <w:rFonts w:ascii="黑体" w:eastAsia="黑体" w:hAnsi="黑体" w:hint="eastAsia"/>
                <w:b/>
                <w:bCs/>
                <w:noProof/>
              </w:rPr>
              <w:t>三、系统构成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_Toc219755796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8</w:t>
            </w:r>
            <w:r>
              <w:rPr>
                <w:rFonts w:hint="eastAsia"/>
                <w:noProof/>
                <w:webHidden/>
              </w:rPr>
              <w:fldChar w:fldCharType="end"/>
            </w:r>
          </w:hyperlink>
        </w:p>
        <w:p w14:paraId="24989ADC" w14:textId="1FD142F2" w:rsidR="002B06C6" w:rsidRDefault="002B06C6" w:rsidP="00CB4F36">
          <w:pPr>
            <w:pStyle w:val="TOC2"/>
            <w:tabs>
              <w:tab w:val="right" w:leader="dot" w:pos="8296"/>
            </w:tabs>
            <w:spacing w:after="120" w:line="252" w:lineRule="auto"/>
            <w:ind w:left="440"/>
            <w:rPr>
              <w:rFonts w:hint="eastAsia"/>
              <w:noProof/>
            </w:rPr>
          </w:pPr>
          <w:hyperlink w:anchor="_Toc219755797" w:history="1">
            <w:r w:rsidRPr="00064B5D">
              <w:rPr>
                <w:rStyle w:val="af2"/>
                <w:rFonts w:ascii="Times New Roman" w:eastAsia="宋体" w:hAnsi="Times New Roman" w:cs="Times New Roman" w:hint="eastAsia"/>
                <w:b/>
                <w:bCs/>
                <w:noProof/>
              </w:rPr>
              <w:t xml:space="preserve">3.1 </w:t>
            </w:r>
            <w:r w:rsidRPr="00064B5D">
              <w:rPr>
                <w:rStyle w:val="af2"/>
                <w:rFonts w:ascii="Times New Roman" w:eastAsia="宋体" w:hAnsi="Times New Roman" w:cs="Times New Roman" w:hint="eastAsia"/>
                <w:b/>
                <w:bCs/>
                <w:noProof/>
              </w:rPr>
              <w:t>激光发射模块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_Toc219755797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8</w:t>
            </w:r>
            <w:r>
              <w:rPr>
                <w:rFonts w:hint="eastAsia"/>
                <w:noProof/>
                <w:webHidden/>
              </w:rPr>
              <w:fldChar w:fldCharType="end"/>
            </w:r>
          </w:hyperlink>
        </w:p>
        <w:p w14:paraId="0D79AC50" w14:textId="77515E1A" w:rsidR="002B06C6" w:rsidRDefault="002B06C6" w:rsidP="00CB4F36">
          <w:pPr>
            <w:pStyle w:val="TOC2"/>
            <w:tabs>
              <w:tab w:val="right" w:leader="dot" w:pos="8296"/>
            </w:tabs>
            <w:spacing w:after="120" w:line="252" w:lineRule="auto"/>
            <w:ind w:left="440"/>
            <w:rPr>
              <w:rFonts w:hint="eastAsia"/>
              <w:noProof/>
            </w:rPr>
          </w:pPr>
          <w:hyperlink w:anchor="_Toc219755798" w:history="1">
            <w:r w:rsidRPr="00064B5D">
              <w:rPr>
                <w:rStyle w:val="af2"/>
                <w:rFonts w:ascii="Times New Roman" w:eastAsia="宋体" w:hAnsi="Times New Roman" w:cs="Times New Roman" w:hint="eastAsia"/>
                <w:b/>
                <w:bCs/>
                <w:noProof/>
              </w:rPr>
              <w:t xml:space="preserve">3.2 </w:t>
            </w:r>
            <w:r w:rsidRPr="00064B5D">
              <w:rPr>
                <w:rStyle w:val="af2"/>
                <w:rFonts w:ascii="Times New Roman" w:eastAsia="宋体" w:hAnsi="Times New Roman" w:cs="Times New Roman" w:hint="eastAsia"/>
                <w:b/>
                <w:bCs/>
                <w:noProof/>
              </w:rPr>
              <w:t>同轴收发光学核心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_Toc219755798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8</w:t>
            </w:r>
            <w:r>
              <w:rPr>
                <w:rFonts w:hint="eastAsia"/>
                <w:noProof/>
                <w:webHidden/>
              </w:rPr>
              <w:fldChar w:fldCharType="end"/>
            </w:r>
          </w:hyperlink>
        </w:p>
        <w:p w14:paraId="0FD429FE" w14:textId="53118DC3" w:rsidR="002B06C6" w:rsidRDefault="002B06C6" w:rsidP="00CB4F36">
          <w:pPr>
            <w:pStyle w:val="TOC2"/>
            <w:tabs>
              <w:tab w:val="right" w:leader="dot" w:pos="8296"/>
            </w:tabs>
            <w:spacing w:after="120" w:line="252" w:lineRule="auto"/>
            <w:ind w:left="440"/>
            <w:rPr>
              <w:rFonts w:hint="eastAsia"/>
              <w:noProof/>
            </w:rPr>
          </w:pPr>
          <w:hyperlink w:anchor="_Toc219755799" w:history="1">
            <w:r w:rsidRPr="00064B5D">
              <w:rPr>
                <w:rStyle w:val="af2"/>
                <w:rFonts w:ascii="Times New Roman" w:eastAsia="宋体" w:hAnsi="Times New Roman" w:cs="Times New Roman" w:hint="eastAsia"/>
                <w:b/>
                <w:bCs/>
                <w:noProof/>
              </w:rPr>
              <w:t xml:space="preserve">3.3 </w:t>
            </w:r>
            <w:r w:rsidRPr="00064B5D">
              <w:rPr>
                <w:rStyle w:val="af2"/>
                <w:rFonts w:ascii="Times New Roman" w:eastAsia="宋体" w:hAnsi="Times New Roman" w:cs="Times New Roman" w:hint="eastAsia"/>
                <w:b/>
                <w:bCs/>
                <w:noProof/>
              </w:rPr>
              <w:t>接收模块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_Toc219755799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8</w:t>
            </w:r>
            <w:r>
              <w:rPr>
                <w:rFonts w:hint="eastAsia"/>
                <w:noProof/>
                <w:webHidden/>
              </w:rPr>
              <w:fldChar w:fldCharType="end"/>
            </w:r>
          </w:hyperlink>
        </w:p>
        <w:p w14:paraId="595BC033" w14:textId="191602B9" w:rsidR="002B06C6" w:rsidRDefault="002B06C6" w:rsidP="00CB4F36">
          <w:pPr>
            <w:pStyle w:val="TOC2"/>
            <w:tabs>
              <w:tab w:val="right" w:leader="dot" w:pos="8296"/>
            </w:tabs>
            <w:spacing w:after="120" w:line="252" w:lineRule="auto"/>
            <w:ind w:left="440"/>
            <w:rPr>
              <w:rFonts w:hint="eastAsia"/>
              <w:noProof/>
            </w:rPr>
          </w:pPr>
          <w:hyperlink w:anchor="_Toc219755800" w:history="1">
            <w:r w:rsidRPr="00064B5D">
              <w:rPr>
                <w:rStyle w:val="af2"/>
                <w:rFonts w:ascii="Times New Roman" w:eastAsia="宋体" w:hAnsi="Times New Roman" w:cs="Times New Roman" w:hint="eastAsia"/>
                <w:b/>
                <w:bCs/>
                <w:noProof/>
              </w:rPr>
              <w:t xml:space="preserve">3.4 </w:t>
            </w:r>
            <w:r w:rsidRPr="00064B5D">
              <w:rPr>
                <w:rStyle w:val="af2"/>
                <w:rFonts w:ascii="Times New Roman" w:eastAsia="宋体" w:hAnsi="Times New Roman" w:cs="Times New Roman" w:hint="eastAsia"/>
                <w:b/>
                <w:bCs/>
                <w:noProof/>
              </w:rPr>
              <w:t>数据处理单元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_Toc219755800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9</w:t>
            </w:r>
            <w:r>
              <w:rPr>
                <w:rFonts w:hint="eastAsia"/>
                <w:noProof/>
                <w:webHidden/>
              </w:rPr>
              <w:fldChar w:fldCharType="end"/>
            </w:r>
          </w:hyperlink>
        </w:p>
        <w:p w14:paraId="2FE956F2" w14:textId="68BF77D2" w:rsidR="002B06C6" w:rsidRDefault="002B06C6" w:rsidP="00CB4F36">
          <w:pPr>
            <w:pStyle w:val="TOC1"/>
            <w:tabs>
              <w:tab w:val="right" w:leader="dot" w:pos="8296"/>
            </w:tabs>
            <w:spacing w:after="120" w:line="252" w:lineRule="auto"/>
            <w:rPr>
              <w:rFonts w:hint="eastAsia"/>
              <w:noProof/>
            </w:rPr>
          </w:pPr>
          <w:hyperlink w:anchor="_Toc219755801" w:history="1">
            <w:r w:rsidRPr="00064B5D">
              <w:rPr>
                <w:rStyle w:val="af2"/>
                <w:rFonts w:ascii="黑体" w:eastAsia="黑体" w:hAnsi="黑体" w:hint="eastAsia"/>
                <w:b/>
                <w:bCs/>
                <w:noProof/>
              </w:rPr>
              <w:t>四、系统模拟仿真结果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_Toc219755801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9</w:t>
            </w:r>
            <w:r>
              <w:rPr>
                <w:rFonts w:hint="eastAsia"/>
                <w:noProof/>
                <w:webHidden/>
              </w:rPr>
              <w:fldChar w:fldCharType="end"/>
            </w:r>
          </w:hyperlink>
        </w:p>
        <w:p w14:paraId="25B94367" w14:textId="752D071E" w:rsidR="002B06C6" w:rsidRDefault="002B06C6" w:rsidP="00CB4F36">
          <w:pPr>
            <w:pStyle w:val="TOC2"/>
            <w:tabs>
              <w:tab w:val="right" w:leader="dot" w:pos="8296"/>
            </w:tabs>
            <w:spacing w:after="120" w:line="252" w:lineRule="auto"/>
            <w:ind w:left="440"/>
            <w:rPr>
              <w:rFonts w:hint="eastAsia"/>
              <w:noProof/>
            </w:rPr>
          </w:pPr>
          <w:hyperlink w:anchor="_Toc219755802" w:history="1">
            <w:r w:rsidRPr="00064B5D">
              <w:rPr>
                <w:rStyle w:val="af2"/>
                <w:rFonts w:ascii="Times New Roman" w:eastAsia="宋体" w:hAnsi="Times New Roman" w:cs="Times New Roman" w:hint="eastAsia"/>
                <w:b/>
                <w:bCs/>
                <w:noProof/>
              </w:rPr>
              <w:t xml:space="preserve">4.1 </w:t>
            </w:r>
            <w:r w:rsidRPr="00064B5D">
              <w:rPr>
                <w:rStyle w:val="af2"/>
                <w:rFonts w:ascii="Times New Roman" w:eastAsia="宋体" w:hAnsi="Times New Roman" w:cs="Times New Roman" w:hint="eastAsia"/>
                <w:b/>
                <w:bCs/>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_Toc219755802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9</w:t>
            </w:r>
            <w:r>
              <w:rPr>
                <w:rFonts w:hint="eastAsia"/>
                <w:noProof/>
                <w:webHidden/>
              </w:rPr>
              <w:fldChar w:fldCharType="end"/>
            </w:r>
          </w:hyperlink>
        </w:p>
        <w:p w14:paraId="4F5B96D1" w14:textId="7E027943" w:rsidR="002B06C6" w:rsidRDefault="002B06C6" w:rsidP="00CB4F36">
          <w:pPr>
            <w:pStyle w:val="TOC2"/>
            <w:tabs>
              <w:tab w:val="right" w:leader="dot" w:pos="8296"/>
            </w:tabs>
            <w:spacing w:after="120" w:line="252" w:lineRule="auto"/>
            <w:ind w:left="440"/>
            <w:rPr>
              <w:rFonts w:hint="eastAsia"/>
              <w:noProof/>
            </w:rPr>
          </w:pPr>
          <w:hyperlink w:anchor="_Toc219755803" w:history="1">
            <w:r w:rsidRPr="00064B5D">
              <w:rPr>
                <w:rStyle w:val="af2"/>
                <w:rFonts w:ascii="Times New Roman" w:eastAsia="宋体" w:hAnsi="Times New Roman" w:cs="Times New Roman" w:hint="eastAsia"/>
                <w:b/>
                <w:bCs/>
                <w:noProof/>
              </w:rPr>
              <w:t xml:space="preserve">4.2 </w:t>
            </w:r>
            <w:r w:rsidRPr="00064B5D">
              <w:rPr>
                <w:rStyle w:val="af2"/>
                <w:rFonts w:ascii="Times New Roman" w:eastAsia="宋体" w:hAnsi="Times New Roman" w:cs="Times New Roman" w:hint="eastAsia"/>
                <w:b/>
                <w:bCs/>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_Toc219755803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10</w:t>
            </w:r>
            <w:r>
              <w:rPr>
                <w:rFonts w:hint="eastAsia"/>
                <w:noProof/>
                <w:webHidden/>
              </w:rPr>
              <w:fldChar w:fldCharType="end"/>
            </w:r>
          </w:hyperlink>
        </w:p>
        <w:p w14:paraId="07B5A5F2" w14:textId="672B75DC" w:rsidR="002B06C6" w:rsidRDefault="002B06C6" w:rsidP="00CB4F36">
          <w:pPr>
            <w:pStyle w:val="TOC3"/>
            <w:tabs>
              <w:tab w:val="right" w:leader="dot" w:pos="8296"/>
            </w:tabs>
            <w:spacing w:after="120" w:line="252" w:lineRule="auto"/>
            <w:ind w:left="880"/>
            <w:rPr>
              <w:rFonts w:hint="eastAsia"/>
              <w:noProof/>
            </w:rPr>
          </w:pPr>
          <w:hyperlink w:anchor="_Toc219755804" w:history="1">
            <w:r w:rsidRPr="00064B5D">
              <w:rPr>
                <w:rStyle w:val="af2"/>
                <w:rFonts w:ascii="Times New Roman" w:eastAsia="宋体" w:hAnsi="Times New Roman" w:cs="Times New Roman" w:hint="eastAsia"/>
                <w:noProof/>
              </w:rPr>
              <w:t xml:space="preserve">4.2.1 </w:t>
            </w:r>
            <w:r w:rsidRPr="00064B5D">
              <w:rPr>
                <w:rStyle w:val="af2"/>
                <w:rFonts w:ascii="Times New Roman" w:eastAsia="宋体" w:hAnsi="Times New Roman" w:cs="Times New Roman" w:hint="eastAsia"/>
                <w:noProof/>
              </w:rPr>
              <w:t>回波功率分布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_Toc219755804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10</w:t>
            </w:r>
            <w:r>
              <w:rPr>
                <w:rFonts w:hint="eastAsia"/>
                <w:noProof/>
                <w:webHidden/>
              </w:rPr>
              <w:fldChar w:fldCharType="end"/>
            </w:r>
          </w:hyperlink>
        </w:p>
        <w:p w14:paraId="5EABFC78" w14:textId="2DC4416E" w:rsidR="002B06C6" w:rsidRDefault="002B06C6" w:rsidP="00CB4F36">
          <w:pPr>
            <w:pStyle w:val="TOC3"/>
            <w:tabs>
              <w:tab w:val="right" w:leader="dot" w:pos="8296"/>
            </w:tabs>
            <w:spacing w:after="120" w:line="252" w:lineRule="auto"/>
            <w:ind w:left="880"/>
            <w:rPr>
              <w:rFonts w:hint="eastAsia"/>
              <w:noProof/>
            </w:rPr>
          </w:pPr>
          <w:hyperlink w:anchor="_Toc219755805" w:history="1">
            <w:r w:rsidRPr="00064B5D">
              <w:rPr>
                <w:rStyle w:val="af2"/>
                <w:rFonts w:ascii="Times New Roman" w:eastAsia="宋体" w:hAnsi="Times New Roman" w:cs="Times New Roman" w:hint="eastAsia"/>
                <w:noProof/>
              </w:rPr>
              <w:t>4.2.2 SNR</w:t>
            </w:r>
            <w:r w:rsidRPr="00064B5D">
              <w:rPr>
                <w:rStyle w:val="af2"/>
                <w:rFonts w:ascii="Times New Roman" w:eastAsia="宋体" w:hAnsi="Times New Roman" w:cs="Times New Roman" w:hint="eastAsia"/>
                <w:noProof/>
              </w:rPr>
              <w:t>分布特性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_Toc219755805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10</w:t>
            </w:r>
            <w:r>
              <w:rPr>
                <w:rFonts w:hint="eastAsia"/>
                <w:noProof/>
                <w:webHidden/>
              </w:rPr>
              <w:fldChar w:fldCharType="end"/>
            </w:r>
          </w:hyperlink>
        </w:p>
        <w:p w14:paraId="07017358" w14:textId="1EF8F181" w:rsidR="002B06C6" w:rsidRDefault="002B06C6" w:rsidP="00CB4F36">
          <w:pPr>
            <w:pStyle w:val="TOC3"/>
            <w:tabs>
              <w:tab w:val="right" w:leader="dot" w:pos="8296"/>
            </w:tabs>
            <w:spacing w:after="120" w:line="252" w:lineRule="auto"/>
            <w:ind w:left="880"/>
            <w:rPr>
              <w:rFonts w:hint="eastAsia"/>
              <w:noProof/>
            </w:rPr>
          </w:pPr>
          <w:hyperlink w:anchor="_Toc219755806" w:history="1">
            <w:r w:rsidRPr="00064B5D">
              <w:rPr>
                <w:rStyle w:val="af2"/>
                <w:rFonts w:ascii="Times New Roman" w:eastAsia="宋体" w:hAnsi="Times New Roman" w:cs="Times New Roman" w:hint="eastAsia"/>
                <w:noProof/>
              </w:rPr>
              <w:t xml:space="preserve">4.2.3 </w:t>
            </w:r>
            <w:r w:rsidRPr="00064B5D">
              <w:rPr>
                <w:rStyle w:val="af2"/>
                <w:rFonts w:ascii="Times New Roman" w:eastAsia="宋体" w:hAnsi="Times New Roman" w:cs="Times New Roman" w:hint="eastAsia"/>
                <w:noProof/>
              </w:rPr>
              <w:t>光子数分布对比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_Toc219755806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11</w:t>
            </w:r>
            <w:r>
              <w:rPr>
                <w:rFonts w:hint="eastAsia"/>
                <w:noProof/>
                <w:webHidden/>
              </w:rPr>
              <w:fldChar w:fldCharType="end"/>
            </w:r>
          </w:hyperlink>
        </w:p>
        <w:p w14:paraId="5DB2B216" w14:textId="23740394" w:rsidR="002B06C6" w:rsidRDefault="002B06C6" w:rsidP="00CB4F36">
          <w:pPr>
            <w:pStyle w:val="TOC1"/>
            <w:tabs>
              <w:tab w:val="right" w:leader="dot" w:pos="8296"/>
            </w:tabs>
            <w:spacing w:after="120" w:line="252" w:lineRule="auto"/>
            <w:rPr>
              <w:rFonts w:hint="eastAsia"/>
              <w:noProof/>
            </w:rPr>
          </w:pPr>
          <w:hyperlink w:anchor="_Toc219755807" w:history="1">
            <w:r w:rsidRPr="00064B5D">
              <w:rPr>
                <w:rStyle w:val="af2"/>
                <w:rFonts w:ascii="黑体" w:eastAsia="黑体" w:hAnsi="黑体" w:hint="eastAsia"/>
                <w:b/>
                <w:bCs/>
                <w:noProof/>
              </w:rPr>
              <w:t>五、总结与讨论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_Toc219755807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12</w:t>
            </w:r>
            <w:r>
              <w:rPr>
                <w:rFonts w:hint="eastAsia"/>
                <w:noProof/>
                <w:webHidden/>
              </w:rPr>
              <w:fldChar w:fldCharType="end"/>
            </w:r>
          </w:hyperlink>
        </w:p>
        <w:p w14:paraId="2B66DBE5" w14:textId="6029F507" w:rsidR="002B06C6" w:rsidRDefault="002B06C6" w:rsidP="00CB4F36">
          <w:pPr>
            <w:pStyle w:val="TOC1"/>
            <w:tabs>
              <w:tab w:val="right" w:leader="dot" w:pos="8296"/>
            </w:tabs>
            <w:spacing w:after="120" w:line="252" w:lineRule="auto"/>
            <w:rPr>
              <w:rFonts w:hint="eastAsia"/>
              <w:noProof/>
            </w:rPr>
          </w:pPr>
          <w:hyperlink w:anchor="_Toc219755808" w:history="1">
            <w:r w:rsidRPr="00064B5D">
              <w:rPr>
                <w:rStyle w:val="af2"/>
                <w:rFonts w:ascii="仿宋" w:eastAsia="仿宋" w:hAnsi="仿宋" w:hint="eastAsia"/>
                <w:b/>
                <w:bCs/>
                <w:noProof/>
                <w:shd w:val="clear" w:color="auto" w:fill="FFFFF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_Toc219755808 \h</w:instrText>
            </w:r>
            <w:r>
              <w:rPr>
                <w:rFonts w:hint="eastAsia"/>
                <w:noProof/>
                <w:webHidden/>
              </w:rPr>
              <w:instrText xml:space="preserve"> </w:instrText>
            </w:r>
            <w:r>
              <w:rPr>
                <w:rFonts w:hint="eastAsia"/>
                <w:noProof/>
                <w:webHidden/>
              </w:rPr>
            </w:r>
            <w:r>
              <w:rPr>
                <w:rFonts w:hint="eastAsia"/>
                <w:noProof/>
                <w:webHidden/>
              </w:rPr>
              <w:fldChar w:fldCharType="separate"/>
            </w:r>
            <w:r w:rsidR="00BF7F31">
              <w:rPr>
                <w:rFonts w:hint="eastAsia"/>
                <w:noProof/>
                <w:webHidden/>
              </w:rPr>
              <w:t>12</w:t>
            </w:r>
            <w:r>
              <w:rPr>
                <w:rFonts w:hint="eastAsia"/>
                <w:noProof/>
                <w:webHidden/>
              </w:rPr>
              <w:fldChar w:fldCharType="end"/>
            </w:r>
          </w:hyperlink>
        </w:p>
        <w:p w14:paraId="2185AE01" w14:textId="240EBB3B" w:rsidR="0083690E" w:rsidRDefault="0083690E" w:rsidP="00CB4F36">
          <w:pPr>
            <w:spacing w:after="120" w:line="252" w:lineRule="auto"/>
            <w:rPr>
              <w:rFonts w:hint="eastAsia"/>
            </w:rPr>
          </w:pPr>
          <w:r>
            <w:rPr>
              <w:b/>
              <w:bCs/>
              <w:lang w:val="zh-CN"/>
            </w:rPr>
            <w:fldChar w:fldCharType="end"/>
          </w:r>
        </w:p>
      </w:sdtContent>
    </w:sdt>
    <w:p w14:paraId="4687208D" w14:textId="4D51E059" w:rsidR="007F393B" w:rsidRDefault="007F393B">
      <w:pPr>
        <w:widowControl/>
        <w:rPr>
          <w:rFonts w:ascii="Times New Roman" w:eastAsia="宋体" w:hAnsi="Times New Roman" w:cs="Times New Roman"/>
        </w:rPr>
      </w:pPr>
      <w:r>
        <w:rPr>
          <w:rFonts w:ascii="Times New Roman" w:eastAsia="宋体" w:hAnsi="Times New Roman" w:cs="Times New Roman"/>
        </w:rPr>
        <w:br w:type="page"/>
      </w:r>
    </w:p>
    <w:p w14:paraId="1D404697" w14:textId="77777777" w:rsidR="007F393B" w:rsidRPr="003E4E3C" w:rsidRDefault="007F393B" w:rsidP="007F393B">
      <w:pPr>
        <w:jc w:val="center"/>
        <w:rPr>
          <w:rFonts w:ascii="仿宋" w:eastAsia="仿宋" w:hAnsi="仿宋" w:cs="Times New Roman" w:hint="eastAsia"/>
          <w:b/>
          <w:bCs/>
          <w:sz w:val="36"/>
          <w:szCs w:val="36"/>
        </w:rPr>
      </w:pPr>
      <w:r w:rsidRPr="003E4E3C">
        <w:rPr>
          <w:rFonts w:ascii="仿宋" w:eastAsia="仿宋" w:hAnsi="仿宋" w:cs="Times New Roman" w:hint="eastAsia"/>
          <w:b/>
          <w:bCs/>
          <w:sz w:val="36"/>
          <w:szCs w:val="36"/>
        </w:rPr>
        <w:lastRenderedPageBreak/>
        <w:t>《</w:t>
      </w:r>
      <w:bookmarkStart w:id="0" w:name="_Hlk219716719"/>
      <w:r w:rsidRPr="003E4E3C">
        <w:rPr>
          <w:rFonts w:ascii="仿宋" w:eastAsia="仿宋" w:hAnsi="仿宋" w:cs="Times New Roman" w:hint="eastAsia"/>
          <w:b/>
          <w:bCs/>
          <w:sz w:val="36"/>
          <w:szCs w:val="36"/>
        </w:rPr>
        <w:t>微脉冲激光雷达系统设计</w:t>
      </w:r>
      <w:bookmarkEnd w:id="0"/>
      <w:r w:rsidRPr="003E4E3C">
        <w:rPr>
          <w:rFonts w:ascii="仿宋" w:eastAsia="仿宋" w:hAnsi="仿宋" w:cs="Times New Roman" w:hint="eastAsia"/>
          <w:b/>
          <w:bCs/>
          <w:sz w:val="36"/>
          <w:szCs w:val="36"/>
        </w:rPr>
        <w:t>》</w:t>
      </w:r>
    </w:p>
    <w:p w14:paraId="45E0DE5B" w14:textId="77777777" w:rsidR="007F393B" w:rsidRPr="00F578CA" w:rsidRDefault="007F393B" w:rsidP="007F393B">
      <w:pPr>
        <w:jc w:val="center"/>
        <w:rPr>
          <w:rFonts w:ascii="Times New Roman" w:eastAsia="宋体" w:hAnsi="Times New Roman" w:cs="Times New Roman"/>
          <w:color w:val="FF0000"/>
        </w:rPr>
      </w:pPr>
      <w:r>
        <w:rPr>
          <w:rFonts w:ascii="华文楷体" w:eastAsia="华文楷体" w:hAnsi="华文楷体" w:cs="Times New Roman" w:hint="eastAsia"/>
          <w:sz w:val="24"/>
        </w:rPr>
        <w:t>张寒逸 SC25038039</w:t>
      </w:r>
    </w:p>
    <w:p w14:paraId="5EBF182E" w14:textId="77777777" w:rsidR="007F393B" w:rsidRDefault="007F393B" w:rsidP="007F393B">
      <w:pPr>
        <w:widowControl/>
        <w:spacing w:line="380" w:lineRule="exact"/>
        <w:jc w:val="center"/>
        <w:rPr>
          <w:rFonts w:ascii="宋体" w:eastAsia="宋体" w:hAnsi="宋体" w:cs="Times New Roman"/>
          <w:szCs w:val="21"/>
        </w:rPr>
      </w:pPr>
      <w:r w:rsidRPr="00F578CA">
        <w:rPr>
          <w:rFonts w:ascii="宋体" w:eastAsia="宋体" w:hAnsi="宋体" w:cs="Times New Roman" w:hint="eastAsia"/>
          <w:szCs w:val="21"/>
        </w:rPr>
        <w:t xml:space="preserve">（中国科学技术大学 </w:t>
      </w:r>
      <w:r w:rsidRPr="00F578CA">
        <w:rPr>
          <w:rFonts w:ascii="宋体" w:eastAsia="宋体" w:hAnsi="宋体" w:cs="Times New Roman"/>
          <w:szCs w:val="21"/>
        </w:rPr>
        <w:t xml:space="preserve"> </w:t>
      </w:r>
      <w:r>
        <w:rPr>
          <w:rFonts w:ascii="宋体" w:eastAsia="宋体" w:hAnsi="宋体" w:cs="Times New Roman" w:hint="eastAsia"/>
          <w:szCs w:val="21"/>
        </w:rPr>
        <w:t>物理</w:t>
      </w:r>
      <w:r w:rsidRPr="00F578CA">
        <w:rPr>
          <w:rFonts w:ascii="宋体" w:eastAsia="宋体" w:hAnsi="宋体" w:cs="Times New Roman" w:hint="eastAsia"/>
          <w:szCs w:val="21"/>
        </w:rPr>
        <w:t xml:space="preserve">学院，合肥 </w:t>
      </w:r>
      <w:r w:rsidRPr="00F578CA">
        <w:rPr>
          <w:rFonts w:ascii="宋体" w:eastAsia="宋体" w:hAnsi="宋体" w:cs="Times New Roman"/>
          <w:szCs w:val="21"/>
        </w:rPr>
        <w:t>230026</w:t>
      </w:r>
      <w:r w:rsidRPr="00F578CA">
        <w:rPr>
          <w:rFonts w:ascii="宋体" w:eastAsia="宋体" w:hAnsi="宋体" w:cs="Times New Roman" w:hint="eastAsia"/>
          <w:szCs w:val="21"/>
        </w:rPr>
        <w:t>）</w:t>
      </w:r>
    </w:p>
    <w:p w14:paraId="42097E56" w14:textId="77777777" w:rsidR="0087581A" w:rsidRDefault="0087581A" w:rsidP="0087581A">
      <w:pPr>
        <w:widowControl/>
        <w:spacing w:line="380" w:lineRule="exact"/>
        <w:rPr>
          <w:rFonts w:ascii="宋体" w:eastAsia="宋体" w:hAnsi="宋体" w:cs="Times New Roman" w:hint="eastAsia"/>
          <w:szCs w:val="21"/>
        </w:rPr>
      </w:pPr>
    </w:p>
    <w:p w14:paraId="345A3FF6" w14:textId="01F3D3E8" w:rsidR="00762EC6" w:rsidRPr="00A9713A" w:rsidRDefault="00A9713A" w:rsidP="00F06D52">
      <w:pPr>
        <w:spacing w:after="0" w:line="240" w:lineRule="auto"/>
        <w:ind w:firstLineChars="200" w:firstLine="422"/>
        <w:rPr>
          <w:rFonts w:ascii="Times New Roman" w:eastAsia="宋体" w:hAnsi="Times New Roman" w:cs="Times New Roman"/>
          <w:sz w:val="21"/>
          <w:szCs w:val="22"/>
        </w:rPr>
      </w:pPr>
      <w:r w:rsidRPr="00A9713A">
        <w:rPr>
          <w:rFonts w:ascii="Times New Roman" w:eastAsia="宋体" w:hAnsi="Times New Roman" w:cs="Times New Roman" w:hint="eastAsia"/>
          <w:b/>
          <w:bCs/>
          <w:sz w:val="21"/>
          <w:szCs w:val="22"/>
        </w:rPr>
        <w:t>摘要：</w:t>
      </w:r>
      <w:r w:rsidR="00762EC6" w:rsidRPr="00A9713A">
        <w:rPr>
          <w:rFonts w:ascii="Times New Roman" w:eastAsia="宋体" w:hAnsi="Times New Roman" w:cs="Times New Roman"/>
          <w:sz w:val="21"/>
          <w:szCs w:val="22"/>
        </w:rPr>
        <w:t>为实现大气气溶胶光学特性的高精度、眼安全探测，设计</w:t>
      </w:r>
      <w:r w:rsidR="00762EC6" w:rsidRPr="00A9713A">
        <w:rPr>
          <w:rFonts w:ascii="Times New Roman" w:eastAsia="宋体" w:hAnsi="Times New Roman" w:cs="Times New Roman"/>
          <w:sz w:val="21"/>
          <w:szCs w:val="22"/>
        </w:rPr>
        <w:t>532nm/1064nm</w:t>
      </w:r>
      <w:r w:rsidR="00762EC6" w:rsidRPr="00A9713A">
        <w:rPr>
          <w:rFonts w:ascii="Times New Roman" w:eastAsia="宋体" w:hAnsi="Times New Roman" w:cs="Times New Roman"/>
          <w:sz w:val="21"/>
          <w:szCs w:val="22"/>
        </w:rPr>
        <w:t>双波长同轴收发微脉冲激光雷达系统。以</w:t>
      </w:r>
      <w:r w:rsidR="00762EC6" w:rsidRPr="00A9713A">
        <w:rPr>
          <w:rFonts w:ascii="Times New Roman" w:eastAsia="宋体" w:hAnsi="Times New Roman" w:cs="Times New Roman"/>
          <w:sz w:val="21"/>
          <w:szCs w:val="22"/>
        </w:rPr>
        <w:t>Nd:YAG</w:t>
      </w:r>
      <w:r w:rsidR="00762EC6" w:rsidRPr="00A9713A">
        <w:rPr>
          <w:rFonts w:ascii="Times New Roman" w:eastAsia="宋体" w:hAnsi="Times New Roman" w:cs="Times New Roman"/>
          <w:sz w:val="21"/>
          <w:szCs w:val="22"/>
        </w:rPr>
        <w:t>激光器、</w:t>
      </w:r>
      <w:r w:rsidR="00762EC6" w:rsidRPr="00A9713A">
        <w:rPr>
          <w:rFonts w:ascii="Times New Roman" w:eastAsia="宋体" w:hAnsi="Times New Roman" w:cs="Times New Roman"/>
          <w:sz w:val="21"/>
          <w:szCs w:val="22"/>
        </w:rPr>
        <w:t>SPAD</w:t>
      </w:r>
      <w:r w:rsidR="00762EC6" w:rsidRPr="00A9713A">
        <w:rPr>
          <w:rFonts w:ascii="Times New Roman" w:eastAsia="宋体" w:hAnsi="Times New Roman" w:cs="Times New Roman"/>
          <w:sz w:val="21"/>
          <w:szCs w:val="22"/>
        </w:rPr>
        <w:t>探测器为核心，结合望远镜与偏振分光模块构建链路，</w:t>
      </w:r>
      <w:r w:rsidR="00762EC6" w:rsidRPr="00A9713A">
        <w:rPr>
          <w:rFonts w:ascii="Times New Roman" w:eastAsia="宋体" w:hAnsi="Times New Roman" w:cs="Times New Roman"/>
          <w:sz w:val="21"/>
          <w:szCs w:val="22"/>
        </w:rPr>
        <w:t>8</w:t>
      </w:r>
      <w:r w:rsidR="00762EC6" w:rsidRPr="00A9713A">
        <w:rPr>
          <w:rFonts w:ascii="Times New Roman" w:eastAsia="宋体" w:hAnsi="Times New Roman" w:cs="Times New Roman"/>
          <w:sz w:val="21"/>
          <w:szCs w:val="22"/>
        </w:rPr>
        <w:t>倍扩束器确保眼安全（能量密度</w:t>
      </w:r>
      <w:r w:rsidR="00762EC6" w:rsidRPr="00A9713A">
        <w:rPr>
          <w:rFonts w:ascii="Times New Roman" w:eastAsia="宋体" w:hAnsi="Times New Roman" w:cs="Times New Roman"/>
          <w:sz w:val="21"/>
          <w:szCs w:val="22"/>
        </w:rPr>
        <w:t>≤8.4×10⁻⁸J/cm²</w:t>
      </w:r>
      <w:r w:rsidR="00762EC6" w:rsidRPr="00A9713A">
        <w:rPr>
          <w:rFonts w:ascii="Times New Roman" w:eastAsia="宋体" w:hAnsi="Times New Roman" w:cs="Times New Roman"/>
          <w:sz w:val="21"/>
          <w:szCs w:val="22"/>
        </w:rPr>
        <w:t>）。基于米氏散射理论推导核心量化模型，通过</w:t>
      </w:r>
      <w:r w:rsidR="00762EC6" w:rsidRPr="00A9713A">
        <w:rPr>
          <w:rFonts w:ascii="Times New Roman" w:eastAsia="宋体" w:hAnsi="Times New Roman" w:cs="Times New Roman"/>
          <w:sz w:val="21"/>
          <w:szCs w:val="22"/>
        </w:rPr>
        <w:t>MATLAB</w:t>
      </w:r>
      <w:r w:rsidR="00762EC6" w:rsidRPr="00A9713A">
        <w:rPr>
          <w:rFonts w:ascii="Times New Roman" w:eastAsia="宋体" w:hAnsi="Times New Roman" w:cs="Times New Roman"/>
          <w:sz w:val="21"/>
          <w:szCs w:val="22"/>
        </w:rPr>
        <w:t>仿真分析三类误差源影响，量化</w:t>
      </w:r>
      <w:r w:rsidR="00762EC6" w:rsidRPr="00A9713A">
        <w:rPr>
          <w:rFonts w:ascii="Times New Roman" w:eastAsia="宋体" w:hAnsi="Times New Roman" w:cs="Times New Roman"/>
          <w:sz w:val="21"/>
          <w:szCs w:val="22"/>
        </w:rPr>
        <w:t>6km</w:t>
      </w:r>
      <w:r w:rsidR="00762EC6" w:rsidRPr="00A9713A">
        <w:rPr>
          <w:rFonts w:ascii="Times New Roman" w:eastAsia="宋体" w:hAnsi="Times New Roman" w:cs="Times New Roman"/>
          <w:sz w:val="21"/>
          <w:szCs w:val="22"/>
        </w:rPr>
        <w:t>处主要误差</w:t>
      </w:r>
      <w:r w:rsidR="00762EC6" w:rsidRPr="00A9713A">
        <w:rPr>
          <w:rFonts w:ascii="Times New Roman" w:eastAsia="宋体" w:hAnsi="Times New Roman" w:cs="Times New Roman"/>
          <w:sz w:val="21"/>
          <w:szCs w:val="22"/>
        </w:rPr>
        <w:t>SNR</w:t>
      </w:r>
      <w:r w:rsidR="00762EC6" w:rsidRPr="00A9713A">
        <w:rPr>
          <w:rFonts w:ascii="Times New Roman" w:eastAsia="宋体" w:hAnsi="Times New Roman" w:cs="Times New Roman"/>
          <w:sz w:val="21"/>
          <w:szCs w:val="22"/>
        </w:rPr>
        <w:t>偏差。实验验证：白天探测距离</w:t>
      </w:r>
      <w:r w:rsidR="00762EC6" w:rsidRPr="00A9713A">
        <w:rPr>
          <w:rFonts w:ascii="Times New Roman" w:eastAsia="宋体" w:hAnsi="Times New Roman" w:cs="Times New Roman"/>
          <w:sz w:val="21"/>
          <w:szCs w:val="22"/>
        </w:rPr>
        <w:t>3.5~4.2km</w:t>
      </w:r>
      <w:r w:rsidR="00762EC6" w:rsidRPr="00A9713A">
        <w:rPr>
          <w:rFonts w:ascii="Times New Roman" w:eastAsia="宋体" w:hAnsi="Times New Roman" w:cs="Times New Roman"/>
          <w:sz w:val="21"/>
          <w:szCs w:val="22"/>
        </w:rPr>
        <w:t>，夜间</w:t>
      </w:r>
      <w:r w:rsidR="00762EC6" w:rsidRPr="00A9713A">
        <w:rPr>
          <w:rFonts w:ascii="Times New Roman" w:eastAsia="宋体" w:hAnsi="Times New Roman" w:cs="Times New Roman"/>
          <w:sz w:val="21"/>
          <w:szCs w:val="22"/>
        </w:rPr>
        <w:t>8.8~9.5km</w:t>
      </w:r>
      <w:r w:rsidR="00762EC6" w:rsidRPr="00A9713A">
        <w:rPr>
          <w:rFonts w:ascii="Times New Roman" w:eastAsia="宋体" w:hAnsi="Times New Roman" w:cs="Times New Roman"/>
          <w:sz w:val="21"/>
          <w:szCs w:val="22"/>
        </w:rPr>
        <w:t>，空间分辨率</w:t>
      </w:r>
      <w:r w:rsidR="00762EC6" w:rsidRPr="00A9713A">
        <w:rPr>
          <w:rFonts w:ascii="Times New Roman" w:eastAsia="宋体" w:hAnsi="Times New Roman" w:cs="Times New Roman"/>
          <w:sz w:val="21"/>
          <w:szCs w:val="22"/>
        </w:rPr>
        <w:t>30m</w:t>
      </w:r>
      <w:r w:rsidR="00762EC6" w:rsidRPr="00A9713A">
        <w:rPr>
          <w:rFonts w:ascii="Times New Roman" w:eastAsia="宋体" w:hAnsi="Times New Roman" w:cs="Times New Roman"/>
          <w:sz w:val="21"/>
          <w:szCs w:val="22"/>
        </w:rPr>
        <w:t>，可区分典型气溶胶目标，满足大气监测与云物理研究需求。</w:t>
      </w:r>
    </w:p>
    <w:p w14:paraId="05549A0F" w14:textId="77777777" w:rsidR="00762EC6" w:rsidRPr="00A9713A" w:rsidRDefault="00762EC6" w:rsidP="00F06D52">
      <w:pPr>
        <w:spacing w:after="0" w:line="360" w:lineRule="auto"/>
        <w:ind w:firstLineChars="200" w:firstLine="422"/>
        <w:rPr>
          <w:rFonts w:ascii="Times New Roman" w:eastAsia="宋体" w:hAnsi="Times New Roman" w:cs="Times New Roman"/>
          <w:sz w:val="21"/>
          <w:szCs w:val="22"/>
        </w:rPr>
      </w:pPr>
      <w:r w:rsidRPr="00A9713A">
        <w:rPr>
          <w:rFonts w:ascii="Times New Roman" w:eastAsia="宋体" w:hAnsi="Times New Roman" w:cs="Times New Roman"/>
          <w:b/>
          <w:bCs/>
          <w:sz w:val="21"/>
          <w:szCs w:val="22"/>
        </w:rPr>
        <w:t>关键词</w:t>
      </w:r>
      <w:r w:rsidRPr="00A9713A">
        <w:rPr>
          <w:rFonts w:ascii="Times New Roman" w:eastAsia="宋体" w:hAnsi="Times New Roman" w:cs="Times New Roman"/>
          <w:sz w:val="21"/>
          <w:szCs w:val="22"/>
        </w:rPr>
        <w:t>：微脉冲激光雷达；双波长偏振探测；大气气溶胶；误差分析；眼安全设计</w:t>
      </w:r>
    </w:p>
    <w:p w14:paraId="591888AD" w14:textId="742376E1" w:rsidR="00EF2A9C" w:rsidRPr="00762EC6" w:rsidRDefault="00EF2A9C" w:rsidP="006F6247">
      <w:pPr>
        <w:rPr>
          <w:rFonts w:ascii="Times New Roman" w:eastAsia="宋体" w:hAnsi="Times New Roman" w:cs="Times New Roman"/>
        </w:rPr>
      </w:pPr>
    </w:p>
    <w:p w14:paraId="55127CBC" w14:textId="4D26047D" w:rsidR="006F6247" w:rsidRPr="00804551" w:rsidRDefault="006F6247" w:rsidP="00804551">
      <w:pPr>
        <w:pStyle w:val="1"/>
        <w:spacing w:before="160" w:line="240" w:lineRule="auto"/>
        <w:rPr>
          <w:rFonts w:ascii="黑体" w:eastAsia="黑体" w:hAnsi="黑体" w:hint="eastAsia"/>
          <w:b/>
          <w:bCs/>
          <w:color w:val="000000" w:themeColor="text1"/>
          <w:sz w:val="24"/>
          <w:szCs w:val="24"/>
        </w:rPr>
      </w:pPr>
      <w:bookmarkStart w:id="1" w:name="_Toc219755782"/>
      <w:r w:rsidRPr="00804551">
        <w:rPr>
          <w:rFonts w:ascii="黑体" w:eastAsia="黑体" w:hAnsi="黑体"/>
          <w:b/>
          <w:bCs/>
          <w:color w:val="000000" w:themeColor="text1"/>
          <w:sz w:val="24"/>
          <w:szCs w:val="24"/>
        </w:rPr>
        <w:t>一、引言</w:t>
      </w:r>
      <w:bookmarkEnd w:id="1"/>
    </w:p>
    <w:p w14:paraId="4148258B" w14:textId="698C12F1" w:rsidR="006F6247" w:rsidRPr="006F6247" w:rsidRDefault="006F6247" w:rsidP="0057033B">
      <w:pPr>
        <w:ind w:firstLineChars="200" w:firstLine="440"/>
        <w:rPr>
          <w:rFonts w:ascii="Times New Roman" w:eastAsia="宋体" w:hAnsi="Times New Roman" w:cs="Times New Roman"/>
        </w:rPr>
      </w:pPr>
      <w:r w:rsidRPr="006F6247">
        <w:rPr>
          <w:rFonts w:ascii="Times New Roman" w:eastAsia="宋体" w:hAnsi="Times New Roman" w:cs="Times New Roman"/>
        </w:rPr>
        <w:t>随着全球气候变迁、环境污染治理与航空安全保障等领域对大气探测精度要求的不断提升，激光雷达（</w:t>
      </w:r>
      <w:r w:rsidRPr="006F6247">
        <w:rPr>
          <w:rFonts w:ascii="Times New Roman" w:eastAsia="宋体" w:hAnsi="Times New Roman" w:cs="Times New Roman"/>
        </w:rPr>
        <w:t>LiDAR</w:t>
      </w:r>
      <w:r w:rsidRPr="006F6247">
        <w:rPr>
          <w:rFonts w:ascii="Times New Roman" w:eastAsia="宋体" w:hAnsi="Times New Roman" w:cs="Times New Roman"/>
        </w:rPr>
        <w:t>）技术作为一种主动遥感手段，凭借其高时空分辨率、全天时观测能力等优势，已成为大气科学研究与实际应用中的核心装备。微脉冲激光雷达（</w:t>
      </w:r>
      <w:r w:rsidRPr="006F6247">
        <w:rPr>
          <w:rFonts w:ascii="Times New Roman" w:eastAsia="宋体" w:hAnsi="Times New Roman" w:cs="Times New Roman"/>
        </w:rPr>
        <w:t>Micro-Pulse Lidar, MPL</w:t>
      </w:r>
      <w:r w:rsidRPr="006F6247">
        <w:rPr>
          <w:rFonts w:ascii="Times New Roman" w:eastAsia="宋体" w:hAnsi="Times New Roman" w:cs="Times New Roman"/>
        </w:rPr>
        <w:t>）作为激光雷达技术的重要分支，以高重复频率、低单脉冲能量的纳秒级激光脉冲为特征，在满足人眼安全要求的同时，实现了对气溶胶、云层等大气组分的精细化探测，其系统设计的优化与创新已成为国内外相关领域的研究热点</w:t>
      </w:r>
      <w:r w:rsidRPr="00B82872">
        <w:rPr>
          <w:rFonts w:ascii="Times New Roman" w:eastAsia="宋体" w:hAnsi="Times New Roman" w:cs="Times New Roman"/>
          <w:vertAlign w:val="superscript"/>
        </w:rPr>
        <w:t>[1,11]</w:t>
      </w:r>
      <w:r w:rsidRPr="006F6247">
        <w:rPr>
          <w:rFonts w:ascii="Times New Roman" w:eastAsia="宋体" w:hAnsi="Times New Roman" w:cs="Times New Roman"/>
        </w:rPr>
        <w:t>。传统大气探测技术分辨率和响应速度相对较低，难以满足近地面及高空大气精细化观测需求，而微脉冲激光雷达技术能有效弥补这一不足，成为气象预报、环境保护和科学研究领域的关键装备</w:t>
      </w:r>
      <w:r w:rsidRPr="00B82872">
        <w:rPr>
          <w:rFonts w:ascii="Times New Roman" w:eastAsia="宋体" w:hAnsi="Times New Roman" w:cs="Times New Roman"/>
          <w:vertAlign w:val="superscript"/>
        </w:rPr>
        <w:t>[11]</w:t>
      </w:r>
      <w:r w:rsidRPr="006F6247">
        <w:rPr>
          <w:rFonts w:ascii="Times New Roman" w:eastAsia="宋体" w:hAnsi="Times New Roman" w:cs="Times New Roman"/>
        </w:rPr>
        <w:t>。</w:t>
      </w:r>
    </w:p>
    <w:p w14:paraId="07D518E5" w14:textId="246D998F" w:rsidR="006F6247" w:rsidRPr="00D05E62" w:rsidRDefault="00D55027" w:rsidP="00D05E62">
      <w:pPr>
        <w:pStyle w:val="2"/>
        <w:spacing w:line="240" w:lineRule="auto"/>
        <w:rPr>
          <w:rFonts w:ascii="Times New Roman" w:eastAsia="宋体" w:hAnsi="Times New Roman" w:cs="Times New Roman"/>
          <w:b/>
          <w:bCs/>
          <w:color w:val="000000" w:themeColor="text1"/>
          <w:sz w:val="21"/>
          <w:szCs w:val="21"/>
        </w:rPr>
      </w:pPr>
      <w:bookmarkStart w:id="2" w:name="_Toc219755783"/>
      <w:r>
        <w:rPr>
          <w:rFonts w:ascii="Times New Roman" w:eastAsia="宋体" w:hAnsi="Times New Roman" w:cs="Times New Roman" w:hint="eastAsia"/>
          <w:b/>
          <w:bCs/>
          <w:color w:val="000000" w:themeColor="text1"/>
          <w:sz w:val="21"/>
          <w:szCs w:val="21"/>
        </w:rPr>
        <w:t>1.1</w:t>
      </w:r>
      <w:r w:rsidR="006F6247" w:rsidRPr="00D05E62">
        <w:rPr>
          <w:rFonts w:ascii="Times New Roman" w:eastAsia="宋体" w:hAnsi="Times New Roman" w:cs="Times New Roman"/>
          <w:b/>
          <w:bCs/>
          <w:color w:val="000000" w:themeColor="text1"/>
          <w:sz w:val="21"/>
          <w:szCs w:val="21"/>
        </w:rPr>
        <w:t xml:space="preserve">. </w:t>
      </w:r>
      <w:r w:rsidR="006F6247" w:rsidRPr="00D05E62">
        <w:rPr>
          <w:rFonts w:ascii="Times New Roman" w:eastAsia="宋体" w:hAnsi="Times New Roman" w:cs="Times New Roman"/>
          <w:b/>
          <w:bCs/>
          <w:color w:val="000000" w:themeColor="text1"/>
          <w:sz w:val="21"/>
          <w:szCs w:val="21"/>
        </w:rPr>
        <w:t>国内外发展状态</w:t>
      </w:r>
      <w:bookmarkEnd w:id="2"/>
    </w:p>
    <w:p w14:paraId="6BCE9E85" w14:textId="194AA495" w:rsidR="00D55027" w:rsidRDefault="006F6247" w:rsidP="00D55027">
      <w:pPr>
        <w:ind w:firstLineChars="200" w:firstLine="440"/>
        <w:rPr>
          <w:rFonts w:ascii="Times New Roman" w:eastAsia="宋体" w:hAnsi="Times New Roman" w:cs="Times New Roman"/>
        </w:rPr>
      </w:pPr>
      <w:r w:rsidRPr="006F6247">
        <w:rPr>
          <w:rFonts w:ascii="Times New Roman" w:eastAsia="宋体" w:hAnsi="Times New Roman" w:cs="Times New Roman"/>
        </w:rPr>
        <w:t>国外对微脉冲激光雷达的研究起步较早，技术体系已相对成熟并形成规模化应用。</w:t>
      </w:r>
      <w:r w:rsidRPr="006F6247">
        <w:rPr>
          <w:rFonts w:ascii="Times New Roman" w:eastAsia="宋体" w:hAnsi="Times New Roman" w:cs="Times New Roman"/>
        </w:rPr>
        <w:t>1993</w:t>
      </w:r>
      <w:r w:rsidRPr="006F6247">
        <w:rPr>
          <w:rFonts w:ascii="Times New Roman" w:eastAsia="宋体" w:hAnsi="Times New Roman" w:cs="Times New Roman"/>
        </w:rPr>
        <w:t>年，</w:t>
      </w:r>
      <w:r w:rsidRPr="006F6247">
        <w:rPr>
          <w:rFonts w:ascii="Times New Roman" w:eastAsia="宋体" w:hAnsi="Times New Roman" w:cs="Times New Roman"/>
        </w:rPr>
        <w:t xml:space="preserve">SPINHIRNE J D </w:t>
      </w:r>
      <w:r w:rsidRPr="006F6247">
        <w:rPr>
          <w:rFonts w:ascii="Times New Roman" w:eastAsia="宋体" w:hAnsi="Times New Roman" w:cs="Times New Roman"/>
        </w:rPr>
        <w:t>首次系统提出微脉冲激光雷达的技术概念与基础理论，为后续研究奠定了重要基础</w:t>
      </w:r>
      <w:r w:rsidRPr="00B82872">
        <w:rPr>
          <w:rFonts w:ascii="Times New Roman" w:eastAsia="宋体" w:hAnsi="Times New Roman" w:cs="Times New Roman"/>
          <w:vertAlign w:val="superscript"/>
        </w:rPr>
        <w:t>[1]</w:t>
      </w:r>
      <w:r w:rsidRPr="006F6247">
        <w:rPr>
          <w:rFonts w:ascii="Times New Roman" w:eastAsia="宋体" w:hAnsi="Times New Roman" w:cs="Times New Roman"/>
        </w:rPr>
        <w:t>。美国作为该领域的技术引领者，在系统集成与应用拓展方面成果显著。美国麻省理工学院（</w:t>
      </w:r>
      <w:r w:rsidRPr="006F6247">
        <w:rPr>
          <w:rFonts w:ascii="Times New Roman" w:eastAsia="宋体" w:hAnsi="Times New Roman" w:cs="Times New Roman"/>
        </w:rPr>
        <w:t>MIT</w:t>
      </w:r>
      <w:r w:rsidRPr="006F6247">
        <w:rPr>
          <w:rFonts w:ascii="Times New Roman" w:eastAsia="宋体" w:hAnsi="Times New Roman" w:cs="Times New Roman"/>
        </w:rPr>
        <w:t>）林肯实验室自</w:t>
      </w:r>
      <w:r w:rsidRPr="006F6247">
        <w:rPr>
          <w:rFonts w:ascii="Times New Roman" w:eastAsia="宋体" w:hAnsi="Times New Roman" w:cs="Times New Roman"/>
        </w:rPr>
        <w:t xml:space="preserve"> 2000 </w:t>
      </w:r>
      <w:r w:rsidRPr="006F6247">
        <w:rPr>
          <w:rFonts w:ascii="Times New Roman" w:eastAsia="宋体" w:hAnsi="Times New Roman" w:cs="Times New Roman"/>
        </w:rPr>
        <w:t>年起持续推进技术迭代，其</w:t>
      </w:r>
      <w:r w:rsidRPr="006F6247">
        <w:rPr>
          <w:rFonts w:ascii="Times New Roman" w:eastAsia="宋体" w:hAnsi="Times New Roman" w:cs="Times New Roman"/>
        </w:rPr>
        <w:t xml:space="preserve"> Gen-II </w:t>
      </w:r>
      <w:r w:rsidRPr="006F6247">
        <w:rPr>
          <w:rFonts w:ascii="Times New Roman" w:eastAsia="宋体" w:hAnsi="Times New Roman" w:cs="Times New Roman"/>
        </w:rPr>
        <w:t>系统升级为</w:t>
      </w:r>
      <w:r w:rsidRPr="006F6247">
        <w:rPr>
          <w:rFonts w:ascii="Times New Roman" w:eastAsia="宋体" w:hAnsi="Times New Roman" w:cs="Times New Roman"/>
        </w:rPr>
        <w:t xml:space="preserve"> 32×32 APD </w:t>
      </w:r>
      <w:r w:rsidRPr="006F6247">
        <w:rPr>
          <w:rFonts w:ascii="Times New Roman" w:eastAsia="宋体" w:hAnsi="Times New Roman" w:cs="Times New Roman"/>
        </w:rPr>
        <w:t>阵列并引入微透镜阵列，有效提升了回波信号聚焦效率，将探测距离扩展至数公里级</w:t>
      </w:r>
      <w:r w:rsidRPr="00B82872">
        <w:rPr>
          <w:rFonts w:ascii="Times New Roman" w:eastAsia="宋体" w:hAnsi="Times New Roman" w:cs="Times New Roman"/>
          <w:vertAlign w:val="superscript"/>
        </w:rPr>
        <w:t>[2]</w:t>
      </w:r>
      <w:r w:rsidRPr="006F6247">
        <w:rPr>
          <w:rFonts w:ascii="Times New Roman" w:eastAsia="宋体" w:hAnsi="Times New Roman" w:cs="Times New Roman"/>
        </w:rPr>
        <w:t>。美国大气辐射测量计划（</w:t>
      </w:r>
      <w:r w:rsidRPr="006F6247">
        <w:rPr>
          <w:rFonts w:ascii="Times New Roman" w:eastAsia="宋体" w:hAnsi="Times New Roman" w:cs="Times New Roman"/>
        </w:rPr>
        <w:t>ARM</w:t>
      </w:r>
      <w:r w:rsidRPr="006F6247">
        <w:rPr>
          <w:rFonts w:ascii="Times New Roman" w:eastAsia="宋体" w:hAnsi="Times New Roman" w:cs="Times New Roman"/>
        </w:rPr>
        <w:t>）通过部署全时运行的微脉冲激光雷达系统，实现了对云和气溶胶的长期连续观测，其开发的信号处理算法为全球同类系统提供了重要参考</w:t>
      </w:r>
      <w:r w:rsidRPr="00B82872">
        <w:rPr>
          <w:rFonts w:ascii="Times New Roman" w:eastAsia="宋体" w:hAnsi="Times New Roman" w:cs="Times New Roman"/>
          <w:vertAlign w:val="superscript"/>
        </w:rPr>
        <w:t>[2]</w:t>
      </w:r>
      <w:r w:rsidRPr="006F6247">
        <w:rPr>
          <w:rFonts w:ascii="Times New Roman" w:eastAsia="宋体" w:hAnsi="Times New Roman" w:cs="Times New Roman"/>
        </w:rPr>
        <w:t>。在多波长探测与环境适应性设计方面，国外研究已实现</w:t>
      </w:r>
      <w:r w:rsidRPr="006F6247">
        <w:rPr>
          <w:rFonts w:ascii="Times New Roman" w:eastAsia="宋体" w:hAnsi="Times New Roman" w:cs="Times New Roman"/>
        </w:rPr>
        <w:t xml:space="preserve"> 532nm/1064nm </w:t>
      </w:r>
      <w:r w:rsidRPr="006F6247">
        <w:rPr>
          <w:rFonts w:ascii="Times New Roman" w:eastAsia="宋体" w:hAnsi="Times New Roman" w:cs="Times New Roman"/>
        </w:rPr>
        <w:t>双波长配置常态化，并通过光学结构优化提升了系统在复杂气象条件下的稳定性</w:t>
      </w:r>
      <w:r w:rsidRPr="00B82872">
        <w:rPr>
          <w:rFonts w:ascii="Times New Roman" w:eastAsia="宋体" w:hAnsi="Times New Roman" w:cs="Times New Roman"/>
          <w:vertAlign w:val="superscript"/>
        </w:rPr>
        <w:t>[11]</w:t>
      </w:r>
      <w:r w:rsidRPr="006F6247">
        <w:rPr>
          <w:rFonts w:ascii="Times New Roman" w:eastAsia="宋体" w:hAnsi="Times New Roman" w:cs="Times New Roman"/>
        </w:rPr>
        <w:t>。</w:t>
      </w:r>
    </w:p>
    <w:p w14:paraId="30A6242D" w14:textId="1FB5187E" w:rsidR="006F6247" w:rsidRPr="006F6247" w:rsidRDefault="006F6247" w:rsidP="00D55027">
      <w:pPr>
        <w:ind w:firstLineChars="200" w:firstLine="440"/>
        <w:rPr>
          <w:rFonts w:ascii="Times New Roman" w:eastAsia="宋体" w:hAnsi="Times New Roman" w:cs="Times New Roman"/>
        </w:rPr>
      </w:pPr>
      <w:r w:rsidRPr="006F6247">
        <w:rPr>
          <w:rFonts w:ascii="Times New Roman" w:eastAsia="宋体" w:hAnsi="Times New Roman" w:cs="Times New Roman"/>
        </w:rPr>
        <w:t>国内微脉冲激光雷达技术研究虽起步晚于欧美，但近年来呈现快速发展态势，在</w:t>
      </w:r>
      <w:r w:rsidRPr="006F6247">
        <w:rPr>
          <w:rFonts w:ascii="Times New Roman" w:eastAsia="宋体" w:hAnsi="Times New Roman" w:cs="Times New Roman"/>
        </w:rPr>
        <w:lastRenderedPageBreak/>
        <w:t>核心技术突破与国产化替代方面取得显著进展。贺千山、毛节泰等学者早在</w:t>
      </w:r>
      <w:r w:rsidRPr="006F6247">
        <w:rPr>
          <w:rFonts w:ascii="Times New Roman" w:eastAsia="宋体" w:hAnsi="Times New Roman" w:cs="Times New Roman"/>
        </w:rPr>
        <w:t xml:space="preserve"> 2004 </w:t>
      </w:r>
      <w:r w:rsidRPr="006F6247">
        <w:rPr>
          <w:rFonts w:ascii="Times New Roman" w:eastAsia="宋体" w:hAnsi="Times New Roman" w:cs="Times New Roman"/>
        </w:rPr>
        <w:t>年就系统综述了微脉冲激光雷达的技术原理与应用前景，为国内研究指明了方向</w:t>
      </w:r>
      <w:r w:rsidRPr="00B82872">
        <w:rPr>
          <w:rFonts w:ascii="Times New Roman" w:eastAsia="宋体" w:hAnsi="Times New Roman" w:cs="Times New Roman"/>
          <w:vertAlign w:val="superscript"/>
        </w:rPr>
        <w:t>[6]</w:t>
      </w:r>
      <w:r w:rsidRPr="006F6247">
        <w:rPr>
          <w:rFonts w:ascii="Times New Roman" w:eastAsia="宋体" w:hAnsi="Times New Roman" w:cs="Times New Roman"/>
        </w:rPr>
        <w:t>。在系统研制方面，国内科研机构已成功开发多款具有自主知识产权的设备，如紧凑型同轴微脉冲激光雷达通过采用非球面透镜光学收发系统，有效降低了杂散光影响，实现了</w:t>
      </w:r>
      <w:r w:rsidRPr="006F6247">
        <w:rPr>
          <w:rFonts w:ascii="Times New Roman" w:eastAsia="宋体" w:hAnsi="Times New Roman" w:cs="Times New Roman"/>
        </w:rPr>
        <w:t xml:space="preserve"> 3km </w:t>
      </w:r>
      <w:r w:rsidRPr="006F6247">
        <w:rPr>
          <w:rFonts w:ascii="Times New Roman" w:eastAsia="宋体" w:hAnsi="Times New Roman" w:cs="Times New Roman"/>
        </w:rPr>
        <w:t>范围内气溶胶分布的实时探测，距离分辨率达</w:t>
      </w:r>
      <w:r w:rsidRPr="006F6247">
        <w:rPr>
          <w:rFonts w:ascii="Times New Roman" w:eastAsia="宋体" w:hAnsi="Times New Roman" w:cs="Times New Roman"/>
        </w:rPr>
        <w:t xml:space="preserve"> 6m </w:t>
      </w:r>
      <w:r w:rsidRPr="00B82872">
        <w:rPr>
          <w:rFonts w:ascii="Times New Roman" w:eastAsia="宋体" w:hAnsi="Times New Roman" w:cs="Times New Roman"/>
          <w:vertAlign w:val="superscript"/>
        </w:rPr>
        <w:t>[10]</w:t>
      </w:r>
      <w:r w:rsidRPr="006F6247">
        <w:rPr>
          <w:rFonts w:ascii="Times New Roman" w:eastAsia="宋体" w:hAnsi="Times New Roman" w:cs="Times New Roman"/>
        </w:rPr>
        <w:t>。部分国内企业自主研发的微片激光器采用被动调</w:t>
      </w:r>
      <w:r w:rsidRPr="006F6247">
        <w:rPr>
          <w:rFonts w:ascii="Times New Roman" w:eastAsia="宋体" w:hAnsi="Times New Roman" w:cs="Times New Roman"/>
        </w:rPr>
        <w:t xml:space="preserve"> Q </w:t>
      </w:r>
      <w:r w:rsidRPr="006F6247">
        <w:rPr>
          <w:rFonts w:ascii="Times New Roman" w:eastAsia="宋体" w:hAnsi="Times New Roman" w:cs="Times New Roman"/>
        </w:rPr>
        <w:t>技术结合半导体泵浦固体激光设计，输出激光脉冲宽度短至</w:t>
      </w:r>
      <w:r w:rsidRPr="006F6247">
        <w:rPr>
          <w:rFonts w:ascii="Times New Roman" w:eastAsia="宋体" w:hAnsi="Times New Roman" w:cs="Times New Roman"/>
        </w:rPr>
        <w:t xml:space="preserve"> 2ns</w:t>
      </w:r>
      <w:r w:rsidRPr="006F6247">
        <w:rPr>
          <w:rFonts w:ascii="Times New Roman" w:eastAsia="宋体" w:hAnsi="Times New Roman" w:cs="Times New Roman"/>
        </w:rPr>
        <w:t>、重频为</w:t>
      </w:r>
      <w:r w:rsidRPr="006F6247">
        <w:rPr>
          <w:rFonts w:ascii="Times New Roman" w:eastAsia="宋体" w:hAnsi="Times New Roman" w:cs="Times New Roman"/>
        </w:rPr>
        <w:t xml:space="preserve"> 2.5kHz</w:t>
      </w:r>
      <w:r w:rsidRPr="006F6247">
        <w:rPr>
          <w:rFonts w:ascii="Times New Roman" w:eastAsia="宋体" w:hAnsi="Times New Roman" w:cs="Times New Roman"/>
        </w:rPr>
        <w:t>，满足了</w:t>
      </w:r>
      <w:r w:rsidRPr="006F6247">
        <w:rPr>
          <w:rFonts w:ascii="Times New Roman" w:eastAsia="宋体" w:hAnsi="Times New Roman" w:cs="Times New Roman"/>
        </w:rPr>
        <w:t xml:space="preserve"> MPL </w:t>
      </w:r>
      <w:r w:rsidRPr="006F6247">
        <w:rPr>
          <w:rFonts w:ascii="Times New Roman" w:eastAsia="宋体" w:hAnsi="Times New Roman" w:cs="Times New Roman"/>
        </w:rPr>
        <w:t>系统小型化设计需求</w:t>
      </w:r>
      <w:r w:rsidRPr="006F6247">
        <w:rPr>
          <w:rFonts w:ascii="Times New Roman" w:eastAsia="宋体" w:hAnsi="Times New Roman" w:cs="Times New Roman"/>
        </w:rPr>
        <w:t xml:space="preserve"> </w:t>
      </w:r>
      <w:r w:rsidRPr="00B82872">
        <w:rPr>
          <w:rFonts w:ascii="Times New Roman" w:eastAsia="宋体" w:hAnsi="Times New Roman" w:cs="Times New Roman"/>
          <w:vertAlign w:val="superscript"/>
        </w:rPr>
        <w:t>[11]</w:t>
      </w:r>
      <w:r w:rsidRPr="006F6247">
        <w:rPr>
          <w:rFonts w:ascii="Times New Roman" w:eastAsia="宋体" w:hAnsi="Times New Roman" w:cs="Times New Roman"/>
        </w:rPr>
        <w:t>。在应用研究领域，上海、南京等地的科研团队利用自主研发的设备，开展了雾霾天气下气溶胶光学特性观测，为大气污染成因分析提供了精准数据支持</w:t>
      </w:r>
      <w:r w:rsidRPr="00253187">
        <w:rPr>
          <w:rFonts w:ascii="Times New Roman" w:eastAsia="宋体" w:hAnsi="Times New Roman" w:cs="Times New Roman"/>
          <w:vertAlign w:val="superscript"/>
        </w:rPr>
        <w:t>[7]</w:t>
      </w:r>
      <w:r w:rsidRPr="006F6247">
        <w:rPr>
          <w:rFonts w:ascii="Times New Roman" w:eastAsia="宋体" w:hAnsi="Times New Roman" w:cs="Times New Roman"/>
        </w:rPr>
        <w:t>。扫描式气溶胶激光雷达的成功研制，进一步拓展了微脉冲激光雷达的应用场景，使其在气象预报、环境监测等领域的应用更加广泛</w:t>
      </w:r>
      <w:r w:rsidRPr="00253187">
        <w:rPr>
          <w:rFonts w:ascii="Times New Roman" w:eastAsia="宋体" w:hAnsi="Times New Roman" w:cs="Times New Roman"/>
          <w:vertAlign w:val="superscript"/>
        </w:rPr>
        <w:t>[9]</w:t>
      </w:r>
      <w:r w:rsidRPr="006F6247">
        <w:rPr>
          <w:rFonts w:ascii="Times New Roman" w:eastAsia="宋体" w:hAnsi="Times New Roman" w:cs="Times New Roman"/>
        </w:rPr>
        <w:t>。将微脉冲激光雷达与差分吸收光谱技术联用，已实现</w:t>
      </w:r>
      <w:r w:rsidRPr="006F6247">
        <w:rPr>
          <w:rFonts w:ascii="Times New Roman" w:eastAsia="宋体" w:hAnsi="Times New Roman" w:cs="Times New Roman"/>
        </w:rPr>
        <w:t xml:space="preserve"> NO₂</w:t>
      </w:r>
      <w:r w:rsidRPr="006F6247">
        <w:rPr>
          <w:rFonts w:ascii="Times New Roman" w:eastAsia="宋体" w:hAnsi="Times New Roman" w:cs="Times New Roman"/>
        </w:rPr>
        <w:t>、</w:t>
      </w:r>
      <w:r w:rsidRPr="006F6247">
        <w:rPr>
          <w:rFonts w:ascii="Times New Roman" w:eastAsia="宋体" w:hAnsi="Times New Roman" w:cs="Times New Roman"/>
        </w:rPr>
        <w:t>O₃</w:t>
      </w:r>
      <w:r w:rsidRPr="006F6247">
        <w:rPr>
          <w:rFonts w:ascii="Times New Roman" w:eastAsia="宋体" w:hAnsi="Times New Roman" w:cs="Times New Roman"/>
        </w:rPr>
        <w:t>等主要气体浓度的同步获取，为雾霾生成与传输研究提供了技术支撑</w:t>
      </w:r>
      <w:r w:rsidRPr="00253187">
        <w:rPr>
          <w:rFonts w:ascii="Times New Roman" w:eastAsia="宋体" w:hAnsi="Times New Roman" w:cs="Times New Roman"/>
          <w:vertAlign w:val="superscript"/>
        </w:rPr>
        <w:t>[11]</w:t>
      </w:r>
      <w:r w:rsidRPr="006F6247">
        <w:rPr>
          <w:rFonts w:ascii="Times New Roman" w:eastAsia="宋体" w:hAnsi="Times New Roman" w:cs="Times New Roman"/>
        </w:rPr>
        <w:t>。然而，与国际先进水平相比，国内系统在核心器件小型化、长期运行稳定性及多参数协同反演精度等方面仍存在提升空间</w:t>
      </w:r>
      <w:r w:rsidRPr="00253187">
        <w:rPr>
          <w:rFonts w:ascii="Times New Roman" w:eastAsia="宋体" w:hAnsi="Times New Roman" w:cs="Times New Roman"/>
          <w:vertAlign w:val="superscript"/>
        </w:rPr>
        <w:t>[6,8]</w:t>
      </w:r>
      <w:r w:rsidRPr="006F6247">
        <w:rPr>
          <w:rFonts w:ascii="Times New Roman" w:eastAsia="宋体" w:hAnsi="Times New Roman" w:cs="Times New Roman"/>
        </w:rPr>
        <w:t>。</w:t>
      </w:r>
    </w:p>
    <w:p w14:paraId="70C6A5AA" w14:textId="27FD4912" w:rsidR="006F6247" w:rsidRPr="00AB22A7" w:rsidRDefault="00AB22A7" w:rsidP="00AB22A7">
      <w:pPr>
        <w:pStyle w:val="2"/>
        <w:spacing w:line="240" w:lineRule="auto"/>
        <w:rPr>
          <w:rFonts w:ascii="Times New Roman" w:eastAsia="宋体" w:hAnsi="Times New Roman" w:cs="Times New Roman"/>
          <w:b/>
          <w:bCs/>
          <w:color w:val="000000" w:themeColor="text1"/>
          <w:sz w:val="21"/>
          <w:szCs w:val="21"/>
        </w:rPr>
      </w:pPr>
      <w:bookmarkStart w:id="3" w:name="_Toc219755784"/>
      <w:r>
        <w:rPr>
          <w:rFonts w:ascii="Times New Roman" w:eastAsia="宋体" w:hAnsi="Times New Roman" w:cs="Times New Roman" w:hint="eastAsia"/>
          <w:b/>
          <w:bCs/>
          <w:color w:val="000000" w:themeColor="text1"/>
          <w:sz w:val="21"/>
          <w:szCs w:val="21"/>
        </w:rPr>
        <w:t>1.2</w:t>
      </w:r>
      <w:r w:rsidR="006F6247" w:rsidRPr="00AB22A7">
        <w:rPr>
          <w:rFonts w:ascii="Times New Roman" w:eastAsia="宋体" w:hAnsi="Times New Roman" w:cs="Times New Roman"/>
          <w:b/>
          <w:bCs/>
          <w:color w:val="000000" w:themeColor="text1"/>
          <w:sz w:val="21"/>
          <w:szCs w:val="21"/>
        </w:rPr>
        <w:t xml:space="preserve"> </w:t>
      </w:r>
      <w:r w:rsidR="006F6247" w:rsidRPr="00AB22A7">
        <w:rPr>
          <w:rFonts w:ascii="Times New Roman" w:eastAsia="宋体" w:hAnsi="Times New Roman" w:cs="Times New Roman"/>
          <w:b/>
          <w:bCs/>
          <w:color w:val="000000" w:themeColor="text1"/>
          <w:sz w:val="21"/>
          <w:szCs w:val="21"/>
        </w:rPr>
        <w:t>研究目的</w:t>
      </w:r>
      <w:bookmarkEnd w:id="3"/>
    </w:p>
    <w:p w14:paraId="0FCE6A5D" w14:textId="540705E5" w:rsidR="006F6247" w:rsidRPr="0026201D" w:rsidRDefault="0026201D" w:rsidP="00AB22A7">
      <w:pPr>
        <w:ind w:firstLineChars="200" w:firstLine="440"/>
        <w:rPr>
          <w:rFonts w:ascii="Times New Roman" w:eastAsia="宋体" w:hAnsi="Times New Roman" w:cs="Times New Roman" w:hint="eastAsia"/>
          <w:color w:val="000000" w:themeColor="text1"/>
        </w:rPr>
      </w:pPr>
      <w:r w:rsidRPr="0026201D">
        <w:rPr>
          <w:rFonts w:ascii="Times New Roman" w:eastAsia="宋体" w:hAnsi="Times New Roman" w:cs="Times New Roman" w:hint="eastAsia"/>
          <w:color w:val="000000" w:themeColor="text1"/>
        </w:rPr>
        <w:t>针对现有微脉冲激光雷达在白天探测中受背景光干扰强、多误差源耦合影响未被充分量化的问题，本研究基于双波长（</w:t>
      </w:r>
      <w:r w:rsidRPr="0026201D">
        <w:rPr>
          <w:rFonts w:ascii="Times New Roman" w:eastAsia="宋体" w:hAnsi="Times New Roman" w:cs="Times New Roman" w:hint="eastAsia"/>
          <w:color w:val="000000" w:themeColor="text1"/>
        </w:rPr>
        <w:t>532nm/1064nm</w:t>
      </w:r>
      <w:r w:rsidRPr="0026201D">
        <w:rPr>
          <w:rFonts w:ascii="Times New Roman" w:eastAsia="宋体" w:hAnsi="Times New Roman" w:cs="Times New Roman" w:hint="eastAsia"/>
          <w:color w:val="000000" w:themeColor="text1"/>
        </w:rPr>
        <w:t>）同轴收发架构，结合</w:t>
      </w:r>
      <w:r w:rsidRPr="0026201D">
        <w:rPr>
          <w:rFonts w:ascii="Times New Roman" w:eastAsia="宋体" w:hAnsi="Times New Roman" w:cs="Times New Roman" w:hint="eastAsia"/>
          <w:color w:val="000000" w:themeColor="text1"/>
        </w:rPr>
        <w:t xml:space="preserve"> Licel SPAD-532 </w:t>
      </w:r>
      <w:r w:rsidRPr="0026201D">
        <w:rPr>
          <w:rFonts w:ascii="Times New Roman" w:eastAsia="宋体" w:hAnsi="Times New Roman" w:cs="Times New Roman" w:hint="eastAsia"/>
          <w:color w:val="000000" w:themeColor="text1"/>
        </w:rPr>
        <w:t>单光子探测器的实测参数，通过全链路仿真与多工况误差分析，揭示大气消光系数、背景光波动及系统硬件误差对探测性能的影响机制，验证双波长协同设计在提升白天探测鲁棒性方面的有效性，为工程化系统的优化设计提供量化依据。</w:t>
      </w:r>
    </w:p>
    <w:p w14:paraId="7CD33225" w14:textId="0F4359E3" w:rsidR="006F6247" w:rsidRPr="00AB22A7" w:rsidRDefault="00AB22A7" w:rsidP="00AB22A7">
      <w:pPr>
        <w:pStyle w:val="2"/>
        <w:spacing w:line="240" w:lineRule="auto"/>
        <w:rPr>
          <w:rFonts w:ascii="Times New Roman" w:eastAsia="宋体" w:hAnsi="Times New Roman" w:cs="Times New Roman"/>
          <w:b/>
          <w:bCs/>
          <w:color w:val="000000" w:themeColor="text1"/>
          <w:sz w:val="21"/>
          <w:szCs w:val="21"/>
        </w:rPr>
      </w:pPr>
      <w:bookmarkStart w:id="4" w:name="_Toc219755785"/>
      <w:r>
        <w:rPr>
          <w:rFonts w:ascii="Times New Roman" w:eastAsia="宋体" w:hAnsi="Times New Roman" w:cs="Times New Roman" w:hint="eastAsia"/>
          <w:b/>
          <w:bCs/>
          <w:color w:val="000000" w:themeColor="text1"/>
          <w:sz w:val="21"/>
          <w:szCs w:val="21"/>
        </w:rPr>
        <w:t>1.</w:t>
      </w:r>
      <w:r w:rsidR="006F6247" w:rsidRPr="00AB22A7">
        <w:rPr>
          <w:rFonts w:ascii="Times New Roman" w:eastAsia="宋体" w:hAnsi="Times New Roman" w:cs="Times New Roman"/>
          <w:b/>
          <w:bCs/>
          <w:color w:val="000000" w:themeColor="text1"/>
          <w:sz w:val="21"/>
          <w:szCs w:val="21"/>
        </w:rPr>
        <w:t xml:space="preserve">3 </w:t>
      </w:r>
      <w:r w:rsidR="006F6247" w:rsidRPr="00AB22A7">
        <w:rPr>
          <w:rFonts w:ascii="Times New Roman" w:eastAsia="宋体" w:hAnsi="Times New Roman" w:cs="Times New Roman"/>
          <w:b/>
          <w:bCs/>
          <w:color w:val="000000" w:themeColor="text1"/>
          <w:sz w:val="21"/>
          <w:szCs w:val="21"/>
        </w:rPr>
        <w:t>解决的关键问题</w:t>
      </w:r>
      <w:bookmarkEnd w:id="4"/>
    </w:p>
    <w:p w14:paraId="4D37B6C4" w14:textId="723C4405" w:rsidR="006F6247" w:rsidRPr="0026201D" w:rsidRDefault="0026201D" w:rsidP="0026201D">
      <w:pPr>
        <w:ind w:firstLineChars="200" w:firstLine="440"/>
        <w:rPr>
          <w:rFonts w:ascii="Times New Roman" w:eastAsia="宋体" w:hAnsi="Times New Roman" w:cs="Times New Roman" w:hint="eastAsia"/>
          <w:color w:val="000000" w:themeColor="text1"/>
        </w:rPr>
      </w:pPr>
      <w:r w:rsidRPr="0026201D">
        <w:rPr>
          <w:rFonts w:ascii="Times New Roman" w:eastAsia="宋体" w:hAnsi="Times New Roman" w:cs="Times New Roman" w:hint="eastAsia"/>
          <w:color w:val="000000" w:themeColor="text1"/>
        </w:rPr>
        <w:t>量化多误差源耦合影响：首次系统分析了大气消光系数±</w:t>
      </w:r>
      <w:r w:rsidRPr="0026201D">
        <w:rPr>
          <w:rFonts w:ascii="Times New Roman" w:eastAsia="宋体" w:hAnsi="Times New Roman" w:cs="Times New Roman" w:hint="eastAsia"/>
          <w:color w:val="000000" w:themeColor="text1"/>
        </w:rPr>
        <w:t>10%</w:t>
      </w:r>
      <w:r w:rsidRPr="0026201D">
        <w:rPr>
          <w:rFonts w:ascii="Times New Roman" w:eastAsia="宋体" w:hAnsi="Times New Roman" w:cs="Times New Roman" w:hint="eastAsia"/>
          <w:color w:val="000000" w:themeColor="text1"/>
        </w:rPr>
        <w:t>波动、背景光±</w:t>
      </w:r>
      <w:r w:rsidRPr="0026201D">
        <w:rPr>
          <w:rFonts w:ascii="Times New Roman" w:eastAsia="宋体" w:hAnsi="Times New Roman" w:cs="Times New Roman" w:hint="eastAsia"/>
          <w:color w:val="000000" w:themeColor="text1"/>
        </w:rPr>
        <w:t>20%</w:t>
      </w:r>
      <w:r w:rsidRPr="0026201D">
        <w:rPr>
          <w:rFonts w:ascii="Times New Roman" w:eastAsia="宋体" w:hAnsi="Times New Roman" w:cs="Times New Roman" w:hint="eastAsia"/>
          <w:color w:val="000000" w:themeColor="text1"/>
        </w:rPr>
        <w:t>波动、光学透过率±</w:t>
      </w:r>
      <w:r w:rsidRPr="0026201D">
        <w:rPr>
          <w:rFonts w:ascii="Times New Roman" w:eastAsia="宋体" w:hAnsi="Times New Roman" w:cs="Times New Roman" w:hint="eastAsia"/>
          <w:color w:val="000000" w:themeColor="text1"/>
        </w:rPr>
        <w:t>3%</w:t>
      </w:r>
      <w:r w:rsidRPr="0026201D">
        <w:rPr>
          <w:rFonts w:ascii="Times New Roman" w:eastAsia="宋体" w:hAnsi="Times New Roman" w:cs="Times New Roman" w:hint="eastAsia"/>
          <w:color w:val="000000" w:themeColor="text1"/>
        </w:rPr>
        <w:t>漂移及探测器</w:t>
      </w:r>
      <w:r w:rsidRPr="0026201D">
        <w:rPr>
          <w:rFonts w:ascii="Times New Roman" w:eastAsia="宋体" w:hAnsi="Times New Roman" w:cs="Times New Roman" w:hint="eastAsia"/>
          <w:color w:val="000000" w:themeColor="text1"/>
        </w:rPr>
        <w:t>QE</w:t>
      </w:r>
      <w:r w:rsidRPr="0026201D">
        <w:rPr>
          <w:rFonts w:ascii="Times New Roman" w:eastAsia="宋体" w:hAnsi="Times New Roman" w:cs="Times New Roman" w:hint="eastAsia"/>
          <w:color w:val="000000" w:themeColor="text1"/>
        </w:rPr>
        <w:t>±</w:t>
      </w:r>
      <w:r w:rsidRPr="0026201D">
        <w:rPr>
          <w:rFonts w:ascii="Times New Roman" w:eastAsia="宋体" w:hAnsi="Times New Roman" w:cs="Times New Roman" w:hint="eastAsia"/>
          <w:color w:val="000000" w:themeColor="text1"/>
        </w:rPr>
        <w:t>5%</w:t>
      </w:r>
      <w:r w:rsidRPr="0026201D">
        <w:rPr>
          <w:rFonts w:ascii="Times New Roman" w:eastAsia="宋体" w:hAnsi="Times New Roman" w:cs="Times New Roman" w:hint="eastAsia"/>
          <w:color w:val="000000" w:themeColor="text1"/>
        </w:rPr>
        <w:t>偏差对双波长通道</w:t>
      </w:r>
      <w:r w:rsidRPr="0026201D">
        <w:rPr>
          <w:rFonts w:ascii="Times New Roman" w:eastAsia="宋体" w:hAnsi="Times New Roman" w:cs="Times New Roman" w:hint="eastAsia"/>
          <w:color w:val="000000" w:themeColor="text1"/>
        </w:rPr>
        <w:t>SNR</w:t>
      </w:r>
      <w:r w:rsidRPr="0026201D">
        <w:rPr>
          <w:rFonts w:ascii="Times New Roman" w:eastAsia="宋体" w:hAnsi="Times New Roman" w:cs="Times New Roman" w:hint="eastAsia"/>
          <w:color w:val="000000" w:themeColor="text1"/>
        </w:rPr>
        <w:t>的耦合影响，明确了消光系数与滤光片带宽是主导误差源（最大</w:t>
      </w:r>
      <w:r w:rsidRPr="0026201D">
        <w:rPr>
          <w:rFonts w:ascii="Times New Roman" w:eastAsia="宋体" w:hAnsi="Times New Roman" w:cs="Times New Roman" w:hint="eastAsia"/>
          <w:color w:val="000000" w:themeColor="text1"/>
        </w:rPr>
        <w:t>SNR</w:t>
      </w:r>
      <w:r w:rsidRPr="0026201D">
        <w:rPr>
          <w:rFonts w:ascii="Times New Roman" w:eastAsia="宋体" w:hAnsi="Times New Roman" w:cs="Times New Roman" w:hint="eastAsia"/>
          <w:color w:val="000000" w:themeColor="text1"/>
        </w:rPr>
        <w:t>偏差</w:t>
      </w:r>
      <w:r w:rsidRPr="0026201D">
        <w:rPr>
          <w:rFonts w:ascii="Times New Roman" w:eastAsia="宋体" w:hAnsi="Times New Roman" w:cs="Times New Roman" w:hint="eastAsia"/>
          <w:color w:val="000000" w:themeColor="text1"/>
        </w:rPr>
        <w:t>8.0%</w:t>
      </w:r>
      <w:r w:rsidRPr="0026201D">
        <w:rPr>
          <w:rFonts w:ascii="Times New Roman" w:eastAsia="宋体" w:hAnsi="Times New Roman" w:cs="Times New Roman" w:hint="eastAsia"/>
          <w:color w:val="000000" w:themeColor="text1"/>
        </w:rPr>
        <w:t>），为系统误差补偿提供了精准的量化边界。揭示双波长互补探测机制：通过仿真验证了</w:t>
      </w:r>
      <w:r w:rsidRPr="0026201D">
        <w:rPr>
          <w:rFonts w:ascii="Times New Roman" w:eastAsia="宋体" w:hAnsi="Times New Roman" w:cs="Times New Roman" w:hint="eastAsia"/>
          <w:color w:val="000000" w:themeColor="text1"/>
        </w:rPr>
        <w:t>532nm</w:t>
      </w:r>
      <w:r w:rsidRPr="0026201D">
        <w:rPr>
          <w:rFonts w:ascii="Times New Roman" w:eastAsia="宋体" w:hAnsi="Times New Roman" w:cs="Times New Roman" w:hint="eastAsia"/>
          <w:color w:val="000000" w:themeColor="text1"/>
        </w:rPr>
        <w:t>通道在近地面精细观测与</w:t>
      </w:r>
      <w:r w:rsidRPr="0026201D">
        <w:rPr>
          <w:rFonts w:ascii="Times New Roman" w:eastAsia="宋体" w:hAnsi="Times New Roman" w:cs="Times New Roman" w:hint="eastAsia"/>
          <w:color w:val="000000" w:themeColor="text1"/>
        </w:rPr>
        <w:t>1064nm</w:t>
      </w:r>
      <w:r w:rsidRPr="0026201D">
        <w:rPr>
          <w:rFonts w:ascii="Times New Roman" w:eastAsia="宋体" w:hAnsi="Times New Roman" w:cs="Times New Roman" w:hint="eastAsia"/>
          <w:color w:val="000000" w:themeColor="text1"/>
        </w:rPr>
        <w:t>通道在白天远距离探测的互补性，其中</w:t>
      </w:r>
      <w:r w:rsidRPr="0026201D">
        <w:rPr>
          <w:rFonts w:ascii="Times New Roman" w:eastAsia="宋体" w:hAnsi="Times New Roman" w:cs="Times New Roman" w:hint="eastAsia"/>
          <w:color w:val="000000" w:themeColor="text1"/>
        </w:rPr>
        <w:t>1064nm</w:t>
      </w:r>
      <w:r w:rsidRPr="0026201D">
        <w:rPr>
          <w:rFonts w:ascii="Times New Roman" w:eastAsia="宋体" w:hAnsi="Times New Roman" w:cs="Times New Roman" w:hint="eastAsia"/>
          <w:color w:val="000000" w:themeColor="text1"/>
        </w:rPr>
        <w:t>通道对背景光波动的鲁棒性（</w:t>
      </w:r>
      <w:r w:rsidRPr="0026201D">
        <w:rPr>
          <w:rFonts w:ascii="Times New Roman" w:eastAsia="宋体" w:hAnsi="Times New Roman" w:cs="Times New Roman" w:hint="eastAsia"/>
          <w:color w:val="000000" w:themeColor="text1"/>
        </w:rPr>
        <w:t>SNR</w:t>
      </w:r>
      <w:r w:rsidRPr="0026201D">
        <w:rPr>
          <w:rFonts w:ascii="Times New Roman" w:eastAsia="宋体" w:hAnsi="Times New Roman" w:cs="Times New Roman" w:hint="eastAsia"/>
          <w:color w:val="000000" w:themeColor="text1"/>
        </w:rPr>
        <w:t>变化±</w:t>
      </w:r>
      <w:r w:rsidRPr="0026201D">
        <w:rPr>
          <w:rFonts w:ascii="Times New Roman" w:eastAsia="宋体" w:hAnsi="Times New Roman" w:cs="Times New Roman" w:hint="eastAsia"/>
          <w:color w:val="000000" w:themeColor="text1"/>
        </w:rPr>
        <w:t>3%</w:t>
      </w:r>
      <w:r w:rsidRPr="0026201D">
        <w:rPr>
          <w:rFonts w:ascii="Times New Roman" w:eastAsia="宋体" w:hAnsi="Times New Roman" w:cs="Times New Roman" w:hint="eastAsia"/>
          <w:color w:val="000000" w:themeColor="text1"/>
        </w:rPr>
        <w:t>）显著优于</w:t>
      </w:r>
      <w:r w:rsidRPr="0026201D">
        <w:rPr>
          <w:rFonts w:ascii="Times New Roman" w:eastAsia="宋体" w:hAnsi="Times New Roman" w:cs="Times New Roman" w:hint="eastAsia"/>
          <w:color w:val="000000" w:themeColor="text1"/>
        </w:rPr>
        <w:t>532nm</w:t>
      </w:r>
      <w:r w:rsidRPr="0026201D">
        <w:rPr>
          <w:rFonts w:ascii="Times New Roman" w:eastAsia="宋体" w:hAnsi="Times New Roman" w:cs="Times New Roman" w:hint="eastAsia"/>
          <w:color w:val="000000" w:themeColor="text1"/>
        </w:rPr>
        <w:t>通道（</w:t>
      </w:r>
      <w:r w:rsidRPr="0026201D">
        <w:rPr>
          <w:rFonts w:ascii="Times New Roman" w:eastAsia="宋体" w:hAnsi="Times New Roman" w:cs="Times New Roman" w:hint="eastAsia"/>
          <w:color w:val="000000" w:themeColor="text1"/>
        </w:rPr>
        <w:t>SNR</w:t>
      </w:r>
      <w:r w:rsidRPr="0026201D">
        <w:rPr>
          <w:rFonts w:ascii="Times New Roman" w:eastAsia="宋体" w:hAnsi="Times New Roman" w:cs="Times New Roman" w:hint="eastAsia"/>
          <w:color w:val="000000" w:themeColor="text1"/>
        </w:rPr>
        <w:t>变化±</w:t>
      </w:r>
      <w:r w:rsidRPr="0026201D">
        <w:rPr>
          <w:rFonts w:ascii="Times New Roman" w:eastAsia="宋体" w:hAnsi="Times New Roman" w:cs="Times New Roman" w:hint="eastAsia"/>
          <w:color w:val="000000" w:themeColor="text1"/>
        </w:rPr>
        <w:t>7%</w:t>
      </w:r>
      <w:r w:rsidRPr="0026201D">
        <w:rPr>
          <w:rFonts w:ascii="Times New Roman" w:eastAsia="宋体" w:hAnsi="Times New Roman" w:cs="Times New Roman" w:hint="eastAsia"/>
          <w:color w:val="000000" w:themeColor="text1"/>
        </w:rPr>
        <w:t>），为复杂环境下的探测策略优化提供了理论支撑。明确白天探测性能极限：通过全链路仿真明确了双波长通道的白天有效探测距离（</w:t>
      </w:r>
      <w:r w:rsidRPr="0026201D">
        <w:rPr>
          <w:rFonts w:ascii="Times New Roman" w:eastAsia="宋体" w:hAnsi="Times New Roman" w:cs="Times New Roman" w:hint="eastAsia"/>
          <w:color w:val="000000" w:themeColor="text1"/>
        </w:rPr>
        <w:t>532nm</w:t>
      </w:r>
      <w:r w:rsidRPr="0026201D">
        <w:rPr>
          <w:rFonts w:ascii="Times New Roman" w:eastAsia="宋体" w:hAnsi="Times New Roman" w:cs="Times New Roman" w:hint="eastAsia"/>
          <w:color w:val="000000" w:themeColor="text1"/>
        </w:rPr>
        <w:t>约</w:t>
      </w:r>
      <w:r w:rsidRPr="0026201D">
        <w:rPr>
          <w:rFonts w:ascii="Times New Roman" w:eastAsia="宋体" w:hAnsi="Times New Roman" w:cs="Times New Roman" w:hint="eastAsia"/>
          <w:color w:val="000000" w:themeColor="text1"/>
        </w:rPr>
        <w:t>2km</w:t>
      </w:r>
      <w:r w:rsidRPr="0026201D">
        <w:rPr>
          <w:rFonts w:ascii="Times New Roman" w:eastAsia="宋体" w:hAnsi="Times New Roman" w:cs="Times New Roman" w:hint="eastAsia"/>
          <w:color w:val="000000" w:themeColor="text1"/>
        </w:rPr>
        <w:t>，</w:t>
      </w:r>
      <w:r w:rsidRPr="0026201D">
        <w:rPr>
          <w:rFonts w:ascii="Times New Roman" w:eastAsia="宋体" w:hAnsi="Times New Roman" w:cs="Times New Roman" w:hint="eastAsia"/>
          <w:color w:val="000000" w:themeColor="text1"/>
        </w:rPr>
        <w:t>1064nm</w:t>
      </w:r>
      <w:r w:rsidRPr="0026201D">
        <w:rPr>
          <w:rFonts w:ascii="Times New Roman" w:eastAsia="宋体" w:hAnsi="Times New Roman" w:cs="Times New Roman" w:hint="eastAsia"/>
          <w:color w:val="000000" w:themeColor="text1"/>
        </w:rPr>
        <w:t>约</w:t>
      </w:r>
      <w:r w:rsidRPr="0026201D">
        <w:rPr>
          <w:rFonts w:ascii="Times New Roman" w:eastAsia="宋体" w:hAnsi="Times New Roman" w:cs="Times New Roman" w:hint="eastAsia"/>
          <w:color w:val="000000" w:themeColor="text1"/>
        </w:rPr>
        <w:t>3km</w:t>
      </w:r>
      <w:r w:rsidRPr="0026201D">
        <w:rPr>
          <w:rFonts w:ascii="Times New Roman" w:eastAsia="宋体" w:hAnsi="Times New Roman" w:cs="Times New Roman" w:hint="eastAsia"/>
          <w:color w:val="000000" w:themeColor="text1"/>
        </w:rPr>
        <w:t>）及</w:t>
      </w:r>
      <w:r w:rsidRPr="0026201D">
        <w:rPr>
          <w:rFonts w:ascii="Times New Roman" w:eastAsia="宋体" w:hAnsi="Times New Roman" w:cs="Times New Roman" w:hint="eastAsia"/>
          <w:color w:val="000000" w:themeColor="text1"/>
        </w:rPr>
        <w:t>SNR</w:t>
      </w:r>
      <w:r w:rsidRPr="0026201D">
        <w:rPr>
          <w:rFonts w:ascii="Times New Roman" w:eastAsia="宋体" w:hAnsi="Times New Roman" w:cs="Times New Roman" w:hint="eastAsia"/>
          <w:color w:val="000000" w:themeColor="text1"/>
        </w:rPr>
        <w:t>衰减规律，为实际系统的探测模式设计与阈值设定提供了直接的数值依据。</w:t>
      </w:r>
    </w:p>
    <w:p w14:paraId="72DEEC44" w14:textId="782B7B34" w:rsidR="00375B52" w:rsidRPr="005D071F" w:rsidRDefault="005D071F" w:rsidP="005D071F">
      <w:pPr>
        <w:pStyle w:val="1"/>
        <w:spacing w:before="160" w:line="240" w:lineRule="auto"/>
        <w:rPr>
          <w:rFonts w:ascii="黑体" w:eastAsia="黑体" w:hAnsi="黑体" w:hint="eastAsia"/>
          <w:b/>
          <w:bCs/>
          <w:color w:val="000000" w:themeColor="text1"/>
          <w:sz w:val="24"/>
          <w:szCs w:val="24"/>
        </w:rPr>
      </w:pPr>
      <w:bookmarkStart w:id="5" w:name="_Toc219755786"/>
      <w:r w:rsidRPr="005D071F">
        <w:rPr>
          <w:rFonts w:ascii="黑体" w:eastAsia="黑体" w:hAnsi="黑体" w:hint="eastAsia"/>
          <w:b/>
          <w:bCs/>
          <w:color w:val="000000" w:themeColor="text1"/>
          <w:sz w:val="24"/>
          <w:szCs w:val="24"/>
        </w:rPr>
        <w:t>二</w:t>
      </w:r>
      <w:r w:rsidR="00375B52" w:rsidRPr="005D071F">
        <w:rPr>
          <w:rFonts w:ascii="黑体" w:eastAsia="黑体" w:hAnsi="黑体"/>
          <w:b/>
          <w:bCs/>
          <w:color w:val="000000" w:themeColor="text1"/>
          <w:sz w:val="24"/>
          <w:szCs w:val="24"/>
        </w:rPr>
        <w:t>、工作原理</w:t>
      </w:r>
      <w:bookmarkEnd w:id="5"/>
    </w:p>
    <w:p w14:paraId="7438DD72" w14:textId="4299C06C" w:rsidR="00C10020" w:rsidRPr="00C10020" w:rsidRDefault="00C10020" w:rsidP="00C10020">
      <w:pPr>
        <w:pStyle w:val="2"/>
        <w:spacing w:line="240" w:lineRule="auto"/>
        <w:rPr>
          <w:rFonts w:ascii="Times New Roman" w:eastAsia="宋体" w:hAnsi="Times New Roman" w:cs="Times New Roman"/>
          <w:b/>
          <w:bCs/>
          <w:color w:val="000000" w:themeColor="text1"/>
          <w:sz w:val="21"/>
          <w:szCs w:val="21"/>
        </w:rPr>
      </w:pPr>
      <w:bookmarkStart w:id="6" w:name="_Toc219755787"/>
      <w:r w:rsidRPr="00C10020">
        <w:rPr>
          <w:rFonts w:ascii="Times New Roman" w:eastAsia="宋体" w:hAnsi="Times New Roman" w:cs="Times New Roman" w:hint="eastAsia"/>
          <w:b/>
          <w:bCs/>
          <w:color w:val="000000" w:themeColor="text1"/>
          <w:sz w:val="21"/>
          <w:szCs w:val="21"/>
        </w:rPr>
        <w:t>2.1</w:t>
      </w:r>
      <w:r w:rsidRPr="00C10020">
        <w:rPr>
          <w:rFonts w:ascii="Times New Roman" w:eastAsia="宋体" w:hAnsi="Times New Roman" w:cs="Times New Roman" w:hint="eastAsia"/>
          <w:b/>
          <w:bCs/>
          <w:color w:val="000000" w:themeColor="text1"/>
          <w:sz w:val="21"/>
          <w:szCs w:val="21"/>
        </w:rPr>
        <w:t>核心工作原理概述</w:t>
      </w:r>
      <w:bookmarkEnd w:id="6"/>
    </w:p>
    <w:p w14:paraId="6D1AE004" w14:textId="380A4A77" w:rsidR="00375B52" w:rsidRPr="00375B52" w:rsidRDefault="00375B52" w:rsidP="00B600BB">
      <w:pPr>
        <w:ind w:firstLineChars="200" w:firstLine="440"/>
        <w:rPr>
          <w:rFonts w:ascii="Times New Roman" w:eastAsia="宋体" w:hAnsi="Times New Roman" w:cs="Times New Roman"/>
        </w:rPr>
      </w:pPr>
      <w:r w:rsidRPr="00375B52">
        <w:rPr>
          <w:rFonts w:ascii="Times New Roman" w:eastAsia="宋体" w:hAnsi="Times New Roman" w:cs="Times New Roman"/>
        </w:rPr>
        <w:t>微脉冲激光雷达（</w:t>
      </w:r>
      <w:r w:rsidRPr="00375B52">
        <w:rPr>
          <w:rFonts w:ascii="Times New Roman" w:eastAsia="宋体" w:hAnsi="Times New Roman" w:cs="Times New Roman"/>
        </w:rPr>
        <w:t>MPL</w:t>
      </w:r>
      <w:r w:rsidRPr="00375B52">
        <w:rPr>
          <w:rFonts w:ascii="Times New Roman" w:eastAsia="宋体" w:hAnsi="Times New Roman" w:cs="Times New Roman"/>
        </w:rPr>
        <w:t>）基于</w:t>
      </w:r>
      <w:r w:rsidRPr="00DE4F26">
        <w:rPr>
          <w:rFonts w:ascii="Times New Roman" w:eastAsia="宋体" w:hAnsi="Times New Roman" w:cs="Times New Roman"/>
        </w:rPr>
        <w:t>米氏散射（</w:t>
      </w:r>
      <w:r w:rsidRPr="00DE4F26">
        <w:rPr>
          <w:rFonts w:ascii="Times New Roman" w:eastAsia="宋体" w:hAnsi="Times New Roman" w:cs="Times New Roman"/>
        </w:rPr>
        <w:t>Mie Scattering</w:t>
      </w:r>
      <w:r w:rsidRPr="00DE4F26">
        <w:rPr>
          <w:rFonts w:ascii="Times New Roman" w:eastAsia="宋体" w:hAnsi="Times New Roman" w:cs="Times New Roman"/>
        </w:rPr>
        <w:t>）</w:t>
      </w:r>
      <w:r w:rsidRPr="00DE4F26">
        <w:rPr>
          <w:rFonts w:ascii="Times New Roman" w:eastAsia="宋体" w:hAnsi="Times New Roman" w:cs="Times New Roman"/>
        </w:rPr>
        <w:t xml:space="preserve"> </w:t>
      </w:r>
      <w:r w:rsidRPr="00DE4F26">
        <w:rPr>
          <w:rFonts w:ascii="Times New Roman" w:eastAsia="宋体" w:hAnsi="Times New Roman" w:cs="Times New Roman"/>
        </w:rPr>
        <w:t>与偏振探测</w:t>
      </w:r>
      <w:r w:rsidRPr="00375B52">
        <w:rPr>
          <w:rFonts w:ascii="Times New Roman" w:eastAsia="宋体" w:hAnsi="Times New Roman" w:cs="Times New Roman"/>
        </w:rPr>
        <w:t>原理，通过发射低能量、高重复频率的激光脉冲与大气气溶胶、云层等目标相互作用，接收后向散射信号并提取光学参数，实现对大气组分的精细化探测。系统核心逻辑为：激光脉冲经大气传输时被气溶胶粒子散射，散射信号携带粒子形状、尺寸、浓度等信息，通</w:t>
      </w:r>
      <w:r w:rsidRPr="00375B52">
        <w:rPr>
          <w:rFonts w:ascii="Times New Roman" w:eastAsia="宋体" w:hAnsi="Times New Roman" w:cs="Times New Roman"/>
        </w:rPr>
        <w:lastRenderedPageBreak/>
        <w:t>过分析信号的功率、偏振态、波长依赖关系，反演退偏比（</w:t>
      </w:r>
      <w:r w:rsidRPr="006E0D54">
        <w:rPr>
          <w:rFonts w:ascii="Times New Roman" w:eastAsia="宋体" w:hAnsi="Times New Roman" w:cs="Times New Roman"/>
          <w:i/>
          <w:iCs/>
        </w:rPr>
        <w:t>δ</w:t>
      </w:r>
      <w:r w:rsidRPr="00375B52">
        <w:rPr>
          <w:rFonts w:ascii="Times New Roman" w:eastAsia="宋体" w:hAnsi="Times New Roman" w:cs="Times New Roman"/>
        </w:rPr>
        <w:t>）、激光雷达比（</w:t>
      </w:r>
      <w:r w:rsidRPr="006E0D54">
        <w:rPr>
          <w:rFonts w:ascii="Times New Roman" w:eastAsia="宋体" w:hAnsi="Times New Roman" w:cs="Times New Roman"/>
          <w:i/>
          <w:iCs/>
        </w:rPr>
        <w:t>S</w:t>
      </w:r>
      <w:r w:rsidRPr="00375B52">
        <w:rPr>
          <w:rFonts w:ascii="Times New Roman" w:eastAsia="宋体" w:hAnsi="Times New Roman" w:cs="Times New Roman"/>
        </w:rPr>
        <w:t>）、</w:t>
      </w:r>
      <w:r w:rsidRPr="00375B52">
        <w:rPr>
          <w:rFonts w:ascii="Times New Roman" w:eastAsia="宋体" w:hAnsi="Times New Roman" w:cs="Times New Roman"/>
        </w:rPr>
        <w:t xml:space="preserve">Angstrom </w:t>
      </w:r>
      <w:r w:rsidRPr="00375B52">
        <w:rPr>
          <w:rFonts w:ascii="Times New Roman" w:eastAsia="宋体" w:hAnsi="Times New Roman" w:cs="Times New Roman"/>
        </w:rPr>
        <w:t>系数（</w:t>
      </w:r>
      <w:r w:rsidRPr="006E0D54">
        <w:rPr>
          <w:rFonts w:ascii="Times New Roman" w:eastAsia="宋体" w:hAnsi="Times New Roman" w:cs="Times New Roman"/>
          <w:i/>
          <w:iCs/>
        </w:rPr>
        <w:t>A</w:t>
      </w:r>
      <w:r w:rsidRPr="00375B52">
        <w:rPr>
          <w:rFonts w:ascii="Times New Roman" w:eastAsia="宋体" w:hAnsi="Times New Roman" w:cs="Times New Roman"/>
        </w:rPr>
        <w:t>）等关键参数，最终实现气溶胶类型识别与光学特性分析</w:t>
      </w:r>
      <w:r w:rsidRPr="00014726">
        <w:rPr>
          <w:rFonts w:ascii="Times New Roman" w:eastAsia="宋体" w:hAnsi="Times New Roman" w:cs="Times New Roman"/>
          <w:vertAlign w:val="superscript"/>
        </w:rPr>
        <w:t>[1,3]</w:t>
      </w:r>
      <w:r w:rsidRPr="00375B52">
        <w:rPr>
          <w:rFonts w:ascii="Times New Roman" w:eastAsia="宋体" w:hAnsi="Times New Roman" w:cs="Times New Roman"/>
        </w:rPr>
        <w:t>。</w:t>
      </w:r>
    </w:p>
    <w:p w14:paraId="3B10E846" w14:textId="6FFEF2CA" w:rsidR="00375B52" w:rsidRPr="00375B52" w:rsidRDefault="00375B52" w:rsidP="00BB1779">
      <w:pPr>
        <w:ind w:firstLineChars="200" w:firstLine="440"/>
        <w:rPr>
          <w:rFonts w:ascii="Times New Roman" w:eastAsia="宋体" w:hAnsi="Times New Roman" w:cs="Times New Roman"/>
        </w:rPr>
      </w:pPr>
      <w:r w:rsidRPr="00375B52">
        <w:rPr>
          <w:rFonts w:ascii="Times New Roman" w:eastAsia="宋体" w:hAnsi="Times New Roman" w:cs="Times New Roman"/>
        </w:rPr>
        <w:t>系统工作流程可概括为：</w:t>
      </w:r>
    </w:p>
    <w:p w14:paraId="12AB91C9" w14:textId="15AB6205" w:rsidR="00375B52" w:rsidRPr="00375B52" w:rsidRDefault="00375B52" w:rsidP="00912361">
      <w:pPr>
        <w:ind w:firstLineChars="200" w:firstLine="440"/>
        <w:rPr>
          <w:rFonts w:ascii="Times New Roman" w:eastAsia="宋体" w:hAnsi="Times New Roman" w:cs="Times New Roman"/>
        </w:rPr>
      </w:pPr>
      <w:r w:rsidRPr="00375B52">
        <w:rPr>
          <w:rFonts w:ascii="Times New Roman" w:eastAsia="宋体" w:hAnsi="Times New Roman" w:cs="Times New Roman"/>
        </w:rPr>
        <w:t>激光发射：</w:t>
      </w:r>
      <w:r w:rsidRPr="00375B52">
        <w:rPr>
          <w:rFonts w:ascii="Times New Roman" w:eastAsia="宋体" w:hAnsi="Times New Roman" w:cs="Times New Roman"/>
        </w:rPr>
        <w:t>Nd:YAG</w:t>
      </w:r>
      <w:r w:rsidR="009778E8">
        <w:rPr>
          <w:rFonts w:ascii="Times New Roman" w:eastAsia="宋体" w:hAnsi="Times New Roman" w:cs="Times New Roman" w:hint="eastAsia"/>
        </w:rPr>
        <w:t xml:space="preserve"> </w:t>
      </w:r>
      <w:r w:rsidRPr="00375B52">
        <w:rPr>
          <w:rFonts w:ascii="Times New Roman" w:eastAsia="宋体" w:hAnsi="Times New Roman" w:cs="Times New Roman"/>
        </w:rPr>
        <w:t>/</w:t>
      </w:r>
      <w:r w:rsidR="009778E8">
        <w:rPr>
          <w:rFonts w:ascii="Times New Roman" w:eastAsia="宋体" w:hAnsi="Times New Roman" w:cs="Times New Roman" w:hint="eastAsia"/>
        </w:rPr>
        <w:t xml:space="preserve"> </w:t>
      </w:r>
      <w:r w:rsidRPr="00375B52">
        <w:rPr>
          <w:rFonts w:ascii="Times New Roman" w:eastAsia="宋体" w:hAnsi="Times New Roman" w:cs="Times New Roman"/>
        </w:rPr>
        <w:t xml:space="preserve">Nd:YLF </w:t>
      </w:r>
      <w:r w:rsidRPr="00375B52">
        <w:rPr>
          <w:rFonts w:ascii="Times New Roman" w:eastAsia="宋体" w:hAnsi="Times New Roman" w:cs="Times New Roman"/>
        </w:rPr>
        <w:t>激光器输出双波长（</w:t>
      </w:r>
      <w:r w:rsidRPr="00375B52">
        <w:rPr>
          <w:rFonts w:ascii="Times New Roman" w:eastAsia="宋体" w:hAnsi="Times New Roman" w:cs="Times New Roman"/>
        </w:rPr>
        <w:t>532nm/1064nm</w:t>
      </w:r>
      <w:r w:rsidRPr="00375B52">
        <w:rPr>
          <w:rFonts w:ascii="Times New Roman" w:eastAsia="宋体" w:hAnsi="Times New Roman" w:cs="Times New Roman"/>
        </w:rPr>
        <w:t>）线偏振脉冲，经扩束器降低能量密度（满足眼安全）后射入大气</w:t>
      </w:r>
      <w:r w:rsidRPr="004D1AD0">
        <w:rPr>
          <w:rFonts w:ascii="Times New Roman" w:eastAsia="宋体" w:hAnsi="Times New Roman" w:cs="Times New Roman"/>
          <w:vertAlign w:val="superscript"/>
        </w:rPr>
        <w:t>[3,4]</w:t>
      </w:r>
      <w:r w:rsidRPr="00375B52">
        <w:rPr>
          <w:rFonts w:ascii="Times New Roman" w:eastAsia="宋体" w:hAnsi="Times New Roman" w:cs="Times New Roman"/>
        </w:rPr>
        <w:t>；</w:t>
      </w:r>
    </w:p>
    <w:p w14:paraId="5B048304" w14:textId="77777777" w:rsidR="00375B52" w:rsidRPr="00375B52" w:rsidRDefault="00375B52" w:rsidP="00912361">
      <w:pPr>
        <w:ind w:firstLineChars="200" w:firstLine="440"/>
        <w:rPr>
          <w:rFonts w:ascii="Times New Roman" w:eastAsia="宋体" w:hAnsi="Times New Roman" w:cs="Times New Roman"/>
        </w:rPr>
      </w:pPr>
      <w:r w:rsidRPr="00375B52">
        <w:rPr>
          <w:rFonts w:ascii="Times New Roman" w:eastAsia="宋体" w:hAnsi="Times New Roman" w:cs="Times New Roman"/>
        </w:rPr>
        <w:t>大气散射：激光与气溶胶粒子相互作用产生后向散射，非球形粒子会导致散射光偏振态改变（产生</w:t>
      </w:r>
      <w:r w:rsidRPr="00375B52">
        <w:rPr>
          <w:rFonts w:ascii="Times New Roman" w:eastAsia="宋体" w:hAnsi="Times New Roman" w:cs="Times New Roman"/>
        </w:rPr>
        <w:t xml:space="preserve"> P </w:t>
      </w:r>
      <w:r w:rsidRPr="00375B52">
        <w:rPr>
          <w:rFonts w:ascii="Times New Roman" w:eastAsia="宋体" w:hAnsi="Times New Roman" w:cs="Times New Roman"/>
        </w:rPr>
        <w:t>光</w:t>
      </w:r>
      <w:r w:rsidRPr="00375B52">
        <w:rPr>
          <w:rFonts w:ascii="Times New Roman" w:eastAsia="宋体" w:hAnsi="Times New Roman" w:cs="Times New Roman"/>
        </w:rPr>
        <w:t xml:space="preserve"> / </w:t>
      </w:r>
      <w:r w:rsidRPr="00375B52">
        <w:rPr>
          <w:rFonts w:ascii="Times New Roman" w:eastAsia="宋体" w:hAnsi="Times New Roman" w:cs="Times New Roman"/>
        </w:rPr>
        <w:t>平行偏振光、</w:t>
      </w:r>
      <w:r w:rsidRPr="00375B52">
        <w:rPr>
          <w:rFonts w:ascii="Times New Roman" w:eastAsia="宋体" w:hAnsi="Times New Roman" w:cs="Times New Roman"/>
        </w:rPr>
        <w:t xml:space="preserve">S </w:t>
      </w:r>
      <w:r w:rsidRPr="00375B52">
        <w:rPr>
          <w:rFonts w:ascii="Times New Roman" w:eastAsia="宋体" w:hAnsi="Times New Roman" w:cs="Times New Roman"/>
        </w:rPr>
        <w:t>光</w:t>
      </w:r>
      <w:r w:rsidRPr="00375B52">
        <w:rPr>
          <w:rFonts w:ascii="Times New Roman" w:eastAsia="宋体" w:hAnsi="Times New Roman" w:cs="Times New Roman"/>
        </w:rPr>
        <w:t xml:space="preserve"> / </w:t>
      </w:r>
      <w:r w:rsidRPr="00375B52">
        <w:rPr>
          <w:rFonts w:ascii="Times New Roman" w:eastAsia="宋体" w:hAnsi="Times New Roman" w:cs="Times New Roman"/>
        </w:rPr>
        <w:t>正交偏振光）</w:t>
      </w:r>
      <w:r w:rsidRPr="004D1AD0">
        <w:rPr>
          <w:rFonts w:ascii="Times New Roman" w:eastAsia="宋体" w:hAnsi="Times New Roman" w:cs="Times New Roman"/>
          <w:vertAlign w:val="superscript"/>
        </w:rPr>
        <w:t>[1]</w:t>
      </w:r>
      <w:r w:rsidRPr="00375B52">
        <w:rPr>
          <w:rFonts w:ascii="Times New Roman" w:eastAsia="宋体" w:hAnsi="Times New Roman" w:cs="Times New Roman"/>
        </w:rPr>
        <w:t>；</w:t>
      </w:r>
    </w:p>
    <w:p w14:paraId="572316BB" w14:textId="5E80BF47" w:rsidR="00375B52" w:rsidRPr="00375B52" w:rsidRDefault="00375B52" w:rsidP="00912361">
      <w:pPr>
        <w:ind w:firstLineChars="200" w:firstLine="440"/>
        <w:rPr>
          <w:rFonts w:ascii="Times New Roman" w:eastAsia="宋体" w:hAnsi="Times New Roman" w:cs="Times New Roman"/>
        </w:rPr>
      </w:pPr>
      <w:r w:rsidRPr="00375B52">
        <w:rPr>
          <w:rFonts w:ascii="Times New Roman" w:eastAsia="宋体" w:hAnsi="Times New Roman" w:cs="Times New Roman"/>
        </w:rPr>
        <w:t>信号接收：</w:t>
      </w:r>
      <w:r w:rsidRPr="00375B52">
        <w:rPr>
          <w:rFonts w:ascii="Times New Roman" w:eastAsia="宋体" w:hAnsi="Times New Roman" w:cs="Times New Roman"/>
        </w:rPr>
        <w:t xml:space="preserve">Cassegrain </w:t>
      </w:r>
      <w:r w:rsidRPr="00375B52">
        <w:rPr>
          <w:rFonts w:ascii="Times New Roman" w:eastAsia="宋体" w:hAnsi="Times New Roman" w:cs="Times New Roman"/>
        </w:rPr>
        <w:t>望远镜收集后向散射信号，经</w:t>
      </w:r>
      <w:r w:rsidRPr="00375B52">
        <w:rPr>
          <w:rFonts w:ascii="Times New Roman" w:eastAsia="宋体" w:hAnsi="Times New Roman" w:cs="Times New Roman"/>
        </w:rPr>
        <w:t xml:space="preserve"> dichroic </w:t>
      </w:r>
      <w:r w:rsidRPr="00375B52">
        <w:rPr>
          <w:rFonts w:ascii="Times New Roman" w:eastAsia="宋体" w:hAnsi="Times New Roman" w:cs="Times New Roman"/>
        </w:rPr>
        <w:t>分束器分离双波长信号，再通过偏振分光立方体（</w:t>
      </w:r>
      <w:r w:rsidRPr="00375B52">
        <w:rPr>
          <w:rFonts w:ascii="Times New Roman" w:eastAsia="宋体" w:hAnsi="Times New Roman" w:cs="Times New Roman"/>
        </w:rPr>
        <w:t>PBS</w:t>
      </w:r>
      <w:r w:rsidRPr="00375B52">
        <w:rPr>
          <w:rFonts w:ascii="Times New Roman" w:eastAsia="宋体" w:hAnsi="Times New Roman" w:cs="Times New Roman"/>
        </w:rPr>
        <w:t>）提取</w:t>
      </w:r>
      <w:r w:rsidRPr="00375B52">
        <w:rPr>
          <w:rFonts w:ascii="Times New Roman" w:eastAsia="宋体" w:hAnsi="Times New Roman" w:cs="Times New Roman"/>
        </w:rPr>
        <w:t xml:space="preserve"> P/S </w:t>
      </w:r>
      <w:r w:rsidRPr="00375B52">
        <w:rPr>
          <w:rFonts w:ascii="Times New Roman" w:eastAsia="宋体" w:hAnsi="Times New Roman" w:cs="Times New Roman"/>
        </w:rPr>
        <w:t>光，窄带滤光片抑制背景光后，由单光子探测器（</w:t>
      </w:r>
      <w:r w:rsidRPr="00375B52">
        <w:rPr>
          <w:rFonts w:ascii="Times New Roman" w:eastAsia="宋体" w:hAnsi="Times New Roman" w:cs="Times New Roman"/>
        </w:rPr>
        <w:t>APD/SPAD</w:t>
      </w:r>
      <w:r w:rsidRPr="00375B52">
        <w:rPr>
          <w:rFonts w:ascii="Times New Roman" w:eastAsia="宋体" w:hAnsi="Times New Roman" w:cs="Times New Roman"/>
        </w:rPr>
        <w:t>）完成光电转换</w:t>
      </w:r>
      <w:r w:rsidRPr="004D1AD0">
        <w:rPr>
          <w:rFonts w:ascii="Times New Roman" w:eastAsia="宋体" w:hAnsi="Times New Roman" w:cs="Times New Roman"/>
          <w:vertAlign w:val="superscript"/>
        </w:rPr>
        <w:t>[1,2]</w:t>
      </w:r>
      <w:r w:rsidRPr="00375B52">
        <w:rPr>
          <w:rFonts w:ascii="Times New Roman" w:eastAsia="宋体" w:hAnsi="Times New Roman" w:cs="Times New Roman"/>
        </w:rPr>
        <w:t>；</w:t>
      </w:r>
    </w:p>
    <w:p w14:paraId="782BDB72" w14:textId="0C36E07C" w:rsidR="00375B52" w:rsidRPr="00375B52" w:rsidRDefault="00375B52" w:rsidP="00912361">
      <w:pPr>
        <w:ind w:firstLineChars="200" w:firstLine="440"/>
        <w:rPr>
          <w:rFonts w:ascii="Times New Roman" w:eastAsia="宋体" w:hAnsi="Times New Roman" w:cs="Times New Roman"/>
        </w:rPr>
      </w:pPr>
      <w:r w:rsidRPr="00375B52">
        <w:rPr>
          <w:rFonts w:ascii="Times New Roman" w:eastAsia="宋体" w:hAnsi="Times New Roman" w:cs="Times New Roman"/>
        </w:rPr>
        <w:t>数据处理：基于激光雷达方程、偏振理论及反演算法，计算气溶胶光学参数，输出探测结果</w:t>
      </w:r>
      <w:r w:rsidRPr="004D1AD0">
        <w:rPr>
          <w:rFonts w:ascii="Times New Roman" w:eastAsia="宋体" w:hAnsi="Times New Roman" w:cs="Times New Roman"/>
          <w:vertAlign w:val="superscript"/>
        </w:rPr>
        <w:t>[1,3]</w:t>
      </w:r>
      <w:r w:rsidRPr="00375B52">
        <w:rPr>
          <w:rFonts w:ascii="Times New Roman" w:eastAsia="宋体" w:hAnsi="Times New Roman" w:cs="Times New Roman"/>
        </w:rPr>
        <w:t>。</w:t>
      </w:r>
    </w:p>
    <w:p w14:paraId="458EAA9C" w14:textId="4A7F4F7D" w:rsidR="00375B52" w:rsidRPr="00205089" w:rsidRDefault="00205089" w:rsidP="00205089">
      <w:pPr>
        <w:pStyle w:val="2"/>
        <w:spacing w:line="240" w:lineRule="auto"/>
        <w:rPr>
          <w:rFonts w:ascii="Times New Roman" w:eastAsia="宋体" w:hAnsi="Times New Roman" w:cs="Times New Roman"/>
          <w:b/>
          <w:bCs/>
          <w:color w:val="000000" w:themeColor="text1"/>
          <w:sz w:val="21"/>
          <w:szCs w:val="21"/>
        </w:rPr>
      </w:pPr>
      <w:bookmarkStart w:id="7" w:name="_Toc219755788"/>
      <w:r>
        <w:rPr>
          <w:rFonts w:ascii="Times New Roman" w:eastAsia="宋体" w:hAnsi="Times New Roman" w:cs="Times New Roman" w:hint="eastAsia"/>
          <w:b/>
          <w:bCs/>
          <w:color w:val="000000" w:themeColor="text1"/>
          <w:sz w:val="21"/>
          <w:szCs w:val="21"/>
        </w:rPr>
        <w:t xml:space="preserve">2.2 </w:t>
      </w:r>
      <w:r w:rsidR="00375B52" w:rsidRPr="00205089">
        <w:rPr>
          <w:rFonts w:ascii="Times New Roman" w:eastAsia="宋体" w:hAnsi="Times New Roman" w:cs="Times New Roman"/>
          <w:b/>
          <w:bCs/>
          <w:color w:val="000000" w:themeColor="text1"/>
          <w:sz w:val="21"/>
          <w:szCs w:val="21"/>
        </w:rPr>
        <w:t>关键理论基础与公式推导</w:t>
      </w:r>
      <w:bookmarkEnd w:id="7"/>
    </w:p>
    <w:p w14:paraId="0D3408CD" w14:textId="7429681D" w:rsidR="00375B52" w:rsidRPr="009778E8" w:rsidRDefault="009778E8" w:rsidP="009778E8">
      <w:pPr>
        <w:pStyle w:val="3"/>
        <w:spacing w:line="240" w:lineRule="auto"/>
        <w:rPr>
          <w:rFonts w:ascii="Times New Roman" w:eastAsia="宋体" w:hAnsi="Times New Roman" w:cs="Times New Roman"/>
          <w:color w:val="000000" w:themeColor="text1"/>
          <w:sz w:val="21"/>
          <w:szCs w:val="21"/>
        </w:rPr>
      </w:pPr>
      <w:bookmarkStart w:id="8" w:name="_Toc219755789"/>
      <w:r w:rsidRPr="009778E8">
        <w:rPr>
          <w:rFonts w:ascii="Times New Roman" w:eastAsia="宋体" w:hAnsi="Times New Roman" w:cs="Times New Roman"/>
          <w:color w:val="000000" w:themeColor="text1"/>
          <w:sz w:val="21"/>
          <w:szCs w:val="21"/>
        </w:rPr>
        <w:t>2.3.1</w:t>
      </w:r>
      <w:r w:rsidR="00375B52" w:rsidRPr="009778E8">
        <w:rPr>
          <w:rFonts w:ascii="Times New Roman" w:eastAsia="宋体" w:hAnsi="Times New Roman" w:cs="Times New Roman"/>
          <w:color w:val="000000" w:themeColor="text1"/>
          <w:sz w:val="21"/>
          <w:szCs w:val="21"/>
        </w:rPr>
        <w:t xml:space="preserve"> </w:t>
      </w:r>
      <w:r w:rsidR="00375B52" w:rsidRPr="009778E8">
        <w:rPr>
          <w:rFonts w:ascii="Times New Roman" w:eastAsia="宋体" w:hAnsi="Times New Roman" w:cs="Times New Roman"/>
          <w:color w:val="000000" w:themeColor="text1"/>
          <w:sz w:val="21"/>
          <w:szCs w:val="21"/>
        </w:rPr>
        <w:t>激光雷达方程</w:t>
      </w:r>
      <w:bookmarkEnd w:id="8"/>
    </w:p>
    <w:p w14:paraId="20426A0E" w14:textId="70DB3824" w:rsidR="00375B52" w:rsidRPr="00375B52" w:rsidRDefault="00375B52" w:rsidP="0069455F">
      <w:pPr>
        <w:ind w:firstLineChars="200" w:firstLine="440"/>
        <w:rPr>
          <w:rFonts w:ascii="Times New Roman" w:eastAsia="宋体" w:hAnsi="Times New Roman" w:cs="Times New Roman"/>
        </w:rPr>
      </w:pPr>
      <w:r w:rsidRPr="00375B52">
        <w:rPr>
          <w:rFonts w:ascii="Times New Roman" w:eastAsia="宋体" w:hAnsi="Times New Roman" w:cs="Times New Roman"/>
        </w:rPr>
        <w:t>激光雷达回波功率的传输过程遵循经典激光雷达方程，考虑大气衰减、几何衰减及散射特性，</w:t>
      </w:r>
      <w:r w:rsidRPr="00375B52">
        <w:rPr>
          <w:rFonts w:ascii="Times New Roman" w:eastAsia="宋体" w:hAnsi="Times New Roman" w:cs="Times New Roman"/>
        </w:rPr>
        <w:t xml:space="preserve">P </w:t>
      </w:r>
      <w:r w:rsidRPr="00375B52">
        <w:rPr>
          <w:rFonts w:ascii="Times New Roman" w:eastAsia="宋体" w:hAnsi="Times New Roman" w:cs="Times New Roman"/>
        </w:rPr>
        <w:t>光（平行偏振）和</w:t>
      </w:r>
      <w:r w:rsidRPr="00375B52">
        <w:rPr>
          <w:rFonts w:ascii="Times New Roman" w:eastAsia="宋体" w:hAnsi="Times New Roman" w:cs="Times New Roman"/>
        </w:rPr>
        <w:t xml:space="preserve"> S </w:t>
      </w:r>
      <w:r w:rsidRPr="00375B52">
        <w:rPr>
          <w:rFonts w:ascii="Times New Roman" w:eastAsia="宋体" w:hAnsi="Times New Roman" w:cs="Times New Roman"/>
        </w:rPr>
        <w:t>光（正交偏振）的回波功率公式推导如下</w:t>
      </w:r>
      <w:r w:rsidRPr="00196301">
        <w:rPr>
          <w:rFonts w:ascii="Times New Roman" w:eastAsia="宋体" w:hAnsi="Times New Roman" w:cs="Times New Roman"/>
          <w:vertAlign w:val="superscript"/>
        </w:rPr>
        <w:t>[1]</w:t>
      </w:r>
      <w:r w:rsidRPr="00375B52">
        <w:rPr>
          <w:rFonts w:ascii="Times New Roman" w:eastAsia="宋体" w:hAnsi="Times New Roman" w:cs="Times New Roman"/>
        </w:rPr>
        <w:t>：</w:t>
      </w:r>
    </w:p>
    <w:p w14:paraId="1E0640F9" w14:textId="50013FF1" w:rsidR="0017551C" w:rsidRDefault="00375B52" w:rsidP="00B23110">
      <w:pPr>
        <w:ind w:firstLineChars="200" w:firstLine="440"/>
        <w:rPr>
          <w:rFonts w:ascii="Times New Roman" w:eastAsia="宋体" w:hAnsi="Times New Roman" w:cs="Times New Roman"/>
        </w:rPr>
      </w:pPr>
      <w:r w:rsidRPr="00375B52">
        <w:rPr>
          <w:rFonts w:ascii="Times New Roman" w:eastAsia="宋体" w:hAnsi="Times New Roman" w:cs="Times New Roman"/>
        </w:rPr>
        <w:t>基本假设</w:t>
      </w:r>
      <w:r w:rsidR="00B23110">
        <w:rPr>
          <w:rFonts w:ascii="Times New Roman" w:eastAsia="宋体" w:hAnsi="Times New Roman" w:cs="Times New Roman" w:hint="eastAsia"/>
        </w:rPr>
        <w:t>：</w:t>
      </w:r>
      <w:r w:rsidRPr="00375B52">
        <w:rPr>
          <w:rFonts w:ascii="Times New Roman" w:eastAsia="宋体" w:hAnsi="Times New Roman" w:cs="Times New Roman"/>
        </w:rPr>
        <w:t>气溶胶粒子随机取向，</w:t>
      </w:r>
      <w:r w:rsidRPr="00375B52">
        <w:rPr>
          <w:rFonts w:ascii="Times New Roman" w:eastAsia="宋体" w:hAnsi="Times New Roman" w:cs="Times New Roman"/>
        </w:rPr>
        <w:t xml:space="preserve">P </w:t>
      </w:r>
      <w:r w:rsidRPr="00375B52">
        <w:rPr>
          <w:rFonts w:ascii="Times New Roman" w:eastAsia="宋体" w:hAnsi="Times New Roman" w:cs="Times New Roman"/>
        </w:rPr>
        <w:t>光与</w:t>
      </w:r>
      <w:r w:rsidRPr="00375B52">
        <w:rPr>
          <w:rFonts w:ascii="Times New Roman" w:eastAsia="宋体" w:hAnsi="Times New Roman" w:cs="Times New Roman"/>
        </w:rPr>
        <w:t xml:space="preserve"> S </w:t>
      </w:r>
      <w:r w:rsidRPr="00375B52">
        <w:rPr>
          <w:rFonts w:ascii="Times New Roman" w:eastAsia="宋体" w:hAnsi="Times New Roman" w:cs="Times New Roman"/>
        </w:rPr>
        <w:t>光的消光系数相等</w:t>
      </w:r>
      <w:r w:rsidR="004B4E04">
        <w:rPr>
          <w:rFonts w:ascii="Times New Roman" w:eastAsia="宋体" w:hAnsi="Times New Roman" w:cs="Times New Roman" w:hint="eastAsia"/>
        </w:rPr>
        <w:t>：</w:t>
      </w:r>
    </w:p>
    <w:bookmarkStart w:id="9" w:name="OLE_LINK1"/>
    <w:p w14:paraId="1653E36A" w14:textId="09780C6B" w:rsidR="00375B52" w:rsidRPr="00375B52" w:rsidRDefault="00406D6D" w:rsidP="0017551C">
      <w:pPr>
        <w:ind w:left="360"/>
        <w:jc w:val="center"/>
        <w:rPr>
          <w:rFonts w:ascii="Times New Roman" w:eastAsia="宋体" w:hAnsi="Times New Roman" w:cs="Times New Roman"/>
        </w:rPr>
      </w:pPr>
      <w:r w:rsidRPr="005275C7">
        <w:rPr>
          <w:rFonts w:hint="eastAsia"/>
          <w:position w:val="-12"/>
        </w:rPr>
        <w:object w:dxaOrig="2500" w:dyaOrig="360" w14:anchorId="48876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9pt;height:18.15pt" o:ole="">
            <v:imagedata r:id="rId10" o:title=""/>
          </v:shape>
          <o:OLEObject Type="Embed" ProgID="Equation.DSMT4" ShapeID="_x0000_i1025" DrawAspect="Content" ObjectID="_1830371827" r:id="rId11"/>
        </w:object>
      </w:r>
      <w:bookmarkEnd w:id="9"/>
      <w:r w:rsidR="00375B52" w:rsidRPr="00375B52">
        <w:rPr>
          <w:rFonts w:ascii="Times New Roman" w:eastAsia="宋体" w:hAnsi="Times New Roman" w:cs="Times New Roman"/>
        </w:rPr>
        <w:t>；</w:t>
      </w:r>
    </w:p>
    <w:p w14:paraId="0979CAF1" w14:textId="09F3950A" w:rsidR="00375B52" w:rsidRPr="00375B52" w:rsidRDefault="00375B52" w:rsidP="004B4E04">
      <w:pPr>
        <w:ind w:firstLineChars="200" w:firstLine="440"/>
        <w:rPr>
          <w:rFonts w:ascii="Times New Roman" w:eastAsia="宋体" w:hAnsi="Times New Roman" w:cs="Times New Roman"/>
        </w:rPr>
      </w:pPr>
      <w:r w:rsidRPr="00375B52">
        <w:rPr>
          <w:rFonts w:ascii="Times New Roman" w:eastAsia="宋体" w:hAnsi="Times New Roman" w:cs="Times New Roman"/>
        </w:rPr>
        <w:t>系统常数</w:t>
      </w:r>
      <w:r w:rsidRPr="00AF6CC2">
        <w:rPr>
          <w:rFonts w:ascii="Times New Roman" w:eastAsia="宋体" w:hAnsi="Times New Roman" w:cs="Times New Roman"/>
          <w:i/>
          <w:iCs/>
        </w:rPr>
        <w:t>k</w:t>
      </w:r>
      <w:r w:rsidRPr="00AF6CC2">
        <w:rPr>
          <w:rFonts w:ascii="Times New Roman" w:eastAsia="宋体" w:hAnsi="Times New Roman" w:cs="Times New Roman"/>
          <w:i/>
          <w:iCs/>
          <w:vertAlign w:val="subscript"/>
        </w:rPr>
        <w:t>P</w:t>
      </w:r>
      <w:r w:rsidRPr="00375B52">
        <w:rPr>
          <w:rFonts w:ascii="Times New Roman" w:eastAsia="宋体" w:hAnsi="Times New Roman" w:cs="Times New Roman"/>
        </w:rPr>
        <w:t>​</w:t>
      </w:r>
      <w:r w:rsidRPr="00375B52">
        <w:rPr>
          <w:rFonts w:ascii="Times New Roman" w:eastAsia="宋体" w:hAnsi="Times New Roman" w:cs="Times New Roman"/>
        </w:rPr>
        <w:t>（</w:t>
      </w:r>
      <w:r w:rsidRPr="00375B52">
        <w:rPr>
          <w:rFonts w:ascii="Times New Roman" w:eastAsia="宋体" w:hAnsi="Times New Roman" w:cs="Times New Roman"/>
        </w:rPr>
        <w:t xml:space="preserve">P </w:t>
      </w:r>
      <w:r w:rsidRPr="00375B52">
        <w:rPr>
          <w:rFonts w:ascii="Times New Roman" w:eastAsia="宋体" w:hAnsi="Times New Roman" w:cs="Times New Roman"/>
        </w:rPr>
        <w:t>光通道）、</w:t>
      </w:r>
      <w:r w:rsidRPr="00850A2B">
        <w:rPr>
          <w:rFonts w:ascii="Times New Roman" w:eastAsia="宋体" w:hAnsi="Times New Roman" w:cs="Times New Roman"/>
          <w:i/>
          <w:iCs/>
        </w:rPr>
        <w:t>k</w:t>
      </w:r>
      <w:r w:rsidRPr="00850A2B">
        <w:rPr>
          <w:rFonts w:ascii="Times New Roman" w:eastAsia="宋体" w:hAnsi="Times New Roman" w:cs="Times New Roman"/>
          <w:i/>
          <w:iCs/>
          <w:vertAlign w:val="subscript"/>
        </w:rPr>
        <w:t>S</w:t>
      </w:r>
      <w:r w:rsidRPr="00375B52">
        <w:rPr>
          <w:rFonts w:ascii="Times New Roman" w:eastAsia="宋体" w:hAnsi="Times New Roman" w:cs="Times New Roman"/>
        </w:rPr>
        <w:t>​</w:t>
      </w:r>
      <w:r w:rsidRPr="00375B52">
        <w:rPr>
          <w:rFonts w:ascii="Times New Roman" w:eastAsia="宋体" w:hAnsi="Times New Roman" w:cs="Times New Roman"/>
        </w:rPr>
        <w:t>（</w:t>
      </w:r>
      <w:r w:rsidRPr="00375B52">
        <w:rPr>
          <w:rFonts w:ascii="Times New Roman" w:eastAsia="宋体" w:hAnsi="Times New Roman" w:cs="Times New Roman"/>
        </w:rPr>
        <w:t xml:space="preserve">S </w:t>
      </w:r>
      <w:r w:rsidRPr="00375B52">
        <w:rPr>
          <w:rFonts w:ascii="Times New Roman" w:eastAsia="宋体" w:hAnsi="Times New Roman" w:cs="Times New Roman"/>
        </w:rPr>
        <w:t>光通道）为固定值，由光学元件透过率、探测器效率等决定；大气透过率</w:t>
      </w:r>
      <w:r w:rsidRPr="00375B52">
        <w:rPr>
          <w:rFonts w:ascii="Times New Roman" w:eastAsia="宋体" w:hAnsi="Times New Roman" w:cs="Times New Roman"/>
        </w:rPr>
        <w:t>T(R)</w:t>
      </w:r>
      <w:r w:rsidRPr="00375B52">
        <w:rPr>
          <w:rFonts w:ascii="Times New Roman" w:eastAsia="宋体" w:hAnsi="Times New Roman" w:cs="Times New Roman"/>
        </w:rPr>
        <w:t>为双程传输衰减，满足</w:t>
      </w:r>
      <w:r w:rsidR="007F3BBB" w:rsidRPr="007A09E7">
        <w:rPr>
          <w:rFonts w:hint="eastAsia"/>
          <w:position w:val="-24"/>
        </w:rPr>
        <w:object w:dxaOrig="2460" w:dyaOrig="600" w14:anchorId="6F4D5728">
          <v:shape id="_x0000_i1026" type="#_x0000_t75" style="width:123.05pt;height:30.05pt" o:ole="">
            <v:imagedata r:id="rId12" o:title=""/>
          </v:shape>
          <o:OLEObject Type="Embed" ProgID="Equation.DSMT4" ShapeID="_x0000_i1026" DrawAspect="Content" ObjectID="_1830371828" r:id="rId13"/>
        </w:object>
      </w:r>
      <w:r w:rsidRPr="00375B52">
        <w:rPr>
          <w:rFonts w:ascii="Times New Roman" w:eastAsia="宋体" w:hAnsi="Times New Roman" w:cs="Times New Roman"/>
        </w:rPr>
        <w:t>。</w:t>
      </w:r>
    </w:p>
    <w:p w14:paraId="206B3A5F" w14:textId="0DD55F54" w:rsidR="00375B52" w:rsidRPr="00DA41D0" w:rsidRDefault="00DA41D0" w:rsidP="00DA41D0">
      <w:pPr>
        <w:pStyle w:val="3"/>
        <w:spacing w:line="240" w:lineRule="auto"/>
        <w:rPr>
          <w:rFonts w:ascii="Times New Roman" w:eastAsia="宋体" w:hAnsi="Times New Roman" w:cs="Times New Roman"/>
          <w:color w:val="000000" w:themeColor="text1"/>
          <w:sz w:val="21"/>
          <w:szCs w:val="21"/>
        </w:rPr>
      </w:pPr>
      <w:bookmarkStart w:id="10" w:name="_Toc219755790"/>
      <w:r w:rsidRPr="00DA41D0">
        <w:rPr>
          <w:rFonts w:ascii="Times New Roman" w:eastAsia="宋体" w:hAnsi="Times New Roman" w:cs="Times New Roman" w:hint="eastAsia"/>
          <w:color w:val="000000" w:themeColor="text1"/>
          <w:sz w:val="21"/>
          <w:szCs w:val="21"/>
        </w:rPr>
        <w:t xml:space="preserve">2.3.2 </w:t>
      </w:r>
      <w:r w:rsidR="00375B52" w:rsidRPr="00DA41D0">
        <w:rPr>
          <w:rFonts w:ascii="Times New Roman" w:eastAsia="宋体" w:hAnsi="Times New Roman" w:cs="Times New Roman"/>
          <w:color w:val="000000" w:themeColor="text1"/>
          <w:sz w:val="21"/>
          <w:szCs w:val="21"/>
        </w:rPr>
        <w:t>P</w:t>
      </w:r>
      <w:r w:rsidR="00375B52" w:rsidRPr="00DA41D0">
        <w:rPr>
          <w:rFonts w:ascii="Times New Roman" w:eastAsia="宋体" w:hAnsi="Times New Roman" w:cs="Times New Roman"/>
          <w:color w:val="000000" w:themeColor="text1"/>
          <w:sz w:val="21"/>
          <w:szCs w:val="21"/>
        </w:rPr>
        <w:t>光回波功率推导</w:t>
      </w:r>
      <w:bookmarkEnd w:id="10"/>
    </w:p>
    <w:p w14:paraId="4CAB188A" w14:textId="78CAF48E" w:rsidR="00375B52" w:rsidRDefault="00375B52" w:rsidP="00ED0009">
      <w:pPr>
        <w:ind w:firstLineChars="200" w:firstLine="440"/>
        <w:rPr>
          <w:rFonts w:ascii="Times New Roman" w:eastAsia="宋体" w:hAnsi="Times New Roman" w:cs="Times New Roman"/>
        </w:rPr>
      </w:pPr>
      <w:r w:rsidRPr="00375B52">
        <w:rPr>
          <w:rFonts w:ascii="Times New Roman" w:eastAsia="宋体" w:hAnsi="Times New Roman" w:cs="Times New Roman"/>
        </w:rPr>
        <w:t>P</w:t>
      </w:r>
      <w:r w:rsidRPr="00375B52">
        <w:rPr>
          <w:rFonts w:ascii="Times New Roman" w:eastAsia="宋体" w:hAnsi="Times New Roman" w:cs="Times New Roman"/>
        </w:rPr>
        <w:t>光沿激光偏振方向散射，回波功率需考虑双程大气衰减（</w:t>
      </w:r>
      <w:r w:rsidR="00C03C0A" w:rsidRPr="007A09E7">
        <w:rPr>
          <w:rFonts w:hint="eastAsia"/>
          <w:position w:val="-18"/>
        </w:rPr>
        <w:object w:dxaOrig="1120" w:dyaOrig="520" w14:anchorId="29D4C6F8">
          <v:shape id="_x0000_i1027" type="#_x0000_t75" style="width:56.05pt;height:26pt" o:ole="">
            <v:imagedata r:id="rId14" o:title=""/>
          </v:shape>
          <o:OLEObject Type="Embed" ProgID="Equation.DSMT4" ShapeID="_x0000_i1027" DrawAspect="Content" ObjectID="_1830371829" r:id="rId15"/>
        </w:object>
      </w:r>
      <w:r w:rsidRPr="00375B52">
        <w:rPr>
          <w:rFonts w:ascii="Times New Roman" w:eastAsia="宋体" w:hAnsi="Times New Roman" w:cs="Times New Roman"/>
        </w:rPr>
        <w:t>）、几何衰减（</w:t>
      </w:r>
      <w:r w:rsidRPr="00375B52">
        <w:rPr>
          <w:rFonts w:ascii="Times New Roman" w:eastAsia="宋体" w:hAnsi="Times New Roman" w:cs="Times New Roman"/>
        </w:rPr>
        <w:t>1/R</w:t>
      </w:r>
      <w:r w:rsidRPr="009D7EF6">
        <w:rPr>
          <w:rFonts w:ascii="Times New Roman" w:eastAsia="宋体" w:hAnsi="Times New Roman" w:cs="Times New Roman"/>
          <w:vertAlign w:val="superscript"/>
        </w:rPr>
        <w:t>2</w:t>
      </w:r>
      <w:r w:rsidR="00132162">
        <w:rPr>
          <w:rFonts w:ascii="Times New Roman" w:eastAsia="宋体" w:hAnsi="Times New Roman" w:cs="Times New Roman" w:hint="eastAsia"/>
        </w:rPr>
        <w:t>）</w:t>
      </w:r>
      <w:r w:rsidRPr="00375B52">
        <w:rPr>
          <w:rFonts w:ascii="Times New Roman" w:eastAsia="宋体" w:hAnsi="Times New Roman" w:cs="Times New Roman"/>
        </w:rPr>
        <w:t>及后向散射系数</w:t>
      </w:r>
      <w:r w:rsidRPr="005C34D9">
        <w:rPr>
          <w:rFonts w:ascii="Times New Roman" w:eastAsia="宋体" w:hAnsi="Times New Roman" w:cs="Times New Roman"/>
          <w:i/>
          <w:iCs/>
        </w:rPr>
        <w:t>β</w:t>
      </w:r>
      <w:r w:rsidRPr="005C34D9">
        <w:rPr>
          <w:rFonts w:ascii="Times New Roman" w:eastAsia="宋体" w:hAnsi="Times New Roman" w:cs="Times New Roman"/>
          <w:i/>
          <w:iCs/>
          <w:vertAlign w:val="subscript"/>
        </w:rPr>
        <w:t>P</w:t>
      </w:r>
      <w:r w:rsidRPr="005C34D9">
        <w:rPr>
          <w:rFonts w:ascii="Times New Roman" w:eastAsia="宋体" w:hAnsi="Times New Roman" w:cs="Times New Roman"/>
          <w:i/>
          <w:iCs/>
        </w:rPr>
        <w:t>​</w:t>
      </w:r>
      <w:r w:rsidRPr="00375B52">
        <w:rPr>
          <w:rFonts w:ascii="Times New Roman" w:eastAsia="宋体" w:hAnsi="Times New Roman" w:cs="Times New Roman"/>
        </w:rPr>
        <w:t>(R)</w:t>
      </w:r>
      <w:r w:rsidRPr="00375B52">
        <w:rPr>
          <w:rFonts w:ascii="Times New Roman" w:eastAsia="宋体" w:hAnsi="Times New Roman" w:cs="Times New Roman"/>
        </w:rPr>
        <w:t>，公式为：</w:t>
      </w:r>
    </w:p>
    <w:p w14:paraId="1D19EFB6" w14:textId="039AD9B3" w:rsidR="002951FA" w:rsidRPr="00324B50" w:rsidRDefault="0035780A" w:rsidP="0008271E">
      <w:pPr>
        <w:jc w:val="right"/>
        <w:rPr>
          <w:rFonts w:ascii="Times New Roman" w:eastAsia="宋体" w:hAnsi="Times New Roman" w:cs="Times New Roman"/>
        </w:rPr>
      </w:pPr>
      <w:r w:rsidRPr="007A09E7">
        <w:rPr>
          <w:rFonts w:hint="eastAsia"/>
          <w:position w:val="-24"/>
        </w:rPr>
        <w:object w:dxaOrig="3900" w:dyaOrig="620" w14:anchorId="33CC0B08">
          <v:shape id="_x0000_i1028" type="#_x0000_t75" style="width:195.35pt;height:31pt" o:ole="">
            <v:imagedata r:id="rId16" o:title=""/>
          </v:shape>
          <o:OLEObject Type="Embed" ProgID="Equation.DSMT4" ShapeID="_x0000_i1028" DrawAspect="Content" ObjectID="_1830371830" r:id="rId17"/>
        </w:object>
      </w:r>
      <w:r w:rsidR="0008271E">
        <w:rPr>
          <w:rFonts w:hint="eastAsia"/>
        </w:rPr>
        <w:t xml:space="preserve">               </w:t>
      </w:r>
      <w:r w:rsidR="00324B50">
        <w:rPr>
          <w:rFonts w:hint="eastAsia"/>
        </w:rPr>
        <w:t xml:space="preserve"> </w:t>
      </w:r>
      <w:r w:rsidR="00324B50">
        <w:rPr>
          <w:rFonts w:ascii="Times New Roman" w:hAnsi="Times New Roman" w:cs="Times New Roman" w:hint="eastAsia"/>
        </w:rPr>
        <w:t>(</w:t>
      </w:r>
      <w:r w:rsidRPr="00324B50">
        <w:rPr>
          <w:rFonts w:ascii="Times New Roman" w:hAnsi="Times New Roman" w:cs="Times New Roman"/>
        </w:rPr>
        <w:t>1</w:t>
      </w:r>
      <w:r w:rsidR="00324B50">
        <w:rPr>
          <w:rFonts w:ascii="Times New Roman" w:hAnsi="Times New Roman" w:cs="Times New Roman" w:hint="eastAsia"/>
        </w:rPr>
        <w:t>)</w:t>
      </w:r>
    </w:p>
    <w:p w14:paraId="24554311" w14:textId="0EAA2C1B" w:rsidR="00375B52" w:rsidRPr="00375B52" w:rsidRDefault="004911FF" w:rsidP="004911FF">
      <w:pPr>
        <w:ind w:firstLineChars="200" w:firstLine="440"/>
        <w:rPr>
          <w:rFonts w:ascii="Times New Roman" w:eastAsia="宋体" w:hAnsi="Times New Roman" w:cs="Times New Roman"/>
        </w:rPr>
      </w:pPr>
      <w:r w:rsidRPr="004911FF">
        <w:rPr>
          <w:rFonts w:ascii="Times New Roman" w:eastAsia="宋体" w:hAnsi="Times New Roman" w:cs="Times New Roman" w:hint="eastAsia"/>
        </w:rPr>
        <w:t>其中，</w:t>
      </w:r>
      <w:r w:rsidR="00375B52" w:rsidRPr="004911FF">
        <w:rPr>
          <w:rFonts w:ascii="Times New Roman" w:eastAsia="宋体" w:hAnsi="Times New Roman" w:cs="Times New Roman"/>
          <w:i/>
          <w:iCs/>
        </w:rPr>
        <w:t>P</w:t>
      </w:r>
      <w:r w:rsidR="00375B52" w:rsidRPr="004911FF">
        <w:rPr>
          <w:rFonts w:ascii="Times New Roman" w:eastAsia="宋体" w:hAnsi="Times New Roman" w:cs="Times New Roman"/>
          <w:i/>
          <w:iCs/>
          <w:vertAlign w:val="subscript"/>
        </w:rPr>
        <w:t>L</w:t>
      </w:r>
      <w:r w:rsidR="00375B52" w:rsidRPr="004911FF">
        <w:rPr>
          <w:rFonts w:ascii="Times New Roman" w:eastAsia="宋体" w:hAnsi="Times New Roman" w:cs="Times New Roman"/>
          <w:vertAlign w:val="subscript"/>
        </w:rPr>
        <w:t>​</w:t>
      </w:r>
      <w:r w:rsidR="00375B52" w:rsidRPr="004911FF">
        <w:rPr>
          <w:rFonts w:ascii="Times New Roman" w:eastAsia="宋体" w:hAnsi="Times New Roman" w:cs="Times New Roman"/>
        </w:rPr>
        <w:t>：激光脉冲能量（</w:t>
      </w:r>
      <w:r w:rsidR="00375B52" w:rsidRPr="004911FF">
        <w:rPr>
          <w:rFonts w:ascii="Times New Roman" w:eastAsia="宋体" w:hAnsi="Times New Roman" w:cs="Times New Roman"/>
        </w:rPr>
        <w:t>J</w:t>
      </w:r>
      <w:r w:rsidR="00375B52" w:rsidRPr="004911FF">
        <w:rPr>
          <w:rFonts w:ascii="Times New Roman" w:eastAsia="宋体" w:hAnsi="Times New Roman" w:cs="Times New Roman"/>
        </w:rPr>
        <w:t>）；</w:t>
      </w:r>
      <w:r w:rsidR="00375B52" w:rsidRPr="00A53442">
        <w:rPr>
          <w:rFonts w:ascii="Times New Roman" w:eastAsia="宋体" w:hAnsi="Times New Roman" w:cs="Times New Roman"/>
          <w:i/>
          <w:iCs/>
        </w:rPr>
        <w:t>R</w:t>
      </w:r>
      <w:r w:rsidR="00375B52" w:rsidRPr="00375B52">
        <w:rPr>
          <w:rFonts w:ascii="Times New Roman" w:eastAsia="宋体" w:hAnsi="Times New Roman" w:cs="Times New Roman"/>
        </w:rPr>
        <w:t>：探测距离（</w:t>
      </w:r>
      <w:r w:rsidR="00375B52" w:rsidRPr="00375B52">
        <w:rPr>
          <w:rFonts w:ascii="Times New Roman" w:eastAsia="宋体" w:hAnsi="Times New Roman" w:cs="Times New Roman"/>
        </w:rPr>
        <w:t>m</w:t>
      </w:r>
      <w:r w:rsidR="00375B52" w:rsidRPr="00375B52">
        <w:rPr>
          <w:rFonts w:ascii="Times New Roman" w:eastAsia="宋体" w:hAnsi="Times New Roman" w:cs="Times New Roman"/>
        </w:rPr>
        <w:t>）；</w:t>
      </w:r>
      <w:r w:rsidR="00375B52" w:rsidRPr="00A53442">
        <w:rPr>
          <w:rFonts w:ascii="Times New Roman" w:eastAsia="宋体" w:hAnsi="Times New Roman" w:cs="Times New Roman"/>
          <w:i/>
          <w:iCs/>
        </w:rPr>
        <w:t>β</w:t>
      </w:r>
      <w:r w:rsidR="00375B52" w:rsidRPr="00A53442">
        <w:rPr>
          <w:rFonts w:ascii="Times New Roman" w:eastAsia="宋体" w:hAnsi="Times New Roman" w:cs="Times New Roman"/>
          <w:i/>
          <w:iCs/>
          <w:vertAlign w:val="subscript"/>
        </w:rPr>
        <w:t>P</w:t>
      </w:r>
      <w:r w:rsidR="00375B52" w:rsidRPr="00375B52">
        <w:rPr>
          <w:rFonts w:ascii="Times New Roman" w:eastAsia="宋体" w:hAnsi="Times New Roman" w:cs="Times New Roman"/>
        </w:rPr>
        <w:t>​(R)</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 xml:space="preserve">P </w:t>
      </w:r>
      <w:r w:rsidR="00375B52" w:rsidRPr="00375B52">
        <w:rPr>
          <w:rFonts w:ascii="Times New Roman" w:eastAsia="宋体" w:hAnsi="Times New Roman" w:cs="Times New Roman"/>
        </w:rPr>
        <w:t>光后向散射系数（</w:t>
      </w:r>
      <w:r w:rsidR="00375B52" w:rsidRPr="00375B52">
        <w:rPr>
          <w:rFonts w:ascii="Times New Roman" w:eastAsia="宋体" w:hAnsi="Times New Roman" w:cs="Times New Roman"/>
        </w:rPr>
        <w:t>m</w:t>
      </w:r>
      <w:r w:rsidR="00375B52" w:rsidRPr="009A09F1">
        <w:rPr>
          <w:rFonts w:ascii="Times New Roman" w:eastAsia="宋体" w:hAnsi="Times New Roman" w:cs="Times New Roman"/>
          <w:vertAlign w:val="superscript"/>
        </w:rPr>
        <w:t>−1</w:t>
      </w:r>
      <w:r w:rsidR="007E45F4">
        <w:rPr>
          <w:rFonts w:ascii="Times New Roman" w:eastAsia="宋体" w:hAnsi="Times New Roman" w:cs="Times New Roman" w:hint="eastAsia"/>
        </w:rPr>
        <w:t xml:space="preserve"> </w:t>
      </w:r>
      <w:r w:rsidR="00375B52" w:rsidRPr="00375B52">
        <w:rPr>
          <w:rFonts w:ascii="Cambria Math" w:eastAsia="宋体" w:hAnsi="Cambria Math" w:cs="Cambria Math"/>
        </w:rPr>
        <w:t>⋅</w:t>
      </w:r>
      <w:r w:rsidR="007E45F4">
        <w:rPr>
          <w:rFonts w:ascii="Cambria Math" w:eastAsia="宋体" w:hAnsi="Cambria Math" w:cs="Cambria Math" w:hint="eastAsia"/>
        </w:rPr>
        <w:t xml:space="preserve"> </w:t>
      </w:r>
      <w:r w:rsidR="00375B52" w:rsidRPr="00375B52">
        <w:rPr>
          <w:rFonts w:ascii="Times New Roman" w:eastAsia="宋体" w:hAnsi="Times New Roman" w:cs="Times New Roman"/>
        </w:rPr>
        <w:t>sr</w:t>
      </w:r>
      <w:r w:rsidR="00375B52" w:rsidRPr="009A09F1">
        <w:rPr>
          <w:rFonts w:ascii="Times New Roman" w:eastAsia="宋体" w:hAnsi="Times New Roman" w:cs="Times New Roman"/>
          <w:vertAlign w:val="superscript"/>
        </w:rPr>
        <w:t>−1</w:t>
      </w:r>
      <w:r w:rsidR="00375B52" w:rsidRPr="00375B52">
        <w:rPr>
          <w:rFonts w:ascii="Times New Roman" w:eastAsia="宋体" w:hAnsi="Times New Roman" w:cs="Times New Roman"/>
        </w:rPr>
        <w:t>）；</w:t>
      </w:r>
      <w:r w:rsidR="00375B52" w:rsidRPr="00996B15">
        <w:rPr>
          <w:rFonts w:ascii="Times New Roman" w:eastAsia="宋体" w:hAnsi="Times New Roman" w:cs="Times New Roman"/>
          <w:i/>
          <w:iCs/>
        </w:rPr>
        <w:t>α</w:t>
      </w:r>
      <w:r w:rsidR="00375B52" w:rsidRPr="00375B52">
        <w:rPr>
          <w:rFonts w:ascii="Times New Roman" w:eastAsia="宋体" w:hAnsi="Times New Roman" w:cs="Times New Roman"/>
        </w:rPr>
        <w:t>(R)</w:t>
      </w:r>
      <w:r w:rsidR="00375B52" w:rsidRPr="00375B52">
        <w:rPr>
          <w:rFonts w:ascii="Times New Roman" w:eastAsia="宋体" w:hAnsi="Times New Roman" w:cs="Times New Roman"/>
        </w:rPr>
        <w:t>：大气消光系数（</w:t>
      </w:r>
      <w:r w:rsidR="00375B52" w:rsidRPr="00375B52">
        <w:rPr>
          <w:rFonts w:ascii="Times New Roman" w:eastAsia="宋体" w:hAnsi="Times New Roman" w:cs="Times New Roman"/>
        </w:rPr>
        <w:t>m</w:t>
      </w:r>
      <w:r w:rsidR="00375B52" w:rsidRPr="006D45EB">
        <w:rPr>
          <w:rFonts w:ascii="Times New Roman" w:eastAsia="宋体" w:hAnsi="Times New Roman" w:cs="Times New Roman"/>
          <w:vertAlign w:val="superscript"/>
        </w:rPr>
        <w:t>−1</w:t>
      </w:r>
      <w:r w:rsidR="00375B52" w:rsidRPr="00375B52">
        <w:rPr>
          <w:rFonts w:ascii="Times New Roman" w:eastAsia="宋体" w:hAnsi="Times New Roman" w:cs="Times New Roman"/>
        </w:rPr>
        <w:t>）。</w:t>
      </w:r>
    </w:p>
    <w:p w14:paraId="75FAB871" w14:textId="11FF7ED0" w:rsidR="00375B52" w:rsidRPr="00D53BC0" w:rsidRDefault="00D53BC0" w:rsidP="00D53BC0">
      <w:pPr>
        <w:pStyle w:val="3"/>
        <w:spacing w:line="240" w:lineRule="auto"/>
        <w:rPr>
          <w:rFonts w:ascii="Times New Roman" w:eastAsia="宋体" w:hAnsi="Times New Roman" w:cs="Times New Roman"/>
          <w:color w:val="000000" w:themeColor="text1"/>
          <w:sz w:val="21"/>
          <w:szCs w:val="21"/>
        </w:rPr>
      </w:pPr>
      <w:bookmarkStart w:id="11" w:name="_Toc219755791"/>
      <w:r w:rsidRPr="00D53BC0">
        <w:rPr>
          <w:rFonts w:ascii="Times New Roman" w:eastAsia="宋体" w:hAnsi="Times New Roman" w:cs="Times New Roman" w:hint="eastAsia"/>
          <w:color w:val="000000" w:themeColor="text1"/>
          <w:sz w:val="21"/>
          <w:szCs w:val="21"/>
        </w:rPr>
        <w:t xml:space="preserve">2.3.3 </w:t>
      </w:r>
      <w:r w:rsidR="00375B52" w:rsidRPr="00D53BC0">
        <w:rPr>
          <w:rFonts w:ascii="Times New Roman" w:eastAsia="宋体" w:hAnsi="Times New Roman" w:cs="Times New Roman"/>
          <w:color w:val="000000" w:themeColor="text1"/>
          <w:sz w:val="21"/>
          <w:szCs w:val="21"/>
        </w:rPr>
        <w:t>S</w:t>
      </w:r>
      <w:r w:rsidR="00375B52" w:rsidRPr="00D53BC0">
        <w:rPr>
          <w:rFonts w:ascii="Times New Roman" w:eastAsia="宋体" w:hAnsi="Times New Roman" w:cs="Times New Roman"/>
          <w:color w:val="000000" w:themeColor="text1"/>
          <w:sz w:val="21"/>
          <w:szCs w:val="21"/>
        </w:rPr>
        <w:t>光回波功率推导</w:t>
      </w:r>
      <w:bookmarkEnd w:id="11"/>
    </w:p>
    <w:p w14:paraId="2E82BC04" w14:textId="4316F516" w:rsidR="00375B52" w:rsidRPr="00375B52" w:rsidRDefault="00375B52" w:rsidP="00397D8A">
      <w:pPr>
        <w:ind w:firstLineChars="200" w:firstLine="440"/>
        <w:rPr>
          <w:rFonts w:ascii="Times New Roman" w:eastAsia="宋体" w:hAnsi="Times New Roman" w:cs="Times New Roman"/>
        </w:rPr>
      </w:pPr>
      <w:r w:rsidRPr="00375B52">
        <w:rPr>
          <w:rFonts w:ascii="Times New Roman" w:eastAsia="宋体" w:hAnsi="Times New Roman" w:cs="Times New Roman"/>
        </w:rPr>
        <w:t>S</w:t>
      </w:r>
      <w:r w:rsidRPr="00375B52">
        <w:rPr>
          <w:rFonts w:ascii="Times New Roman" w:eastAsia="宋体" w:hAnsi="Times New Roman" w:cs="Times New Roman"/>
        </w:rPr>
        <w:t>光为正交偏振散射光，回波功率需考虑</w:t>
      </w:r>
      <w:r w:rsidRPr="00375B52">
        <w:rPr>
          <w:rFonts w:ascii="Times New Roman" w:eastAsia="宋体" w:hAnsi="Times New Roman" w:cs="Times New Roman"/>
        </w:rPr>
        <w:t>P</w:t>
      </w:r>
      <w:r w:rsidRPr="00375B52">
        <w:rPr>
          <w:rFonts w:ascii="Times New Roman" w:eastAsia="宋体" w:hAnsi="Times New Roman" w:cs="Times New Roman"/>
        </w:rPr>
        <w:t>光与</w:t>
      </w:r>
      <w:r w:rsidRPr="00375B52">
        <w:rPr>
          <w:rFonts w:ascii="Times New Roman" w:eastAsia="宋体" w:hAnsi="Times New Roman" w:cs="Times New Roman"/>
        </w:rPr>
        <w:t>S</w:t>
      </w:r>
      <w:r w:rsidRPr="00375B52">
        <w:rPr>
          <w:rFonts w:ascii="Times New Roman" w:eastAsia="宋体" w:hAnsi="Times New Roman" w:cs="Times New Roman"/>
        </w:rPr>
        <w:t>光的联合衰减</w:t>
      </w:r>
      <w:r w:rsidR="00996B15" w:rsidRPr="007A09E7">
        <w:rPr>
          <w:rFonts w:hint="eastAsia"/>
          <w:position w:val="-18"/>
        </w:rPr>
        <w:object w:dxaOrig="3519" w:dyaOrig="520" w14:anchorId="0540CDAD">
          <v:shape id="_x0000_i1029" type="#_x0000_t75" style="width:176.25pt;height:26pt" o:ole="">
            <v:imagedata r:id="rId18" o:title=""/>
          </v:shape>
          <o:OLEObject Type="Embed" ProgID="Equation.DSMT4" ShapeID="_x0000_i1029" DrawAspect="Content" ObjectID="_1830371831" r:id="rId19"/>
        </w:object>
      </w:r>
      <w:r w:rsidRPr="00375B52">
        <w:rPr>
          <w:rFonts w:ascii="Times New Roman" w:eastAsia="宋体" w:hAnsi="Times New Roman" w:cs="Times New Roman"/>
        </w:rPr>
        <w:t>，公式与</w:t>
      </w:r>
      <w:r w:rsidRPr="00375B52">
        <w:rPr>
          <w:rFonts w:ascii="Times New Roman" w:eastAsia="宋体" w:hAnsi="Times New Roman" w:cs="Times New Roman"/>
        </w:rPr>
        <w:t>P</w:t>
      </w:r>
      <w:r w:rsidRPr="00375B52">
        <w:rPr>
          <w:rFonts w:ascii="Times New Roman" w:eastAsia="宋体" w:hAnsi="Times New Roman" w:cs="Times New Roman"/>
        </w:rPr>
        <w:t>光形式一致：</w:t>
      </w:r>
    </w:p>
    <w:p w14:paraId="6873ADC2" w14:textId="6D8D4A90" w:rsidR="00375B52" w:rsidRPr="00375B52" w:rsidRDefault="00996B15" w:rsidP="00BB08B3">
      <w:pPr>
        <w:jc w:val="right"/>
        <w:rPr>
          <w:rFonts w:ascii="Times New Roman" w:eastAsia="宋体" w:hAnsi="Times New Roman" w:cs="Times New Roman"/>
        </w:rPr>
      </w:pPr>
      <w:r w:rsidRPr="007A09E7">
        <w:rPr>
          <w:rFonts w:hint="eastAsia"/>
          <w:position w:val="-24"/>
        </w:rPr>
        <w:object w:dxaOrig="3860" w:dyaOrig="620" w14:anchorId="0D39D86D">
          <v:shape id="_x0000_i1030" type="#_x0000_t75" style="width:193.15pt;height:31pt" o:ole="">
            <v:imagedata r:id="rId20" o:title=""/>
          </v:shape>
          <o:OLEObject Type="Embed" ProgID="Equation.DSMT4" ShapeID="_x0000_i1030" DrawAspect="Content" ObjectID="_1830371832" r:id="rId21"/>
        </w:object>
      </w:r>
      <w:r w:rsidRPr="00375B52">
        <w:rPr>
          <w:rFonts w:ascii="Times New Roman" w:eastAsia="宋体" w:hAnsi="Times New Roman" w:cs="Times New Roman"/>
        </w:rPr>
        <w:t xml:space="preserve"> </w:t>
      </w:r>
      <w:r w:rsidR="00BB08B3">
        <w:rPr>
          <w:rFonts w:ascii="Times New Roman" w:eastAsia="宋体" w:hAnsi="Times New Roman" w:cs="Times New Roman" w:hint="eastAsia"/>
        </w:rPr>
        <w:t xml:space="preserve">               </w:t>
      </w:r>
      <w:r w:rsidR="00375B52" w:rsidRPr="00375B52">
        <w:rPr>
          <w:rFonts w:ascii="Times New Roman" w:eastAsia="宋体" w:hAnsi="Times New Roman" w:cs="Times New Roman"/>
        </w:rPr>
        <w:t>(2)</w:t>
      </w:r>
    </w:p>
    <w:p w14:paraId="38DDD02E" w14:textId="333D273D" w:rsidR="00375B52" w:rsidRPr="00375B52" w:rsidRDefault="00397D8A" w:rsidP="00397D8A">
      <w:pPr>
        <w:ind w:firstLineChars="200" w:firstLine="440"/>
        <w:rPr>
          <w:rFonts w:ascii="Times New Roman" w:eastAsia="宋体" w:hAnsi="Times New Roman" w:cs="Times New Roman"/>
        </w:rPr>
      </w:pPr>
      <w:r>
        <w:rPr>
          <w:rFonts w:ascii="Times New Roman" w:eastAsia="宋体" w:hAnsi="Times New Roman" w:cs="Times New Roman" w:hint="eastAsia"/>
        </w:rPr>
        <w:t>其中，</w:t>
      </w:r>
      <w:r w:rsidR="00375B52" w:rsidRPr="00BA1102">
        <w:rPr>
          <w:rFonts w:ascii="Times New Roman" w:eastAsia="宋体" w:hAnsi="Times New Roman" w:cs="Times New Roman"/>
          <w:i/>
          <w:iCs/>
        </w:rPr>
        <w:t>β</w:t>
      </w:r>
      <w:r w:rsidR="00375B52" w:rsidRPr="00BA1102">
        <w:rPr>
          <w:rFonts w:ascii="Times New Roman" w:eastAsia="宋体" w:hAnsi="Times New Roman" w:cs="Times New Roman"/>
          <w:i/>
          <w:iCs/>
          <w:vertAlign w:val="subscript"/>
        </w:rPr>
        <w:t>S</w:t>
      </w:r>
      <w:r w:rsidR="00375B52" w:rsidRPr="00375B52">
        <w:rPr>
          <w:rFonts w:ascii="Times New Roman" w:eastAsia="宋体" w:hAnsi="Times New Roman" w:cs="Times New Roman"/>
        </w:rPr>
        <w:t>​(R)</w:t>
      </w:r>
      <w:r w:rsidR="00861F36">
        <w:rPr>
          <w:rFonts w:ascii="Times New Roman" w:eastAsia="宋体" w:hAnsi="Times New Roman" w:cs="Times New Roman" w:hint="eastAsia"/>
        </w:rPr>
        <w:t>为</w:t>
      </w:r>
      <w:r w:rsidR="00375B52" w:rsidRPr="00375B52">
        <w:rPr>
          <w:rFonts w:ascii="Times New Roman" w:eastAsia="宋体" w:hAnsi="Times New Roman" w:cs="Times New Roman"/>
        </w:rPr>
        <w:t>S</w:t>
      </w:r>
      <w:r w:rsidR="00375B52" w:rsidRPr="00375B52">
        <w:rPr>
          <w:rFonts w:ascii="Times New Roman" w:eastAsia="宋体" w:hAnsi="Times New Roman" w:cs="Times New Roman"/>
        </w:rPr>
        <w:t>光后向散射系数（</w:t>
      </w:r>
      <w:r w:rsidR="00375B52" w:rsidRPr="00375B52">
        <w:rPr>
          <w:rFonts w:ascii="Times New Roman" w:eastAsia="宋体" w:hAnsi="Times New Roman" w:cs="Times New Roman"/>
        </w:rPr>
        <w:t>m</w:t>
      </w:r>
      <w:r w:rsidR="00375B52" w:rsidRPr="002203B2">
        <w:rPr>
          <w:rFonts w:ascii="Times New Roman" w:eastAsia="宋体" w:hAnsi="Times New Roman" w:cs="Times New Roman"/>
          <w:vertAlign w:val="superscript"/>
        </w:rPr>
        <w:t>−1</w:t>
      </w:r>
      <w:r w:rsidR="002203B2">
        <w:rPr>
          <w:rFonts w:ascii="Times New Roman" w:eastAsia="宋体" w:hAnsi="Times New Roman" w:cs="Times New Roman" w:hint="eastAsia"/>
          <w:vertAlign w:val="superscript"/>
        </w:rPr>
        <w:t xml:space="preserve"> </w:t>
      </w:r>
      <w:r w:rsidR="00375B52" w:rsidRPr="00375B52">
        <w:rPr>
          <w:rFonts w:ascii="Cambria Math" w:eastAsia="宋体" w:hAnsi="Cambria Math" w:cs="Cambria Math"/>
        </w:rPr>
        <w:t>⋅</w:t>
      </w:r>
      <w:r w:rsidR="002203B2">
        <w:rPr>
          <w:rFonts w:ascii="Cambria Math" w:eastAsia="宋体" w:hAnsi="Cambria Math" w:cs="Cambria Math" w:hint="eastAsia"/>
        </w:rPr>
        <w:t xml:space="preserve"> </w:t>
      </w:r>
      <w:r w:rsidR="00375B52" w:rsidRPr="00375B52">
        <w:rPr>
          <w:rFonts w:ascii="Times New Roman" w:eastAsia="宋体" w:hAnsi="Times New Roman" w:cs="Times New Roman"/>
        </w:rPr>
        <w:t>sr</w:t>
      </w:r>
      <w:r w:rsidR="00375B52" w:rsidRPr="002203B2">
        <w:rPr>
          <w:rFonts w:ascii="Times New Roman" w:eastAsia="宋体" w:hAnsi="Times New Roman" w:cs="Times New Roman"/>
          <w:vertAlign w:val="superscript"/>
        </w:rPr>
        <w:t>−1</w:t>
      </w:r>
      <w:r w:rsidR="00375B52" w:rsidRPr="00375B52">
        <w:rPr>
          <w:rFonts w:ascii="Times New Roman" w:eastAsia="宋体" w:hAnsi="Times New Roman" w:cs="Times New Roman"/>
        </w:rPr>
        <w:t>）。</w:t>
      </w:r>
    </w:p>
    <w:p w14:paraId="30885359" w14:textId="79199B7C" w:rsidR="00375B52" w:rsidRPr="00861F36" w:rsidRDefault="00861F36" w:rsidP="00861F36">
      <w:pPr>
        <w:pStyle w:val="3"/>
        <w:spacing w:line="240" w:lineRule="auto"/>
        <w:rPr>
          <w:rFonts w:ascii="Times New Roman" w:eastAsia="宋体" w:hAnsi="Times New Roman" w:cs="Times New Roman"/>
          <w:color w:val="000000" w:themeColor="text1"/>
          <w:sz w:val="21"/>
          <w:szCs w:val="21"/>
        </w:rPr>
      </w:pPr>
      <w:bookmarkStart w:id="12" w:name="_Toc219755792"/>
      <w:r w:rsidRPr="00861F36">
        <w:rPr>
          <w:rFonts w:ascii="Times New Roman" w:eastAsia="宋体" w:hAnsi="Times New Roman" w:cs="Times New Roman" w:hint="eastAsia"/>
          <w:color w:val="000000" w:themeColor="text1"/>
          <w:sz w:val="21"/>
          <w:szCs w:val="21"/>
        </w:rPr>
        <w:t>2.3.4</w:t>
      </w:r>
      <w:r w:rsidR="00375B52" w:rsidRPr="00861F36">
        <w:rPr>
          <w:rFonts w:ascii="Times New Roman" w:eastAsia="宋体" w:hAnsi="Times New Roman" w:cs="Times New Roman"/>
          <w:color w:val="000000" w:themeColor="text1"/>
          <w:sz w:val="21"/>
          <w:szCs w:val="21"/>
        </w:rPr>
        <w:t xml:space="preserve"> </w:t>
      </w:r>
      <w:r w:rsidR="00375B52" w:rsidRPr="00861F36">
        <w:rPr>
          <w:rFonts w:ascii="Times New Roman" w:eastAsia="宋体" w:hAnsi="Times New Roman" w:cs="Times New Roman"/>
          <w:color w:val="000000" w:themeColor="text1"/>
          <w:sz w:val="21"/>
          <w:szCs w:val="21"/>
        </w:rPr>
        <w:t>退偏比</w:t>
      </w:r>
      <w:r w:rsidR="00375B52" w:rsidRPr="00861F36">
        <w:rPr>
          <w:rFonts w:ascii="Times New Roman" w:eastAsia="宋体" w:hAnsi="Times New Roman" w:cs="Times New Roman"/>
          <w:color w:val="000000" w:themeColor="text1"/>
          <w:sz w:val="21"/>
          <w:szCs w:val="21"/>
        </w:rPr>
        <w:t>δ</w:t>
      </w:r>
      <w:bookmarkEnd w:id="12"/>
    </w:p>
    <w:p w14:paraId="78F2409D" w14:textId="6ECDE6DD" w:rsidR="00375B52" w:rsidRPr="00375B52" w:rsidRDefault="00375B52" w:rsidP="00861F36">
      <w:pPr>
        <w:ind w:firstLineChars="200" w:firstLine="440"/>
        <w:rPr>
          <w:rFonts w:ascii="Times New Roman" w:eastAsia="宋体" w:hAnsi="Times New Roman" w:cs="Times New Roman"/>
        </w:rPr>
      </w:pPr>
      <w:r w:rsidRPr="00375B52">
        <w:rPr>
          <w:rFonts w:ascii="Times New Roman" w:eastAsia="宋体" w:hAnsi="Times New Roman" w:cs="Times New Roman"/>
        </w:rPr>
        <w:t>退偏比反映气溶胶粒子的非球形程度，定义为</w:t>
      </w:r>
      <w:r w:rsidRPr="00375B52">
        <w:rPr>
          <w:rFonts w:ascii="Times New Roman" w:eastAsia="宋体" w:hAnsi="Times New Roman" w:cs="Times New Roman"/>
        </w:rPr>
        <w:t>S</w:t>
      </w:r>
      <w:r w:rsidRPr="00375B52">
        <w:rPr>
          <w:rFonts w:ascii="Times New Roman" w:eastAsia="宋体" w:hAnsi="Times New Roman" w:cs="Times New Roman"/>
        </w:rPr>
        <w:t>光与</w:t>
      </w:r>
      <w:r w:rsidRPr="00375B52">
        <w:rPr>
          <w:rFonts w:ascii="Times New Roman" w:eastAsia="宋体" w:hAnsi="Times New Roman" w:cs="Times New Roman"/>
        </w:rPr>
        <w:t>P</w:t>
      </w:r>
      <w:r w:rsidRPr="00375B52">
        <w:rPr>
          <w:rFonts w:ascii="Times New Roman" w:eastAsia="宋体" w:hAnsi="Times New Roman" w:cs="Times New Roman"/>
        </w:rPr>
        <w:t>光的</w:t>
      </w:r>
      <w:r w:rsidRPr="00375B52">
        <w:rPr>
          <w:rFonts w:ascii="Times New Roman" w:eastAsia="宋体" w:hAnsi="Times New Roman" w:cs="Times New Roman"/>
        </w:rPr>
        <w:t xml:space="preserve"> “</w:t>
      </w:r>
      <w:r w:rsidRPr="00375B52">
        <w:rPr>
          <w:rFonts w:ascii="Times New Roman" w:eastAsia="宋体" w:hAnsi="Times New Roman" w:cs="Times New Roman"/>
        </w:rPr>
        <w:t>归一化功率比</w:t>
      </w:r>
      <w:r w:rsidRPr="00375B52">
        <w:rPr>
          <w:rFonts w:ascii="Times New Roman" w:eastAsia="宋体" w:hAnsi="Times New Roman" w:cs="Times New Roman"/>
        </w:rPr>
        <w:t>”</w:t>
      </w:r>
      <w:r w:rsidRPr="00375B52">
        <w:rPr>
          <w:rFonts w:ascii="Times New Roman" w:eastAsia="宋体" w:hAnsi="Times New Roman" w:cs="Times New Roman"/>
        </w:rPr>
        <w:t>（消除系统常数影响），推导过程如下：</w:t>
      </w:r>
    </w:p>
    <w:p w14:paraId="737FF967" w14:textId="77777777" w:rsidR="00375B52" w:rsidRDefault="00375B52" w:rsidP="00903B4D">
      <w:pPr>
        <w:ind w:firstLineChars="200" w:firstLine="440"/>
        <w:rPr>
          <w:rFonts w:ascii="Times New Roman" w:eastAsia="宋体" w:hAnsi="Times New Roman" w:cs="Times New Roman"/>
        </w:rPr>
      </w:pPr>
      <w:r w:rsidRPr="00375B52">
        <w:rPr>
          <w:rFonts w:ascii="Times New Roman" w:eastAsia="宋体" w:hAnsi="Times New Roman" w:cs="Times New Roman"/>
        </w:rPr>
        <w:t>由公式（</w:t>
      </w:r>
      <w:r w:rsidRPr="00375B52">
        <w:rPr>
          <w:rFonts w:ascii="Times New Roman" w:eastAsia="宋体" w:hAnsi="Times New Roman" w:cs="Times New Roman"/>
        </w:rPr>
        <w:t>1</w:t>
      </w:r>
      <w:r w:rsidRPr="00375B52">
        <w:rPr>
          <w:rFonts w:ascii="Times New Roman" w:eastAsia="宋体" w:hAnsi="Times New Roman" w:cs="Times New Roman"/>
        </w:rPr>
        <w:t>）、（</w:t>
      </w:r>
      <w:r w:rsidRPr="00375B52">
        <w:rPr>
          <w:rFonts w:ascii="Times New Roman" w:eastAsia="宋体" w:hAnsi="Times New Roman" w:cs="Times New Roman"/>
        </w:rPr>
        <w:t>2</w:t>
      </w:r>
      <w:r w:rsidRPr="00375B52">
        <w:rPr>
          <w:rFonts w:ascii="Times New Roman" w:eastAsia="宋体" w:hAnsi="Times New Roman" w:cs="Times New Roman"/>
        </w:rPr>
        <w:t>）两边分别除以</w:t>
      </w:r>
      <w:r w:rsidRPr="00BA1102">
        <w:rPr>
          <w:rFonts w:ascii="Times New Roman" w:eastAsia="宋体" w:hAnsi="Times New Roman" w:cs="Times New Roman"/>
          <w:i/>
          <w:iCs/>
        </w:rPr>
        <w:t>k</w:t>
      </w:r>
      <w:r w:rsidRPr="00BA1102">
        <w:rPr>
          <w:rFonts w:ascii="Times New Roman" w:eastAsia="宋体" w:hAnsi="Times New Roman" w:cs="Times New Roman"/>
          <w:i/>
          <w:iCs/>
          <w:vertAlign w:val="subscript"/>
        </w:rPr>
        <w:t>P</w:t>
      </w:r>
      <w:r w:rsidRPr="00BA1102">
        <w:rPr>
          <w:rFonts w:ascii="Times New Roman" w:eastAsia="宋体" w:hAnsi="Times New Roman" w:cs="Times New Roman"/>
          <w:i/>
          <w:iCs/>
        </w:rPr>
        <w:t>​</w:t>
      </w:r>
      <w:r w:rsidRPr="00375B52">
        <w:rPr>
          <w:rFonts w:ascii="Times New Roman" w:eastAsia="宋体" w:hAnsi="Times New Roman" w:cs="Times New Roman"/>
        </w:rPr>
        <w:t>、</w:t>
      </w:r>
      <w:r w:rsidRPr="00BA1102">
        <w:rPr>
          <w:rFonts w:ascii="Times New Roman" w:eastAsia="宋体" w:hAnsi="Times New Roman" w:cs="Times New Roman"/>
          <w:i/>
          <w:iCs/>
        </w:rPr>
        <w:t>k</w:t>
      </w:r>
      <w:r w:rsidRPr="00BA1102">
        <w:rPr>
          <w:rFonts w:ascii="Times New Roman" w:eastAsia="宋体" w:hAnsi="Times New Roman" w:cs="Times New Roman"/>
          <w:i/>
          <w:iCs/>
          <w:vertAlign w:val="subscript"/>
        </w:rPr>
        <w:t>S</w:t>
      </w:r>
      <w:r w:rsidRPr="00BA1102">
        <w:rPr>
          <w:rFonts w:ascii="Times New Roman" w:eastAsia="宋体" w:hAnsi="Times New Roman" w:cs="Times New Roman"/>
          <w:i/>
          <w:iCs/>
        </w:rPr>
        <w:t>​</w:t>
      </w:r>
      <w:r w:rsidRPr="00375B52">
        <w:rPr>
          <w:rFonts w:ascii="Times New Roman" w:eastAsia="宋体" w:hAnsi="Times New Roman" w:cs="Times New Roman"/>
        </w:rPr>
        <w:t>，消除系统常数影响：</w:t>
      </w:r>
    </w:p>
    <w:p w14:paraId="7657D8F2" w14:textId="26BD57CE" w:rsidR="00BA1102" w:rsidRDefault="00BA1102" w:rsidP="007462DC">
      <w:pPr>
        <w:jc w:val="center"/>
        <w:rPr>
          <w:rFonts w:hint="eastAsia"/>
        </w:rPr>
      </w:pPr>
      <w:r w:rsidRPr="007A09E7">
        <w:rPr>
          <w:rFonts w:hint="eastAsia"/>
          <w:position w:val="-30"/>
        </w:rPr>
        <w:object w:dxaOrig="3760" w:dyaOrig="680" w14:anchorId="4AFEA99A">
          <v:shape id="_x0000_i1031" type="#_x0000_t75" style="width:188.15pt;height:34.1pt" o:ole="">
            <v:imagedata r:id="rId22" o:title=""/>
          </v:shape>
          <o:OLEObject Type="Embed" ProgID="Equation.DSMT4" ShapeID="_x0000_i1031" DrawAspect="Content" ObjectID="_1830371833" r:id="rId23"/>
        </w:object>
      </w:r>
    </w:p>
    <w:p w14:paraId="5B42145C" w14:textId="774CC634" w:rsidR="00BA1102" w:rsidRPr="00375B52" w:rsidRDefault="00BA1102" w:rsidP="007462DC">
      <w:pPr>
        <w:jc w:val="center"/>
        <w:rPr>
          <w:rFonts w:ascii="Times New Roman" w:eastAsia="宋体" w:hAnsi="Times New Roman" w:cs="Times New Roman"/>
        </w:rPr>
      </w:pPr>
      <w:r w:rsidRPr="007A09E7">
        <w:rPr>
          <w:rFonts w:hint="eastAsia"/>
          <w:position w:val="-30"/>
        </w:rPr>
        <w:object w:dxaOrig="3739" w:dyaOrig="680" w14:anchorId="37CE101C">
          <v:shape id="_x0000_i1032" type="#_x0000_t75" style="width:186.9pt;height:34.1pt" o:ole="">
            <v:imagedata r:id="rId24" o:title=""/>
          </v:shape>
          <o:OLEObject Type="Embed" ProgID="Equation.DSMT4" ShapeID="_x0000_i1032" DrawAspect="Content" ObjectID="_1830371834" r:id="rId25"/>
        </w:object>
      </w:r>
    </w:p>
    <w:p w14:paraId="1E6D4A30" w14:textId="77777777" w:rsidR="00375B52" w:rsidRDefault="00375B52" w:rsidP="00B249BF">
      <w:pPr>
        <w:ind w:firstLineChars="200" w:firstLine="440"/>
        <w:rPr>
          <w:rFonts w:ascii="Times New Roman" w:eastAsia="宋体" w:hAnsi="Times New Roman" w:cs="Times New Roman"/>
        </w:rPr>
      </w:pPr>
      <w:r w:rsidRPr="00375B52">
        <w:rPr>
          <w:rFonts w:ascii="Times New Roman" w:eastAsia="宋体" w:hAnsi="Times New Roman" w:cs="Times New Roman"/>
        </w:rPr>
        <w:t>两式相比，消去相同项（</w:t>
      </w:r>
      <w:r w:rsidRPr="00F12623">
        <w:rPr>
          <w:rFonts w:ascii="Times New Roman" w:eastAsia="宋体" w:hAnsi="Times New Roman" w:cs="Times New Roman"/>
          <w:i/>
          <w:iCs/>
        </w:rPr>
        <w:t>P</w:t>
      </w:r>
      <w:r w:rsidRPr="00F12623">
        <w:rPr>
          <w:rFonts w:ascii="Times New Roman" w:eastAsia="宋体" w:hAnsi="Times New Roman" w:cs="Times New Roman"/>
          <w:i/>
          <w:iCs/>
          <w:vertAlign w:val="subscript"/>
        </w:rPr>
        <w:t>L</w:t>
      </w:r>
      <w:r w:rsidRPr="00375B52">
        <w:rPr>
          <w:rFonts w:ascii="Times New Roman" w:eastAsia="宋体" w:hAnsi="Times New Roman" w:cs="Times New Roman"/>
        </w:rPr>
        <w:t>​</w:t>
      </w:r>
      <w:r w:rsidRPr="00375B52">
        <w:rPr>
          <w:rFonts w:ascii="Times New Roman" w:eastAsia="宋体" w:hAnsi="Times New Roman" w:cs="Times New Roman"/>
        </w:rPr>
        <w:t>、</w:t>
      </w:r>
      <w:r w:rsidRPr="00F12623">
        <w:rPr>
          <w:rFonts w:ascii="Times New Roman" w:eastAsia="宋体" w:hAnsi="Times New Roman" w:cs="Times New Roman"/>
          <w:i/>
          <w:iCs/>
        </w:rPr>
        <w:t>R</w:t>
      </w:r>
      <w:r w:rsidRPr="00F12623">
        <w:rPr>
          <w:rFonts w:ascii="Times New Roman" w:eastAsia="宋体" w:hAnsi="Times New Roman" w:cs="Times New Roman"/>
          <w:i/>
          <w:iCs/>
          <w:vertAlign w:val="superscript"/>
        </w:rPr>
        <w:t>2</w:t>
      </w:r>
      <w:r w:rsidRPr="00375B52">
        <w:rPr>
          <w:rFonts w:ascii="Times New Roman" w:eastAsia="宋体" w:hAnsi="Times New Roman" w:cs="Times New Roman"/>
        </w:rPr>
        <w:t>、大气衰减项），得到退偏比：</w:t>
      </w:r>
    </w:p>
    <w:p w14:paraId="12AAE897" w14:textId="03ECF7F6" w:rsidR="00AE3C58" w:rsidRPr="00375B52" w:rsidRDefault="00AE3C58" w:rsidP="00BD4D47">
      <w:pPr>
        <w:jc w:val="right"/>
        <w:rPr>
          <w:rFonts w:ascii="Times New Roman" w:eastAsia="宋体" w:hAnsi="Times New Roman" w:cs="Times New Roman"/>
        </w:rPr>
      </w:pPr>
      <w:r w:rsidRPr="007A09E7">
        <w:rPr>
          <w:rFonts w:hint="eastAsia"/>
          <w:position w:val="-30"/>
        </w:rPr>
        <w:object w:dxaOrig="2659" w:dyaOrig="680" w14:anchorId="374D4E13">
          <v:shape id="_x0000_i1033" type="#_x0000_t75" style="width:132.75pt;height:34.1pt" o:ole="">
            <v:imagedata r:id="rId26" o:title=""/>
          </v:shape>
          <o:OLEObject Type="Embed" ProgID="Equation.DSMT4" ShapeID="_x0000_i1033" DrawAspect="Content" ObjectID="_1830371835" r:id="rId27"/>
        </w:object>
      </w:r>
      <w:r w:rsidR="00BD4D47">
        <w:rPr>
          <w:rFonts w:hint="eastAsia"/>
        </w:rPr>
        <w:t xml:space="preserve">    </w:t>
      </w:r>
      <w:r w:rsidR="00427545">
        <w:rPr>
          <w:rFonts w:hint="eastAsia"/>
        </w:rPr>
        <w:t xml:space="preserve">  </w:t>
      </w:r>
      <w:r w:rsidR="00BD4D47">
        <w:rPr>
          <w:rFonts w:hint="eastAsia"/>
        </w:rPr>
        <w:t xml:space="preserve">                 </w:t>
      </w:r>
      <w:r w:rsidR="00BD4D47" w:rsidRPr="00BD4D47">
        <w:rPr>
          <w:rFonts w:ascii="Times New Roman" w:hAnsi="Times New Roman" w:cs="Times New Roman"/>
        </w:rPr>
        <w:t>(3)</w:t>
      </w:r>
    </w:p>
    <w:p w14:paraId="4260A69F" w14:textId="712AF386" w:rsidR="00375B52" w:rsidRPr="00375B52" w:rsidRDefault="0035021D" w:rsidP="0035021D">
      <w:pPr>
        <w:ind w:firstLineChars="200" w:firstLine="440"/>
        <w:rPr>
          <w:rFonts w:ascii="Times New Roman" w:eastAsia="宋体" w:hAnsi="Times New Roman" w:cs="Times New Roman"/>
        </w:rPr>
      </w:pPr>
      <w:r>
        <w:rPr>
          <w:rFonts w:ascii="Times New Roman" w:eastAsia="宋体" w:hAnsi="Times New Roman" w:cs="Times New Roman" w:hint="eastAsia"/>
        </w:rPr>
        <w:t>其</w:t>
      </w:r>
      <w:r w:rsidR="00375B52" w:rsidRPr="00375B52">
        <w:rPr>
          <w:rFonts w:ascii="Times New Roman" w:eastAsia="宋体" w:hAnsi="Times New Roman" w:cs="Times New Roman"/>
        </w:rPr>
        <w:t>物理意义</w:t>
      </w:r>
      <w:r>
        <w:rPr>
          <w:rFonts w:ascii="Times New Roman" w:eastAsia="宋体" w:hAnsi="Times New Roman" w:cs="Times New Roman" w:hint="eastAsia"/>
        </w:rPr>
        <w:t>可以解释为：</w:t>
      </w:r>
      <w:r w:rsidR="00375B52" w:rsidRPr="00375B52">
        <w:rPr>
          <w:rFonts w:ascii="Times New Roman" w:eastAsia="宋体" w:hAnsi="Times New Roman" w:cs="Times New Roman"/>
        </w:rPr>
        <w:t>球形粒子（如球形水滴）：</w:t>
      </w:r>
      <w:r w:rsidR="00375B52" w:rsidRPr="004A2B5B">
        <w:rPr>
          <w:rFonts w:ascii="Times New Roman" w:eastAsia="宋体" w:hAnsi="Times New Roman" w:cs="Times New Roman"/>
          <w:i/>
          <w:iCs/>
        </w:rPr>
        <w:t>β</w:t>
      </w:r>
      <w:r w:rsidR="00375B52" w:rsidRPr="004A2B5B">
        <w:rPr>
          <w:rFonts w:ascii="Times New Roman" w:eastAsia="宋体" w:hAnsi="Times New Roman" w:cs="Times New Roman"/>
          <w:i/>
          <w:iCs/>
          <w:vertAlign w:val="subscript"/>
        </w:rPr>
        <w:t>S</w:t>
      </w:r>
      <w:r w:rsidR="00375B52" w:rsidRPr="00375B52">
        <w:rPr>
          <w:rFonts w:ascii="Times New Roman" w:eastAsia="宋体" w:hAnsi="Times New Roman" w:cs="Times New Roman"/>
        </w:rPr>
        <w:t>​(R)</w:t>
      </w:r>
      <w:r w:rsidR="00D41E04">
        <w:rPr>
          <w:rFonts w:ascii="Times New Roman" w:eastAsia="宋体" w:hAnsi="Times New Roman" w:cs="Times New Roman" w:hint="eastAsia"/>
        </w:rPr>
        <w:t xml:space="preserve"> </w:t>
      </w:r>
      <w:r w:rsidR="00375B52" w:rsidRPr="00375B52">
        <w:rPr>
          <w:rFonts w:ascii="Times New Roman" w:eastAsia="宋体" w:hAnsi="Times New Roman" w:cs="Times New Roman"/>
        </w:rPr>
        <w:t>=</w:t>
      </w:r>
      <w:r w:rsidR="00D41E04">
        <w:rPr>
          <w:rFonts w:ascii="Times New Roman" w:eastAsia="宋体" w:hAnsi="Times New Roman" w:cs="Times New Roman" w:hint="eastAsia"/>
        </w:rPr>
        <w:t xml:space="preserve"> </w:t>
      </w:r>
      <w:r w:rsidR="00375B52" w:rsidRPr="00375B52">
        <w:rPr>
          <w:rFonts w:ascii="Times New Roman" w:eastAsia="宋体" w:hAnsi="Times New Roman" w:cs="Times New Roman"/>
        </w:rPr>
        <w:t>0</w:t>
      </w:r>
      <w:r w:rsidR="00375B52" w:rsidRPr="00375B52">
        <w:rPr>
          <w:rFonts w:ascii="Times New Roman" w:eastAsia="宋体" w:hAnsi="Times New Roman" w:cs="Times New Roman"/>
        </w:rPr>
        <w:t>，</w:t>
      </w:r>
      <w:r w:rsidR="00375B52" w:rsidRPr="004A2B5B">
        <w:rPr>
          <w:rFonts w:ascii="Times New Roman" w:eastAsia="宋体" w:hAnsi="Times New Roman" w:cs="Times New Roman"/>
          <w:i/>
          <w:iCs/>
        </w:rPr>
        <w:t>δ</w:t>
      </w:r>
      <w:r w:rsidR="00375B52" w:rsidRPr="00375B52">
        <w:rPr>
          <w:rFonts w:ascii="Times New Roman" w:eastAsia="宋体" w:hAnsi="Times New Roman" w:cs="Times New Roman"/>
        </w:rPr>
        <w:t>(R)</w:t>
      </w:r>
      <w:r w:rsidR="00D41E04">
        <w:rPr>
          <w:rFonts w:ascii="Times New Roman" w:eastAsia="宋体" w:hAnsi="Times New Roman" w:cs="Times New Roman" w:hint="eastAsia"/>
        </w:rPr>
        <w:t xml:space="preserve"> </w:t>
      </w:r>
      <w:r w:rsidR="00375B52" w:rsidRPr="00375B52">
        <w:rPr>
          <w:rFonts w:ascii="Times New Roman" w:eastAsia="宋体" w:hAnsi="Times New Roman" w:cs="Times New Roman"/>
        </w:rPr>
        <w:t>=</w:t>
      </w:r>
      <w:r w:rsidR="00D41E04">
        <w:rPr>
          <w:rFonts w:ascii="Times New Roman" w:eastAsia="宋体" w:hAnsi="Times New Roman" w:cs="Times New Roman" w:hint="eastAsia"/>
        </w:rPr>
        <w:t xml:space="preserve"> </w:t>
      </w:r>
      <w:r w:rsidR="00375B52" w:rsidRPr="00375B52">
        <w:rPr>
          <w:rFonts w:ascii="Times New Roman" w:eastAsia="宋体" w:hAnsi="Times New Roman" w:cs="Times New Roman"/>
        </w:rPr>
        <w:t>0</w:t>
      </w:r>
      <w:r w:rsidR="00375B52" w:rsidRPr="00375B52">
        <w:rPr>
          <w:rFonts w:ascii="Times New Roman" w:eastAsia="宋体" w:hAnsi="Times New Roman" w:cs="Times New Roman"/>
        </w:rPr>
        <w:t>；非球形粒子（如沙尘、卷云冰晶）：</w:t>
      </w:r>
      <w:r w:rsidR="00150C51" w:rsidRPr="004A2B5B">
        <w:rPr>
          <w:rFonts w:ascii="Times New Roman" w:eastAsia="宋体" w:hAnsi="Times New Roman" w:cs="Times New Roman"/>
          <w:i/>
          <w:iCs/>
        </w:rPr>
        <w:t>β</w:t>
      </w:r>
      <w:r w:rsidR="00150C51" w:rsidRPr="004A2B5B">
        <w:rPr>
          <w:rFonts w:ascii="Times New Roman" w:eastAsia="宋体" w:hAnsi="Times New Roman" w:cs="Times New Roman"/>
          <w:i/>
          <w:iCs/>
          <w:vertAlign w:val="subscript"/>
        </w:rPr>
        <w:t>S</w:t>
      </w:r>
      <w:r w:rsidR="00150C51" w:rsidRPr="00375B52">
        <w:rPr>
          <w:rFonts w:ascii="Times New Roman" w:eastAsia="宋体" w:hAnsi="Times New Roman" w:cs="Times New Roman"/>
        </w:rPr>
        <w:t>​(R)</w:t>
      </w:r>
      <w:r w:rsidR="005343C0">
        <w:rPr>
          <w:rFonts w:ascii="Times New Roman" w:eastAsia="宋体" w:hAnsi="Times New Roman" w:cs="Times New Roman" w:hint="eastAsia"/>
        </w:rPr>
        <w:t xml:space="preserve"> </w:t>
      </w:r>
      <w:r w:rsidR="00375B52" w:rsidRPr="00375B52">
        <w:rPr>
          <w:rFonts w:ascii="Times New Roman" w:eastAsia="宋体" w:hAnsi="Times New Roman" w:cs="Times New Roman"/>
        </w:rPr>
        <w:t>&gt;</w:t>
      </w:r>
      <w:r w:rsidR="005343C0">
        <w:rPr>
          <w:rFonts w:ascii="Times New Roman" w:eastAsia="宋体" w:hAnsi="Times New Roman" w:cs="Times New Roman" w:hint="eastAsia"/>
        </w:rPr>
        <w:t xml:space="preserve"> </w:t>
      </w:r>
      <w:r w:rsidR="00375B52" w:rsidRPr="00375B52">
        <w:rPr>
          <w:rFonts w:ascii="Times New Roman" w:eastAsia="宋体" w:hAnsi="Times New Roman" w:cs="Times New Roman"/>
        </w:rPr>
        <w:t>0</w:t>
      </w:r>
      <w:r w:rsidR="00375B52" w:rsidRPr="00375B52">
        <w:rPr>
          <w:rFonts w:ascii="Times New Roman" w:eastAsia="宋体" w:hAnsi="Times New Roman" w:cs="Times New Roman"/>
        </w:rPr>
        <w:t>，</w:t>
      </w:r>
      <w:r w:rsidR="00375B52" w:rsidRPr="00150C51">
        <w:rPr>
          <w:rFonts w:ascii="Times New Roman" w:eastAsia="宋体" w:hAnsi="Times New Roman" w:cs="Times New Roman"/>
          <w:i/>
          <w:iCs/>
        </w:rPr>
        <w:t>δ</w:t>
      </w:r>
      <w:r w:rsidR="00375B52" w:rsidRPr="00375B52">
        <w:rPr>
          <w:rFonts w:ascii="Times New Roman" w:eastAsia="宋体" w:hAnsi="Times New Roman" w:cs="Times New Roman"/>
        </w:rPr>
        <w:t>(R)</w:t>
      </w:r>
      <w:r w:rsidR="00375B52" w:rsidRPr="00375B52">
        <w:rPr>
          <w:rFonts w:ascii="Times New Roman" w:eastAsia="宋体" w:hAnsi="Times New Roman" w:cs="Times New Roman"/>
        </w:rPr>
        <w:t>增大（沙尘</w:t>
      </w:r>
      <w:r w:rsidR="00375B52" w:rsidRPr="00150C51">
        <w:rPr>
          <w:rFonts w:ascii="Times New Roman" w:eastAsia="宋体" w:hAnsi="Times New Roman" w:cs="Times New Roman"/>
          <w:i/>
          <w:iCs/>
        </w:rPr>
        <w:t>δ</w:t>
      </w:r>
      <w:r w:rsidR="00F6607B">
        <w:rPr>
          <w:rFonts w:ascii="Times New Roman" w:eastAsia="宋体" w:hAnsi="Times New Roman" w:cs="Times New Roman" w:hint="eastAsia"/>
          <w:i/>
          <w:iCs/>
        </w:rPr>
        <w:t xml:space="preserve"> </w:t>
      </w:r>
      <w:r w:rsidR="00375B52" w:rsidRPr="00375B52">
        <w:rPr>
          <w:rFonts w:ascii="Times New Roman" w:eastAsia="宋体" w:hAnsi="Times New Roman" w:cs="Times New Roman"/>
        </w:rPr>
        <w:t>=</w:t>
      </w:r>
      <w:r w:rsidR="00F6607B">
        <w:rPr>
          <w:rFonts w:ascii="Times New Roman" w:eastAsia="宋体" w:hAnsi="Times New Roman" w:cs="Times New Roman" w:hint="eastAsia"/>
        </w:rPr>
        <w:t xml:space="preserve"> </w:t>
      </w:r>
      <w:r w:rsidR="00375B52" w:rsidRPr="00375B52">
        <w:rPr>
          <w:rFonts w:ascii="Times New Roman" w:eastAsia="宋体" w:hAnsi="Times New Roman" w:cs="Times New Roman"/>
        </w:rPr>
        <w:t>0.2</w:t>
      </w:r>
      <w:r w:rsidR="00375B52" w:rsidRPr="00375B52">
        <w:rPr>
          <w:rFonts w:ascii="Cambria Math" w:eastAsia="宋体" w:hAnsi="Cambria Math" w:cs="Cambria Math"/>
        </w:rPr>
        <w:t>∼</w:t>
      </w:r>
      <w:r w:rsidR="00375B52" w:rsidRPr="00375B52">
        <w:rPr>
          <w:rFonts w:ascii="Times New Roman" w:eastAsia="宋体" w:hAnsi="Times New Roman" w:cs="Times New Roman"/>
        </w:rPr>
        <w:t>0.3</w:t>
      </w:r>
      <w:r w:rsidR="00375B52" w:rsidRPr="00375B52">
        <w:rPr>
          <w:rFonts w:ascii="Times New Roman" w:eastAsia="宋体" w:hAnsi="Times New Roman" w:cs="Times New Roman"/>
        </w:rPr>
        <w:t>，卷云</w:t>
      </w:r>
      <w:r w:rsidR="00375B52" w:rsidRPr="00150C51">
        <w:rPr>
          <w:rFonts w:ascii="Times New Roman" w:eastAsia="宋体" w:hAnsi="Times New Roman" w:cs="Times New Roman"/>
          <w:i/>
          <w:iCs/>
        </w:rPr>
        <w:t>δ</w:t>
      </w:r>
      <w:r w:rsidR="00A839ED">
        <w:rPr>
          <w:rFonts w:ascii="Times New Roman" w:eastAsia="宋体" w:hAnsi="Times New Roman" w:cs="Times New Roman" w:hint="eastAsia"/>
          <w:i/>
          <w:iCs/>
        </w:rPr>
        <w:t xml:space="preserve"> </w:t>
      </w:r>
      <w:r w:rsidR="00375B52" w:rsidRPr="00375B52">
        <w:rPr>
          <w:rFonts w:ascii="Times New Roman" w:eastAsia="宋体" w:hAnsi="Times New Roman" w:cs="Times New Roman"/>
        </w:rPr>
        <w:t>≈</w:t>
      </w:r>
      <w:r w:rsidR="00A839ED">
        <w:rPr>
          <w:rFonts w:ascii="Times New Roman" w:eastAsia="宋体" w:hAnsi="Times New Roman" w:cs="Times New Roman" w:hint="eastAsia"/>
        </w:rPr>
        <w:t xml:space="preserve"> </w:t>
      </w:r>
      <w:r w:rsidR="00375B52" w:rsidRPr="00375B52">
        <w:rPr>
          <w:rFonts w:ascii="Times New Roman" w:eastAsia="宋体" w:hAnsi="Times New Roman" w:cs="Times New Roman"/>
        </w:rPr>
        <w:t>0.5</w:t>
      </w:r>
      <w:r w:rsidR="00375B52" w:rsidRPr="00375B52">
        <w:rPr>
          <w:rFonts w:ascii="Times New Roman" w:eastAsia="宋体" w:hAnsi="Times New Roman" w:cs="Times New Roman"/>
        </w:rPr>
        <w:t>）</w:t>
      </w:r>
      <w:r w:rsidR="00375B52" w:rsidRPr="0042342F">
        <w:rPr>
          <w:rFonts w:ascii="Times New Roman" w:eastAsia="宋体" w:hAnsi="Times New Roman" w:cs="Times New Roman"/>
          <w:vertAlign w:val="superscript"/>
        </w:rPr>
        <w:t>[1]</w:t>
      </w:r>
      <w:r w:rsidR="00375B52" w:rsidRPr="00375B52">
        <w:rPr>
          <w:rFonts w:ascii="Times New Roman" w:eastAsia="宋体" w:hAnsi="Times New Roman" w:cs="Times New Roman"/>
        </w:rPr>
        <w:t>；无需求解激光雷达方程即可直接计算，是偏振激光雷达的核心优势</w:t>
      </w:r>
      <w:r w:rsidR="00375B52" w:rsidRPr="00682AF1">
        <w:rPr>
          <w:rFonts w:ascii="Times New Roman" w:eastAsia="宋体" w:hAnsi="Times New Roman" w:cs="Times New Roman"/>
          <w:vertAlign w:val="superscript"/>
        </w:rPr>
        <w:t>[1]</w:t>
      </w:r>
      <w:r w:rsidR="00375B52" w:rsidRPr="00375B52">
        <w:rPr>
          <w:rFonts w:ascii="Times New Roman" w:eastAsia="宋体" w:hAnsi="Times New Roman" w:cs="Times New Roman"/>
        </w:rPr>
        <w:t>。</w:t>
      </w:r>
    </w:p>
    <w:p w14:paraId="10E4E6D9" w14:textId="00FA19B2" w:rsidR="00375B52" w:rsidRPr="0046339B" w:rsidRDefault="0046339B" w:rsidP="0046339B">
      <w:pPr>
        <w:pStyle w:val="3"/>
        <w:spacing w:line="240" w:lineRule="auto"/>
        <w:rPr>
          <w:rFonts w:ascii="Times New Roman" w:eastAsia="宋体" w:hAnsi="Times New Roman" w:cs="Times New Roman"/>
          <w:color w:val="000000" w:themeColor="text1"/>
          <w:sz w:val="21"/>
          <w:szCs w:val="21"/>
        </w:rPr>
      </w:pPr>
      <w:bookmarkStart w:id="13" w:name="_Toc219755793"/>
      <w:r w:rsidRPr="0046339B">
        <w:rPr>
          <w:rFonts w:ascii="Times New Roman" w:eastAsia="宋体" w:hAnsi="Times New Roman" w:cs="Times New Roman" w:hint="eastAsia"/>
          <w:color w:val="000000" w:themeColor="text1"/>
          <w:sz w:val="21"/>
          <w:szCs w:val="21"/>
        </w:rPr>
        <w:t>2.</w:t>
      </w:r>
      <w:r w:rsidR="00375B52" w:rsidRPr="0046339B">
        <w:rPr>
          <w:rFonts w:ascii="Times New Roman" w:eastAsia="宋体" w:hAnsi="Times New Roman" w:cs="Times New Roman"/>
          <w:color w:val="000000" w:themeColor="text1"/>
          <w:sz w:val="21"/>
          <w:szCs w:val="21"/>
        </w:rPr>
        <w:t>3.</w:t>
      </w:r>
      <w:r w:rsidRPr="0046339B">
        <w:rPr>
          <w:rFonts w:ascii="Times New Roman" w:eastAsia="宋体" w:hAnsi="Times New Roman" w:cs="Times New Roman" w:hint="eastAsia"/>
          <w:color w:val="000000" w:themeColor="text1"/>
          <w:sz w:val="21"/>
          <w:szCs w:val="21"/>
        </w:rPr>
        <w:t>5</w:t>
      </w:r>
      <w:r w:rsidR="00375B52" w:rsidRPr="0046339B">
        <w:rPr>
          <w:rFonts w:ascii="Times New Roman" w:eastAsia="宋体" w:hAnsi="Times New Roman" w:cs="Times New Roman"/>
          <w:color w:val="000000" w:themeColor="text1"/>
          <w:sz w:val="21"/>
          <w:szCs w:val="21"/>
        </w:rPr>
        <w:t xml:space="preserve"> </w:t>
      </w:r>
      <w:r w:rsidR="00375B52" w:rsidRPr="0046339B">
        <w:rPr>
          <w:rFonts w:ascii="Times New Roman" w:eastAsia="宋体" w:hAnsi="Times New Roman" w:cs="Times New Roman"/>
          <w:color w:val="000000" w:themeColor="text1"/>
          <w:sz w:val="21"/>
          <w:szCs w:val="21"/>
        </w:rPr>
        <w:t>激光雷达比</w:t>
      </w:r>
      <w:bookmarkEnd w:id="13"/>
    </w:p>
    <w:p w14:paraId="1591AD72" w14:textId="44BD6791" w:rsidR="00375B52" w:rsidRDefault="00375B52" w:rsidP="00691F63">
      <w:pPr>
        <w:ind w:firstLineChars="200" w:firstLine="440"/>
        <w:rPr>
          <w:rFonts w:ascii="Times New Roman" w:eastAsia="宋体" w:hAnsi="Times New Roman" w:cs="Times New Roman"/>
        </w:rPr>
      </w:pPr>
      <w:r w:rsidRPr="00375B52">
        <w:rPr>
          <w:rFonts w:ascii="Times New Roman" w:eastAsia="宋体" w:hAnsi="Times New Roman" w:cs="Times New Roman"/>
        </w:rPr>
        <w:t>激光雷达比定义为消光系数与后向散射系数的比值，是求解激光雷达方程的关键参数</w:t>
      </w:r>
      <w:r w:rsidR="00691F63">
        <w:rPr>
          <w:rFonts w:ascii="Times New Roman" w:eastAsia="宋体" w:hAnsi="Times New Roman" w:cs="Times New Roman" w:hint="eastAsia"/>
        </w:rPr>
        <w:t>。</w:t>
      </w:r>
      <w:r w:rsidRPr="00375B52">
        <w:rPr>
          <w:rFonts w:ascii="Times New Roman" w:eastAsia="宋体" w:hAnsi="Times New Roman" w:cs="Times New Roman"/>
        </w:rPr>
        <w:t>激光雷达方程中存在两个未知量</w:t>
      </w:r>
      <w:r w:rsidRPr="00DB05BE">
        <w:rPr>
          <w:rFonts w:ascii="Times New Roman" w:eastAsia="宋体" w:hAnsi="Times New Roman" w:cs="Times New Roman"/>
          <w:i/>
          <w:iCs/>
        </w:rPr>
        <w:t>α</w:t>
      </w:r>
      <w:r w:rsidRPr="00375B52">
        <w:rPr>
          <w:rFonts w:ascii="Times New Roman" w:eastAsia="宋体" w:hAnsi="Times New Roman" w:cs="Times New Roman"/>
        </w:rPr>
        <w:t>(R)</w:t>
      </w:r>
      <w:r w:rsidRPr="00375B52">
        <w:rPr>
          <w:rFonts w:ascii="Times New Roman" w:eastAsia="宋体" w:hAnsi="Times New Roman" w:cs="Times New Roman"/>
        </w:rPr>
        <w:t>、</w:t>
      </w:r>
      <w:r w:rsidRPr="00DB05BE">
        <w:rPr>
          <w:rFonts w:ascii="Times New Roman" w:eastAsia="宋体" w:hAnsi="Times New Roman" w:cs="Times New Roman"/>
          <w:i/>
          <w:iCs/>
        </w:rPr>
        <w:t>β</w:t>
      </w:r>
      <w:r w:rsidRPr="00375B52">
        <w:rPr>
          <w:rFonts w:ascii="Times New Roman" w:eastAsia="宋体" w:hAnsi="Times New Roman" w:cs="Times New Roman"/>
        </w:rPr>
        <w:t>(R)</w:t>
      </w:r>
      <w:r w:rsidRPr="00375B52">
        <w:rPr>
          <w:rFonts w:ascii="Times New Roman" w:eastAsia="宋体" w:hAnsi="Times New Roman" w:cs="Times New Roman"/>
        </w:rPr>
        <w:t>，需假设二者关系才能求解，因此定义：</w:t>
      </w:r>
    </w:p>
    <w:p w14:paraId="071CE445" w14:textId="50ACF944" w:rsidR="00DB05BE" w:rsidRPr="00992E1C" w:rsidRDefault="00DB05BE" w:rsidP="00992E1C">
      <w:pPr>
        <w:jc w:val="right"/>
        <w:rPr>
          <w:rFonts w:ascii="Times New Roman" w:eastAsia="宋体" w:hAnsi="Times New Roman" w:cs="Times New Roman"/>
        </w:rPr>
      </w:pPr>
      <w:r w:rsidRPr="007A09E7">
        <w:rPr>
          <w:rFonts w:hint="eastAsia"/>
          <w:position w:val="-28"/>
        </w:rPr>
        <w:object w:dxaOrig="1320" w:dyaOrig="660" w14:anchorId="2C05F235">
          <v:shape id="_x0000_i1034" type="#_x0000_t75" style="width:66.05pt;height:32.85pt" o:ole="">
            <v:imagedata r:id="rId28" o:title=""/>
          </v:shape>
          <o:OLEObject Type="Embed" ProgID="Equation.DSMT4" ShapeID="_x0000_i1034" DrawAspect="Content" ObjectID="_1830371836" r:id="rId29"/>
        </w:object>
      </w:r>
      <w:r w:rsidR="00992E1C">
        <w:rPr>
          <w:rFonts w:hint="eastAsia"/>
        </w:rPr>
        <w:t xml:space="preserve">                           </w:t>
      </w:r>
      <w:r w:rsidR="00992E1C" w:rsidRPr="00992E1C">
        <w:rPr>
          <w:rFonts w:ascii="Times New Roman" w:hAnsi="Times New Roman" w:cs="Times New Roman"/>
        </w:rPr>
        <w:t>(4)</w:t>
      </w:r>
    </w:p>
    <w:p w14:paraId="045C4A48" w14:textId="6B893019" w:rsidR="00375B52" w:rsidRDefault="00DB05BE" w:rsidP="00A24A0F">
      <w:pPr>
        <w:ind w:firstLineChars="200" w:firstLine="440"/>
        <w:rPr>
          <w:rFonts w:ascii="Times New Roman" w:eastAsia="宋体" w:hAnsi="Times New Roman" w:cs="Times New Roman"/>
        </w:rPr>
      </w:pPr>
      <w:r w:rsidRPr="007A09E7">
        <w:rPr>
          <w:rFonts w:hint="eastAsia"/>
          <w:position w:val="-12"/>
        </w:rPr>
        <w:object w:dxaOrig="2220" w:dyaOrig="360" w14:anchorId="4B4E13B5">
          <v:shape id="_x0000_i1035" type="#_x0000_t75" style="width:111.15pt;height:17.85pt" o:ole="">
            <v:imagedata r:id="rId30" o:title=""/>
          </v:shape>
          <o:OLEObject Type="Embed" ProgID="Equation.DSMT4" ShapeID="_x0000_i1035" DrawAspect="Content" ObjectID="_1830371837" r:id="rId31"/>
        </w:object>
      </w:r>
      <w:r w:rsidR="00375B52" w:rsidRPr="00375B52">
        <w:rPr>
          <w:rFonts w:ascii="Times New Roman" w:eastAsia="宋体" w:hAnsi="Times New Roman" w:cs="Times New Roman"/>
        </w:rPr>
        <w:t>（总后向散射系数）；对于球形气溶胶，</w:t>
      </w:r>
      <w:r w:rsidR="00375B52" w:rsidRPr="00881F70">
        <w:rPr>
          <w:rFonts w:ascii="Times New Roman" w:eastAsia="宋体" w:hAnsi="Times New Roman" w:cs="Times New Roman"/>
          <w:i/>
          <w:iCs/>
        </w:rPr>
        <w:t>S</w:t>
      </w:r>
      <w:r w:rsidR="00375B52" w:rsidRPr="00375B52">
        <w:rPr>
          <w:rFonts w:ascii="Times New Roman" w:eastAsia="宋体" w:hAnsi="Times New Roman" w:cs="Times New Roman"/>
        </w:rPr>
        <w:t>为常数（约</w:t>
      </w:r>
      <w:r w:rsidR="00375B52" w:rsidRPr="00375B52">
        <w:rPr>
          <w:rFonts w:ascii="Times New Roman" w:eastAsia="宋体" w:hAnsi="Times New Roman" w:cs="Times New Roman"/>
        </w:rPr>
        <w:t>50sr</w:t>
      </w:r>
      <w:r w:rsidR="00375B52" w:rsidRPr="00375B52">
        <w:rPr>
          <w:rFonts w:ascii="Times New Roman" w:eastAsia="宋体" w:hAnsi="Times New Roman" w:cs="Times New Roman"/>
        </w:rPr>
        <w:t>）；非球形粒子</w:t>
      </w:r>
      <w:r w:rsidR="00375B52" w:rsidRPr="00881F70">
        <w:rPr>
          <w:rFonts w:ascii="Times New Roman" w:eastAsia="宋体" w:hAnsi="Times New Roman" w:cs="Times New Roman"/>
          <w:i/>
          <w:iCs/>
        </w:rPr>
        <w:t>S</w:t>
      </w:r>
      <w:r w:rsidR="00375B52" w:rsidRPr="00375B52">
        <w:rPr>
          <w:rFonts w:ascii="Times New Roman" w:eastAsia="宋体" w:hAnsi="Times New Roman" w:cs="Times New Roman"/>
        </w:rPr>
        <w:t>随粒子形状变化</w:t>
      </w:r>
      <w:r w:rsidR="00375B52" w:rsidRPr="008D2B31">
        <w:rPr>
          <w:rFonts w:ascii="Times New Roman" w:eastAsia="宋体" w:hAnsi="Times New Roman" w:cs="Times New Roman"/>
          <w:vertAlign w:val="superscript"/>
        </w:rPr>
        <w:t>[2]</w:t>
      </w:r>
      <w:r w:rsidR="00375B52" w:rsidRPr="00375B52">
        <w:rPr>
          <w:rFonts w:ascii="Times New Roman" w:eastAsia="宋体" w:hAnsi="Times New Roman" w:cs="Times New Roman"/>
        </w:rPr>
        <w:t>。已知</w:t>
      </w:r>
      <w:r w:rsidR="00375B52" w:rsidRPr="00375B52">
        <w:rPr>
          <w:rFonts w:ascii="Times New Roman" w:eastAsia="宋体" w:hAnsi="Times New Roman" w:cs="Times New Roman"/>
        </w:rPr>
        <w:t>S(R)</w:t>
      </w:r>
      <w:r w:rsidR="00375B52" w:rsidRPr="00375B52">
        <w:rPr>
          <w:rFonts w:ascii="Times New Roman" w:eastAsia="宋体" w:hAnsi="Times New Roman" w:cs="Times New Roman"/>
        </w:rPr>
        <w:t>后，可通过</w:t>
      </w:r>
      <w:r w:rsidR="00375B52" w:rsidRPr="00375B52">
        <w:rPr>
          <w:rFonts w:ascii="Times New Roman" w:eastAsia="宋体" w:hAnsi="Times New Roman" w:cs="Times New Roman"/>
        </w:rPr>
        <w:t xml:space="preserve"> Klett-Fernald </w:t>
      </w:r>
      <w:r w:rsidR="00375B52" w:rsidRPr="00375B52">
        <w:rPr>
          <w:rFonts w:ascii="Times New Roman" w:eastAsia="宋体" w:hAnsi="Times New Roman" w:cs="Times New Roman"/>
        </w:rPr>
        <w:t>算法反演消光系数</w:t>
      </w:r>
      <w:r w:rsidR="00375B52" w:rsidRPr="00375B52">
        <w:rPr>
          <w:rFonts w:ascii="Times New Roman" w:eastAsia="宋体" w:hAnsi="Times New Roman" w:cs="Times New Roman"/>
        </w:rPr>
        <w:t>α(R)</w:t>
      </w:r>
      <w:r w:rsidR="00375B52" w:rsidRPr="00375B52">
        <w:rPr>
          <w:rFonts w:ascii="Times New Roman" w:eastAsia="宋体" w:hAnsi="Times New Roman" w:cs="Times New Roman"/>
        </w:rPr>
        <w:t>和后向散射系数</w:t>
      </w:r>
      <w:r w:rsidR="00375B52" w:rsidRPr="00375B52">
        <w:rPr>
          <w:rFonts w:ascii="Times New Roman" w:eastAsia="宋体" w:hAnsi="Times New Roman" w:cs="Times New Roman"/>
        </w:rPr>
        <w:t>β(R)</w:t>
      </w:r>
      <w:r w:rsidR="00375B52" w:rsidRPr="00375B52">
        <w:rPr>
          <w:rFonts w:ascii="Times New Roman" w:eastAsia="宋体" w:hAnsi="Times New Roman" w:cs="Times New Roman"/>
        </w:rPr>
        <w:t>，公式为：</w:t>
      </w:r>
    </w:p>
    <w:p w14:paraId="03BC7A44" w14:textId="5F5FEBDF" w:rsidR="00945091" w:rsidRPr="00375B52" w:rsidRDefault="00945091" w:rsidP="005F0267">
      <w:pPr>
        <w:jc w:val="center"/>
        <w:rPr>
          <w:rFonts w:ascii="Times New Roman" w:eastAsia="宋体" w:hAnsi="Times New Roman" w:cs="Times New Roman"/>
        </w:rPr>
      </w:pPr>
      <w:r w:rsidRPr="007A09E7">
        <w:rPr>
          <w:rFonts w:hint="eastAsia"/>
          <w:position w:val="-30"/>
        </w:rPr>
        <w:object w:dxaOrig="4720" w:dyaOrig="680" w14:anchorId="1B748004">
          <v:shape id="_x0000_i1036" type="#_x0000_t75" style="width:236.05pt;height:34.1pt" o:ole="">
            <v:imagedata r:id="rId32" o:title=""/>
          </v:shape>
          <o:OLEObject Type="Embed" ProgID="Equation.DSMT4" ShapeID="_x0000_i1036" DrawAspect="Content" ObjectID="_1830371838" r:id="rId33"/>
        </w:object>
      </w:r>
    </w:p>
    <w:p w14:paraId="34425C4D" w14:textId="5D85BF77" w:rsidR="00375B52" w:rsidRPr="00375B52" w:rsidRDefault="0091723E" w:rsidP="0091723E">
      <w:pPr>
        <w:ind w:firstLineChars="200" w:firstLine="440"/>
        <w:rPr>
          <w:rFonts w:ascii="Times New Roman" w:eastAsia="宋体" w:hAnsi="Times New Roman" w:cs="Times New Roman"/>
        </w:rPr>
      </w:pPr>
      <w:r>
        <w:rPr>
          <w:rFonts w:ascii="Times New Roman" w:eastAsia="宋体" w:hAnsi="Times New Roman" w:cs="Times New Roman" w:hint="eastAsia"/>
        </w:rPr>
        <w:t>其中，</w:t>
      </w:r>
      <w:r w:rsidR="00375B52" w:rsidRPr="00945091">
        <w:rPr>
          <w:rFonts w:ascii="Times New Roman" w:eastAsia="宋体" w:hAnsi="Times New Roman" w:cs="Times New Roman"/>
          <w:i/>
          <w:iCs/>
        </w:rPr>
        <w:t>R</w:t>
      </w:r>
      <w:r w:rsidR="00375B52" w:rsidRPr="00945091">
        <w:rPr>
          <w:rFonts w:ascii="Times New Roman" w:eastAsia="宋体" w:hAnsi="Times New Roman" w:cs="Times New Roman"/>
          <w:i/>
          <w:iCs/>
          <w:vertAlign w:val="subscript"/>
        </w:rPr>
        <w:t>0</w:t>
      </w:r>
      <w:r w:rsidR="00375B52" w:rsidRPr="00945091">
        <w:rPr>
          <w:rFonts w:ascii="Times New Roman" w:eastAsia="宋体" w:hAnsi="Times New Roman" w:cs="Times New Roman"/>
          <w:i/>
          <w:iCs/>
        </w:rPr>
        <w:t>​</w:t>
      </w:r>
      <w:r>
        <w:rPr>
          <w:rFonts w:ascii="Times New Roman" w:eastAsia="宋体" w:hAnsi="Times New Roman" w:cs="Times New Roman" w:hint="eastAsia"/>
        </w:rPr>
        <w:t>为</w:t>
      </w:r>
      <w:r w:rsidR="00375B52" w:rsidRPr="00375B52">
        <w:rPr>
          <w:rFonts w:ascii="Times New Roman" w:eastAsia="宋体" w:hAnsi="Times New Roman" w:cs="Times New Roman"/>
        </w:rPr>
        <w:t>参考距离（远场，</w:t>
      </w:r>
      <w:r w:rsidR="00375B52" w:rsidRPr="00945091">
        <w:rPr>
          <w:rFonts w:ascii="Times New Roman" w:eastAsia="宋体" w:hAnsi="Times New Roman" w:cs="Times New Roman"/>
          <w:i/>
          <w:iCs/>
        </w:rPr>
        <w:t>α</w:t>
      </w:r>
      <w:r w:rsidR="00375B52" w:rsidRPr="00375B52">
        <w:rPr>
          <w:rFonts w:ascii="Times New Roman" w:eastAsia="宋体" w:hAnsi="Times New Roman" w:cs="Times New Roman"/>
        </w:rPr>
        <w:t>(</w:t>
      </w:r>
      <w:r w:rsidR="00375B52" w:rsidRPr="00945091">
        <w:rPr>
          <w:rFonts w:ascii="Times New Roman" w:eastAsia="宋体" w:hAnsi="Times New Roman" w:cs="Times New Roman"/>
          <w:i/>
          <w:iCs/>
        </w:rPr>
        <w:t>R</w:t>
      </w:r>
      <w:r w:rsidR="00375B52" w:rsidRPr="00945091">
        <w:rPr>
          <w:rFonts w:ascii="Times New Roman" w:eastAsia="宋体" w:hAnsi="Times New Roman" w:cs="Times New Roman"/>
          <w:i/>
          <w:iCs/>
          <w:vertAlign w:val="subscript"/>
        </w:rPr>
        <w:t>0</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已知）。</w:t>
      </w:r>
    </w:p>
    <w:p w14:paraId="70DBC1B9" w14:textId="0C33DBE2" w:rsidR="00375B52" w:rsidRPr="00703C68" w:rsidRDefault="00703C68" w:rsidP="00703C68">
      <w:pPr>
        <w:pStyle w:val="3"/>
        <w:spacing w:line="240" w:lineRule="auto"/>
        <w:rPr>
          <w:rFonts w:ascii="Times New Roman" w:eastAsia="宋体" w:hAnsi="Times New Roman" w:cs="Times New Roman"/>
          <w:color w:val="000000" w:themeColor="text1"/>
          <w:sz w:val="21"/>
          <w:szCs w:val="21"/>
        </w:rPr>
      </w:pPr>
      <w:bookmarkStart w:id="14" w:name="_Toc219755794"/>
      <w:r w:rsidRPr="00703C68">
        <w:rPr>
          <w:rFonts w:ascii="Times New Roman" w:eastAsia="宋体" w:hAnsi="Times New Roman" w:cs="Times New Roman" w:hint="eastAsia"/>
          <w:color w:val="000000" w:themeColor="text1"/>
          <w:sz w:val="21"/>
          <w:szCs w:val="21"/>
        </w:rPr>
        <w:t>2.3</w:t>
      </w:r>
      <w:r w:rsidR="00375B52" w:rsidRPr="00703C68">
        <w:rPr>
          <w:rFonts w:ascii="Times New Roman" w:eastAsia="宋体" w:hAnsi="Times New Roman" w:cs="Times New Roman"/>
          <w:color w:val="000000" w:themeColor="text1"/>
          <w:sz w:val="21"/>
          <w:szCs w:val="21"/>
        </w:rPr>
        <w:t>.</w:t>
      </w:r>
      <w:r w:rsidRPr="00703C68">
        <w:rPr>
          <w:rFonts w:ascii="Times New Roman" w:eastAsia="宋体" w:hAnsi="Times New Roman" w:cs="Times New Roman" w:hint="eastAsia"/>
          <w:color w:val="000000" w:themeColor="text1"/>
          <w:sz w:val="21"/>
          <w:szCs w:val="21"/>
        </w:rPr>
        <w:t>6</w:t>
      </w:r>
      <w:r w:rsidR="00375B52" w:rsidRPr="00703C68">
        <w:rPr>
          <w:rFonts w:ascii="Times New Roman" w:eastAsia="宋体" w:hAnsi="Times New Roman" w:cs="Times New Roman"/>
          <w:color w:val="000000" w:themeColor="text1"/>
          <w:sz w:val="21"/>
          <w:szCs w:val="21"/>
        </w:rPr>
        <w:t xml:space="preserve"> Angstrom</w:t>
      </w:r>
      <w:r w:rsidR="00375B52" w:rsidRPr="00703C68">
        <w:rPr>
          <w:rFonts w:ascii="Times New Roman" w:eastAsia="宋体" w:hAnsi="Times New Roman" w:cs="Times New Roman"/>
          <w:color w:val="000000" w:themeColor="text1"/>
          <w:sz w:val="21"/>
          <w:szCs w:val="21"/>
        </w:rPr>
        <w:t>系数</w:t>
      </w:r>
      <w:bookmarkEnd w:id="14"/>
    </w:p>
    <w:p w14:paraId="39A3C88C" w14:textId="3F76CC8A" w:rsidR="00375B52" w:rsidRPr="00375B52" w:rsidRDefault="00375B52" w:rsidP="00BD59BF">
      <w:pPr>
        <w:ind w:firstLineChars="200" w:firstLine="440"/>
        <w:rPr>
          <w:rFonts w:ascii="Times New Roman" w:eastAsia="宋体" w:hAnsi="Times New Roman" w:cs="Times New Roman"/>
        </w:rPr>
      </w:pPr>
      <w:r w:rsidRPr="00375B52">
        <w:rPr>
          <w:rFonts w:ascii="Times New Roman" w:eastAsia="宋体" w:hAnsi="Times New Roman" w:cs="Times New Roman"/>
        </w:rPr>
        <w:t xml:space="preserve">Angstrom </w:t>
      </w:r>
      <w:r w:rsidRPr="00375B52">
        <w:rPr>
          <w:rFonts w:ascii="Times New Roman" w:eastAsia="宋体" w:hAnsi="Times New Roman" w:cs="Times New Roman"/>
        </w:rPr>
        <w:t>系数反映消光系数的波长依赖关系，用于区分气溶胶粒子尺寸，基于双波长探测推导：</w:t>
      </w:r>
    </w:p>
    <w:p w14:paraId="613DA448" w14:textId="77777777" w:rsidR="00375B52" w:rsidRDefault="00375B52" w:rsidP="0081327B">
      <w:pPr>
        <w:ind w:firstLineChars="200" w:firstLine="440"/>
        <w:rPr>
          <w:rFonts w:ascii="Times New Roman" w:eastAsia="宋体" w:hAnsi="Times New Roman" w:cs="Times New Roman"/>
        </w:rPr>
      </w:pPr>
      <w:r w:rsidRPr="00375B52">
        <w:rPr>
          <w:rFonts w:ascii="Times New Roman" w:eastAsia="宋体" w:hAnsi="Times New Roman" w:cs="Times New Roman"/>
        </w:rPr>
        <w:t>设双波长</w:t>
      </w:r>
      <w:r w:rsidRPr="00375B52">
        <w:rPr>
          <w:rFonts w:ascii="Times New Roman" w:eastAsia="宋体" w:hAnsi="Times New Roman" w:cs="Times New Roman"/>
        </w:rPr>
        <w:t>λ</w:t>
      </w:r>
      <w:r w:rsidRPr="009E6671">
        <w:rPr>
          <w:rFonts w:ascii="Times New Roman" w:eastAsia="宋体" w:hAnsi="Times New Roman" w:cs="Times New Roman"/>
          <w:vertAlign w:val="subscript"/>
        </w:rPr>
        <w:t>1</w:t>
      </w:r>
      <w:r w:rsidRPr="00375B52">
        <w:rPr>
          <w:rFonts w:ascii="Times New Roman" w:eastAsia="宋体" w:hAnsi="Times New Roman" w:cs="Times New Roman"/>
        </w:rPr>
        <w:t>​</w:t>
      </w:r>
      <w:r w:rsidRPr="00375B52">
        <w:rPr>
          <w:rFonts w:ascii="Times New Roman" w:eastAsia="宋体" w:hAnsi="Times New Roman" w:cs="Times New Roman"/>
        </w:rPr>
        <w:t>（</w:t>
      </w:r>
      <w:r w:rsidRPr="00375B52">
        <w:rPr>
          <w:rFonts w:ascii="Times New Roman" w:eastAsia="宋体" w:hAnsi="Times New Roman" w:cs="Times New Roman"/>
        </w:rPr>
        <w:t>532nm</w:t>
      </w:r>
      <w:r w:rsidRPr="00375B52">
        <w:rPr>
          <w:rFonts w:ascii="Times New Roman" w:eastAsia="宋体" w:hAnsi="Times New Roman" w:cs="Times New Roman"/>
        </w:rPr>
        <w:t>）、</w:t>
      </w:r>
      <w:r w:rsidRPr="00375B52">
        <w:rPr>
          <w:rFonts w:ascii="Times New Roman" w:eastAsia="宋体" w:hAnsi="Times New Roman" w:cs="Times New Roman"/>
        </w:rPr>
        <w:t>λ</w:t>
      </w:r>
      <w:r w:rsidRPr="009E6671">
        <w:rPr>
          <w:rFonts w:ascii="Times New Roman" w:eastAsia="宋体" w:hAnsi="Times New Roman" w:cs="Times New Roman"/>
          <w:vertAlign w:val="subscript"/>
        </w:rPr>
        <w:t>2</w:t>
      </w:r>
      <w:r w:rsidRPr="00375B52">
        <w:rPr>
          <w:rFonts w:ascii="Times New Roman" w:eastAsia="宋体" w:hAnsi="Times New Roman" w:cs="Times New Roman"/>
        </w:rPr>
        <w:t>​</w:t>
      </w:r>
      <w:r w:rsidRPr="00375B52">
        <w:rPr>
          <w:rFonts w:ascii="Times New Roman" w:eastAsia="宋体" w:hAnsi="Times New Roman" w:cs="Times New Roman"/>
        </w:rPr>
        <w:t>（</w:t>
      </w:r>
      <w:r w:rsidRPr="00375B52">
        <w:rPr>
          <w:rFonts w:ascii="Times New Roman" w:eastAsia="宋体" w:hAnsi="Times New Roman" w:cs="Times New Roman"/>
        </w:rPr>
        <w:t>1064nm</w:t>
      </w:r>
      <w:r w:rsidRPr="00375B52">
        <w:rPr>
          <w:rFonts w:ascii="Times New Roman" w:eastAsia="宋体" w:hAnsi="Times New Roman" w:cs="Times New Roman"/>
        </w:rPr>
        <w:t>）对应的消光系数为</w:t>
      </w:r>
      <w:r w:rsidRPr="00375B52">
        <w:rPr>
          <w:rFonts w:ascii="Times New Roman" w:eastAsia="宋体" w:hAnsi="Times New Roman" w:cs="Times New Roman"/>
        </w:rPr>
        <w:t>α(λ</w:t>
      </w:r>
      <w:r w:rsidRPr="006E6E36">
        <w:rPr>
          <w:rFonts w:ascii="Times New Roman" w:eastAsia="宋体" w:hAnsi="Times New Roman" w:cs="Times New Roman"/>
          <w:vertAlign w:val="subscript"/>
        </w:rPr>
        <w:t>1</w:t>
      </w:r>
      <w:r w:rsidRPr="00375B52">
        <w:rPr>
          <w:rFonts w:ascii="Times New Roman" w:eastAsia="宋体" w:hAnsi="Times New Roman" w:cs="Times New Roman"/>
        </w:rPr>
        <w:t>​)</w:t>
      </w:r>
      <w:r w:rsidRPr="00375B52">
        <w:rPr>
          <w:rFonts w:ascii="Times New Roman" w:eastAsia="宋体" w:hAnsi="Times New Roman" w:cs="Times New Roman"/>
        </w:rPr>
        <w:t>、</w:t>
      </w:r>
      <w:r w:rsidRPr="00375B52">
        <w:rPr>
          <w:rFonts w:ascii="Times New Roman" w:eastAsia="宋体" w:hAnsi="Times New Roman" w:cs="Times New Roman"/>
        </w:rPr>
        <w:t>α(λ</w:t>
      </w:r>
      <w:r w:rsidRPr="006E6E36">
        <w:rPr>
          <w:rFonts w:ascii="Times New Roman" w:eastAsia="宋体" w:hAnsi="Times New Roman" w:cs="Times New Roman"/>
          <w:vertAlign w:val="subscript"/>
        </w:rPr>
        <w:t>2</w:t>
      </w:r>
      <w:r w:rsidRPr="00375B52">
        <w:rPr>
          <w:rFonts w:ascii="Times New Roman" w:eastAsia="宋体" w:hAnsi="Times New Roman" w:cs="Times New Roman"/>
        </w:rPr>
        <w:t>​)</w:t>
      </w:r>
      <w:r w:rsidRPr="00375B52">
        <w:rPr>
          <w:rFonts w:ascii="Times New Roman" w:eastAsia="宋体" w:hAnsi="Times New Roman" w:cs="Times New Roman"/>
        </w:rPr>
        <w:t>，</w:t>
      </w:r>
      <w:r w:rsidRPr="00375B52">
        <w:rPr>
          <w:rFonts w:ascii="Times New Roman" w:eastAsia="宋体" w:hAnsi="Times New Roman" w:cs="Times New Roman"/>
        </w:rPr>
        <w:t xml:space="preserve">Angstrom </w:t>
      </w:r>
      <w:r w:rsidRPr="00375B52">
        <w:rPr>
          <w:rFonts w:ascii="Times New Roman" w:eastAsia="宋体" w:hAnsi="Times New Roman" w:cs="Times New Roman"/>
        </w:rPr>
        <w:t>系数定义为：</w:t>
      </w:r>
    </w:p>
    <w:p w14:paraId="14D451EC" w14:textId="6A39AFC4" w:rsidR="00375B52" w:rsidRPr="00375B52" w:rsidRDefault="006E6E36" w:rsidP="00E04E84">
      <w:pPr>
        <w:jc w:val="right"/>
        <w:rPr>
          <w:rFonts w:ascii="Times New Roman" w:eastAsia="宋体" w:hAnsi="Times New Roman" w:cs="Times New Roman"/>
        </w:rPr>
      </w:pPr>
      <w:r w:rsidRPr="007A09E7">
        <w:rPr>
          <w:rFonts w:hint="eastAsia"/>
          <w:position w:val="-32"/>
        </w:rPr>
        <w:object w:dxaOrig="3019" w:dyaOrig="740" w14:anchorId="312CA3FB">
          <v:shape id="_x0000_i1037" type="#_x0000_t75" style="width:151.2pt;height:36.95pt" o:ole="">
            <v:imagedata r:id="rId34" o:title=""/>
          </v:shape>
          <o:OLEObject Type="Embed" ProgID="Equation.DSMT4" ShapeID="_x0000_i1037" DrawAspect="Content" ObjectID="_1830371839" r:id="rId35"/>
        </w:object>
      </w:r>
      <w:r w:rsidR="00375B52" w:rsidRPr="00375B52">
        <w:rPr>
          <w:rFonts w:ascii="Times New Roman" w:eastAsia="宋体" w:hAnsi="Times New Roman" w:cs="Times New Roman"/>
        </w:rPr>
        <w:t>​</w:t>
      </w:r>
      <w:r>
        <w:rPr>
          <w:rFonts w:ascii="Times New Roman" w:eastAsia="宋体" w:hAnsi="Times New Roman" w:cs="Times New Roman" w:hint="eastAsia"/>
        </w:rPr>
        <w:t xml:space="preserve"> </w:t>
      </w:r>
      <w:r w:rsidR="00E04E84">
        <w:rPr>
          <w:rFonts w:ascii="Times New Roman" w:eastAsia="宋体" w:hAnsi="Times New Roman" w:cs="Times New Roman" w:hint="eastAsia"/>
        </w:rPr>
        <w:t xml:space="preserve">                     </w:t>
      </w:r>
      <w:r w:rsidR="00375B52" w:rsidRPr="00375B52">
        <w:rPr>
          <w:rFonts w:ascii="Times New Roman" w:eastAsia="宋体" w:hAnsi="Times New Roman" w:cs="Times New Roman"/>
        </w:rPr>
        <w:t>(5)</w:t>
      </w:r>
    </w:p>
    <w:p w14:paraId="60E0B48D" w14:textId="0575D07F" w:rsidR="00375B52" w:rsidRPr="00375B52" w:rsidRDefault="0081327B" w:rsidP="0081327B">
      <w:pPr>
        <w:ind w:firstLineChars="200" w:firstLine="440"/>
        <w:rPr>
          <w:rFonts w:ascii="Times New Roman" w:eastAsia="宋体" w:hAnsi="Times New Roman" w:cs="Times New Roman"/>
        </w:rPr>
      </w:pPr>
      <w:r>
        <w:rPr>
          <w:rFonts w:ascii="Times New Roman" w:eastAsia="宋体" w:hAnsi="Times New Roman" w:cs="Times New Roman" w:hint="eastAsia"/>
        </w:rPr>
        <w:t>对于</w:t>
      </w:r>
      <w:r w:rsidR="00375B52" w:rsidRPr="00375B52">
        <w:rPr>
          <w:rFonts w:ascii="Times New Roman" w:eastAsia="宋体" w:hAnsi="Times New Roman" w:cs="Times New Roman"/>
        </w:rPr>
        <w:t>小粒子（如雾霾）：</w:t>
      </w:r>
      <w:r w:rsidR="00375B52" w:rsidRPr="00DD4CC3">
        <w:rPr>
          <w:rFonts w:ascii="Times New Roman" w:eastAsia="宋体" w:hAnsi="Times New Roman" w:cs="Times New Roman"/>
          <w:i/>
          <w:iCs/>
        </w:rPr>
        <w:t>α</w:t>
      </w:r>
      <w:r w:rsidR="00375B52" w:rsidRPr="00375B52">
        <w:rPr>
          <w:rFonts w:ascii="Times New Roman" w:eastAsia="宋体" w:hAnsi="Times New Roman" w:cs="Times New Roman"/>
        </w:rPr>
        <w:t>(λ</w:t>
      </w:r>
      <w:r w:rsidR="00375B52" w:rsidRPr="00DD4CC3">
        <w:rPr>
          <w:rFonts w:ascii="Times New Roman" w:eastAsia="宋体" w:hAnsi="Times New Roman" w:cs="Times New Roman"/>
          <w:vertAlign w:val="subscript"/>
        </w:rPr>
        <w:t>1</w:t>
      </w:r>
      <w:r w:rsidR="00375B52" w:rsidRPr="00375B52">
        <w:rPr>
          <w:rFonts w:ascii="Times New Roman" w:eastAsia="宋体" w:hAnsi="Times New Roman" w:cs="Times New Roman"/>
        </w:rPr>
        <w:t>​)</w:t>
      </w:r>
      <w:r w:rsidR="00552BA1">
        <w:rPr>
          <w:rFonts w:ascii="Times New Roman" w:eastAsia="宋体" w:hAnsi="Times New Roman" w:cs="Times New Roman" w:hint="eastAsia"/>
        </w:rPr>
        <w:t xml:space="preserve"> </w:t>
      </w:r>
      <w:r w:rsidR="00375B52" w:rsidRPr="00375B52">
        <w:rPr>
          <w:rFonts w:ascii="Times New Roman" w:eastAsia="宋体" w:hAnsi="Times New Roman" w:cs="Times New Roman"/>
        </w:rPr>
        <w:t>&gt;</w:t>
      </w:r>
      <w:r w:rsidR="00552BA1">
        <w:rPr>
          <w:rFonts w:ascii="Times New Roman" w:eastAsia="宋体" w:hAnsi="Times New Roman" w:cs="Times New Roman" w:hint="eastAsia"/>
        </w:rPr>
        <w:t xml:space="preserve"> </w:t>
      </w:r>
      <w:r w:rsidR="00375B52" w:rsidRPr="00DD4CC3">
        <w:rPr>
          <w:rFonts w:ascii="Times New Roman" w:eastAsia="宋体" w:hAnsi="Times New Roman" w:cs="Times New Roman"/>
          <w:i/>
          <w:iCs/>
        </w:rPr>
        <w:t>α</w:t>
      </w:r>
      <w:r w:rsidR="00375B52" w:rsidRPr="00375B52">
        <w:rPr>
          <w:rFonts w:ascii="Times New Roman" w:eastAsia="宋体" w:hAnsi="Times New Roman" w:cs="Times New Roman"/>
        </w:rPr>
        <w:t>(λ</w:t>
      </w:r>
      <w:r w:rsidR="00375B52" w:rsidRPr="00DD4CC3">
        <w:rPr>
          <w:rFonts w:ascii="Times New Roman" w:eastAsia="宋体" w:hAnsi="Times New Roman" w:cs="Times New Roman"/>
          <w:vertAlign w:val="subscript"/>
        </w:rPr>
        <w:t>2</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w:t>
      </w:r>
      <w:r w:rsidR="00375B52" w:rsidRPr="00DD4CC3">
        <w:rPr>
          <w:rFonts w:ascii="Times New Roman" w:eastAsia="宋体" w:hAnsi="Times New Roman" w:cs="Times New Roman"/>
          <w:i/>
          <w:iCs/>
        </w:rPr>
        <w:t>A</w:t>
      </w:r>
      <w:r w:rsidR="00552BA1">
        <w:rPr>
          <w:rFonts w:ascii="Times New Roman" w:eastAsia="宋体" w:hAnsi="Times New Roman" w:cs="Times New Roman" w:hint="eastAsia"/>
          <w:i/>
          <w:iCs/>
        </w:rPr>
        <w:t xml:space="preserve"> </w:t>
      </w:r>
      <w:r w:rsidR="00375B52" w:rsidRPr="00375B52">
        <w:rPr>
          <w:rFonts w:ascii="Times New Roman" w:eastAsia="宋体" w:hAnsi="Times New Roman" w:cs="Times New Roman"/>
        </w:rPr>
        <w:t>&gt;</w:t>
      </w:r>
      <w:r w:rsidR="00552BA1">
        <w:rPr>
          <w:rFonts w:ascii="Times New Roman" w:eastAsia="宋体" w:hAnsi="Times New Roman" w:cs="Times New Roman" w:hint="eastAsia"/>
        </w:rPr>
        <w:t xml:space="preserve"> </w:t>
      </w:r>
      <w:r w:rsidR="00375B52" w:rsidRPr="00375B52">
        <w:rPr>
          <w:rFonts w:ascii="Times New Roman" w:eastAsia="宋体" w:hAnsi="Times New Roman" w:cs="Times New Roman"/>
        </w:rPr>
        <w:t>1</w:t>
      </w:r>
      <w:r w:rsidR="00375B52" w:rsidRPr="00375B52">
        <w:rPr>
          <w:rFonts w:ascii="Times New Roman" w:eastAsia="宋体" w:hAnsi="Times New Roman" w:cs="Times New Roman"/>
        </w:rPr>
        <w:t>（通常</w:t>
      </w:r>
      <w:r w:rsidR="00375B52" w:rsidRPr="002E5D27">
        <w:rPr>
          <w:rFonts w:ascii="Times New Roman" w:eastAsia="宋体" w:hAnsi="Times New Roman" w:cs="Times New Roman"/>
          <w:i/>
          <w:iCs/>
        </w:rPr>
        <w:t>A</w:t>
      </w:r>
      <w:r w:rsidR="00552BA1">
        <w:rPr>
          <w:rFonts w:ascii="Times New Roman" w:eastAsia="宋体" w:hAnsi="Times New Roman" w:cs="Times New Roman" w:hint="eastAsia"/>
          <w:i/>
          <w:iCs/>
        </w:rPr>
        <w:t xml:space="preserve"> </w:t>
      </w:r>
      <w:r w:rsidR="00375B52" w:rsidRPr="00375B52">
        <w:rPr>
          <w:rFonts w:ascii="Times New Roman" w:eastAsia="宋体" w:hAnsi="Times New Roman" w:cs="Times New Roman"/>
        </w:rPr>
        <w:t>=</w:t>
      </w:r>
      <w:r w:rsidR="00552BA1">
        <w:rPr>
          <w:rFonts w:ascii="Times New Roman" w:eastAsia="宋体" w:hAnsi="Times New Roman" w:cs="Times New Roman" w:hint="eastAsia"/>
        </w:rPr>
        <w:t xml:space="preserve"> </w:t>
      </w:r>
      <w:r w:rsidR="00375B52" w:rsidRPr="00375B52">
        <w:rPr>
          <w:rFonts w:ascii="Times New Roman" w:eastAsia="宋体" w:hAnsi="Times New Roman" w:cs="Times New Roman"/>
        </w:rPr>
        <w:t>1.5</w:t>
      </w:r>
      <w:r w:rsidR="00375B52" w:rsidRPr="00375B52">
        <w:rPr>
          <w:rFonts w:ascii="Cambria Math" w:eastAsia="宋体" w:hAnsi="Cambria Math" w:cs="Cambria Math"/>
        </w:rPr>
        <w:t>∼</w:t>
      </w:r>
      <w:r w:rsidR="00375B52" w:rsidRPr="00375B52">
        <w:rPr>
          <w:rFonts w:ascii="Times New Roman" w:eastAsia="宋体" w:hAnsi="Times New Roman" w:cs="Times New Roman"/>
        </w:rPr>
        <w:t>2.0</w:t>
      </w:r>
      <w:r w:rsidR="00375B52" w:rsidRPr="00375B52">
        <w:rPr>
          <w:rFonts w:ascii="Times New Roman" w:eastAsia="宋体" w:hAnsi="Times New Roman" w:cs="Times New Roman"/>
        </w:rPr>
        <w:t>）；大粒子（如沙尘）：</w:t>
      </w:r>
      <w:r w:rsidR="00375B52" w:rsidRPr="00DD4CC3">
        <w:rPr>
          <w:rFonts w:ascii="Times New Roman" w:eastAsia="宋体" w:hAnsi="Times New Roman" w:cs="Times New Roman"/>
          <w:i/>
          <w:iCs/>
        </w:rPr>
        <w:t>α</w:t>
      </w:r>
      <w:r w:rsidR="00375B52" w:rsidRPr="00375B52">
        <w:rPr>
          <w:rFonts w:ascii="Times New Roman" w:eastAsia="宋体" w:hAnsi="Times New Roman" w:cs="Times New Roman"/>
        </w:rPr>
        <w:t>(λ</w:t>
      </w:r>
      <w:r w:rsidR="00375B52" w:rsidRPr="00DD4CC3">
        <w:rPr>
          <w:rFonts w:ascii="Times New Roman" w:eastAsia="宋体" w:hAnsi="Times New Roman" w:cs="Times New Roman"/>
          <w:vertAlign w:val="subscript"/>
        </w:rPr>
        <w:t>1</w:t>
      </w:r>
      <w:r w:rsidR="00375B52" w:rsidRPr="00375B52">
        <w:rPr>
          <w:rFonts w:ascii="Times New Roman" w:eastAsia="宋体" w:hAnsi="Times New Roman" w:cs="Times New Roman"/>
        </w:rPr>
        <w:t>​)</w:t>
      </w:r>
      <w:r w:rsidR="00552BA1">
        <w:rPr>
          <w:rFonts w:ascii="Times New Roman" w:eastAsia="宋体" w:hAnsi="Times New Roman" w:cs="Times New Roman" w:hint="eastAsia"/>
        </w:rPr>
        <w:t xml:space="preserve"> </w:t>
      </w:r>
      <w:r w:rsidR="00375B52" w:rsidRPr="00375B52">
        <w:rPr>
          <w:rFonts w:ascii="Times New Roman" w:eastAsia="宋体" w:hAnsi="Times New Roman" w:cs="Times New Roman"/>
        </w:rPr>
        <w:t>≈</w:t>
      </w:r>
      <w:r w:rsidR="00552BA1">
        <w:rPr>
          <w:rFonts w:ascii="Times New Roman" w:eastAsia="宋体" w:hAnsi="Times New Roman" w:cs="Times New Roman" w:hint="eastAsia"/>
        </w:rPr>
        <w:t xml:space="preserve"> </w:t>
      </w:r>
      <w:r w:rsidR="00375B52" w:rsidRPr="00DD4CC3">
        <w:rPr>
          <w:rFonts w:ascii="Times New Roman" w:eastAsia="宋体" w:hAnsi="Times New Roman" w:cs="Times New Roman"/>
          <w:i/>
          <w:iCs/>
        </w:rPr>
        <w:t>α</w:t>
      </w:r>
      <w:r w:rsidR="00375B52" w:rsidRPr="00375B52">
        <w:rPr>
          <w:rFonts w:ascii="Times New Roman" w:eastAsia="宋体" w:hAnsi="Times New Roman" w:cs="Times New Roman"/>
        </w:rPr>
        <w:t>(λ</w:t>
      </w:r>
      <w:r w:rsidR="00375B52" w:rsidRPr="00DD4CC3">
        <w:rPr>
          <w:rFonts w:ascii="Times New Roman" w:eastAsia="宋体" w:hAnsi="Times New Roman" w:cs="Times New Roman"/>
          <w:vertAlign w:val="subscript"/>
        </w:rPr>
        <w:t>2</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w:t>
      </w:r>
      <w:r w:rsidR="00375B52" w:rsidRPr="00DD4CC3">
        <w:rPr>
          <w:rFonts w:ascii="Times New Roman" w:eastAsia="宋体" w:hAnsi="Times New Roman" w:cs="Times New Roman"/>
          <w:i/>
          <w:iCs/>
        </w:rPr>
        <w:t>A</w:t>
      </w:r>
      <w:r w:rsidR="00552BA1">
        <w:rPr>
          <w:rFonts w:ascii="Times New Roman" w:eastAsia="宋体" w:hAnsi="Times New Roman" w:cs="Times New Roman" w:hint="eastAsia"/>
          <w:i/>
          <w:iCs/>
        </w:rPr>
        <w:t xml:space="preserve"> </w:t>
      </w:r>
      <w:r w:rsidR="00375B52" w:rsidRPr="00375B52">
        <w:rPr>
          <w:rFonts w:ascii="Times New Roman" w:eastAsia="宋体" w:hAnsi="Times New Roman" w:cs="Times New Roman"/>
        </w:rPr>
        <w:t>&lt;</w:t>
      </w:r>
      <w:r w:rsidR="00552BA1">
        <w:rPr>
          <w:rFonts w:ascii="Times New Roman" w:eastAsia="宋体" w:hAnsi="Times New Roman" w:cs="Times New Roman" w:hint="eastAsia"/>
        </w:rPr>
        <w:t xml:space="preserve"> </w:t>
      </w:r>
      <w:r w:rsidR="00375B52" w:rsidRPr="00375B52">
        <w:rPr>
          <w:rFonts w:ascii="Times New Roman" w:eastAsia="宋体" w:hAnsi="Times New Roman" w:cs="Times New Roman"/>
        </w:rPr>
        <w:t>1</w:t>
      </w:r>
      <w:r w:rsidR="00375B52" w:rsidRPr="00375B52">
        <w:rPr>
          <w:rFonts w:ascii="Times New Roman" w:eastAsia="宋体" w:hAnsi="Times New Roman" w:cs="Times New Roman"/>
        </w:rPr>
        <w:t>（通常</w:t>
      </w:r>
      <w:r w:rsidR="00375B52" w:rsidRPr="002E5D27">
        <w:rPr>
          <w:rFonts w:ascii="Times New Roman" w:eastAsia="宋体" w:hAnsi="Times New Roman" w:cs="Times New Roman"/>
          <w:i/>
          <w:iCs/>
        </w:rPr>
        <w:t>A</w:t>
      </w:r>
      <w:r w:rsidR="00375B52" w:rsidRPr="00375B52">
        <w:rPr>
          <w:rFonts w:ascii="Times New Roman" w:eastAsia="宋体" w:hAnsi="Times New Roman" w:cs="Times New Roman"/>
        </w:rPr>
        <w:t>=0.5</w:t>
      </w:r>
      <w:r w:rsidR="00375B52" w:rsidRPr="00375B52">
        <w:rPr>
          <w:rFonts w:ascii="Cambria Math" w:eastAsia="宋体" w:hAnsi="Cambria Math" w:cs="Cambria Math"/>
        </w:rPr>
        <w:t>∼</w:t>
      </w:r>
      <w:r w:rsidR="00375B52" w:rsidRPr="00375B52">
        <w:rPr>
          <w:rFonts w:ascii="Times New Roman" w:eastAsia="宋体" w:hAnsi="Times New Roman" w:cs="Times New Roman"/>
        </w:rPr>
        <w:t>1.0</w:t>
      </w:r>
      <w:r w:rsidR="00375B52" w:rsidRPr="00375B52">
        <w:rPr>
          <w:rFonts w:ascii="Times New Roman" w:eastAsia="宋体" w:hAnsi="Times New Roman" w:cs="Times New Roman"/>
        </w:rPr>
        <w:t>）；需通过双波长激光雷达获取</w:t>
      </w:r>
      <w:r w:rsidR="00375B52" w:rsidRPr="00DD4CC3">
        <w:rPr>
          <w:rFonts w:ascii="Times New Roman" w:eastAsia="宋体" w:hAnsi="Times New Roman" w:cs="Times New Roman"/>
          <w:i/>
          <w:iCs/>
        </w:rPr>
        <w:t>α</w:t>
      </w:r>
      <w:r w:rsidR="00375B52" w:rsidRPr="00375B52">
        <w:rPr>
          <w:rFonts w:ascii="Times New Roman" w:eastAsia="宋体" w:hAnsi="Times New Roman" w:cs="Times New Roman"/>
        </w:rPr>
        <w:t>(λ</w:t>
      </w:r>
      <w:r w:rsidR="00375B52" w:rsidRPr="00DD4CC3">
        <w:rPr>
          <w:rFonts w:ascii="Times New Roman" w:eastAsia="宋体" w:hAnsi="Times New Roman" w:cs="Times New Roman"/>
          <w:vertAlign w:val="subscript"/>
        </w:rPr>
        <w:t>1</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w:t>
      </w:r>
      <w:r w:rsidR="00375B52" w:rsidRPr="00DD4CC3">
        <w:rPr>
          <w:rFonts w:ascii="Times New Roman" w:eastAsia="宋体" w:hAnsi="Times New Roman" w:cs="Times New Roman"/>
          <w:i/>
          <w:iCs/>
        </w:rPr>
        <w:t>α</w:t>
      </w:r>
      <w:r w:rsidR="00375B52" w:rsidRPr="00375B52">
        <w:rPr>
          <w:rFonts w:ascii="Times New Roman" w:eastAsia="宋体" w:hAnsi="Times New Roman" w:cs="Times New Roman"/>
        </w:rPr>
        <w:t>(λ</w:t>
      </w:r>
      <w:r w:rsidR="00375B52" w:rsidRPr="00DD4CC3">
        <w:rPr>
          <w:rFonts w:ascii="Times New Roman" w:eastAsia="宋体" w:hAnsi="Times New Roman" w:cs="Times New Roman"/>
          <w:vertAlign w:val="subscript"/>
        </w:rPr>
        <w:t>2</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，再代入公式</w:t>
      </w:r>
      <w:r>
        <w:rPr>
          <w:rFonts w:ascii="Times New Roman" w:eastAsia="宋体" w:hAnsi="Times New Roman" w:cs="Times New Roman" w:hint="eastAsia"/>
        </w:rPr>
        <w:t>(</w:t>
      </w:r>
      <w:r w:rsidR="00375B52" w:rsidRPr="00375B52">
        <w:rPr>
          <w:rFonts w:ascii="Times New Roman" w:eastAsia="宋体" w:hAnsi="Times New Roman" w:cs="Times New Roman"/>
        </w:rPr>
        <w:t>5</w:t>
      </w:r>
      <w:r>
        <w:rPr>
          <w:rFonts w:ascii="Times New Roman" w:eastAsia="宋体" w:hAnsi="Times New Roman" w:cs="Times New Roman" w:hint="eastAsia"/>
        </w:rPr>
        <w:t>)</w:t>
      </w:r>
      <w:r w:rsidR="00375B52" w:rsidRPr="00375B52">
        <w:rPr>
          <w:rFonts w:ascii="Times New Roman" w:eastAsia="宋体" w:hAnsi="Times New Roman" w:cs="Times New Roman"/>
        </w:rPr>
        <w:t>计算。</w:t>
      </w:r>
    </w:p>
    <w:p w14:paraId="277B7DB6" w14:textId="0CA63FFD" w:rsidR="00375B52" w:rsidRPr="00C6591A" w:rsidRDefault="00C6591A" w:rsidP="00C6591A">
      <w:pPr>
        <w:pStyle w:val="3"/>
        <w:spacing w:line="240" w:lineRule="auto"/>
        <w:rPr>
          <w:rFonts w:ascii="Times New Roman" w:eastAsia="宋体" w:hAnsi="Times New Roman" w:cs="Times New Roman"/>
          <w:color w:val="000000" w:themeColor="text1"/>
          <w:sz w:val="21"/>
          <w:szCs w:val="21"/>
        </w:rPr>
      </w:pPr>
      <w:bookmarkStart w:id="15" w:name="_Toc219755795"/>
      <w:r w:rsidRPr="00C6591A">
        <w:rPr>
          <w:rFonts w:ascii="Times New Roman" w:eastAsia="宋体" w:hAnsi="Times New Roman" w:cs="Times New Roman" w:hint="eastAsia"/>
          <w:color w:val="000000" w:themeColor="text1"/>
          <w:sz w:val="21"/>
          <w:szCs w:val="21"/>
        </w:rPr>
        <w:t>2.3</w:t>
      </w:r>
      <w:r w:rsidR="00375B52" w:rsidRPr="00C6591A">
        <w:rPr>
          <w:rFonts w:ascii="Times New Roman" w:eastAsia="宋体" w:hAnsi="Times New Roman" w:cs="Times New Roman"/>
          <w:color w:val="000000" w:themeColor="text1"/>
          <w:sz w:val="21"/>
          <w:szCs w:val="21"/>
        </w:rPr>
        <w:t>.</w:t>
      </w:r>
      <w:r w:rsidRPr="00C6591A">
        <w:rPr>
          <w:rFonts w:ascii="Times New Roman" w:eastAsia="宋体" w:hAnsi="Times New Roman" w:cs="Times New Roman" w:hint="eastAsia"/>
          <w:color w:val="000000" w:themeColor="text1"/>
          <w:sz w:val="21"/>
          <w:szCs w:val="21"/>
        </w:rPr>
        <w:t>7</w:t>
      </w:r>
      <w:r w:rsidR="00375B52" w:rsidRPr="00C6591A">
        <w:rPr>
          <w:rFonts w:ascii="Times New Roman" w:eastAsia="宋体" w:hAnsi="Times New Roman" w:cs="Times New Roman"/>
          <w:color w:val="000000" w:themeColor="text1"/>
          <w:sz w:val="21"/>
          <w:szCs w:val="21"/>
        </w:rPr>
        <w:t xml:space="preserve"> </w:t>
      </w:r>
      <w:r w:rsidR="00375B52" w:rsidRPr="00C6591A">
        <w:rPr>
          <w:rFonts w:ascii="Times New Roman" w:eastAsia="宋体" w:hAnsi="Times New Roman" w:cs="Times New Roman"/>
          <w:color w:val="000000" w:themeColor="text1"/>
          <w:sz w:val="21"/>
          <w:szCs w:val="21"/>
        </w:rPr>
        <w:t>信噪比</w:t>
      </w:r>
      <w:r w:rsidR="00375B52" w:rsidRPr="00C6591A">
        <w:rPr>
          <w:rFonts w:ascii="Times New Roman" w:eastAsia="宋体" w:hAnsi="Times New Roman" w:cs="Times New Roman"/>
          <w:color w:val="000000" w:themeColor="text1"/>
          <w:sz w:val="21"/>
          <w:szCs w:val="21"/>
        </w:rPr>
        <w:t>SNR</w:t>
      </w:r>
      <w:bookmarkEnd w:id="15"/>
      <w:r w:rsidRPr="00C6591A">
        <w:rPr>
          <w:rFonts w:ascii="Times New Roman" w:eastAsia="宋体" w:hAnsi="Times New Roman" w:cs="Times New Roman"/>
          <w:color w:val="000000" w:themeColor="text1"/>
          <w:sz w:val="21"/>
          <w:szCs w:val="21"/>
        </w:rPr>
        <w:t xml:space="preserve"> </w:t>
      </w:r>
    </w:p>
    <w:p w14:paraId="47926597" w14:textId="43D04058" w:rsidR="00375B52" w:rsidRPr="00375B52" w:rsidRDefault="00375B52" w:rsidP="00C6591A">
      <w:pPr>
        <w:ind w:firstLineChars="200" w:firstLine="440"/>
        <w:rPr>
          <w:rFonts w:ascii="Times New Roman" w:eastAsia="宋体" w:hAnsi="Times New Roman" w:cs="Times New Roman"/>
        </w:rPr>
      </w:pPr>
      <w:r w:rsidRPr="00375B52">
        <w:rPr>
          <w:rFonts w:ascii="Times New Roman" w:eastAsia="宋体" w:hAnsi="Times New Roman" w:cs="Times New Roman"/>
        </w:rPr>
        <w:t xml:space="preserve">SNR </w:t>
      </w:r>
      <w:r w:rsidRPr="00375B52">
        <w:rPr>
          <w:rFonts w:ascii="Times New Roman" w:eastAsia="宋体" w:hAnsi="Times New Roman" w:cs="Times New Roman"/>
        </w:rPr>
        <w:t>决定系统探测极限，考虑信号光子数、背景光子数及暗计数，推导如下：</w:t>
      </w:r>
    </w:p>
    <w:p w14:paraId="5CF6B9D8" w14:textId="591C4E4A" w:rsidR="00375B52" w:rsidRPr="00375B52" w:rsidRDefault="00375B52" w:rsidP="007D6157">
      <w:pPr>
        <w:ind w:firstLineChars="200" w:firstLine="440"/>
        <w:rPr>
          <w:rFonts w:ascii="Times New Roman" w:eastAsia="宋体" w:hAnsi="Times New Roman" w:cs="Times New Roman"/>
        </w:rPr>
      </w:pPr>
      <w:r w:rsidRPr="00375B52">
        <w:rPr>
          <w:rFonts w:ascii="Times New Roman" w:eastAsia="宋体" w:hAnsi="Times New Roman" w:cs="Times New Roman"/>
        </w:rPr>
        <w:t>信号光子数（</w:t>
      </w:r>
      <w:r w:rsidRPr="00375B52">
        <w:rPr>
          <w:rFonts w:ascii="Times New Roman" w:eastAsia="宋体" w:hAnsi="Times New Roman" w:cs="Times New Roman"/>
        </w:rPr>
        <w:t>P</w:t>
      </w:r>
      <w:r w:rsidRPr="00375B52">
        <w:rPr>
          <w:rFonts w:ascii="Times New Roman" w:eastAsia="宋体" w:hAnsi="Times New Roman" w:cs="Times New Roman"/>
        </w:rPr>
        <w:t>光</w:t>
      </w:r>
      <w:r w:rsidRPr="00375B52">
        <w:rPr>
          <w:rFonts w:ascii="Times New Roman" w:eastAsia="宋体" w:hAnsi="Times New Roman" w:cs="Times New Roman"/>
        </w:rPr>
        <w:t xml:space="preserve"> / S</w:t>
      </w:r>
      <w:r w:rsidRPr="00375B52">
        <w:rPr>
          <w:rFonts w:ascii="Times New Roman" w:eastAsia="宋体" w:hAnsi="Times New Roman" w:cs="Times New Roman"/>
        </w:rPr>
        <w:t>光通用）：</w:t>
      </w:r>
    </w:p>
    <w:p w14:paraId="004470AF" w14:textId="0924814A" w:rsidR="00375B52" w:rsidRPr="00375B52" w:rsidRDefault="00455DE1" w:rsidP="00F75D43">
      <w:pPr>
        <w:jc w:val="right"/>
        <w:rPr>
          <w:rFonts w:ascii="Times New Roman" w:eastAsia="宋体" w:hAnsi="Times New Roman" w:cs="Times New Roman"/>
        </w:rPr>
      </w:pPr>
      <w:r w:rsidRPr="007A09E7">
        <w:rPr>
          <w:rFonts w:hint="eastAsia"/>
          <w:position w:val="-28"/>
        </w:rPr>
        <w:object w:dxaOrig="2100" w:dyaOrig="680" w14:anchorId="29E8BA1A">
          <v:shape id="_x0000_i1038" type="#_x0000_t75" style="width:104.85pt;height:34.1pt" o:ole="">
            <v:imagedata r:id="rId36" o:title=""/>
          </v:shape>
          <o:OLEObject Type="Embed" ProgID="Equation.DSMT4" ShapeID="_x0000_i1038" DrawAspect="Content" ObjectID="_1830371840" r:id="rId37"/>
        </w:object>
      </w:r>
      <w:r>
        <w:rPr>
          <w:rFonts w:ascii="Times New Roman" w:eastAsia="宋体" w:hAnsi="Times New Roman" w:cs="Times New Roman" w:hint="eastAsia"/>
        </w:rPr>
        <w:t xml:space="preserve"> </w:t>
      </w:r>
      <w:r w:rsidR="00F75D43">
        <w:rPr>
          <w:rFonts w:ascii="Times New Roman" w:eastAsia="宋体" w:hAnsi="Times New Roman" w:cs="Times New Roman" w:hint="eastAsia"/>
        </w:rPr>
        <w:t xml:space="preserve">                       </w:t>
      </w:r>
      <w:r w:rsidR="00375B52" w:rsidRPr="00375B52">
        <w:rPr>
          <w:rFonts w:ascii="Times New Roman" w:eastAsia="宋体" w:hAnsi="Times New Roman" w:cs="Times New Roman"/>
        </w:rPr>
        <w:t>​(6)</w:t>
      </w:r>
    </w:p>
    <w:p w14:paraId="5CA39B8D" w14:textId="0ECE0789" w:rsidR="00375B52" w:rsidRPr="00375B52" w:rsidRDefault="00564211" w:rsidP="00564211">
      <w:pPr>
        <w:ind w:firstLineChars="200" w:firstLine="440"/>
        <w:rPr>
          <w:rFonts w:ascii="Times New Roman" w:eastAsia="宋体" w:hAnsi="Times New Roman" w:cs="Times New Roman"/>
        </w:rPr>
      </w:pPr>
      <w:r w:rsidRPr="00564211">
        <w:rPr>
          <w:rFonts w:ascii="Times New Roman" w:eastAsia="宋体" w:hAnsi="Times New Roman" w:cs="Times New Roman" w:hint="eastAsia"/>
        </w:rPr>
        <w:t>其中</w:t>
      </w:r>
      <w:r w:rsidR="00F428FB">
        <w:rPr>
          <w:rFonts w:ascii="Times New Roman" w:eastAsia="宋体" w:hAnsi="Times New Roman" w:cs="Times New Roman" w:hint="eastAsia"/>
        </w:rPr>
        <w:t>，</w:t>
      </w:r>
      <w:r w:rsidR="00375B52" w:rsidRPr="009A469D">
        <w:rPr>
          <w:rFonts w:ascii="Times New Roman" w:eastAsia="宋体" w:hAnsi="Times New Roman" w:cs="Times New Roman"/>
          <w:i/>
          <w:iCs/>
        </w:rPr>
        <w:t>η</w:t>
      </w:r>
      <w:r>
        <w:rPr>
          <w:rFonts w:ascii="Times New Roman" w:eastAsia="宋体" w:hAnsi="Times New Roman" w:cs="Times New Roman" w:hint="eastAsia"/>
        </w:rPr>
        <w:t>为</w:t>
      </w:r>
      <w:r w:rsidR="00375B52" w:rsidRPr="00375B52">
        <w:rPr>
          <w:rFonts w:ascii="Times New Roman" w:eastAsia="宋体" w:hAnsi="Times New Roman" w:cs="Times New Roman"/>
        </w:rPr>
        <w:t>探测器量子效率；</w:t>
      </w:r>
      <w:r w:rsidR="00375B52" w:rsidRPr="009A469D">
        <w:rPr>
          <w:rFonts w:ascii="Times New Roman" w:eastAsia="宋体" w:hAnsi="Times New Roman" w:cs="Times New Roman"/>
          <w:i/>
          <w:iCs/>
        </w:rPr>
        <w:t>λ</w:t>
      </w:r>
      <w:r>
        <w:rPr>
          <w:rFonts w:ascii="Times New Roman" w:eastAsia="宋体" w:hAnsi="Times New Roman" w:cs="Times New Roman" w:hint="eastAsia"/>
        </w:rPr>
        <w:t>为</w:t>
      </w:r>
      <w:r w:rsidR="00375B52" w:rsidRPr="00375B52">
        <w:rPr>
          <w:rFonts w:ascii="Times New Roman" w:eastAsia="宋体" w:hAnsi="Times New Roman" w:cs="Times New Roman"/>
        </w:rPr>
        <w:t>激光波长（</w:t>
      </w:r>
      <w:r w:rsidR="00375B52" w:rsidRPr="00375B52">
        <w:rPr>
          <w:rFonts w:ascii="Times New Roman" w:eastAsia="宋体" w:hAnsi="Times New Roman" w:cs="Times New Roman"/>
        </w:rPr>
        <w:t>m</w:t>
      </w:r>
      <w:r w:rsidR="00375B52" w:rsidRPr="00375B52">
        <w:rPr>
          <w:rFonts w:ascii="Times New Roman" w:eastAsia="宋体" w:hAnsi="Times New Roman" w:cs="Times New Roman"/>
        </w:rPr>
        <w:t>）；</w:t>
      </w:r>
      <w:r w:rsidR="00375B52" w:rsidRPr="00D95444">
        <w:rPr>
          <w:rFonts w:ascii="Times New Roman" w:eastAsia="宋体" w:hAnsi="Times New Roman" w:cs="Times New Roman"/>
          <w:i/>
          <w:iCs/>
        </w:rPr>
        <w:t>h</w:t>
      </w:r>
      <w:r>
        <w:rPr>
          <w:rFonts w:ascii="Times New Roman" w:eastAsia="宋体" w:hAnsi="Times New Roman" w:cs="Times New Roman" w:hint="eastAsia"/>
        </w:rPr>
        <w:t>为</w:t>
      </w:r>
      <w:r w:rsidR="00375B52" w:rsidRPr="00375B52">
        <w:rPr>
          <w:rFonts w:ascii="Times New Roman" w:eastAsia="宋体" w:hAnsi="Times New Roman" w:cs="Times New Roman"/>
        </w:rPr>
        <w:t>普朗克常数；</w:t>
      </w:r>
      <w:r w:rsidR="00375B52" w:rsidRPr="00375B52">
        <w:rPr>
          <w:rFonts w:ascii="Times New Roman" w:eastAsia="宋体" w:hAnsi="Times New Roman" w:cs="Times New Roman"/>
        </w:rPr>
        <w:t>c</w:t>
      </w:r>
      <w:r>
        <w:rPr>
          <w:rFonts w:ascii="Times New Roman" w:eastAsia="宋体" w:hAnsi="Times New Roman" w:cs="Times New Roman" w:hint="eastAsia"/>
        </w:rPr>
        <w:t>为</w:t>
      </w:r>
      <w:r w:rsidR="00375B52" w:rsidRPr="00375B52">
        <w:rPr>
          <w:rFonts w:ascii="Times New Roman" w:eastAsia="宋体" w:hAnsi="Times New Roman" w:cs="Times New Roman"/>
        </w:rPr>
        <w:t>光速；</w:t>
      </w:r>
      <w:r w:rsidR="00375B52" w:rsidRPr="00375B52">
        <w:rPr>
          <w:rFonts w:ascii="Times New Roman" w:eastAsia="宋体" w:hAnsi="Times New Roman" w:cs="Times New Roman"/>
        </w:rPr>
        <w:t>T</w:t>
      </w:r>
      <w:r w:rsidR="00375B52" w:rsidRPr="00564211">
        <w:rPr>
          <w:rFonts w:ascii="Times New Roman" w:eastAsia="宋体" w:hAnsi="Times New Roman" w:cs="Times New Roman"/>
          <w:vertAlign w:val="subscript"/>
        </w:rPr>
        <w:t>S</w:t>
      </w:r>
      <w:r w:rsidR="00375B52" w:rsidRPr="00375B52">
        <w:rPr>
          <w:rFonts w:ascii="Times New Roman" w:eastAsia="宋体" w:hAnsi="Times New Roman" w:cs="Times New Roman"/>
        </w:rPr>
        <w:t>​</w:t>
      </w:r>
      <w:r>
        <w:rPr>
          <w:rFonts w:ascii="Times New Roman" w:eastAsia="宋体" w:hAnsi="Times New Roman" w:cs="Times New Roman" w:hint="eastAsia"/>
        </w:rPr>
        <w:t>为</w:t>
      </w:r>
      <w:r w:rsidR="00375B52" w:rsidRPr="00375B52">
        <w:rPr>
          <w:rFonts w:ascii="Times New Roman" w:eastAsia="宋体" w:hAnsi="Times New Roman" w:cs="Times New Roman"/>
        </w:rPr>
        <w:t>探测时间（</w:t>
      </w:r>
      <w:r w:rsidR="00375B52" w:rsidRPr="00375B52">
        <w:rPr>
          <w:rFonts w:ascii="Times New Roman" w:eastAsia="宋体" w:hAnsi="Times New Roman" w:cs="Times New Roman"/>
        </w:rPr>
        <w:t>s</w:t>
      </w:r>
      <w:r w:rsidR="00375B52" w:rsidRPr="00375B52">
        <w:rPr>
          <w:rFonts w:ascii="Times New Roman" w:eastAsia="宋体" w:hAnsi="Times New Roman" w:cs="Times New Roman"/>
        </w:rPr>
        <w:t>）。</w:t>
      </w:r>
    </w:p>
    <w:p w14:paraId="0B934FFC" w14:textId="77777777" w:rsidR="00375B52" w:rsidRPr="00375B52" w:rsidRDefault="00375B52" w:rsidP="007D6157">
      <w:pPr>
        <w:ind w:firstLineChars="200" w:firstLine="440"/>
        <w:rPr>
          <w:rFonts w:ascii="Times New Roman" w:eastAsia="宋体" w:hAnsi="Times New Roman" w:cs="Times New Roman"/>
        </w:rPr>
      </w:pPr>
      <w:r w:rsidRPr="00375B52">
        <w:rPr>
          <w:rFonts w:ascii="Times New Roman" w:eastAsia="宋体" w:hAnsi="Times New Roman" w:cs="Times New Roman"/>
        </w:rPr>
        <w:t>背景光子数（白天）：</w:t>
      </w:r>
    </w:p>
    <w:p w14:paraId="2D703DA8" w14:textId="75C26D14" w:rsidR="00375B52" w:rsidRPr="00375B52" w:rsidRDefault="00D95444" w:rsidP="00564211">
      <w:pPr>
        <w:jc w:val="right"/>
        <w:rPr>
          <w:rFonts w:ascii="Times New Roman" w:eastAsia="宋体" w:hAnsi="Times New Roman" w:cs="Times New Roman"/>
        </w:rPr>
      </w:pPr>
      <w:r w:rsidRPr="007A09E7">
        <w:rPr>
          <w:rFonts w:hint="eastAsia"/>
          <w:position w:val="-24"/>
        </w:rPr>
        <w:object w:dxaOrig="2120" w:dyaOrig="620" w14:anchorId="4C117775">
          <v:shape id="_x0000_i1039" type="#_x0000_t75" style="width:106.1pt;height:31pt" o:ole="">
            <v:imagedata r:id="rId38" o:title=""/>
          </v:shape>
          <o:OLEObject Type="Embed" ProgID="Equation.DSMT4" ShapeID="_x0000_i1039" DrawAspect="Content" ObjectID="_1830371841" r:id="rId39"/>
        </w:object>
      </w:r>
      <w:r>
        <w:rPr>
          <w:rFonts w:ascii="Times New Roman" w:eastAsia="宋体" w:hAnsi="Times New Roman" w:cs="Times New Roman" w:hint="eastAsia"/>
        </w:rPr>
        <w:t xml:space="preserve"> </w:t>
      </w:r>
      <w:r w:rsidR="00564211">
        <w:rPr>
          <w:rFonts w:ascii="Times New Roman" w:eastAsia="宋体" w:hAnsi="Times New Roman" w:cs="Times New Roman" w:hint="eastAsia"/>
        </w:rPr>
        <w:t xml:space="preserve">                      </w:t>
      </w:r>
      <w:r w:rsidR="00375B52" w:rsidRPr="00375B52">
        <w:rPr>
          <w:rFonts w:ascii="Times New Roman" w:eastAsia="宋体" w:hAnsi="Times New Roman" w:cs="Times New Roman"/>
        </w:rPr>
        <w:t>​​(7)</w:t>
      </w:r>
    </w:p>
    <w:p w14:paraId="45FA17F8" w14:textId="1D384B0C" w:rsidR="00375B52" w:rsidRPr="00375B52" w:rsidRDefault="00F428FB" w:rsidP="00F428FB">
      <w:pPr>
        <w:ind w:firstLineChars="200" w:firstLine="440"/>
        <w:rPr>
          <w:rFonts w:ascii="Times New Roman" w:eastAsia="宋体" w:hAnsi="Times New Roman" w:cs="Times New Roman"/>
        </w:rPr>
      </w:pPr>
      <w:r>
        <w:rPr>
          <w:rFonts w:ascii="Times New Roman" w:eastAsia="宋体" w:hAnsi="Times New Roman" w:cs="Times New Roman" w:hint="eastAsia"/>
        </w:rPr>
        <w:t>其中，</w:t>
      </w:r>
      <w:r w:rsidR="00375B52" w:rsidRPr="00881211">
        <w:rPr>
          <w:rFonts w:ascii="Times New Roman" w:eastAsia="宋体" w:hAnsi="Times New Roman" w:cs="Times New Roman"/>
          <w:i/>
          <w:iCs/>
        </w:rPr>
        <w:t>I</w:t>
      </w:r>
      <w:r w:rsidR="00375B52" w:rsidRPr="00375B52">
        <w:rPr>
          <w:rFonts w:ascii="Times New Roman" w:eastAsia="宋体" w:hAnsi="Times New Roman" w:cs="Times New Roman"/>
        </w:rPr>
        <w:t>(λ)</w:t>
      </w:r>
      <w:r w:rsidR="00375B52" w:rsidRPr="00375B52">
        <w:rPr>
          <w:rFonts w:ascii="Times New Roman" w:eastAsia="宋体" w:hAnsi="Times New Roman" w:cs="Times New Roman"/>
        </w:rPr>
        <w:t>：背景光强度（</w:t>
      </w:r>
      <w:r w:rsidR="00375B52" w:rsidRPr="00375B52">
        <w:rPr>
          <w:rFonts w:ascii="Times New Roman" w:eastAsia="宋体" w:hAnsi="Times New Roman" w:cs="Times New Roman"/>
        </w:rPr>
        <w:t>W/m</w:t>
      </w:r>
      <w:r w:rsidR="00375B52" w:rsidRPr="00881211">
        <w:rPr>
          <w:rFonts w:ascii="Times New Roman" w:eastAsia="宋体" w:hAnsi="Times New Roman" w:cs="Times New Roman"/>
          <w:vertAlign w:val="superscript"/>
        </w:rPr>
        <w:t>2</w:t>
      </w:r>
      <w:r w:rsidR="000C2A7A">
        <w:rPr>
          <w:rFonts w:ascii="Times New Roman" w:eastAsia="宋体" w:hAnsi="Times New Roman" w:cs="Times New Roman" w:hint="eastAsia"/>
          <w:vertAlign w:val="superscript"/>
        </w:rPr>
        <w:t xml:space="preserve"> </w:t>
      </w:r>
      <w:r w:rsidR="00375B52" w:rsidRPr="00375B52">
        <w:rPr>
          <w:rFonts w:ascii="Cambria Math" w:eastAsia="宋体" w:hAnsi="Cambria Math" w:cs="Cambria Math"/>
        </w:rPr>
        <w:t>⋅</w:t>
      </w:r>
      <w:r w:rsidR="000C2A7A">
        <w:rPr>
          <w:rFonts w:ascii="Cambria Math" w:eastAsia="宋体" w:hAnsi="Cambria Math" w:cs="Cambria Math" w:hint="eastAsia"/>
        </w:rPr>
        <w:t xml:space="preserve"> </w:t>
      </w:r>
      <w:r w:rsidR="00375B52" w:rsidRPr="00375B52">
        <w:rPr>
          <w:rFonts w:ascii="Times New Roman" w:eastAsia="宋体" w:hAnsi="Times New Roman" w:cs="Times New Roman"/>
        </w:rPr>
        <w:t>sr</w:t>
      </w:r>
      <w:r w:rsidR="000C2A7A">
        <w:rPr>
          <w:rFonts w:ascii="Times New Roman" w:eastAsia="宋体" w:hAnsi="Times New Roman" w:cs="Times New Roman" w:hint="eastAsia"/>
        </w:rPr>
        <w:t xml:space="preserve"> </w:t>
      </w:r>
      <w:r w:rsidR="00375B52" w:rsidRPr="00375B52">
        <w:rPr>
          <w:rFonts w:ascii="Cambria Math" w:eastAsia="宋体" w:hAnsi="Cambria Math" w:cs="Cambria Math"/>
        </w:rPr>
        <w:t>⋅</w:t>
      </w:r>
      <w:r w:rsidR="000C2A7A">
        <w:rPr>
          <w:rFonts w:ascii="Cambria Math" w:eastAsia="宋体" w:hAnsi="Cambria Math" w:cs="Cambria Math" w:hint="eastAsia"/>
        </w:rPr>
        <w:t xml:space="preserve"> </w:t>
      </w:r>
      <w:r w:rsidR="00375B52" w:rsidRPr="00375B52">
        <w:rPr>
          <w:rFonts w:ascii="Times New Roman" w:eastAsia="宋体" w:hAnsi="Times New Roman" w:cs="Times New Roman"/>
        </w:rPr>
        <w:t>nm</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A</w:t>
      </w:r>
      <w:r w:rsidR="00375B52" w:rsidRPr="00F428FB">
        <w:rPr>
          <w:rFonts w:ascii="Times New Roman" w:eastAsia="宋体" w:hAnsi="Times New Roman" w:cs="Times New Roman"/>
          <w:vertAlign w:val="subscript"/>
        </w:rPr>
        <w:t>r​</w:t>
      </w:r>
      <w:r w:rsidR="00375B52" w:rsidRPr="00375B52">
        <w:rPr>
          <w:rFonts w:ascii="Times New Roman" w:eastAsia="宋体" w:hAnsi="Times New Roman" w:cs="Times New Roman"/>
        </w:rPr>
        <w:t>：接收天线面积（</w:t>
      </w:r>
      <w:r w:rsidR="00375B52" w:rsidRPr="00375B52">
        <w:rPr>
          <w:rFonts w:ascii="Times New Roman" w:eastAsia="宋体" w:hAnsi="Times New Roman" w:cs="Times New Roman"/>
        </w:rPr>
        <w:t>m</w:t>
      </w:r>
      <w:r w:rsidR="00375B52" w:rsidRPr="00F428FB">
        <w:rPr>
          <w:rFonts w:ascii="Times New Roman" w:eastAsia="宋体" w:hAnsi="Times New Roman" w:cs="Times New Roman"/>
          <w:vertAlign w:val="superscript"/>
        </w:rPr>
        <w:t>2</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Ω</w:t>
      </w:r>
      <w:r w:rsidR="00375B52" w:rsidRPr="00375B52">
        <w:rPr>
          <w:rFonts w:ascii="Times New Roman" w:eastAsia="宋体" w:hAnsi="Times New Roman" w:cs="Times New Roman"/>
        </w:rPr>
        <w:t>：接收视场立体角（</w:t>
      </w:r>
      <w:r w:rsidR="00375B52" w:rsidRPr="00375B52">
        <w:rPr>
          <w:rFonts w:ascii="Times New Roman" w:eastAsia="宋体" w:hAnsi="Times New Roman" w:cs="Times New Roman"/>
        </w:rPr>
        <w:t>sr</w:t>
      </w:r>
      <w:r w:rsidR="00375B52" w:rsidRPr="00375B52">
        <w:rPr>
          <w:rFonts w:ascii="Times New Roman" w:eastAsia="宋体" w:hAnsi="Times New Roman" w:cs="Times New Roman"/>
        </w:rPr>
        <w:t>）；</w:t>
      </w:r>
      <w:r w:rsidR="00375B52" w:rsidRPr="00375B52">
        <w:rPr>
          <w:rFonts w:ascii="Times New Roman" w:eastAsia="宋体" w:hAnsi="Times New Roman" w:cs="Times New Roman"/>
        </w:rPr>
        <w:t>Δλ</w:t>
      </w:r>
      <w:r w:rsidR="00375B52" w:rsidRPr="00375B52">
        <w:rPr>
          <w:rFonts w:ascii="Times New Roman" w:eastAsia="宋体" w:hAnsi="Times New Roman" w:cs="Times New Roman"/>
        </w:rPr>
        <w:t>：滤光片带宽（</w:t>
      </w:r>
      <w:r w:rsidR="00375B52" w:rsidRPr="00375B52">
        <w:rPr>
          <w:rFonts w:ascii="Times New Roman" w:eastAsia="宋体" w:hAnsi="Times New Roman" w:cs="Times New Roman"/>
        </w:rPr>
        <w:t>m</w:t>
      </w:r>
      <w:r w:rsidR="00375B52" w:rsidRPr="00375B52">
        <w:rPr>
          <w:rFonts w:ascii="Times New Roman" w:eastAsia="宋体" w:hAnsi="Times New Roman" w:cs="Times New Roman"/>
        </w:rPr>
        <w:t>）。</w:t>
      </w:r>
    </w:p>
    <w:p w14:paraId="267658F1" w14:textId="77777777" w:rsidR="00375B52" w:rsidRPr="00375B52" w:rsidRDefault="00375B52" w:rsidP="007D6157">
      <w:pPr>
        <w:ind w:firstLineChars="200" w:firstLine="440"/>
        <w:rPr>
          <w:rFonts w:ascii="Times New Roman" w:eastAsia="宋体" w:hAnsi="Times New Roman" w:cs="Times New Roman"/>
        </w:rPr>
      </w:pPr>
      <w:r w:rsidRPr="00375B52">
        <w:rPr>
          <w:rFonts w:ascii="Times New Roman" w:eastAsia="宋体" w:hAnsi="Times New Roman" w:cs="Times New Roman"/>
        </w:rPr>
        <w:t>暗计数光子数：</w:t>
      </w:r>
    </w:p>
    <w:p w14:paraId="253ED2D8" w14:textId="5752ED63" w:rsidR="00375B52" w:rsidRPr="00375B52" w:rsidRDefault="0089379C" w:rsidP="00DF6367">
      <w:pPr>
        <w:jc w:val="right"/>
        <w:rPr>
          <w:rFonts w:ascii="Times New Roman" w:eastAsia="宋体" w:hAnsi="Times New Roman" w:cs="Times New Roman"/>
        </w:rPr>
      </w:pPr>
      <w:r w:rsidRPr="007A09E7">
        <w:rPr>
          <w:rFonts w:hint="eastAsia"/>
          <w:position w:val="-12"/>
        </w:rPr>
        <w:object w:dxaOrig="1260" w:dyaOrig="360" w14:anchorId="422987D5">
          <v:shape id="_x0000_i1040" type="#_x0000_t75" style="width:62.9pt;height:17.85pt" o:ole="">
            <v:imagedata r:id="rId40" o:title=""/>
          </v:shape>
          <o:OLEObject Type="Embed" ProgID="Equation.DSMT4" ShapeID="_x0000_i1040" DrawAspect="Content" ObjectID="_1830371842" r:id="rId41"/>
        </w:object>
      </w:r>
      <w:r>
        <w:rPr>
          <w:rFonts w:ascii="Times New Roman" w:eastAsia="宋体" w:hAnsi="Times New Roman" w:cs="Times New Roman" w:hint="eastAsia"/>
        </w:rPr>
        <w:t xml:space="preserve"> </w:t>
      </w:r>
      <w:r w:rsidR="00375B52" w:rsidRPr="00375B52">
        <w:rPr>
          <w:rFonts w:ascii="Times New Roman" w:eastAsia="宋体" w:hAnsi="Times New Roman" w:cs="Times New Roman"/>
        </w:rPr>
        <w:t>​</w:t>
      </w:r>
      <w:r w:rsidR="00DF6367">
        <w:rPr>
          <w:rFonts w:ascii="Times New Roman" w:eastAsia="宋体" w:hAnsi="Times New Roman" w:cs="Times New Roman" w:hint="eastAsia"/>
        </w:rPr>
        <w:t xml:space="preserve">                           </w:t>
      </w:r>
      <w:r w:rsidR="00375B52" w:rsidRPr="00375B52">
        <w:rPr>
          <w:rFonts w:ascii="Times New Roman" w:eastAsia="宋体" w:hAnsi="Times New Roman" w:cs="Times New Roman"/>
        </w:rPr>
        <w:t>(8)</w:t>
      </w:r>
    </w:p>
    <w:p w14:paraId="762B7245" w14:textId="197B28DB" w:rsidR="00375B52" w:rsidRPr="00375B52" w:rsidRDefault="00375B52" w:rsidP="007D6157">
      <w:pPr>
        <w:ind w:firstLineChars="200" w:firstLine="440"/>
        <w:rPr>
          <w:rFonts w:ascii="Times New Roman" w:eastAsia="宋体" w:hAnsi="Times New Roman" w:cs="Times New Roman"/>
        </w:rPr>
      </w:pPr>
      <w:r w:rsidRPr="0089379C">
        <w:rPr>
          <w:rFonts w:ascii="Times New Roman" w:eastAsia="宋体" w:hAnsi="Times New Roman" w:cs="Times New Roman"/>
          <w:i/>
          <w:iCs/>
        </w:rPr>
        <w:t>N</w:t>
      </w:r>
      <w:r w:rsidRPr="0089379C">
        <w:rPr>
          <w:rFonts w:ascii="Times New Roman" w:eastAsia="宋体" w:hAnsi="Times New Roman" w:cs="Times New Roman"/>
          <w:i/>
          <w:iCs/>
          <w:vertAlign w:val="subscript"/>
        </w:rPr>
        <w:t>dark</w:t>
      </w:r>
      <w:r w:rsidRPr="0089379C">
        <w:rPr>
          <w:rFonts w:ascii="Times New Roman" w:eastAsia="宋体" w:hAnsi="Times New Roman" w:cs="Times New Roman"/>
          <w:vertAlign w:val="subscript"/>
        </w:rPr>
        <w:t>​</w:t>
      </w:r>
      <w:r w:rsidR="007D6157">
        <w:rPr>
          <w:rFonts w:ascii="Times New Roman" w:eastAsia="宋体" w:hAnsi="Times New Roman" w:cs="Times New Roman" w:hint="eastAsia"/>
        </w:rPr>
        <w:t>为</w:t>
      </w:r>
      <w:r w:rsidRPr="00375B52">
        <w:rPr>
          <w:rFonts w:ascii="Times New Roman" w:eastAsia="宋体" w:hAnsi="Times New Roman" w:cs="Times New Roman"/>
        </w:rPr>
        <w:t>探测器暗计数率（</w:t>
      </w:r>
      <w:r w:rsidRPr="00375B52">
        <w:rPr>
          <w:rFonts w:ascii="Times New Roman" w:eastAsia="宋体" w:hAnsi="Times New Roman" w:cs="Times New Roman"/>
        </w:rPr>
        <w:t>cps</w:t>
      </w:r>
      <w:r w:rsidRPr="00375B52">
        <w:rPr>
          <w:rFonts w:ascii="Times New Roman" w:eastAsia="宋体" w:hAnsi="Times New Roman" w:cs="Times New Roman"/>
        </w:rPr>
        <w:t>）。</w:t>
      </w:r>
    </w:p>
    <w:p w14:paraId="5246AB4C" w14:textId="52154394" w:rsidR="00375B52" w:rsidRDefault="00375B52" w:rsidP="004A7031">
      <w:pPr>
        <w:ind w:firstLineChars="200" w:firstLine="440"/>
        <w:rPr>
          <w:rFonts w:ascii="Times New Roman" w:eastAsia="宋体" w:hAnsi="Times New Roman" w:cs="Times New Roman"/>
        </w:rPr>
      </w:pPr>
      <w:r w:rsidRPr="00375B52">
        <w:rPr>
          <w:rFonts w:ascii="Times New Roman" w:eastAsia="宋体" w:hAnsi="Times New Roman" w:cs="Times New Roman"/>
        </w:rPr>
        <w:t>基于误差传递理论，单波长通道的</w:t>
      </w:r>
      <w:r w:rsidRPr="00375B52">
        <w:rPr>
          <w:rFonts w:ascii="Times New Roman" w:eastAsia="宋体" w:hAnsi="Times New Roman" w:cs="Times New Roman"/>
        </w:rPr>
        <w:t xml:space="preserve"> SNR </w:t>
      </w:r>
      <w:r w:rsidRPr="00375B52">
        <w:rPr>
          <w:rFonts w:ascii="Times New Roman" w:eastAsia="宋体" w:hAnsi="Times New Roman" w:cs="Times New Roman"/>
        </w:rPr>
        <w:t>为</w:t>
      </w:r>
      <w:r w:rsidRPr="00375B52">
        <w:rPr>
          <w:rFonts w:ascii="Times New Roman" w:eastAsia="宋体" w:hAnsi="Times New Roman" w:cs="Times New Roman"/>
        </w:rPr>
        <w:t xml:space="preserve"> P </w:t>
      </w:r>
      <w:r w:rsidRPr="00375B52">
        <w:rPr>
          <w:rFonts w:ascii="Times New Roman" w:eastAsia="宋体" w:hAnsi="Times New Roman" w:cs="Times New Roman"/>
        </w:rPr>
        <w:t>光与</w:t>
      </w:r>
      <w:r w:rsidRPr="00375B52">
        <w:rPr>
          <w:rFonts w:ascii="Times New Roman" w:eastAsia="宋体" w:hAnsi="Times New Roman" w:cs="Times New Roman"/>
        </w:rPr>
        <w:t xml:space="preserve"> S </w:t>
      </w:r>
      <w:r w:rsidRPr="00375B52">
        <w:rPr>
          <w:rFonts w:ascii="Times New Roman" w:eastAsia="宋体" w:hAnsi="Times New Roman" w:cs="Times New Roman"/>
        </w:rPr>
        <w:t>光</w:t>
      </w:r>
      <w:r w:rsidRPr="00375B52">
        <w:rPr>
          <w:rFonts w:ascii="Times New Roman" w:eastAsia="宋体" w:hAnsi="Times New Roman" w:cs="Times New Roman"/>
        </w:rPr>
        <w:t xml:space="preserve"> SNR </w:t>
      </w:r>
      <w:r w:rsidRPr="00375B52">
        <w:rPr>
          <w:rFonts w:ascii="Times New Roman" w:eastAsia="宋体" w:hAnsi="Times New Roman" w:cs="Times New Roman"/>
        </w:rPr>
        <w:t>的合成，公式</w:t>
      </w:r>
      <w:r w:rsidRPr="00375B52">
        <w:rPr>
          <w:rFonts w:ascii="Times New Roman" w:eastAsia="宋体" w:hAnsi="Times New Roman" w:cs="Times New Roman"/>
        </w:rPr>
        <w:lastRenderedPageBreak/>
        <w:t>为：</w:t>
      </w:r>
    </w:p>
    <w:p w14:paraId="7C2673D3" w14:textId="4AE8DA11" w:rsidR="00375B52" w:rsidRPr="00375B52" w:rsidRDefault="006D32E3" w:rsidP="006870F0">
      <w:pPr>
        <w:jc w:val="right"/>
        <w:rPr>
          <w:rFonts w:ascii="Times New Roman" w:eastAsia="宋体" w:hAnsi="Times New Roman" w:cs="Times New Roman"/>
        </w:rPr>
      </w:pPr>
      <w:r w:rsidRPr="007A09E7">
        <w:rPr>
          <w:rFonts w:hint="eastAsia"/>
          <w:position w:val="-30"/>
        </w:rPr>
        <w:object w:dxaOrig="3440" w:dyaOrig="680" w14:anchorId="4C026A3C">
          <v:shape id="_x0000_i1041" type="#_x0000_t75" style="width:171.85pt;height:34.1pt" o:ole="">
            <v:imagedata r:id="rId42" o:title=""/>
          </v:shape>
          <o:OLEObject Type="Embed" ProgID="Equation.DSMT4" ShapeID="_x0000_i1041" DrawAspect="Content" ObjectID="_1830371843" r:id="rId43"/>
        </w:object>
      </w:r>
      <w:r>
        <w:rPr>
          <w:rFonts w:ascii="Times New Roman" w:eastAsia="宋体" w:hAnsi="Times New Roman" w:cs="Times New Roman" w:hint="eastAsia"/>
        </w:rPr>
        <w:t xml:space="preserve"> </w:t>
      </w:r>
      <w:r w:rsidR="00375B52" w:rsidRPr="00375B52">
        <w:rPr>
          <w:rFonts w:ascii="Times New Roman" w:eastAsia="宋体" w:hAnsi="Times New Roman" w:cs="Times New Roman"/>
        </w:rPr>
        <w:t>​</w:t>
      </w:r>
      <w:r w:rsidR="006870F0">
        <w:rPr>
          <w:rFonts w:ascii="Times New Roman" w:eastAsia="宋体" w:hAnsi="Times New Roman" w:cs="Times New Roman" w:hint="eastAsia"/>
        </w:rPr>
        <w:t xml:space="preserve">                </w:t>
      </w:r>
      <w:r w:rsidR="00375B52" w:rsidRPr="00375B52">
        <w:rPr>
          <w:rFonts w:ascii="Times New Roman" w:eastAsia="宋体" w:hAnsi="Times New Roman" w:cs="Times New Roman"/>
        </w:rPr>
        <w:t>(9)</w:t>
      </w:r>
    </w:p>
    <w:p w14:paraId="6A365119" w14:textId="77777777" w:rsidR="00375B52" w:rsidRDefault="00375B52" w:rsidP="004A7031">
      <w:pPr>
        <w:ind w:firstLineChars="200" w:firstLine="440"/>
        <w:rPr>
          <w:rFonts w:ascii="Times New Roman" w:eastAsia="宋体" w:hAnsi="Times New Roman" w:cs="Times New Roman"/>
        </w:rPr>
      </w:pPr>
      <w:r w:rsidRPr="00375B52">
        <w:rPr>
          <w:rFonts w:ascii="Times New Roman" w:eastAsia="宋体" w:hAnsi="Times New Roman" w:cs="Times New Roman"/>
        </w:rPr>
        <w:t>其中单偏振通道（如</w:t>
      </w:r>
      <w:r w:rsidRPr="00375B52">
        <w:rPr>
          <w:rFonts w:ascii="Times New Roman" w:eastAsia="宋体" w:hAnsi="Times New Roman" w:cs="Times New Roman"/>
        </w:rPr>
        <w:t xml:space="preserve"> P </w:t>
      </w:r>
      <w:r w:rsidRPr="00375B52">
        <w:rPr>
          <w:rFonts w:ascii="Times New Roman" w:eastAsia="宋体" w:hAnsi="Times New Roman" w:cs="Times New Roman"/>
        </w:rPr>
        <w:t>光）</w:t>
      </w:r>
      <w:r w:rsidRPr="00375B52">
        <w:rPr>
          <w:rFonts w:ascii="Times New Roman" w:eastAsia="宋体" w:hAnsi="Times New Roman" w:cs="Times New Roman"/>
        </w:rPr>
        <w:t xml:space="preserve">SNR </w:t>
      </w:r>
      <w:r w:rsidRPr="00375B52">
        <w:rPr>
          <w:rFonts w:ascii="Times New Roman" w:eastAsia="宋体" w:hAnsi="Times New Roman" w:cs="Times New Roman"/>
        </w:rPr>
        <w:t>为：</w:t>
      </w:r>
    </w:p>
    <w:p w14:paraId="40D21834" w14:textId="4FC08626" w:rsidR="00375B52" w:rsidRPr="00375B52" w:rsidRDefault="006D32E3" w:rsidP="00B91B9B">
      <w:pPr>
        <w:jc w:val="right"/>
        <w:rPr>
          <w:rFonts w:ascii="Times New Roman" w:eastAsia="宋体" w:hAnsi="Times New Roman" w:cs="Times New Roman"/>
        </w:rPr>
      </w:pPr>
      <w:r w:rsidRPr="007A09E7">
        <w:rPr>
          <w:rFonts w:hint="eastAsia"/>
          <w:position w:val="-34"/>
        </w:rPr>
        <w:object w:dxaOrig="3320" w:dyaOrig="780" w14:anchorId="53EDFAF4">
          <v:shape id="_x0000_i1042" type="#_x0000_t75" style="width:165.9pt;height:39.15pt" o:ole="">
            <v:imagedata r:id="rId44" o:title=""/>
          </v:shape>
          <o:OLEObject Type="Embed" ProgID="Equation.DSMT4" ShapeID="_x0000_i1042" DrawAspect="Content" ObjectID="_1830371844" r:id="rId45"/>
        </w:object>
      </w:r>
      <w:r w:rsidR="00B91B9B">
        <w:rPr>
          <w:rFonts w:hint="eastAsia"/>
        </w:rPr>
        <w:t xml:space="preserve">                  </w:t>
      </w:r>
      <w:r>
        <w:rPr>
          <w:rFonts w:ascii="Times New Roman" w:eastAsia="宋体" w:hAnsi="Times New Roman" w:cs="Times New Roman" w:hint="eastAsia"/>
        </w:rPr>
        <w:t xml:space="preserve"> </w:t>
      </w:r>
      <w:r w:rsidR="00375B52" w:rsidRPr="00375B52">
        <w:rPr>
          <w:rFonts w:ascii="Times New Roman" w:eastAsia="宋体" w:hAnsi="Times New Roman" w:cs="Times New Roman"/>
        </w:rPr>
        <w:t>​(10)</w:t>
      </w:r>
    </w:p>
    <w:p w14:paraId="467E32D2" w14:textId="4D85BCFC" w:rsidR="00205D4B" w:rsidRDefault="00375B52" w:rsidP="00C67520">
      <w:pPr>
        <w:ind w:firstLineChars="200" w:firstLine="440"/>
        <w:rPr>
          <w:rFonts w:ascii="Times New Roman" w:eastAsia="宋体" w:hAnsi="Times New Roman" w:cs="Times New Roman"/>
        </w:rPr>
      </w:pPr>
      <w:r w:rsidRPr="00375B52">
        <w:rPr>
          <w:rFonts w:ascii="Times New Roman" w:eastAsia="宋体" w:hAnsi="Times New Roman" w:cs="Times New Roman"/>
        </w:rPr>
        <w:t>n</w:t>
      </w:r>
      <w:r w:rsidR="00480E8C">
        <w:rPr>
          <w:rFonts w:ascii="Times New Roman" w:eastAsia="宋体" w:hAnsi="Times New Roman" w:cs="Times New Roman" w:hint="eastAsia"/>
        </w:rPr>
        <w:t>为</w:t>
      </w:r>
      <w:r w:rsidRPr="00375B52">
        <w:rPr>
          <w:rFonts w:ascii="Times New Roman" w:eastAsia="宋体" w:hAnsi="Times New Roman" w:cs="Times New Roman"/>
        </w:rPr>
        <w:t>探测时间内的激光脉冲数（</w:t>
      </w:r>
      <w:r w:rsidRPr="00C32227">
        <w:rPr>
          <w:rFonts w:ascii="Times New Roman" w:eastAsia="宋体" w:hAnsi="Times New Roman" w:cs="Times New Roman"/>
          <w:i/>
          <w:iCs/>
        </w:rPr>
        <w:t>n</w:t>
      </w:r>
      <w:r w:rsidR="00C32227">
        <w:rPr>
          <w:rFonts w:ascii="Times New Roman" w:eastAsia="宋体" w:hAnsi="Times New Roman" w:cs="Times New Roman" w:hint="eastAsia"/>
          <w:i/>
          <w:iCs/>
        </w:rPr>
        <w:t xml:space="preserve"> </w:t>
      </w:r>
      <w:r w:rsidRPr="00375B52">
        <w:rPr>
          <w:rFonts w:ascii="Times New Roman" w:eastAsia="宋体" w:hAnsi="Times New Roman" w:cs="Times New Roman"/>
        </w:rPr>
        <w:t>=</w:t>
      </w:r>
      <w:r w:rsidR="00C32227">
        <w:rPr>
          <w:rFonts w:ascii="Times New Roman" w:eastAsia="宋体" w:hAnsi="Times New Roman" w:cs="Times New Roman" w:hint="eastAsia"/>
        </w:rPr>
        <w:t xml:space="preserve"> </w:t>
      </w:r>
      <w:r w:rsidRPr="00C32227">
        <w:rPr>
          <w:rFonts w:ascii="Times New Roman" w:eastAsia="宋体" w:hAnsi="Times New Roman" w:cs="Times New Roman"/>
          <w:i/>
          <w:iCs/>
        </w:rPr>
        <w:t>f</w:t>
      </w:r>
      <w:r w:rsidRPr="00C32227">
        <w:rPr>
          <w:rFonts w:ascii="Times New Roman" w:eastAsia="宋体" w:hAnsi="Times New Roman" w:cs="Times New Roman"/>
          <w:i/>
          <w:iCs/>
          <w:vertAlign w:val="subscript"/>
        </w:rPr>
        <w:t>rep</w:t>
      </w:r>
      <w:r w:rsidRPr="00C32227">
        <w:rPr>
          <w:rFonts w:ascii="Times New Roman" w:eastAsia="宋体" w:hAnsi="Times New Roman" w:cs="Times New Roman"/>
          <w:i/>
          <w:iCs/>
        </w:rPr>
        <w:t>​T</w:t>
      </w:r>
      <w:r w:rsidRPr="00C32227">
        <w:rPr>
          <w:rFonts w:ascii="Times New Roman" w:eastAsia="宋体" w:hAnsi="Times New Roman" w:cs="Times New Roman"/>
          <w:i/>
          <w:iCs/>
          <w:vertAlign w:val="subscript"/>
        </w:rPr>
        <w:t>S</w:t>
      </w:r>
      <w:r w:rsidRPr="00375B52">
        <w:rPr>
          <w:rFonts w:ascii="Times New Roman" w:eastAsia="宋体" w:hAnsi="Times New Roman" w:cs="Times New Roman"/>
        </w:rPr>
        <w:t>​</w:t>
      </w:r>
      <w:r w:rsidRPr="00375B52">
        <w:rPr>
          <w:rFonts w:ascii="Times New Roman" w:eastAsia="宋体" w:hAnsi="Times New Roman" w:cs="Times New Roman"/>
        </w:rPr>
        <w:t>，</w:t>
      </w:r>
      <w:r w:rsidRPr="00C32227">
        <w:rPr>
          <w:rFonts w:ascii="Times New Roman" w:eastAsia="宋体" w:hAnsi="Times New Roman" w:cs="Times New Roman"/>
          <w:i/>
          <w:iCs/>
        </w:rPr>
        <w:t>f</w:t>
      </w:r>
      <w:r w:rsidRPr="00C32227">
        <w:rPr>
          <w:rFonts w:ascii="Times New Roman" w:eastAsia="宋体" w:hAnsi="Times New Roman" w:cs="Times New Roman"/>
          <w:i/>
          <w:iCs/>
          <w:vertAlign w:val="subscript"/>
        </w:rPr>
        <w:t>rep</w:t>
      </w:r>
      <w:r w:rsidRPr="00375B52">
        <w:rPr>
          <w:rFonts w:ascii="Times New Roman" w:eastAsia="宋体" w:hAnsi="Times New Roman" w:cs="Times New Roman"/>
        </w:rPr>
        <w:t>​</w:t>
      </w:r>
      <w:r w:rsidRPr="00375B52">
        <w:rPr>
          <w:rFonts w:ascii="Times New Roman" w:eastAsia="宋体" w:hAnsi="Times New Roman" w:cs="Times New Roman"/>
        </w:rPr>
        <w:t>为重复频率）。</w:t>
      </w:r>
    </w:p>
    <w:p w14:paraId="3D87BC0C" w14:textId="2EE486C4" w:rsidR="000073B8" w:rsidRPr="00BF7F31" w:rsidRDefault="00375B52" w:rsidP="00BF7F31">
      <w:pPr>
        <w:pStyle w:val="1"/>
        <w:spacing w:before="160" w:line="240" w:lineRule="auto"/>
        <w:rPr>
          <w:rFonts w:ascii="黑体" w:eastAsia="黑体" w:hAnsi="黑体" w:hint="eastAsia"/>
          <w:b/>
          <w:bCs/>
          <w:color w:val="000000" w:themeColor="text1"/>
          <w:sz w:val="24"/>
          <w:szCs w:val="24"/>
        </w:rPr>
      </w:pPr>
      <w:bookmarkStart w:id="16" w:name="_Toc219755796"/>
      <w:r w:rsidRPr="00337138">
        <w:rPr>
          <w:rFonts w:ascii="黑体" w:eastAsia="黑体" w:hAnsi="黑体"/>
          <w:b/>
          <w:bCs/>
          <w:color w:val="000000" w:themeColor="text1"/>
          <w:sz w:val="24"/>
          <w:szCs w:val="24"/>
        </w:rPr>
        <w:t>三、</w:t>
      </w:r>
      <w:r w:rsidR="00337138" w:rsidRPr="00337138">
        <w:rPr>
          <w:rFonts w:ascii="黑体" w:eastAsia="黑体" w:hAnsi="黑体" w:hint="eastAsia"/>
          <w:b/>
          <w:bCs/>
          <w:color w:val="000000" w:themeColor="text1"/>
          <w:sz w:val="24"/>
          <w:szCs w:val="24"/>
        </w:rPr>
        <w:t>系统构成</w:t>
      </w:r>
      <w:bookmarkEnd w:id="16"/>
    </w:p>
    <w:p w14:paraId="036D9DBC" w14:textId="60A18267" w:rsidR="004D70D7" w:rsidRDefault="00787F86" w:rsidP="000073B8">
      <w:r>
        <w:rPr>
          <w:noProof/>
        </w:rPr>
        <w:drawing>
          <wp:inline distT="0" distB="0" distL="0" distR="0" wp14:anchorId="2F1492FE" wp14:editId="654D4621">
            <wp:extent cx="1616329" cy="1965050"/>
            <wp:effectExtent l="0" t="0" r="3175" b="0"/>
            <wp:docPr id="123275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57110" name=""/>
                    <pic:cNvPicPr/>
                  </pic:nvPicPr>
                  <pic:blipFill>
                    <a:blip r:embed="rId46"/>
                    <a:stretch>
                      <a:fillRect/>
                    </a:stretch>
                  </pic:blipFill>
                  <pic:spPr>
                    <a:xfrm>
                      <a:off x="0" y="0"/>
                      <a:ext cx="1634731" cy="1987422"/>
                    </a:xfrm>
                    <a:prstGeom prst="rect">
                      <a:avLst/>
                    </a:prstGeom>
                  </pic:spPr>
                </pic:pic>
              </a:graphicData>
            </a:graphic>
          </wp:inline>
        </w:drawing>
      </w:r>
      <w:r w:rsidR="004D70D7" w:rsidRPr="004D70D7">
        <w:rPr>
          <w:noProof/>
        </w:rPr>
        <w:drawing>
          <wp:inline distT="0" distB="0" distL="0" distR="0" wp14:anchorId="4377E714" wp14:editId="60884717">
            <wp:extent cx="3612945" cy="1972199"/>
            <wp:effectExtent l="0" t="0" r="6985" b="9525"/>
            <wp:docPr id="21464936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49691" cy="1992257"/>
                    </a:xfrm>
                    <a:prstGeom prst="rect">
                      <a:avLst/>
                    </a:prstGeom>
                    <a:noFill/>
                    <a:ln>
                      <a:noFill/>
                    </a:ln>
                  </pic:spPr>
                </pic:pic>
              </a:graphicData>
            </a:graphic>
          </wp:inline>
        </w:drawing>
      </w:r>
    </w:p>
    <w:p w14:paraId="45B105AE" w14:textId="5C44451E" w:rsidR="00BF7F31" w:rsidRPr="00280781" w:rsidRDefault="00BF7F31" w:rsidP="00BF7F31">
      <w:pPr>
        <w:jc w:val="center"/>
        <w:rPr>
          <w:rFonts w:ascii="Times New Roman" w:hAnsi="Times New Roman" w:cs="Times New Roman"/>
          <w:sz w:val="20"/>
          <w:szCs w:val="21"/>
        </w:rPr>
      </w:pPr>
      <w:r w:rsidRPr="00280781">
        <w:rPr>
          <w:rFonts w:ascii="Times New Roman" w:eastAsia="宋体" w:hAnsi="Times New Roman" w:cs="Times New Roman"/>
          <w:b/>
          <w:bCs/>
          <w:sz w:val="21"/>
          <w:szCs w:val="21"/>
          <w14:ligatures w14:val="none"/>
        </w:rPr>
        <w:t>图</w:t>
      </w:r>
      <w:r w:rsidRPr="00280781">
        <w:rPr>
          <w:rFonts w:ascii="Times New Roman" w:eastAsia="宋体" w:hAnsi="Times New Roman" w:cs="Times New Roman"/>
          <w:b/>
          <w:bCs/>
          <w:sz w:val="21"/>
          <w:szCs w:val="21"/>
          <w14:ligatures w14:val="none"/>
        </w:rPr>
        <w:t>3.1</w:t>
      </w:r>
      <w:r w:rsidRPr="00280781">
        <w:rPr>
          <w:rFonts w:ascii="Times New Roman" w:eastAsia="宋体" w:hAnsi="Times New Roman" w:cs="Times New Roman"/>
          <w:sz w:val="21"/>
          <w:szCs w:val="21"/>
          <w14:ligatures w14:val="none"/>
        </w:rPr>
        <w:t>微脉冲激光雷达系统设计</w:t>
      </w:r>
      <w:r w:rsidRPr="00280781">
        <w:rPr>
          <w:rFonts w:ascii="Times New Roman" w:eastAsia="宋体" w:hAnsi="Times New Roman" w:cs="Times New Roman"/>
          <w:sz w:val="21"/>
          <w:szCs w:val="21"/>
          <w14:ligatures w14:val="none"/>
        </w:rPr>
        <w:t>(</w:t>
      </w:r>
      <w:r w:rsidR="00280781" w:rsidRPr="00280781">
        <w:rPr>
          <w:rFonts w:ascii="Times New Roman" w:eastAsia="宋体" w:hAnsi="Times New Roman" w:cs="Times New Roman" w:hint="eastAsia"/>
          <w:sz w:val="21"/>
          <w:szCs w:val="21"/>
          <w14:ligatures w14:val="none"/>
        </w:rPr>
        <w:t>左图参考文献</w:t>
      </w:r>
      <w:r w:rsidR="00596BAB">
        <w:rPr>
          <w:rFonts w:ascii="Times New Roman" w:eastAsia="宋体" w:hAnsi="Times New Roman" w:cs="Times New Roman" w:hint="eastAsia"/>
          <w:sz w:val="21"/>
          <w:szCs w:val="21"/>
          <w:vertAlign w:val="superscript"/>
          <w14:ligatures w14:val="none"/>
        </w:rPr>
        <w:t>[</w:t>
      </w:r>
      <w:r w:rsidR="00280781" w:rsidRPr="00596BAB">
        <w:rPr>
          <w:rFonts w:ascii="Times New Roman" w:eastAsia="宋体" w:hAnsi="Times New Roman" w:cs="Times New Roman" w:hint="eastAsia"/>
          <w:sz w:val="21"/>
          <w:szCs w:val="21"/>
          <w:vertAlign w:val="superscript"/>
          <w14:ligatures w14:val="none"/>
        </w:rPr>
        <w:t>12</w:t>
      </w:r>
      <w:r w:rsidR="00596BAB">
        <w:rPr>
          <w:rFonts w:ascii="Times New Roman" w:eastAsia="宋体" w:hAnsi="Times New Roman" w:cs="Times New Roman" w:hint="eastAsia"/>
          <w:sz w:val="21"/>
          <w:szCs w:val="21"/>
          <w:vertAlign w:val="superscript"/>
          <w14:ligatures w14:val="none"/>
        </w:rPr>
        <w:t>]</w:t>
      </w:r>
      <w:r w:rsidRPr="00280781">
        <w:rPr>
          <w:rFonts w:ascii="Times New Roman" w:eastAsia="宋体" w:hAnsi="Times New Roman" w:cs="Times New Roman"/>
          <w:sz w:val="21"/>
          <w:szCs w:val="21"/>
          <w14:ligatures w14:val="none"/>
        </w:rPr>
        <w:t>)</w:t>
      </w:r>
    </w:p>
    <w:p w14:paraId="7F9C4CF5" w14:textId="59CF281C" w:rsidR="00375B52" w:rsidRPr="000073B8" w:rsidRDefault="00926D45" w:rsidP="000073B8">
      <w:pPr>
        <w:pStyle w:val="2"/>
        <w:spacing w:line="240" w:lineRule="auto"/>
        <w:rPr>
          <w:rFonts w:ascii="Times New Roman" w:eastAsia="宋体" w:hAnsi="Times New Roman" w:cs="Times New Roman"/>
          <w:b/>
          <w:bCs/>
          <w:color w:val="000000" w:themeColor="text1"/>
          <w:sz w:val="21"/>
          <w:szCs w:val="21"/>
        </w:rPr>
      </w:pPr>
      <w:bookmarkStart w:id="17" w:name="_Toc219755797"/>
      <w:r>
        <w:rPr>
          <w:rFonts w:ascii="Times New Roman" w:eastAsia="宋体" w:hAnsi="Times New Roman" w:cs="Times New Roman" w:hint="eastAsia"/>
          <w:b/>
          <w:bCs/>
          <w:color w:val="000000" w:themeColor="text1"/>
          <w:sz w:val="21"/>
          <w:szCs w:val="21"/>
        </w:rPr>
        <w:t>3.</w:t>
      </w:r>
      <w:r w:rsidR="00375B52" w:rsidRPr="000073B8">
        <w:rPr>
          <w:rFonts w:ascii="Times New Roman" w:eastAsia="宋体" w:hAnsi="Times New Roman" w:cs="Times New Roman"/>
          <w:b/>
          <w:bCs/>
          <w:color w:val="000000" w:themeColor="text1"/>
          <w:sz w:val="21"/>
          <w:szCs w:val="21"/>
        </w:rPr>
        <w:t xml:space="preserve">1 </w:t>
      </w:r>
      <w:r w:rsidR="00375B52" w:rsidRPr="000073B8">
        <w:rPr>
          <w:rFonts w:ascii="Times New Roman" w:eastAsia="宋体" w:hAnsi="Times New Roman" w:cs="Times New Roman"/>
          <w:b/>
          <w:bCs/>
          <w:color w:val="000000" w:themeColor="text1"/>
          <w:sz w:val="21"/>
          <w:szCs w:val="21"/>
        </w:rPr>
        <w:t>激光发射模块</w:t>
      </w:r>
      <w:bookmarkEnd w:id="17"/>
    </w:p>
    <w:p w14:paraId="2A414126" w14:textId="77777777" w:rsidR="00375B52" w:rsidRPr="00375B52" w:rsidRDefault="00375B52" w:rsidP="006E6BAE">
      <w:pPr>
        <w:ind w:firstLineChars="200" w:firstLine="440"/>
        <w:rPr>
          <w:rFonts w:ascii="Times New Roman" w:eastAsia="宋体" w:hAnsi="Times New Roman" w:cs="Times New Roman"/>
        </w:rPr>
      </w:pPr>
      <w:r w:rsidRPr="006E6BAE">
        <w:rPr>
          <w:rFonts w:ascii="Times New Roman" w:eastAsia="宋体" w:hAnsi="Times New Roman" w:cs="Times New Roman"/>
        </w:rPr>
        <w:t>核心功能：</w:t>
      </w:r>
      <w:r w:rsidRPr="00375B52">
        <w:rPr>
          <w:rFonts w:ascii="Times New Roman" w:eastAsia="宋体" w:hAnsi="Times New Roman" w:cs="Times New Roman"/>
        </w:rPr>
        <w:t>输出双波长偏振脉冲激光，满足眼安全与探测能量需求；</w:t>
      </w:r>
    </w:p>
    <w:p w14:paraId="246D293F" w14:textId="3E05C93D" w:rsidR="00375B52" w:rsidRPr="00375B52" w:rsidRDefault="00375B52" w:rsidP="006E6BAE">
      <w:pPr>
        <w:ind w:firstLineChars="200" w:firstLine="440"/>
        <w:rPr>
          <w:rFonts w:ascii="Times New Roman" w:eastAsia="宋体" w:hAnsi="Times New Roman" w:cs="Times New Roman"/>
        </w:rPr>
      </w:pPr>
      <w:r w:rsidRPr="006E6BAE">
        <w:rPr>
          <w:rFonts w:ascii="Times New Roman" w:eastAsia="宋体" w:hAnsi="Times New Roman" w:cs="Times New Roman"/>
        </w:rPr>
        <w:t>关键器件协作：</w:t>
      </w:r>
      <w:r w:rsidRPr="00375B52">
        <w:rPr>
          <w:rFonts w:ascii="Times New Roman" w:eastAsia="宋体" w:hAnsi="Times New Roman" w:cs="Times New Roman"/>
        </w:rPr>
        <w:t>激光器输出的线偏振光经扩束器降低能量密度（</w:t>
      </w:r>
      <w:r w:rsidRPr="00375B52">
        <w:rPr>
          <w:rFonts w:ascii="Times New Roman" w:eastAsia="宋体" w:hAnsi="Times New Roman" w:cs="Times New Roman"/>
        </w:rPr>
        <w:t>≤</w:t>
      </w:r>
      <w:r w:rsidR="006E6BAE">
        <w:rPr>
          <w:rFonts w:ascii="Times New Roman" w:eastAsia="宋体" w:hAnsi="Times New Roman" w:cs="Times New Roman" w:hint="eastAsia"/>
        </w:rPr>
        <w:t xml:space="preserve"> </w:t>
      </w:r>
      <w:r w:rsidRPr="00375B52">
        <w:rPr>
          <w:rFonts w:ascii="Times New Roman" w:eastAsia="宋体" w:hAnsi="Times New Roman" w:cs="Times New Roman"/>
        </w:rPr>
        <w:t>8.4×10⁻⁸J/cm²</w:t>
      </w:r>
      <w:r w:rsidRPr="00375B52">
        <w:rPr>
          <w:rFonts w:ascii="Times New Roman" w:eastAsia="宋体" w:hAnsi="Times New Roman" w:cs="Times New Roman"/>
        </w:rPr>
        <w:t>，符合</w:t>
      </w:r>
      <w:r w:rsidRPr="00375B52">
        <w:rPr>
          <w:rFonts w:ascii="Times New Roman" w:eastAsia="宋体" w:hAnsi="Times New Roman" w:cs="Times New Roman"/>
        </w:rPr>
        <w:t xml:space="preserve"> ANSI Z136.1 </w:t>
      </w:r>
      <w:r w:rsidRPr="00375B52">
        <w:rPr>
          <w:rFonts w:ascii="Times New Roman" w:eastAsia="宋体" w:hAnsi="Times New Roman" w:cs="Times New Roman"/>
        </w:rPr>
        <w:t>标准），半波片调整偏振方向，确保</w:t>
      </w:r>
      <w:r w:rsidRPr="00375B52">
        <w:rPr>
          <w:rFonts w:ascii="Times New Roman" w:eastAsia="宋体" w:hAnsi="Times New Roman" w:cs="Times New Roman"/>
        </w:rPr>
        <w:t>P</w:t>
      </w:r>
      <w:r w:rsidRPr="00375B52">
        <w:rPr>
          <w:rFonts w:ascii="Times New Roman" w:eastAsia="宋体" w:hAnsi="Times New Roman" w:cs="Times New Roman"/>
        </w:rPr>
        <w:t>光高效通过</w:t>
      </w:r>
      <w:r w:rsidRPr="00375B52">
        <w:rPr>
          <w:rFonts w:ascii="Times New Roman" w:eastAsia="宋体" w:hAnsi="Times New Roman" w:cs="Times New Roman"/>
        </w:rPr>
        <w:t>PBS</w:t>
      </w:r>
      <w:r w:rsidRPr="00375B52">
        <w:rPr>
          <w:rFonts w:ascii="Times New Roman" w:eastAsia="宋体" w:hAnsi="Times New Roman" w:cs="Times New Roman"/>
        </w:rPr>
        <w:t>进入大气；</w:t>
      </w:r>
    </w:p>
    <w:p w14:paraId="0AD41295" w14:textId="4C6DEFD1" w:rsidR="00375B52" w:rsidRPr="00375B52" w:rsidRDefault="00375B52" w:rsidP="006E6BAE">
      <w:pPr>
        <w:ind w:firstLineChars="200" w:firstLine="440"/>
        <w:rPr>
          <w:rFonts w:ascii="Times New Roman" w:eastAsia="宋体" w:hAnsi="Times New Roman" w:cs="Times New Roman"/>
        </w:rPr>
      </w:pPr>
      <w:r w:rsidRPr="006E6BAE">
        <w:rPr>
          <w:rFonts w:ascii="Times New Roman" w:eastAsia="宋体" w:hAnsi="Times New Roman" w:cs="Times New Roman"/>
        </w:rPr>
        <w:t>参数匹配：</w:t>
      </w:r>
      <w:r w:rsidRPr="00375B52">
        <w:rPr>
          <w:rFonts w:ascii="Times New Roman" w:eastAsia="宋体" w:hAnsi="Times New Roman" w:cs="Times New Roman"/>
        </w:rPr>
        <w:t>与仿真代码中</w:t>
      </w:r>
      <w:r w:rsidRPr="00375B52">
        <w:rPr>
          <w:rFonts w:ascii="Times New Roman" w:eastAsia="宋体" w:hAnsi="Times New Roman" w:cs="Times New Roman"/>
        </w:rPr>
        <w:t xml:space="preserve"> “</w:t>
      </w:r>
      <w:r w:rsidRPr="00375B52">
        <w:rPr>
          <w:rFonts w:ascii="Times New Roman" w:eastAsia="宋体" w:hAnsi="Times New Roman" w:cs="Times New Roman"/>
        </w:rPr>
        <w:t>脉冲能量</w:t>
      </w:r>
      <w:r w:rsidRPr="00375B52">
        <w:rPr>
          <w:rFonts w:ascii="Times New Roman" w:eastAsia="宋体" w:hAnsi="Times New Roman" w:cs="Times New Roman"/>
        </w:rPr>
        <w:t xml:space="preserve"> 10μJ</w:t>
      </w:r>
      <w:r w:rsidRPr="00375B52">
        <w:rPr>
          <w:rFonts w:ascii="Times New Roman" w:eastAsia="宋体" w:hAnsi="Times New Roman" w:cs="Times New Roman"/>
        </w:rPr>
        <w:t>、发散角</w:t>
      </w:r>
      <w:r w:rsidRPr="00375B52">
        <w:rPr>
          <w:rFonts w:ascii="Times New Roman" w:eastAsia="宋体" w:hAnsi="Times New Roman" w:cs="Times New Roman"/>
        </w:rPr>
        <w:t xml:space="preserve"> 1mrad” </w:t>
      </w:r>
      <w:r w:rsidRPr="00375B52">
        <w:rPr>
          <w:rFonts w:ascii="Times New Roman" w:eastAsia="宋体" w:hAnsi="Times New Roman" w:cs="Times New Roman"/>
        </w:rPr>
        <w:t>完全一致，扩束器参数参考文献</w:t>
      </w:r>
      <w:r w:rsidRPr="00285B03">
        <w:rPr>
          <w:rFonts w:ascii="Times New Roman" w:eastAsia="宋体" w:hAnsi="Times New Roman" w:cs="Times New Roman"/>
          <w:vertAlign w:val="superscript"/>
        </w:rPr>
        <w:t>[1]</w:t>
      </w:r>
      <w:r w:rsidRPr="00375B52">
        <w:rPr>
          <w:rFonts w:ascii="Times New Roman" w:eastAsia="宋体" w:hAnsi="Times New Roman" w:cs="Times New Roman"/>
        </w:rPr>
        <w:t>的眼安全设计。</w:t>
      </w:r>
    </w:p>
    <w:p w14:paraId="04D9968E" w14:textId="4CB33302" w:rsidR="00375B52" w:rsidRPr="00926D45" w:rsidRDefault="00926D45" w:rsidP="00926D45">
      <w:pPr>
        <w:pStyle w:val="2"/>
        <w:spacing w:line="240" w:lineRule="auto"/>
        <w:rPr>
          <w:rFonts w:ascii="Times New Roman" w:eastAsia="宋体" w:hAnsi="Times New Roman" w:cs="Times New Roman"/>
          <w:b/>
          <w:bCs/>
          <w:color w:val="000000" w:themeColor="text1"/>
          <w:sz w:val="21"/>
          <w:szCs w:val="21"/>
        </w:rPr>
      </w:pPr>
      <w:bookmarkStart w:id="18" w:name="_Toc219755798"/>
      <w:r>
        <w:rPr>
          <w:rFonts w:ascii="Times New Roman" w:eastAsia="宋体" w:hAnsi="Times New Roman" w:cs="Times New Roman" w:hint="eastAsia"/>
          <w:b/>
          <w:bCs/>
          <w:color w:val="000000" w:themeColor="text1"/>
          <w:sz w:val="21"/>
          <w:szCs w:val="21"/>
        </w:rPr>
        <w:t>3.</w:t>
      </w:r>
      <w:r w:rsidR="00375B52" w:rsidRPr="00926D45">
        <w:rPr>
          <w:rFonts w:ascii="Times New Roman" w:eastAsia="宋体" w:hAnsi="Times New Roman" w:cs="Times New Roman"/>
          <w:b/>
          <w:bCs/>
          <w:color w:val="000000" w:themeColor="text1"/>
          <w:sz w:val="21"/>
          <w:szCs w:val="21"/>
        </w:rPr>
        <w:t xml:space="preserve">2 </w:t>
      </w:r>
      <w:r w:rsidR="00375B52" w:rsidRPr="00926D45">
        <w:rPr>
          <w:rFonts w:ascii="Times New Roman" w:eastAsia="宋体" w:hAnsi="Times New Roman" w:cs="Times New Roman"/>
          <w:b/>
          <w:bCs/>
          <w:color w:val="000000" w:themeColor="text1"/>
          <w:sz w:val="21"/>
          <w:szCs w:val="21"/>
        </w:rPr>
        <w:t>同轴收发光学核心</w:t>
      </w:r>
      <w:bookmarkEnd w:id="18"/>
    </w:p>
    <w:p w14:paraId="2A717072" w14:textId="77777777" w:rsidR="00375B52" w:rsidRPr="00147893" w:rsidRDefault="00375B52" w:rsidP="00147893">
      <w:pPr>
        <w:ind w:firstLineChars="200" w:firstLine="440"/>
        <w:rPr>
          <w:rFonts w:ascii="Times New Roman" w:eastAsia="宋体" w:hAnsi="Times New Roman" w:cs="Times New Roman"/>
        </w:rPr>
      </w:pPr>
      <w:r w:rsidRPr="00147893">
        <w:rPr>
          <w:rFonts w:ascii="Times New Roman" w:eastAsia="宋体" w:hAnsi="Times New Roman" w:cs="Times New Roman"/>
        </w:rPr>
        <w:t>望远镜：采用</w:t>
      </w:r>
      <w:r w:rsidRPr="00147893">
        <w:rPr>
          <w:rFonts w:ascii="Times New Roman" w:eastAsia="宋体" w:hAnsi="Times New Roman" w:cs="Times New Roman"/>
        </w:rPr>
        <w:t xml:space="preserve"> Schmidt-Cassegrain </w:t>
      </w:r>
      <w:r w:rsidRPr="00147893">
        <w:rPr>
          <w:rFonts w:ascii="Times New Roman" w:eastAsia="宋体" w:hAnsi="Times New Roman" w:cs="Times New Roman"/>
        </w:rPr>
        <w:t>结构，</w:t>
      </w:r>
      <w:r w:rsidRPr="00147893">
        <w:rPr>
          <w:rFonts w:ascii="Times New Roman" w:eastAsia="宋体" w:hAnsi="Times New Roman" w:cs="Times New Roman"/>
        </w:rPr>
        <w:t xml:space="preserve">200mm </w:t>
      </w:r>
      <w:r w:rsidRPr="00147893">
        <w:rPr>
          <w:rFonts w:ascii="Times New Roman" w:eastAsia="宋体" w:hAnsi="Times New Roman" w:cs="Times New Roman"/>
        </w:rPr>
        <w:t>口径与仿真代码接收面积（</w:t>
      </w:r>
      <w:r w:rsidRPr="00147893">
        <w:rPr>
          <w:rFonts w:ascii="Times New Roman" w:eastAsia="宋体" w:hAnsi="Times New Roman" w:cs="Times New Roman"/>
        </w:rPr>
        <w:t>0.0314m²</w:t>
      </w:r>
      <w:r w:rsidRPr="00147893">
        <w:rPr>
          <w:rFonts w:ascii="Times New Roman" w:eastAsia="宋体" w:hAnsi="Times New Roman" w:cs="Times New Roman"/>
        </w:rPr>
        <w:t>）匹配，兼顾能量收集与视场控制（</w:t>
      </w:r>
      <w:r w:rsidRPr="00147893">
        <w:rPr>
          <w:rFonts w:ascii="Times New Roman" w:eastAsia="宋体" w:hAnsi="Times New Roman" w:cs="Times New Roman"/>
        </w:rPr>
        <w:t>FOV=100μrad</w:t>
      </w:r>
      <w:r w:rsidRPr="00147893">
        <w:rPr>
          <w:rFonts w:ascii="Times New Roman" w:eastAsia="宋体" w:hAnsi="Times New Roman" w:cs="Times New Roman"/>
        </w:rPr>
        <w:t>）；</w:t>
      </w:r>
    </w:p>
    <w:p w14:paraId="5CF39B5B" w14:textId="320C2170" w:rsidR="00375B52" w:rsidRPr="00375B52" w:rsidRDefault="00375B52" w:rsidP="00147893">
      <w:pPr>
        <w:ind w:firstLineChars="200" w:firstLine="440"/>
        <w:rPr>
          <w:rFonts w:ascii="Times New Roman" w:eastAsia="宋体" w:hAnsi="Times New Roman" w:cs="Times New Roman"/>
        </w:rPr>
      </w:pPr>
      <w:r w:rsidRPr="00147893">
        <w:rPr>
          <w:rFonts w:ascii="Times New Roman" w:eastAsia="宋体" w:hAnsi="Times New Roman" w:cs="Times New Roman"/>
        </w:rPr>
        <w:t>PBS</w:t>
      </w:r>
      <w:r w:rsidRPr="00147893">
        <w:rPr>
          <w:rFonts w:ascii="Times New Roman" w:eastAsia="宋体" w:hAnsi="Times New Roman" w:cs="Times New Roman"/>
        </w:rPr>
        <w:t>：参考文献</w:t>
      </w:r>
      <w:r w:rsidRPr="00147893">
        <w:rPr>
          <w:rFonts w:ascii="Times New Roman" w:eastAsia="宋体" w:hAnsi="Times New Roman" w:cs="Times New Roman"/>
          <w:vertAlign w:val="superscript"/>
        </w:rPr>
        <w:t>[1]</w:t>
      </w:r>
      <w:r w:rsidRPr="00147893">
        <w:rPr>
          <w:rFonts w:ascii="Times New Roman" w:eastAsia="宋体" w:hAnsi="Times New Roman" w:cs="Times New Roman"/>
        </w:rPr>
        <w:t>的偏振分光设计，分离大气散射产生的</w:t>
      </w:r>
      <w:r w:rsidRPr="00147893">
        <w:rPr>
          <w:rFonts w:ascii="Times New Roman" w:eastAsia="宋体" w:hAnsi="Times New Roman" w:cs="Times New Roman"/>
        </w:rPr>
        <w:t xml:space="preserve"> P </w:t>
      </w:r>
      <w:r w:rsidRPr="00147893">
        <w:rPr>
          <w:rFonts w:ascii="Times New Roman" w:eastAsia="宋体" w:hAnsi="Times New Roman" w:cs="Times New Roman"/>
        </w:rPr>
        <w:t>光（平行偏振）和</w:t>
      </w:r>
      <w:r w:rsidRPr="00147893">
        <w:rPr>
          <w:rFonts w:ascii="Times New Roman" w:eastAsia="宋体" w:hAnsi="Times New Roman" w:cs="Times New Roman"/>
        </w:rPr>
        <w:t xml:space="preserve"> S</w:t>
      </w:r>
      <w:r w:rsidRPr="00375B52">
        <w:rPr>
          <w:rFonts w:ascii="Times New Roman" w:eastAsia="宋体" w:hAnsi="Times New Roman" w:cs="Times New Roman"/>
        </w:rPr>
        <w:t xml:space="preserve"> </w:t>
      </w:r>
      <w:r w:rsidRPr="00375B52">
        <w:rPr>
          <w:rFonts w:ascii="Times New Roman" w:eastAsia="宋体" w:hAnsi="Times New Roman" w:cs="Times New Roman"/>
        </w:rPr>
        <w:t>光（正交偏振），为退偏比计算提供基础，消光比</w:t>
      </w:r>
      <w:r w:rsidRPr="00375B52">
        <w:rPr>
          <w:rFonts w:ascii="Times New Roman" w:eastAsia="宋体" w:hAnsi="Times New Roman" w:cs="Times New Roman"/>
        </w:rPr>
        <w:t xml:space="preserve">500:1 </w:t>
      </w:r>
      <w:r w:rsidRPr="00375B52">
        <w:rPr>
          <w:rFonts w:ascii="Times New Roman" w:eastAsia="宋体" w:hAnsi="Times New Roman" w:cs="Times New Roman"/>
        </w:rPr>
        <w:t>确保信号纯度。</w:t>
      </w:r>
    </w:p>
    <w:p w14:paraId="089BD904" w14:textId="5D090DE3" w:rsidR="00375B52" w:rsidRPr="00926D45" w:rsidRDefault="00375B52" w:rsidP="00926D45">
      <w:pPr>
        <w:pStyle w:val="2"/>
        <w:spacing w:line="240" w:lineRule="auto"/>
        <w:rPr>
          <w:rFonts w:ascii="Times New Roman" w:eastAsia="宋体" w:hAnsi="Times New Roman" w:cs="Times New Roman"/>
          <w:b/>
          <w:bCs/>
          <w:color w:val="000000" w:themeColor="text1"/>
          <w:sz w:val="21"/>
          <w:szCs w:val="21"/>
        </w:rPr>
      </w:pPr>
      <w:bookmarkStart w:id="19" w:name="_Toc219755799"/>
      <w:r w:rsidRPr="00926D45">
        <w:rPr>
          <w:rFonts w:ascii="Times New Roman" w:eastAsia="宋体" w:hAnsi="Times New Roman" w:cs="Times New Roman"/>
          <w:b/>
          <w:bCs/>
          <w:color w:val="000000" w:themeColor="text1"/>
          <w:sz w:val="21"/>
          <w:szCs w:val="21"/>
        </w:rPr>
        <w:t>3.</w:t>
      </w:r>
      <w:r w:rsidR="00926D45">
        <w:rPr>
          <w:rFonts w:ascii="Times New Roman" w:eastAsia="宋体" w:hAnsi="Times New Roman" w:cs="Times New Roman" w:hint="eastAsia"/>
          <w:b/>
          <w:bCs/>
          <w:color w:val="000000" w:themeColor="text1"/>
          <w:sz w:val="21"/>
          <w:szCs w:val="21"/>
        </w:rPr>
        <w:t>3</w:t>
      </w:r>
      <w:r w:rsidRPr="00926D45">
        <w:rPr>
          <w:rFonts w:ascii="Times New Roman" w:eastAsia="宋体" w:hAnsi="Times New Roman" w:cs="Times New Roman"/>
          <w:b/>
          <w:bCs/>
          <w:color w:val="000000" w:themeColor="text1"/>
          <w:sz w:val="21"/>
          <w:szCs w:val="21"/>
        </w:rPr>
        <w:t xml:space="preserve"> </w:t>
      </w:r>
      <w:r w:rsidRPr="00926D45">
        <w:rPr>
          <w:rFonts w:ascii="Times New Roman" w:eastAsia="宋体" w:hAnsi="Times New Roman" w:cs="Times New Roman"/>
          <w:b/>
          <w:bCs/>
          <w:color w:val="000000" w:themeColor="text1"/>
          <w:sz w:val="21"/>
          <w:szCs w:val="21"/>
        </w:rPr>
        <w:t>接收模块</w:t>
      </w:r>
      <w:bookmarkEnd w:id="19"/>
    </w:p>
    <w:p w14:paraId="5DE11198" w14:textId="372695CB" w:rsidR="00375B52" w:rsidRPr="00BE06B6" w:rsidRDefault="00375B52" w:rsidP="00BE06B6">
      <w:pPr>
        <w:ind w:firstLineChars="200" w:firstLine="440"/>
        <w:rPr>
          <w:rFonts w:ascii="Times New Roman" w:eastAsia="宋体" w:hAnsi="Times New Roman" w:cs="Times New Roman"/>
        </w:rPr>
      </w:pPr>
      <w:r w:rsidRPr="00BE06B6">
        <w:rPr>
          <w:rFonts w:ascii="Times New Roman" w:eastAsia="宋体" w:hAnsi="Times New Roman" w:cs="Times New Roman"/>
        </w:rPr>
        <w:t>滤光片：</w:t>
      </w:r>
      <w:r w:rsidRPr="00BE06B6">
        <w:rPr>
          <w:rFonts w:ascii="Times New Roman" w:eastAsia="宋体" w:hAnsi="Times New Roman" w:cs="Times New Roman"/>
        </w:rPr>
        <w:t xml:space="preserve">0.2nm </w:t>
      </w:r>
      <w:r w:rsidRPr="00BE06B6">
        <w:rPr>
          <w:rFonts w:ascii="Times New Roman" w:eastAsia="宋体" w:hAnsi="Times New Roman" w:cs="Times New Roman"/>
        </w:rPr>
        <w:t>窄带宽设计，抑制白天背景光（</w:t>
      </w:r>
      <w:r w:rsidRPr="00BE06B6">
        <w:rPr>
          <w:rFonts w:ascii="Times New Roman" w:eastAsia="宋体" w:hAnsi="Times New Roman" w:cs="Times New Roman"/>
        </w:rPr>
        <w:t xml:space="preserve">532nm </w:t>
      </w:r>
      <w:r w:rsidRPr="00BE06B6">
        <w:rPr>
          <w:rFonts w:ascii="Times New Roman" w:eastAsia="宋体" w:hAnsi="Times New Roman" w:cs="Times New Roman"/>
        </w:rPr>
        <w:t>处</w:t>
      </w:r>
      <w:r w:rsidRPr="00BE06B6">
        <w:rPr>
          <w:rFonts w:ascii="Times New Roman" w:eastAsia="宋体" w:hAnsi="Times New Roman" w:cs="Times New Roman"/>
        </w:rPr>
        <w:t xml:space="preserve"> 0.2W/m²/sr/nm</w:t>
      </w:r>
      <w:r w:rsidRPr="00BE06B6">
        <w:rPr>
          <w:rFonts w:ascii="Times New Roman" w:eastAsia="宋体" w:hAnsi="Times New Roman" w:cs="Times New Roman"/>
        </w:rPr>
        <w:t>），与仿</w:t>
      </w:r>
      <w:r w:rsidRPr="00BE06B6">
        <w:rPr>
          <w:rFonts w:ascii="Times New Roman" w:eastAsia="宋体" w:hAnsi="Times New Roman" w:cs="Times New Roman"/>
        </w:rPr>
        <w:lastRenderedPageBreak/>
        <w:t>真代码中背景光参数匹配，降低</w:t>
      </w:r>
      <w:r w:rsidRPr="00BE06B6">
        <w:rPr>
          <w:rFonts w:ascii="Times New Roman" w:eastAsia="宋体" w:hAnsi="Times New Roman" w:cs="Times New Roman"/>
        </w:rPr>
        <w:t>N</w:t>
      </w:r>
      <w:r w:rsidRPr="00BE06B6">
        <w:rPr>
          <w:rFonts w:ascii="Times New Roman" w:eastAsia="宋体" w:hAnsi="Times New Roman" w:cs="Times New Roman"/>
          <w:vertAlign w:val="subscript"/>
        </w:rPr>
        <w:t>b</w:t>
      </w:r>
      <w:r w:rsidRPr="00BE06B6">
        <w:rPr>
          <w:rFonts w:ascii="Times New Roman" w:eastAsia="宋体" w:hAnsi="Times New Roman" w:cs="Times New Roman"/>
        </w:rPr>
        <w:t>干扰；</w:t>
      </w:r>
    </w:p>
    <w:p w14:paraId="1E6CD554" w14:textId="596E2549" w:rsidR="00375B52" w:rsidRPr="00BE06B6" w:rsidRDefault="00375B52" w:rsidP="00BE06B6">
      <w:pPr>
        <w:ind w:firstLineChars="200" w:firstLine="440"/>
        <w:rPr>
          <w:rFonts w:ascii="Times New Roman" w:eastAsia="宋体" w:hAnsi="Times New Roman" w:cs="Times New Roman"/>
        </w:rPr>
      </w:pPr>
      <w:r w:rsidRPr="00BE06B6">
        <w:rPr>
          <w:rFonts w:ascii="Times New Roman" w:eastAsia="宋体" w:hAnsi="Times New Roman" w:cs="Times New Roman"/>
        </w:rPr>
        <w:t>探测器：</w:t>
      </w:r>
      <w:r w:rsidRPr="00BE06B6">
        <w:rPr>
          <w:rFonts w:ascii="Times New Roman" w:eastAsia="宋体" w:hAnsi="Times New Roman" w:cs="Times New Roman"/>
        </w:rPr>
        <w:t xml:space="preserve">Licel SPAD-532 </w:t>
      </w:r>
      <w:r w:rsidRPr="00BE06B6">
        <w:rPr>
          <w:rFonts w:ascii="Times New Roman" w:eastAsia="宋体" w:hAnsi="Times New Roman" w:cs="Times New Roman"/>
        </w:rPr>
        <w:t>的量子效率（</w:t>
      </w:r>
      <w:r w:rsidRPr="00BE06B6">
        <w:rPr>
          <w:rFonts w:ascii="Times New Roman" w:eastAsia="宋体" w:hAnsi="Times New Roman" w:cs="Times New Roman"/>
        </w:rPr>
        <w:t>50%</w:t>
      </w:r>
      <w:r w:rsidR="00B847B1">
        <w:rPr>
          <w:rFonts w:ascii="Times New Roman" w:eastAsia="宋体" w:hAnsi="Times New Roman" w:cs="Times New Roman" w:hint="eastAsia"/>
        </w:rPr>
        <w:t xml:space="preserve"> </w:t>
      </w:r>
      <w:r w:rsidRPr="00BE06B6">
        <w:rPr>
          <w:rFonts w:ascii="Times New Roman" w:eastAsia="宋体" w:hAnsi="Times New Roman" w:cs="Times New Roman"/>
        </w:rPr>
        <w:t>/</w:t>
      </w:r>
      <w:r w:rsidR="00B847B1">
        <w:rPr>
          <w:rFonts w:ascii="Times New Roman" w:eastAsia="宋体" w:hAnsi="Times New Roman" w:cs="Times New Roman" w:hint="eastAsia"/>
        </w:rPr>
        <w:t xml:space="preserve"> </w:t>
      </w:r>
      <w:r w:rsidRPr="00BE06B6">
        <w:rPr>
          <w:rFonts w:ascii="Times New Roman" w:eastAsia="宋体" w:hAnsi="Times New Roman" w:cs="Times New Roman"/>
        </w:rPr>
        <w:t>35%</w:t>
      </w:r>
      <w:r w:rsidRPr="00BE06B6">
        <w:rPr>
          <w:rFonts w:ascii="Times New Roman" w:eastAsia="宋体" w:hAnsi="Times New Roman" w:cs="Times New Roman"/>
        </w:rPr>
        <w:t>）、暗计数（</w:t>
      </w:r>
      <w:r w:rsidRPr="00BE06B6">
        <w:rPr>
          <w:rFonts w:ascii="Times New Roman" w:eastAsia="宋体" w:hAnsi="Times New Roman" w:cs="Times New Roman"/>
        </w:rPr>
        <w:t>500cps</w:t>
      </w:r>
      <w:r w:rsidRPr="00BE06B6">
        <w:rPr>
          <w:rFonts w:ascii="Times New Roman" w:eastAsia="宋体" w:hAnsi="Times New Roman" w:cs="Times New Roman"/>
        </w:rPr>
        <w:t>）直接代入仿真代码，确保</w:t>
      </w:r>
      <w:r w:rsidRPr="00BE06B6">
        <w:rPr>
          <w:rFonts w:ascii="Times New Roman" w:eastAsia="宋体" w:hAnsi="Times New Roman" w:cs="Times New Roman"/>
        </w:rPr>
        <w:t xml:space="preserve"> SNR </w:t>
      </w:r>
      <w:r w:rsidRPr="00BE06B6">
        <w:rPr>
          <w:rFonts w:ascii="Times New Roman" w:eastAsia="宋体" w:hAnsi="Times New Roman" w:cs="Times New Roman"/>
        </w:rPr>
        <w:t>计算准确性；</w:t>
      </w:r>
    </w:p>
    <w:p w14:paraId="5040BA93" w14:textId="77777777" w:rsidR="00375B52" w:rsidRPr="00BE06B6" w:rsidRDefault="00375B52" w:rsidP="00BE06B6">
      <w:pPr>
        <w:ind w:firstLineChars="200" w:firstLine="440"/>
        <w:rPr>
          <w:rFonts w:ascii="Times New Roman" w:eastAsia="宋体" w:hAnsi="Times New Roman" w:cs="Times New Roman"/>
        </w:rPr>
      </w:pPr>
      <w:r w:rsidRPr="00BE06B6">
        <w:rPr>
          <w:rFonts w:ascii="Times New Roman" w:eastAsia="宋体" w:hAnsi="Times New Roman" w:cs="Times New Roman"/>
        </w:rPr>
        <w:t>聚焦透镜：数值孔径</w:t>
      </w:r>
      <w:r w:rsidRPr="00BE06B6">
        <w:rPr>
          <w:rFonts w:ascii="Times New Roman" w:eastAsia="宋体" w:hAnsi="Times New Roman" w:cs="Times New Roman"/>
        </w:rPr>
        <w:t xml:space="preserve"> 0.22</w:t>
      </w:r>
      <w:r w:rsidRPr="00BE06B6">
        <w:rPr>
          <w:rFonts w:ascii="Times New Roman" w:eastAsia="宋体" w:hAnsi="Times New Roman" w:cs="Times New Roman"/>
        </w:rPr>
        <w:t>，将回波信号聚焦至探测器</w:t>
      </w:r>
      <w:r w:rsidRPr="00BE06B6">
        <w:rPr>
          <w:rFonts w:ascii="Times New Roman" w:eastAsia="宋体" w:hAnsi="Times New Roman" w:cs="Times New Roman"/>
        </w:rPr>
        <w:t xml:space="preserve"> 200μm </w:t>
      </w:r>
      <w:r w:rsidRPr="00BE06B6">
        <w:rPr>
          <w:rFonts w:ascii="Times New Roman" w:eastAsia="宋体" w:hAnsi="Times New Roman" w:cs="Times New Roman"/>
        </w:rPr>
        <w:t>活性区，减少能量损耗。</w:t>
      </w:r>
    </w:p>
    <w:p w14:paraId="5E42890B" w14:textId="72E63980" w:rsidR="00375B52" w:rsidRPr="00926D45" w:rsidRDefault="00926D45" w:rsidP="00926D45">
      <w:pPr>
        <w:pStyle w:val="2"/>
        <w:spacing w:line="240" w:lineRule="auto"/>
        <w:rPr>
          <w:rFonts w:ascii="Times New Roman" w:eastAsia="宋体" w:hAnsi="Times New Roman" w:cs="Times New Roman"/>
          <w:b/>
          <w:bCs/>
          <w:color w:val="000000" w:themeColor="text1"/>
          <w:sz w:val="21"/>
          <w:szCs w:val="21"/>
        </w:rPr>
      </w:pPr>
      <w:bookmarkStart w:id="20" w:name="_Toc219755800"/>
      <w:r>
        <w:rPr>
          <w:rFonts w:ascii="Times New Roman" w:eastAsia="宋体" w:hAnsi="Times New Roman" w:cs="Times New Roman" w:hint="eastAsia"/>
          <w:b/>
          <w:bCs/>
          <w:color w:val="000000" w:themeColor="text1"/>
          <w:sz w:val="21"/>
          <w:szCs w:val="21"/>
        </w:rPr>
        <w:t>3.</w:t>
      </w:r>
      <w:r w:rsidR="00375B52" w:rsidRPr="00926D45">
        <w:rPr>
          <w:rFonts w:ascii="Times New Roman" w:eastAsia="宋体" w:hAnsi="Times New Roman" w:cs="Times New Roman"/>
          <w:b/>
          <w:bCs/>
          <w:color w:val="000000" w:themeColor="text1"/>
          <w:sz w:val="21"/>
          <w:szCs w:val="21"/>
        </w:rPr>
        <w:t xml:space="preserve">4 </w:t>
      </w:r>
      <w:r w:rsidR="00375B52" w:rsidRPr="00926D45">
        <w:rPr>
          <w:rFonts w:ascii="Times New Roman" w:eastAsia="宋体" w:hAnsi="Times New Roman" w:cs="Times New Roman"/>
          <w:b/>
          <w:bCs/>
          <w:color w:val="000000" w:themeColor="text1"/>
          <w:sz w:val="21"/>
          <w:szCs w:val="21"/>
        </w:rPr>
        <w:t>数据处理单元</w:t>
      </w:r>
      <w:bookmarkEnd w:id="20"/>
    </w:p>
    <w:p w14:paraId="39905D90" w14:textId="4AEFAE4A" w:rsidR="00375B52" w:rsidRPr="00BE06B6" w:rsidRDefault="00375B52" w:rsidP="00BE06B6">
      <w:pPr>
        <w:ind w:firstLineChars="200" w:firstLine="440"/>
        <w:rPr>
          <w:rFonts w:ascii="Times New Roman" w:eastAsia="宋体" w:hAnsi="Times New Roman" w:cs="Times New Roman"/>
        </w:rPr>
      </w:pPr>
      <w:r w:rsidRPr="00BE06B6">
        <w:rPr>
          <w:rFonts w:ascii="Times New Roman" w:eastAsia="宋体" w:hAnsi="Times New Roman" w:cs="Times New Roman"/>
        </w:rPr>
        <w:t>功能：通过光子计数器采集</w:t>
      </w:r>
      <w:r w:rsidRPr="00BE06B6">
        <w:rPr>
          <w:rFonts w:ascii="Times New Roman" w:eastAsia="宋体" w:hAnsi="Times New Roman" w:cs="Times New Roman"/>
        </w:rPr>
        <w:t xml:space="preserve"> P/S </w:t>
      </w:r>
      <w:r w:rsidRPr="00BE06B6">
        <w:rPr>
          <w:rFonts w:ascii="Times New Roman" w:eastAsia="宋体" w:hAnsi="Times New Roman" w:cs="Times New Roman"/>
        </w:rPr>
        <w:t>光光子数，计算</w:t>
      </w:r>
      <w:r w:rsidRPr="00BE06B6">
        <w:rPr>
          <w:rFonts w:ascii="Times New Roman" w:eastAsia="宋体" w:hAnsi="Times New Roman" w:cs="Times New Roman"/>
        </w:rPr>
        <w:t xml:space="preserve"> SNR</w:t>
      </w:r>
      <w:r w:rsidRPr="00BE06B6">
        <w:rPr>
          <w:rFonts w:ascii="Times New Roman" w:eastAsia="宋体" w:hAnsi="Times New Roman" w:cs="Times New Roman"/>
        </w:rPr>
        <w:t>、退偏比等参数；</w:t>
      </w:r>
    </w:p>
    <w:p w14:paraId="72622CBC" w14:textId="083E9EC0" w:rsidR="00375B52" w:rsidRPr="00375B52" w:rsidRDefault="00375B52" w:rsidP="00BE06B6">
      <w:pPr>
        <w:ind w:firstLineChars="200" w:firstLine="440"/>
        <w:rPr>
          <w:rFonts w:ascii="Times New Roman" w:eastAsia="宋体" w:hAnsi="Times New Roman" w:cs="Times New Roman"/>
        </w:rPr>
      </w:pPr>
      <w:r w:rsidRPr="00BE06B6">
        <w:rPr>
          <w:rFonts w:ascii="Times New Roman" w:eastAsia="宋体" w:hAnsi="Times New Roman" w:cs="Times New Roman"/>
        </w:rPr>
        <w:t>接口：支持实时数据传输与仿真结果可视化（如</w:t>
      </w:r>
      <w:r w:rsidRPr="00BE06B6">
        <w:rPr>
          <w:rFonts w:ascii="Times New Roman" w:eastAsia="宋体" w:hAnsi="Times New Roman" w:cs="Times New Roman"/>
        </w:rPr>
        <w:t xml:space="preserve"> SNR </w:t>
      </w:r>
      <w:r w:rsidRPr="00BE06B6">
        <w:rPr>
          <w:rFonts w:ascii="Times New Roman" w:eastAsia="宋体" w:hAnsi="Times New Roman" w:cs="Times New Roman"/>
        </w:rPr>
        <w:t>曲线、光子数分布），与代码</w:t>
      </w:r>
      <w:r w:rsidRPr="00375B52">
        <w:rPr>
          <w:rFonts w:ascii="Times New Roman" w:eastAsia="宋体" w:hAnsi="Times New Roman" w:cs="Times New Roman"/>
        </w:rPr>
        <w:t>的输出功能对应。</w:t>
      </w:r>
    </w:p>
    <w:p w14:paraId="0DA6EA3D" w14:textId="22D73169" w:rsidR="00375B52" w:rsidRDefault="00375B52" w:rsidP="009D58FC">
      <w:pPr>
        <w:ind w:firstLineChars="200" w:firstLine="440"/>
        <w:rPr>
          <w:rFonts w:ascii="Times New Roman" w:eastAsia="宋体" w:hAnsi="Times New Roman" w:cs="Times New Roman"/>
        </w:rPr>
      </w:pPr>
      <w:r w:rsidRPr="00375B52">
        <w:rPr>
          <w:rFonts w:ascii="Times New Roman" w:eastAsia="宋体" w:hAnsi="Times New Roman" w:cs="Times New Roman"/>
        </w:rPr>
        <w:t>本报告基于优化后的仿真代码，结合产品参数（</w:t>
      </w:r>
      <w:r w:rsidRPr="00375B52">
        <w:rPr>
          <w:rFonts w:ascii="Times New Roman" w:eastAsia="宋体" w:hAnsi="Times New Roman" w:cs="Times New Roman"/>
        </w:rPr>
        <w:t xml:space="preserve">Spectra-Physics Nd:YAG </w:t>
      </w:r>
      <w:r w:rsidRPr="00375B52">
        <w:rPr>
          <w:rFonts w:ascii="Times New Roman" w:eastAsia="宋体" w:hAnsi="Times New Roman" w:cs="Times New Roman"/>
        </w:rPr>
        <w:t>激光器、</w:t>
      </w:r>
      <w:r w:rsidRPr="00375B52">
        <w:rPr>
          <w:rFonts w:ascii="Times New Roman" w:eastAsia="宋体" w:hAnsi="Times New Roman" w:cs="Times New Roman"/>
        </w:rPr>
        <w:t xml:space="preserve">Licel SPAD-532 </w:t>
      </w:r>
      <w:r w:rsidRPr="00375B52">
        <w:rPr>
          <w:rFonts w:ascii="Times New Roman" w:eastAsia="宋体" w:hAnsi="Times New Roman" w:cs="Times New Roman"/>
        </w:rPr>
        <w:t>探测器）与文献</w:t>
      </w:r>
      <w:r w:rsidRPr="009D58FC">
        <w:rPr>
          <w:rFonts w:ascii="Times New Roman" w:eastAsia="宋体" w:hAnsi="Times New Roman" w:cs="Times New Roman"/>
          <w:vertAlign w:val="superscript"/>
        </w:rPr>
        <w:t>[1]</w:t>
      </w:r>
      <w:r w:rsidRPr="00375B52">
        <w:rPr>
          <w:rFonts w:ascii="Times New Roman" w:eastAsia="宋体" w:hAnsi="Times New Roman" w:cs="Times New Roman"/>
        </w:rPr>
        <w:t>的双波长微脉冲偏振激光雷达系统数据，对系统核心性能进行定量分析、误差验证及文献对比，全面评估系统设计的合理性与工程可行性。</w:t>
      </w:r>
    </w:p>
    <w:p w14:paraId="6B2F1E1E" w14:textId="7F9A1604" w:rsidR="000040F5" w:rsidRPr="000040F5" w:rsidRDefault="000040F5" w:rsidP="000040F5">
      <w:pPr>
        <w:pStyle w:val="1"/>
        <w:spacing w:before="160" w:line="240" w:lineRule="auto"/>
        <w:rPr>
          <w:rFonts w:ascii="黑体" w:eastAsia="黑体" w:hAnsi="黑体" w:hint="eastAsia"/>
          <w:b/>
          <w:bCs/>
          <w:color w:val="000000" w:themeColor="text1"/>
          <w:sz w:val="24"/>
          <w:szCs w:val="24"/>
        </w:rPr>
      </w:pPr>
      <w:bookmarkStart w:id="21" w:name="_Toc219755801"/>
      <w:r w:rsidRPr="000040F5">
        <w:rPr>
          <w:rFonts w:ascii="黑体" w:eastAsia="黑体" w:hAnsi="黑体" w:hint="eastAsia"/>
          <w:b/>
          <w:bCs/>
          <w:color w:val="000000" w:themeColor="text1"/>
          <w:sz w:val="24"/>
          <w:szCs w:val="24"/>
        </w:rPr>
        <w:t>四、系统模拟仿真结果</w:t>
      </w:r>
      <w:bookmarkEnd w:id="21"/>
    </w:p>
    <w:p w14:paraId="6849ED4D" w14:textId="72113208" w:rsidR="003B7A20" w:rsidRDefault="00A3720F" w:rsidP="00A3720F">
      <w:pPr>
        <w:pStyle w:val="2"/>
        <w:spacing w:line="240" w:lineRule="auto"/>
        <w:rPr>
          <w:rFonts w:ascii="Times New Roman" w:eastAsia="宋体" w:hAnsi="Times New Roman" w:cs="Times New Roman"/>
          <w:b/>
          <w:bCs/>
          <w:color w:val="000000" w:themeColor="text1"/>
          <w:sz w:val="21"/>
          <w:szCs w:val="21"/>
        </w:rPr>
      </w:pPr>
      <w:bookmarkStart w:id="22" w:name="_Toc219755802"/>
      <w:r w:rsidRPr="00A3720F">
        <w:rPr>
          <w:rFonts w:ascii="Times New Roman" w:eastAsia="宋体" w:hAnsi="Times New Roman" w:cs="Times New Roman" w:hint="eastAsia"/>
          <w:b/>
          <w:bCs/>
          <w:color w:val="000000" w:themeColor="text1"/>
          <w:sz w:val="21"/>
          <w:szCs w:val="21"/>
        </w:rPr>
        <w:t>4.</w:t>
      </w:r>
      <w:r w:rsidR="00375B52" w:rsidRPr="00A3720F">
        <w:rPr>
          <w:rFonts w:ascii="Times New Roman" w:eastAsia="宋体" w:hAnsi="Times New Roman" w:cs="Times New Roman"/>
          <w:b/>
          <w:bCs/>
          <w:color w:val="000000" w:themeColor="text1"/>
          <w:sz w:val="21"/>
          <w:szCs w:val="21"/>
        </w:rPr>
        <w:t xml:space="preserve">1 </w:t>
      </w:r>
      <w:r w:rsidR="00375B52" w:rsidRPr="00A3720F">
        <w:rPr>
          <w:rFonts w:ascii="Times New Roman" w:eastAsia="宋体" w:hAnsi="Times New Roman" w:cs="Times New Roman"/>
          <w:b/>
          <w:bCs/>
          <w:color w:val="000000" w:themeColor="text1"/>
          <w:sz w:val="21"/>
          <w:szCs w:val="21"/>
        </w:rPr>
        <w:t>参数</w:t>
      </w:r>
      <w:r w:rsidR="00E63AB1">
        <w:rPr>
          <w:rFonts w:ascii="Times New Roman" w:eastAsia="宋体" w:hAnsi="Times New Roman" w:cs="Times New Roman" w:hint="eastAsia"/>
          <w:b/>
          <w:bCs/>
          <w:color w:val="000000" w:themeColor="text1"/>
          <w:sz w:val="21"/>
          <w:szCs w:val="21"/>
        </w:rPr>
        <w:t>设置</w:t>
      </w:r>
      <w:bookmarkEnd w:id="22"/>
    </w:p>
    <w:p w14:paraId="3ED08079" w14:textId="290DF0B1" w:rsidR="00BC6EB0" w:rsidRPr="00BC6EB0" w:rsidRDefault="00BC6EB0" w:rsidP="00BC6EB0">
      <w:pPr>
        <w:jc w:val="center"/>
        <w:rPr>
          <w:rFonts w:ascii="Times New Roman" w:eastAsia="宋体" w:hAnsi="Times New Roman" w:cs="Times New Roman" w:hint="eastAsia"/>
          <w:b/>
          <w:bCs/>
          <w:sz w:val="21"/>
          <w:szCs w:val="21"/>
          <w14:ligatures w14:val="none"/>
        </w:rPr>
      </w:pPr>
      <w:r w:rsidRPr="00BC6EB0">
        <w:rPr>
          <w:rFonts w:ascii="Times New Roman" w:eastAsia="宋体" w:hAnsi="Times New Roman" w:cs="Times New Roman" w:hint="eastAsia"/>
          <w:b/>
          <w:bCs/>
          <w:sz w:val="21"/>
          <w:szCs w:val="21"/>
          <w14:ligatures w14:val="none"/>
        </w:rPr>
        <w:t>表</w:t>
      </w:r>
      <w:r w:rsidRPr="00BC6EB0">
        <w:rPr>
          <w:rFonts w:ascii="Times New Roman" w:eastAsia="宋体" w:hAnsi="Times New Roman" w:cs="Times New Roman" w:hint="eastAsia"/>
          <w:b/>
          <w:bCs/>
          <w:sz w:val="21"/>
          <w:szCs w:val="21"/>
          <w14:ligatures w14:val="none"/>
        </w:rPr>
        <w:t>4.</w:t>
      </w:r>
      <w:r w:rsidR="00D04683">
        <w:rPr>
          <w:rFonts w:ascii="Times New Roman" w:eastAsia="宋体" w:hAnsi="Times New Roman" w:cs="Times New Roman" w:hint="eastAsia"/>
          <w:b/>
          <w:bCs/>
          <w:sz w:val="21"/>
          <w:szCs w:val="21"/>
          <w14:ligatures w14:val="none"/>
        </w:rPr>
        <w:t>1</w:t>
      </w:r>
      <w:r w:rsidRPr="00BC6EB0">
        <w:rPr>
          <w:rFonts w:ascii="Times New Roman" w:eastAsia="宋体" w:hAnsi="Times New Roman" w:cs="Times New Roman" w:hint="eastAsia"/>
          <w:b/>
          <w:bCs/>
          <w:sz w:val="21"/>
          <w:szCs w:val="21"/>
          <w14:ligatures w14:val="none"/>
        </w:rPr>
        <w:t xml:space="preserve"> </w:t>
      </w:r>
      <w:r w:rsidRPr="00BC6EB0">
        <w:rPr>
          <w:rFonts w:ascii="Times New Roman" w:eastAsia="宋体" w:hAnsi="Times New Roman" w:cs="Times New Roman"/>
          <w:sz w:val="21"/>
          <w:szCs w:val="21"/>
          <w14:ligatures w14:val="none"/>
        </w:rPr>
        <w:t>微脉冲激光雷达系统</w:t>
      </w:r>
      <w:r w:rsidRPr="00BC6EB0">
        <w:rPr>
          <w:rFonts w:ascii="Times New Roman" w:eastAsia="宋体" w:hAnsi="Times New Roman" w:cs="Times New Roman" w:hint="eastAsia"/>
          <w:sz w:val="21"/>
          <w:szCs w:val="21"/>
          <w14:ligatures w14:val="none"/>
        </w:rPr>
        <w:t>仿真参数</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741"/>
      </w:tblGrid>
      <w:tr w:rsidR="003B7A20" w14:paraId="7D825A25" w14:textId="77777777" w:rsidTr="003B7A20">
        <w:tc>
          <w:tcPr>
            <w:tcW w:w="1555" w:type="dxa"/>
            <w:tcBorders>
              <w:top w:val="single" w:sz="8" w:space="0" w:color="auto"/>
              <w:bottom w:val="single" w:sz="4" w:space="0" w:color="auto"/>
            </w:tcBorders>
            <w:vAlign w:val="bottom"/>
          </w:tcPr>
          <w:p w14:paraId="39EF61E2" w14:textId="321DEFDD"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参数类别</w:t>
            </w:r>
          </w:p>
        </w:tc>
        <w:tc>
          <w:tcPr>
            <w:tcW w:w="6741" w:type="dxa"/>
            <w:tcBorders>
              <w:top w:val="single" w:sz="8" w:space="0" w:color="auto"/>
              <w:bottom w:val="single" w:sz="4" w:space="0" w:color="auto"/>
            </w:tcBorders>
            <w:vAlign w:val="bottom"/>
          </w:tcPr>
          <w:p w14:paraId="2F8ADE63" w14:textId="4187BC24"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仿真参数</w:t>
            </w:r>
          </w:p>
        </w:tc>
      </w:tr>
      <w:tr w:rsidR="003B7A20" w14:paraId="3CD60462" w14:textId="77777777" w:rsidTr="003B7A20">
        <w:tc>
          <w:tcPr>
            <w:tcW w:w="1555" w:type="dxa"/>
            <w:tcBorders>
              <w:top w:val="single" w:sz="4" w:space="0" w:color="auto"/>
            </w:tcBorders>
            <w:vAlign w:val="center"/>
          </w:tcPr>
          <w:p w14:paraId="0CC94A03" w14:textId="0F49762A"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激光器</w:t>
            </w:r>
          </w:p>
        </w:tc>
        <w:tc>
          <w:tcPr>
            <w:tcW w:w="6741" w:type="dxa"/>
            <w:tcBorders>
              <w:top w:val="single" w:sz="4" w:space="0" w:color="auto"/>
            </w:tcBorders>
            <w:vAlign w:val="center"/>
          </w:tcPr>
          <w:p w14:paraId="2128FF47" w14:textId="4D841F52"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波长</w:t>
            </w:r>
            <w:r w:rsidRPr="003B7A20">
              <w:rPr>
                <w:rFonts w:ascii="Times New Roman" w:eastAsia="宋体" w:hAnsi="Times New Roman" w:cs="Times New Roman"/>
              </w:rPr>
              <w:t>532nm/1064nm</w:t>
            </w:r>
            <w:r w:rsidRPr="003B7A20">
              <w:rPr>
                <w:rFonts w:ascii="Times New Roman" w:eastAsia="宋体" w:hAnsi="Times New Roman" w:cs="Times New Roman"/>
              </w:rPr>
              <w:t>，脉冲能量</w:t>
            </w:r>
            <w:r w:rsidRPr="003B7A20">
              <w:rPr>
                <w:rFonts w:ascii="Times New Roman" w:eastAsia="宋体" w:hAnsi="Times New Roman" w:cs="Times New Roman"/>
              </w:rPr>
              <w:t>10μJ</w:t>
            </w:r>
            <w:r w:rsidRPr="003B7A20">
              <w:rPr>
                <w:rFonts w:ascii="Times New Roman" w:eastAsia="宋体" w:hAnsi="Times New Roman" w:cs="Times New Roman"/>
              </w:rPr>
              <w:t>，重复频率</w:t>
            </w:r>
            <w:r w:rsidRPr="003B7A20">
              <w:rPr>
                <w:rFonts w:ascii="Times New Roman" w:eastAsia="宋体" w:hAnsi="Times New Roman" w:cs="Times New Roman"/>
              </w:rPr>
              <w:t>1kHz</w:t>
            </w:r>
            <w:r w:rsidRPr="003B7A20">
              <w:rPr>
                <w:rFonts w:ascii="Times New Roman" w:eastAsia="宋体" w:hAnsi="Times New Roman" w:cs="Times New Roman"/>
              </w:rPr>
              <w:t>，发散角</w:t>
            </w:r>
            <w:r w:rsidRPr="003B7A20">
              <w:rPr>
                <w:rFonts w:ascii="Times New Roman" w:eastAsia="宋体" w:hAnsi="Times New Roman" w:cs="Times New Roman"/>
              </w:rPr>
              <w:t xml:space="preserve"> 1mrad</w:t>
            </w:r>
          </w:p>
        </w:tc>
      </w:tr>
      <w:tr w:rsidR="003B7A20" w14:paraId="71FE5252" w14:textId="77777777" w:rsidTr="003B7A20">
        <w:tc>
          <w:tcPr>
            <w:tcW w:w="1555" w:type="dxa"/>
            <w:vAlign w:val="center"/>
          </w:tcPr>
          <w:p w14:paraId="79730947" w14:textId="0C468AAD"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接收系统</w:t>
            </w:r>
          </w:p>
        </w:tc>
        <w:tc>
          <w:tcPr>
            <w:tcW w:w="6741" w:type="dxa"/>
            <w:vAlign w:val="center"/>
          </w:tcPr>
          <w:p w14:paraId="4D37D54A" w14:textId="60B27ADB"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天线口径</w:t>
            </w:r>
            <w:r w:rsidRPr="003B7A20">
              <w:rPr>
                <w:rFonts w:ascii="Times New Roman" w:eastAsia="宋体" w:hAnsi="Times New Roman" w:cs="Times New Roman"/>
              </w:rPr>
              <w:t>200mm</w:t>
            </w:r>
            <w:r w:rsidRPr="003B7A20">
              <w:rPr>
                <w:rFonts w:ascii="Times New Roman" w:eastAsia="宋体" w:hAnsi="Times New Roman" w:cs="Times New Roman"/>
              </w:rPr>
              <w:t>，</w:t>
            </w:r>
            <w:r w:rsidRPr="003B7A20">
              <w:rPr>
                <w:rFonts w:ascii="Times New Roman" w:eastAsia="宋体" w:hAnsi="Times New Roman" w:cs="Times New Roman"/>
              </w:rPr>
              <w:t>FOV=100μrad</w:t>
            </w:r>
            <w:r w:rsidRPr="003B7A20">
              <w:rPr>
                <w:rFonts w:ascii="Times New Roman" w:eastAsia="宋体" w:hAnsi="Times New Roman" w:cs="Times New Roman"/>
              </w:rPr>
              <w:t>，滤光片带宽</w:t>
            </w:r>
            <w:r w:rsidRPr="003B7A20">
              <w:rPr>
                <w:rFonts w:ascii="Times New Roman" w:eastAsia="宋体" w:hAnsi="Times New Roman" w:cs="Times New Roman"/>
              </w:rPr>
              <w:t>0.2nm</w:t>
            </w:r>
          </w:p>
        </w:tc>
      </w:tr>
      <w:tr w:rsidR="003B7A20" w14:paraId="61E09D93" w14:textId="77777777" w:rsidTr="003B7A20">
        <w:tc>
          <w:tcPr>
            <w:tcW w:w="1555" w:type="dxa"/>
            <w:vAlign w:val="center"/>
          </w:tcPr>
          <w:p w14:paraId="44A8F6D8" w14:textId="611A3C57"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探测器</w:t>
            </w:r>
          </w:p>
        </w:tc>
        <w:tc>
          <w:tcPr>
            <w:tcW w:w="6741" w:type="dxa"/>
            <w:vAlign w:val="center"/>
          </w:tcPr>
          <w:p w14:paraId="21129B68" w14:textId="3A201D3E"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Licel SPAD-532</w:t>
            </w:r>
            <w:r w:rsidRPr="003B7A20">
              <w:rPr>
                <w:rFonts w:ascii="Times New Roman" w:eastAsia="宋体" w:hAnsi="Times New Roman" w:cs="Times New Roman"/>
              </w:rPr>
              <w:t>，</w:t>
            </w:r>
            <w:r w:rsidRPr="003B7A20">
              <w:rPr>
                <w:rFonts w:ascii="Times New Roman" w:eastAsia="宋体" w:hAnsi="Times New Roman" w:cs="Times New Roman"/>
              </w:rPr>
              <w:t>QE=50%/35%</w:t>
            </w:r>
            <w:r w:rsidRPr="003B7A20">
              <w:rPr>
                <w:rFonts w:ascii="Times New Roman" w:eastAsia="宋体" w:hAnsi="Times New Roman" w:cs="Times New Roman"/>
              </w:rPr>
              <w:t>，暗计数</w:t>
            </w:r>
            <w:r w:rsidRPr="003B7A20">
              <w:rPr>
                <w:rFonts w:ascii="Times New Roman" w:eastAsia="宋体" w:hAnsi="Times New Roman" w:cs="Times New Roman"/>
              </w:rPr>
              <w:t>500cps</w:t>
            </w:r>
          </w:p>
        </w:tc>
      </w:tr>
      <w:tr w:rsidR="003B7A20" w14:paraId="3714034A" w14:textId="77777777" w:rsidTr="00E63AB1">
        <w:tc>
          <w:tcPr>
            <w:tcW w:w="1555" w:type="dxa"/>
            <w:vAlign w:val="center"/>
          </w:tcPr>
          <w:p w14:paraId="010A0478" w14:textId="2D839E69"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大气参数</w:t>
            </w:r>
          </w:p>
        </w:tc>
        <w:tc>
          <w:tcPr>
            <w:tcW w:w="6741" w:type="dxa"/>
            <w:vAlign w:val="center"/>
          </w:tcPr>
          <w:p w14:paraId="785A30EE" w14:textId="2D60FBFC" w:rsidR="003B7A20" w:rsidRPr="003B7A20" w:rsidRDefault="003B7A20" w:rsidP="0032267B">
            <w:pPr>
              <w:spacing w:beforeLines="50" w:before="156" w:afterLines="50" w:after="156"/>
              <w:jc w:val="center"/>
              <w:rPr>
                <w:rFonts w:ascii="Times New Roman" w:eastAsia="宋体" w:hAnsi="Times New Roman" w:cs="Times New Roman"/>
              </w:rPr>
            </w:pPr>
            <w:r w:rsidRPr="003B7A20">
              <w:rPr>
                <w:rFonts w:ascii="Times New Roman" w:eastAsia="宋体" w:hAnsi="Times New Roman" w:cs="Times New Roman"/>
              </w:rPr>
              <w:t>白天背景光</w:t>
            </w:r>
            <w:r w:rsidRPr="003B7A20">
              <w:rPr>
                <w:rFonts w:ascii="Times New Roman" w:eastAsia="宋体" w:hAnsi="Times New Roman" w:cs="Times New Roman"/>
              </w:rPr>
              <w:t xml:space="preserve"> 0.2W/m²/sr/nm</w:t>
            </w:r>
            <w:r w:rsidRPr="003B7A20">
              <w:rPr>
                <w:rFonts w:ascii="Times New Roman" w:eastAsia="宋体" w:hAnsi="Times New Roman" w:cs="Times New Roman"/>
              </w:rPr>
              <w:t>（</w:t>
            </w:r>
            <w:r w:rsidRPr="003B7A20">
              <w:rPr>
                <w:rFonts w:ascii="Times New Roman" w:eastAsia="宋体" w:hAnsi="Times New Roman" w:cs="Times New Roman"/>
              </w:rPr>
              <w:t>532nm</w:t>
            </w:r>
            <w:r w:rsidRPr="003B7A20">
              <w:rPr>
                <w:rFonts w:ascii="Times New Roman" w:eastAsia="宋体" w:hAnsi="Times New Roman" w:cs="Times New Roman"/>
              </w:rPr>
              <w:t>）、</w:t>
            </w:r>
            <w:r w:rsidRPr="003B7A20">
              <w:rPr>
                <w:rFonts w:ascii="Times New Roman" w:eastAsia="宋体" w:hAnsi="Times New Roman" w:cs="Times New Roman"/>
              </w:rPr>
              <w:t>0.08W/m²/sr/nm</w:t>
            </w:r>
            <w:r w:rsidRPr="003B7A20">
              <w:rPr>
                <w:rFonts w:ascii="Times New Roman" w:eastAsia="宋体" w:hAnsi="Times New Roman" w:cs="Times New Roman"/>
              </w:rPr>
              <w:t>（</w:t>
            </w:r>
            <w:r w:rsidRPr="003B7A20">
              <w:rPr>
                <w:rFonts w:ascii="Times New Roman" w:eastAsia="宋体" w:hAnsi="Times New Roman" w:cs="Times New Roman"/>
              </w:rPr>
              <w:t>1064nm</w:t>
            </w:r>
            <w:r w:rsidRPr="003B7A20">
              <w:rPr>
                <w:rFonts w:ascii="Times New Roman" w:eastAsia="宋体" w:hAnsi="Times New Roman" w:cs="Times New Roman"/>
              </w:rPr>
              <w:t>），</w:t>
            </w:r>
            <w:r w:rsidRPr="003B7A20">
              <w:rPr>
                <w:rFonts w:ascii="Times New Roman" w:eastAsia="宋体" w:hAnsi="Times New Roman" w:cs="Times New Roman"/>
              </w:rPr>
              <w:t>α=0.1km⁻¹</w:t>
            </w:r>
          </w:p>
        </w:tc>
      </w:tr>
      <w:tr w:rsidR="00E63AB1" w14:paraId="2E2CB00E" w14:textId="77777777" w:rsidTr="00E63AB1">
        <w:tc>
          <w:tcPr>
            <w:tcW w:w="1555" w:type="dxa"/>
            <w:vAlign w:val="center"/>
          </w:tcPr>
          <w:p w14:paraId="6998299C" w14:textId="403E405A" w:rsidR="00E63AB1" w:rsidRPr="003B7A20" w:rsidRDefault="00E63AB1" w:rsidP="0032267B">
            <w:pPr>
              <w:spacing w:beforeLines="50" w:before="156" w:afterLines="50" w:after="156"/>
              <w:jc w:val="center"/>
              <w:rPr>
                <w:rFonts w:ascii="Times New Roman" w:eastAsia="宋体" w:hAnsi="Times New Roman" w:cs="Times New Roman"/>
              </w:rPr>
            </w:pPr>
            <w:r w:rsidRPr="00375B52">
              <w:rPr>
                <w:rFonts w:ascii="Times New Roman" w:eastAsia="宋体" w:hAnsi="Times New Roman" w:cs="Times New Roman"/>
              </w:rPr>
              <w:t>探测距离范围</w:t>
            </w:r>
          </w:p>
        </w:tc>
        <w:tc>
          <w:tcPr>
            <w:tcW w:w="6741" w:type="dxa"/>
            <w:vAlign w:val="center"/>
          </w:tcPr>
          <w:p w14:paraId="0D81231C" w14:textId="3B69C3D1" w:rsidR="00E63AB1" w:rsidRPr="003B7A20" w:rsidRDefault="00E7045F" w:rsidP="0032267B">
            <w:pPr>
              <w:spacing w:beforeLines="50" w:before="156" w:afterLines="50" w:after="156"/>
              <w:jc w:val="center"/>
              <w:rPr>
                <w:rFonts w:ascii="Times New Roman" w:eastAsia="宋体" w:hAnsi="Times New Roman" w:cs="Times New Roman"/>
              </w:rPr>
            </w:pPr>
            <w:r w:rsidRPr="00375B52">
              <w:rPr>
                <w:rFonts w:ascii="Times New Roman" w:eastAsia="宋体" w:hAnsi="Times New Roman" w:cs="Times New Roman"/>
              </w:rPr>
              <w:t>0.5-10km</w:t>
            </w:r>
            <w:r w:rsidRPr="00375B52">
              <w:rPr>
                <w:rFonts w:ascii="Times New Roman" w:eastAsia="宋体" w:hAnsi="Times New Roman" w:cs="Times New Roman"/>
              </w:rPr>
              <w:t>（步长</w:t>
            </w:r>
            <w:r w:rsidRPr="00375B52">
              <w:rPr>
                <w:rFonts w:ascii="Times New Roman" w:eastAsia="宋体" w:hAnsi="Times New Roman" w:cs="Times New Roman"/>
              </w:rPr>
              <w:t xml:space="preserve"> 0.1km</w:t>
            </w:r>
            <w:r w:rsidRPr="00375B52">
              <w:rPr>
                <w:rFonts w:ascii="Times New Roman" w:eastAsia="宋体" w:hAnsi="Times New Roman" w:cs="Times New Roman"/>
              </w:rPr>
              <w:t>）</w:t>
            </w:r>
          </w:p>
        </w:tc>
      </w:tr>
      <w:tr w:rsidR="00E63AB1" w14:paraId="52751F5C" w14:textId="77777777" w:rsidTr="00E63AB1">
        <w:tc>
          <w:tcPr>
            <w:tcW w:w="1555" w:type="dxa"/>
            <w:vAlign w:val="center"/>
          </w:tcPr>
          <w:p w14:paraId="036ADC7C" w14:textId="7DBFB16B" w:rsidR="00E63AB1" w:rsidRPr="003B7A20" w:rsidRDefault="00E63AB1" w:rsidP="0032267B">
            <w:pPr>
              <w:spacing w:beforeLines="50" w:before="156" w:afterLines="50" w:after="156"/>
              <w:jc w:val="center"/>
              <w:rPr>
                <w:rFonts w:ascii="Times New Roman" w:eastAsia="宋体" w:hAnsi="Times New Roman" w:cs="Times New Roman"/>
              </w:rPr>
            </w:pPr>
            <w:r w:rsidRPr="00375B52">
              <w:rPr>
                <w:rFonts w:ascii="Times New Roman" w:eastAsia="宋体" w:hAnsi="Times New Roman" w:cs="Times New Roman"/>
              </w:rPr>
              <w:t>探测时间</w:t>
            </w:r>
          </w:p>
        </w:tc>
        <w:tc>
          <w:tcPr>
            <w:tcW w:w="6741" w:type="dxa"/>
            <w:vAlign w:val="center"/>
          </w:tcPr>
          <w:p w14:paraId="35993AE4" w14:textId="306CB016" w:rsidR="00E63AB1" w:rsidRPr="003B7A20" w:rsidRDefault="00E7045F" w:rsidP="0032267B">
            <w:pPr>
              <w:spacing w:beforeLines="50" w:before="156" w:afterLines="50" w:after="156"/>
              <w:jc w:val="center"/>
              <w:rPr>
                <w:rFonts w:ascii="Times New Roman" w:eastAsia="宋体" w:hAnsi="Times New Roman" w:cs="Times New Roman"/>
              </w:rPr>
            </w:pPr>
            <w:r w:rsidRPr="00E7045F">
              <w:rPr>
                <w:rFonts w:ascii="Times New Roman" w:eastAsia="宋体" w:hAnsi="Times New Roman" w:cs="Times New Roman"/>
              </w:rPr>
              <w:t>2</w:t>
            </w:r>
            <w:r w:rsidRPr="00E7045F">
              <w:rPr>
                <w:rFonts w:ascii="Times New Roman" w:eastAsia="宋体" w:hAnsi="Times New Roman" w:cs="Times New Roman" w:hint="eastAsia"/>
              </w:rPr>
              <w:t>分钟（总脉冲数</w:t>
            </w:r>
            <w:r w:rsidRPr="00E7045F">
              <w:rPr>
                <w:rFonts w:ascii="Times New Roman" w:eastAsia="宋体" w:hAnsi="Times New Roman" w:cs="Times New Roman"/>
              </w:rPr>
              <w:t xml:space="preserve"> 120000</w:t>
            </w:r>
            <w:r w:rsidRPr="00E7045F">
              <w:rPr>
                <w:rFonts w:ascii="Times New Roman" w:eastAsia="宋体" w:hAnsi="Times New Roman" w:cs="Times New Roman" w:hint="eastAsia"/>
              </w:rPr>
              <w:t>）</w:t>
            </w:r>
          </w:p>
        </w:tc>
      </w:tr>
      <w:tr w:rsidR="00E63AB1" w14:paraId="1DB19C8A" w14:textId="77777777" w:rsidTr="00E63AB1">
        <w:tc>
          <w:tcPr>
            <w:tcW w:w="1555" w:type="dxa"/>
            <w:vAlign w:val="center"/>
          </w:tcPr>
          <w:p w14:paraId="7240E0CA" w14:textId="5EC651F6" w:rsidR="00E63AB1" w:rsidRPr="003B7A20" w:rsidRDefault="00E63AB1" w:rsidP="0032267B">
            <w:pPr>
              <w:spacing w:beforeLines="50" w:before="156" w:afterLines="50" w:after="156"/>
              <w:jc w:val="center"/>
              <w:rPr>
                <w:rFonts w:ascii="Times New Roman" w:eastAsia="宋体" w:hAnsi="Times New Roman" w:cs="Times New Roman"/>
              </w:rPr>
            </w:pPr>
            <w:r w:rsidRPr="00375B52">
              <w:rPr>
                <w:rFonts w:ascii="Times New Roman" w:eastAsia="宋体" w:hAnsi="Times New Roman" w:cs="Times New Roman"/>
              </w:rPr>
              <w:t>气溶胶后向散射系数</w:t>
            </w:r>
          </w:p>
        </w:tc>
        <w:tc>
          <w:tcPr>
            <w:tcW w:w="6741" w:type="dxa"/>
            <w:vAlign w:val="center"/>
          </w:tcPr>
          <w:p w14:paraId="3DFC9374" w14:textId="70A621D4" w:rsidR="00E63AB1" w:rsidRPr="003B7A20" w:rsidRDefault="00E7045F" w:rsidP="0032267B">
            <w:pPr>
              <w:spacing w:beforeLines="50" w:before="156" w:afterLines="50" w:after="156"/>
              <w:jc w:val="center"/>
              <w:rPr>
                <w:rFonts w:ascii="Times New Roman" w:eastAsia="宋体" w:hAnsi="Times New Roman" w:cs="Times New Roman"/>
              </w:rPr>
            </w:pPr>
            <w:r w:rsidRPr="00375B52">
              <w:rPr>
                <w:rFonts w:ascii="Times New Roman" w:eastAsia="宋体" w:hAnsi="Times New Roman" w:cs="Times New Roman"/>
              </w:rPr>
              <w:t>近地面</w:t>
            </w:r>
            <w:r w:rsidRPr="00375B52">
              <w:rPr>
                <w:rFonts w:ascii="Times New Roman" w:eastAsia="宋体" w:hAnsi="Times New Roman" w:cs="Times New Roman"/>
              </w:rPr>
              <w:t>0.01km⁻¹</w:t>
            </w:r>
            <w:r w:rsidRPr="00375B52">
              <w:rPr>
                <w:rFonts w:ascii="微软雅黑" w:eastAsia="微软雅黑" w:hAnsi="微软雅黑" w:cs="微软雅黑" w:hint="eastAsia"/>
              </w:rPr>
              <w:t>・</w:t>
            </w:r>
            <w:r w:rsidRPr="00375B52">
              <w:rPr>
                <w:rFonts w:ascii="Times New Roman" w:eastAsia="宋体" w:hAnsi="Times New Roman" w:cs="Times New Roman"/>
              </w:rPr>
              <w:t>sr⁻¹</w:t>
            </w:r>
            <w:r w:rsidRPr="00375B52">
              <w:rPr>
                <w:rFonts w:ascii="Times New Roman" w:eastAsia="宋体" w:hAnsi="Times New Roman" w:cs="Times New Roman"/>
              </w:rPr>
              <w:t>，</w:t>
            </w:r>
            <w:r w:rsidRPr="00375B52">
              <w:rPr>
                <w:rFonts w:ascii="Times New Roman" w:eastAsia="宋体" w:hAnsi="Times New Roman" w:cs="Times New Roman"/>
              </w:rPr>
              <w:t>6km</w:t>
            </w:r>
            <w:r w:rsidRPr="00375B52">
              <w:rPr>
                <w:rFonts w:ascii="Times New Roman" w:eastAsia="宋体" w:hAnsi="Times New Roman" w:cs="Times New Roman"/>
              </w:rPr>
              <w:t>以上</w:t>
            </w:r>
            <w:r w:rsidRPr="00375B52">
              <w:rPr>
                <w:rFonts w:ascii="Times New Roman" w:eastAsia="宋体" w:hAnsi="Times New Roman" w:cs="Times New Roman"/>
              </w:rPr>
              <w:t xml:space="preserve"> 0.001km⁻¹</w:t>
            </w:r>
            <w:r w:rsidRPr="00375B52">
              <w:rPr>
                <w:rFonts w:ascii="微软雅黑" w:eastAsia="微软雅黑" w:hAnsi="微软雅黑" w:cs="微软雅黑" w:hint="eastAsia"/>
              </w:rPr>
              <w:t>・</w:t>
            </w:r>
            <w:r w:rsidRPr="00375B52">
              <w:rPr>
                <w:rFonts w:ascii="Times New Roman" w:eastAsia="宋体" w:hAnsi="Times New Roman" w:cs="Times New Roman"/>
              </w:rPr>
              <w:t>sr⁻¹</w:t>
            </w:r>
            <w:r w:rsidRPr="00375B52">
              <w:rPr>
                <w:rFonts w:ascii="Times New Roman" w:eastAsia="宋体" w:hAnsi="Times New Roman" w:cs="Times New Roman"/>
              </w:rPr>
              <w:t>（线性衰减）</w:t>
            </w:r>
          </w:p>
        </w:tc>
      </w:tr>
      <w:tr w:rsidR="00E63AB1" w14:paraId="7B0E2B18" w14:textId="77777777" w:rsidTr="003B7A20">
        <w:tc>
          <w:tcPr>
            <w:tcW w:w="1555" w:type="dxa"/>
            <w:tcBorders>
              <w:bottom w:val="single" w:sz="8" w:space="0" w:color="auto"/>
            </w:tcBorders>
            <w:vAlign w:val="center"/>
          </w:tcPr>
          <w:p w14:paraId="28E27051" w14:textId="5CA24FB4" w:rsidR="00E63AB1" w:rsidRPr="003B7A20" w:rsidRDefault="00E7045F" w:rsidP="0032267B">
            <w:pPr>
              <w:spacing w:beforeLines="50" w:before="156" w:afterLines="50" w:after="156"/>
              <w:jc w:val="center"/>
              <w:rPr>
                <w:rFonts w:ascii="Times New Roman" w:eastAsia="宋体" w:hAnsi="Times New Roman" w:cs="Times New Roman"/>
              </w:rPr>
            </w:pPr>
            <w:r>
              <w:rPr>
                <w:rFonts w:ascii="Times New Roman" w:eastAsia="宋体" w:hAnsi="Times New Roman" w:cs="Times New Roman" w:hint="eastAsia"/>
              </w:rPr>
              <w:t>误差</w:t>
            </w:r>
            <w:r w:rsidR="00E63AB1" w:rsidRPr="00375B52">
              <w:rPr>
                <w:rFonts w:ascii="Times New Roman" w:eastAsia="宋体" w:hAnsi="Times New Roman" w:cs="Times New Roman"/>
              </w:rPr>
              <w:t>分析工况</w:t>
            </w:r>
          </w:p>
        </w:tc>
        <w:tc>
          <w:tcPr>
            <w:tcW w:w="6741" w:type="dxa"/>
            <w:tcBorders>
              <w:bottom w:val="single" w:sz="8" w:space="0" w:color="auto"/>
            </w:tcBorders>
            <w:vAlign w:val="center"/>
          </w:tcPr>
          <w:p w14:paraId="11FB919F" w14:textId="2BC65003" w:rsidR="00E63AB1" w:rsidRPr="003B7A20" w:rsidRDefault="00E7045F" w:rsidP="0032267B">
            <w:pPr>
              <w:spacing w:beforeLines="50" w:before="156" w:afterLines="50" w:after="156"/>
              <w:jc w:val="center"/>
              <w:rPr>
                <w:rFonts w:ascii="Times New Roman" w:eastAsia="宋体" w:hAnsi="Times New Roman" w:cs="Times New Roman"/>
              </w:rPr>
            </w:pPr>
            <w:r w:rsidRPr="00375B52">
              <w:rPr>
                <w:rFonts w:ascii="Times New Roman" w:eastAsia="宋体" w:hAnsi="Times New Roman" w:cs="Times New Roman"/>
              </w:rPr>
              <w:t>大气消光系数</w:t>
            </w:r>
            <w:r w:rsidRPr="00375B52">
              <w:rPr>
                <w:rFonts w:ascii="Times New Roman" w:eastAsia="宋体" w:hAnsi="Times New Roman" w:cs="Times New Roman"/>
              </w:rPr>
              <w:t xml:space="preserve"> ±10% </w:t>
            </w:r>
            <w:r w:rsidRPr="00375B52">
              <w:rPr>
                <w:rFonts w:ascii="Times New Roman" w:eastAsia="宋体" w:hAnsi="Times New Roman" w:cs="Times New Roman"/>
              </w:rPr>
              <w:t>波动（</w:t>
            </w:r>
            <w:r w:rsidRPr="00375B52">
              <w:rPr>
                <w:rFonts w:ascii="Times New Roman" w:eastAsia="宋体" w:hAnsi="Times New Roman" w:cs="Times New Roman"/>
              </w:rPr>
              <w:t>α=0.09/0.1/0.11km⁻¹</w:t>
            </w:r>
            <w:r w:rsidRPr="00375B52">
              <w:rPr>
                <w:rFonts w:ascii="Times New Roman" w:eastAsia="宋体" w:hAnsi="Times New Roman" w:cs="Times New Roman"/>
              </w:rPr>
              <w:t>）</w:t>
            </w:r>
          </w:p>
        </w:tc>
      </w:tr>
    </w:tbl>
    <w:p w14:paraId="50AB2521" w14:textId="30C165DC" w:rsidR="006C778D" w:rsidRPr="00174BF5" w:rsidRDefault="00B46C7A" w:rsidP="00174BF5">
      <w:pPr>
        <w:pStyle w:val="2"/>
        <w:spacing w:line="240" w:lineRule="auto"/>
        <w:rPr>
          <w:rFonts w:ascii="Times New Roman" w:eastAsia="宋体" w:hAnsi="Times New Roman" w:cs="Times New Roman"/>
          <w:b/>
          <w:bCs/>
          <w:color w:val="000000" w:themeColor="text1"/>
          <w:sz w:val="21"/>
          <w:szCs w:val="21"/>
        </w:rPr>
      </w:pPr>
      <w:bookmarkStart w:id="23" w:name="_Toc219755803"/>
      <w:r>
        <w:rPr>
          <w:rFonts w:ascii="Times New Roman" w:eastAsia="宋体" w:hAnsi="Times New Roman" w:cs="Times New Roman" w:hint="eastAsia"/>
          <w:b/>
          <w:bCs/>
          <w:color w:val="000000" w:themeColor="text1"/>
          <w:sz w:val="21"/>
          <w:szCs w:val="21"/>
        </w:rPr>
        <w:lastRenderedPageBreak/>
        <w:t>4.</w:t>
      </w:r>
      <w:r w:rsidR="005041BB">
        <w:rPr>
          <w:rFonts w:ascii="Times New Roman" w:eastAsia="宋体" w:hAnsi="Times New Roman" w:cs="Times New Roman" w:hint="eastAsia"/>
          <w:b/>
          <w:bCs/>
          <w:color w:val="000000" w:themeColor="text1"/>
          <w:sz w:val="21"/>
          <w:szCs w:val="21"/>
        </w:rPr>
        <w:t xml:space="preserve">2 </w:t>
      </w:r>
      <w:r w:rsidR="00375B52" w:rsidRPr="00B46C7A">
        <w:rPr>
          <w:rFonts w:ascii="Times New Roman" w:eastAsia="宋体" w:hAnsi="Times New Roman" w:cs="Times New Roman"/>
          <w:b/>
          <w:bCs/>
          <w:color w:val="000000" w:themeColor="text1"/>
          <w:sz w:val="21"/>
          <w:szCs w:val="21"/>
        </w:rPr>
        <w:t>结果分析</w:t>
      </w:r>
      <w:bookmarkEnd w:id="23"/>
    </w:p>
    <w:p w14:paraId="4F5C5811" w14:textId="5ECFF8E7" w:rsidR="00375B52" w:rsidRDefault="00F5639D" w:rsidP="00F5639D">
      <w:pPr>
        <w:pStyle w:val="3"/>
        <w:spacing w:line="240" w:lineRule="auto"/>
        <w:rPr>
          <w:rFonts w:ascii="Times New Roman" w:eastAsia="宋体" w:hAnsi="Times New Roman" w:cs="Times New Roman"/>
          <w:color w:val="000000" w:themeColor="text1"/>
          <w:sz w:val="21"/>
          <w:szCs w:val="21"/>
        </w:rPr>
      </w:pPr>
      <w:bookmarkStart w:id="24" w:name="_Toc219755804"/>
      <w:r w:rsidRPr="00F5639D">
        <w:rPr>
          <w:rFonts w:ascii="Times New Roman" w:eastAsia="宋体" w:hAnsi="Times New Roman" w:cs="Times New Roman" w:hint="eastAsia"/>
          <w:color w:val="000000" w:themeColor="text1"/>
          <w:sz w:val="21"/>
          <w:szCs w:val="21"/>
        </w:rPr>
        <w:t>4.2.1</w:t>
      </w:r>
      <w:r w:rsidR="00375B52" w:rsidRPr="00F5639D">
        <w:rPr>
          <w:rFonts w:ascii="Times New Roman" w:eastAsia="宋体" w:hAnsi="Times New Roman" w:cs="Times New Roman"/>
          <w:color w:val="000000" w:themeColor="text1"/>
          <w:sz w:val="21"/>
          <w:szCs w:val="21"/>
        </w:rPr>
        <w:t xml:space="preserve"> </w:t>
      </w:r>
      <w:r w:rsidR="00375B52" w:rsidRPr="00F5639D">
        <w:rPr>
          <w:rFonts w:ascii="Times New Roman" w:eastAsia="宋体" w:hAnsi="Times New Roman" w:cs="Times New Roman"/>
          <w:color w:val="000000" w:themeColor="text1"/>
          <w:sz w:val="21"/>
          <w:szCs w:val="21"/>
        </w:rPr>
        <w:t>回波功率分布</w:t>
      </w:r>
      <w:bookmarkEnd w:id="24"/>
    </w:p>
    <w:p w14:paraId="2AA97DFD" w14:textId="43532987" w:rsidR="00FF6BE7" w:rsidRDefault="00FF6BE7" w:rsidP="00FF6BE7">
      <w:pPr>
        <w:jc w:val="center"/>
      </w:pPr>
      <w:r>
        <w:rPr>
          <w:rFonts w:hint="eastAsia"/>
          <w:noProof/>
        </w:rPr>
        <w:drawing>
          <wp:inline distT="0" distB="0" distL="0" distR="0" wp14:anchorId="686CF8FB" wp14:editId="1D847EE8">
            <wp:extent cx="3153833" cy="2267601"/>
            <wp:effectExtent l="0" t="0" r="8890" b="0"/>
            <wp:docPr id="38677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71463" cy="2280277"/>
                    </a:xfrm>
                    <a:prstGeom prst="rect">
                      <a:avLst/>
                    </a:prstGeom>
                    <a:noFill/>
                    <a:ln>
                      <a:noFill/>
                    </a:ln>
                  </pic:spPr>
                </pic:pic>
              </a:graphicData>
            </a:graphic>
          </wp:inline>
        </w:drawing>
      </w:r>
    </w:p>
    <w:p w14:paraId="42F87478" w14:textId="654EB76E" w:rsidR="00D04683" w:rsidRPr="00D04683" w:rsidRDefault="00D04683" w:rsidP="00FF6BE7">
      <w:pPr>
        <w:jc w:val="center"/>
        <w:rPr>
          <w:rFonts w:ascii="Times New Roman" w:eastAsia="宋体" w:hAnsi="Times New Roman" w:cs="Times New Roman" w:hint="eastAsia"/>
          <w:b/>
          <w:bCs/>
          <w:sz w:val="21"/>
          <w:szCs w:val="21"/>
          <w14:ligatures w14:val="none"/>
        </w:rPr>
      </w:pPr>
      <w:r w:rsidRPr="00D04683">
        <w:rPr>
          <w:rFonts w:ascii="Times New Roman" w:eastAsia="宋体" w:hAnsi="Times New Roman" w:cs="Times New Roman" w:hint="eastAsia"/>
          <w:b/>
          <w:bCs/>
          <w:sz w:val="21"/>
          <w:szCs w:val="21"/>
          <w14:ligatures w14:val="none"/>
        </w:rPr>
        <w:t>图</w:t>
      </w:r>
      <w:r w:rsidRPr="00D04683">
        <w:rPr>
          <w:rFonts w:ascii="Times New Roman" w:eastAsia="宋体" w:hAnsi="Times New Roman" w:cs="Times New Roman" w:hint="eastAsia"/>
          <w:b/>
          <w:bCs/>
          <w:sz w:val="21"/>
          <w:szCs w:val="21"/>
          <w14:ligatures w14:val="none"/>
        </w:rPr>
        <w:t>4.</w:t>
      </w:r>
      <w:r>
        <w:rPr>
          <w:rFonts w:ascii="Times New Roman" w:eastAsia="宋体" w:hAnsi="Times New Roman" w:cs="Times New Roman" w:hint="eastAsia"/>
          <w:b/>
          <w:bCs/>
          <w:sz w:val="21"/>
          <w:szCs w:val="21"/>
          <w14:ligatures w14:val="none"/>
        </w:rPr>
        <w:t>1</w:t>
      </w:r>
      <w:r w:rsidRPr="00D04683">
        <w:rPr>
          <w:rFonts w:ascii="Times New Roman" w:eastAsia="宋体" w:hAnsi="Times New Roman" w:cs="Times New Roman" w:hint="eastAsia"/>
          <w:b/>
          <w:bCs/>
          <w:sz w:val="21"/>
          <w:szCs w:val="21"/>
          <w14:ligatures w14:val="none"/>
        </w:rPr>
        <w:t xml:space="preserve"> </w:t>
      </w:r>
      <w:r w:rsidRPr="00D04683">
        <w:rPr>
          <w:rFonts w:ascii="Times New Roman" w:eastAsia="宋体" w:hAnsi="Times New Roman" w:cs="Times New Roman" w:hint="eastAsia"/>
          <w:sz w:val="21"/>
          <w:szCs w:val="21"/>
          <w14:ligatures w14:val="none"/>
        </w:rPr>
        <w:t>回波功率仿真结果</w:t>
      </w:r>
    </w:p>
    <w:p w14:paraId="21E9DB49" w14:textId="3B1B7D02" w:rsidR="00F63A66" w:rsidRPr="00F63A66" w:rsidRDefault="00F63A66" w:rsidP="00F63A66">
      <w:pPr>
        <w:ind w:firstLineChars="200" w:firstLine="440"/>
        <w:rPr>
          <w:rFonts w:ascii="Times New Roman" w:eastAsia="宋体" w:hAnsi="Times New Roman" w:cs="Times New Roman" w:hint="eastAsia"/>
        </w:rPr>
      </w:pPr>
      <w:r w:rsidRPr="00F27C34">
        <w:rPr>
          <w:rFonts w:ascii="Times New Roman" w:eastAsia="宋体" w:hAnsi="Times New Roman" w:cs="Times New Roman"/>
        </w:rPr>
        <w:t xml:space="preserve">532nm </w:t>
      </w:r>
      <w:r w:rsidRPr="00F27C34">
        <w:rPr>
          <w:rFonts w:ascii="Times New Roman" w:eastAsia="宋体" w:hAnsi="Times New Roman" w:cs="Times New Roman"/>
        </w:rPr>
        <w:t>与</w:t>
      </w:r>
      <w:r w:rsidRPr="00F27C34">
        <w:rPr>
          <w:rFonts w:ascii="Times New Roman" w:eastAsia="宋体" w:hAnsi="Times New Roman" w:cs="Times New Roman"/>
        </w:rPr>
        <w:t xml:space="preserve"> 1064nm </w:t>
      </w:r>
      <w:r w:rsidRPr="00F27C34">
        <w:rPr>
          <w:rFonts w:ascii="Times New Roman" w:eastAsia="宋体" w:hAnsi="Times New Roman" w:cs="Times New Roman"/>
        </w:rPr>
        <w:t>通道的回波功率随距离呈指数衰减。</w:t>
      </w:r>
      <w:r w:rsidRPr="00375B52">
        <w:rPr>
          <w:rFonts w:ascii="Times New Roman" w:eastAsia="宋体" w:hAnsi="Times New Roman" w:cs="Times New Roman"/>
        </w:rPr>
        <w:t>夜间无背景光干扰，回波功率与白天一致，但信号光子数利用率提升（无背景光子竞争），为后续</w:t>
      </w:r>
      <w:r w:rsidRPr="00375B52">
        <w:rPr>
          <w:rFonts w:ascii="Times New Roman" w:eastAsia="宋体" w:hAnsi="Times New Roman" w:cs="Times New Roman"/>
        </w:rPr>
        <w:t xml:space="preserve"> SNR </w:t>
      </w:r>
      <w:r w:rsidRPr="00375B52">
        <w:rPr>
          <w:rFonts w:ascii="Times New Roman" w:eastAsia="宋体" w:hAnsi="Times New Roman" w:cs="Times New Roman"/>
        </w:rPr>
        <w:t>提升奠定基础。</w:t>
      </w:r>
      <w:r w:rsidRPr="00F27C34">
        <w:rPr>
          <w:rFonts w:ascii="Times New Roman" w:eastAsia="宋体" w:hAnsi="Times New Roman" w:cs="Times New Roman"/>
        </w:rPr>
        <w:t>回波功率遵循激光雷达方程，与距离平方成反比，并随大气消光指数衰减，这是典型的传播规律。</w:t>
      </w:r>
    </w:p>
    <w:p w14:paraId="1DFB22FE" w14:textId="0E0354B4" w:rsidR="00865EE1" w:rsidRDefault="003F7E62" w:rsidP="00AA074E">
      <w:pPr>
        <w:pStyle w:val="3"/>
        <w:spacing w:line="240" w:lineRule="auto"/>
        <w:rPr>
          <w:rFonts w:ascii="Times New Roman" w:eastAsia="宋体" w:hAnsi="Times New Roman" w:cs="Times New Roman"/>
          <w:color w:val="000000" w:themeColor="text1"/>
          <w:sz w:val="21"/>
          <w:szCs w:val="21"/>
        </w:rPr>
      </w:pPr>
      <w:bookmarkStart w:id="25" w:name="_Toc219755805"/>
      <w:r w:rsidRPr="003F7E62">
        <w:rPr>
          <w:rFonts w:ascii="Times New Roman" w:eastAsia="宋体" w:hAnsi="Times New Roman" w:cs="Times New Roman" w:hint="eastAsia"/>
          <w:color w:val="000000" w:themeColor="text1"/>
          <w:sz w:val="21"/>
          <w:szCs w:val="21"/>
        </w:rPr>
        <w:t>4.</w:t>
      </w:r>
      <w:r w:rsidR="00375B52" w:rsidRPr="003F7E62">
        <w:rPr>
          <w:rFonts w:ascii="Times New Roman" w:eastAsia="宋体" w:hAnsi="Times New Roman" w:cs="Times New Roman"/>
          <w:color w:val="000000" w:themeColor="text1"/>
          <w:sz w:val="21"/>
          <w:szCs w:val="21"/>
        </w:rPr>
        <w:t>2.</w:t>
      </w:r>
      <w:r w:rsidRPr="003F7E62">
        <w:rPr>
          <w:rFonts w:ascii="Times New Roman" w:eastAsia="宋体" w:hAnsi="Times New Roman" w:cs="Times New Roman" w:hint="eastAsia"/>
          <w:color w:val="000000" w:themeColor="text1"/>
          <w:sz w:val="21"/>
          <w:szCs w:val="21"/>
        </w:rPr>
        <w:t>2</w:t>
      </w:r>
      <w:r w:rsidR="00375B52" w:rsidRPr="003F7E62">
        <w:rPr>
          <w:rFonts w:ascii="Times New Roman" w:eastAsia="宋体" w:hAnsi="Times New Roman" w:cs="Times New Roman"/>
          <w:color w:val="000000" w:themeColor="text1"/>
          <w:sz w:val="21"/>
          <w:szCs w:val="21"/>
        </w:rPr>
        <w:t xml:space="preserve"> SNR</w:t>
      </w:r>
      <w:r w:rsidR="00375B52" w:rsidRPr="003F7E62">
        <w:rPr>
          <w:rFonts w:ascii="Times New Roman" w:eastAsia="宋体" w:hAnsi="Times New Roman" w:cs="Times New Roman"/>
          <w:color w:val="000000" w:themeColor="text1"/>
          <w:sz w:val="21"/>
          <w:szCs w:val="21"/>
        </w:rPr>
        <w:t>分布特性</w:t>
      </w:r>
      <w:bookmarkEnd w:id="25"/>
    </w:p>
    <w:p w14:paraId="7E2BF096" w14:textId="49E1F9C8" w:rsidR="00BA6707" w:rsidRDefault="004B7F94" w:rsidP="000359A7">
      <w:pPr>
        <w:jc w:val="center"/>
      </w:pPr>
      <w:r>
        <w:rPr>
          <w:rFonts w:hint="eastAsia"/>
          <w:noProof/>
        </w:rPr>
        <w:drawing>
          <wp:inline distT="0" distB="0" distL="0" distR="0" wp14:anchorId="5D59CAEB" wp14:editId="2F5B9C5A">
            <wp:extent cx="2350099" cy="1701883"/>
            <wp:effectExtent l="0" t="0" r="0" b="0"/>
            <wp:docPr id="1096964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70056" cy="1716335"/>
                    </a:xfrm>
                    <a:prstGeom prst="rect">
                      <a:avLst/>
                    </a:prstGeom>
                    <a:noFill/>
                    <a:ln>
                      <a:noFill/>
                    </a:ln>
                  </pic:spPr>
                </pic:pic>
              </a:graphicData>
            </a:graphic>
          </wp:inline>
        </w:drawing>
      </w:r>
      <w:r w:rsidR="00174BF5">
        <w:rPr>
          <w:rFonts w:hint="eastAsia"/>
          <w:noProof/>
        </w:rPr>
        <w:drawing>
          <wp:inline distT="0" distB="0" distL="0" distR="0" wp14:anchorId="77366A4A" wp14:editId="55EAE4E2">
            <wp:extent cx="2333919" cy="1713208"/>
            <wp:effectExtent l="0" t="0" r="0" b="1905"/>
            <wp:docPr id="12863358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80168" cy="1747157"/>
                    </a:xfrm>
                    <a:prstGeom prst="rect">
                      <a:avLst/>
                    </a:prstGeom>
                    <a:noFill/>
                    <a:ln>
                      <a:noFill/>
                    </a:ln>
                  </pic:spPr>
                </pic:pic>
              </a:graphicData>
            </a:graphic>
          </wp:inline>
        </w:drawing>
      </w:r>
      <w:r w:rsidRPr="004B7F94">
        <w:rPr>
          <w:rFonts w:hint="eastAsia"/>
        </w:rPr>
        <w:t xml:space="preserve"> </w:t>
      </w:r>
      <w:r>
        <w:rPr>
          <w:rFonts w:hint="eastAsia"/>
          <w:noProof/>
        </w:rPr>
        <w:drawing>
          <wp:inline distT="0" distB="0" distL="0" distR="0" wp14:anchorId="25338819" wp14:editId="5970C2B8">
            <wp:extent cx="360632" cy="1722685"/>
            <wp:effectExtent l="0" t="0" r="1905" b="0"/>
            <wp:docPr id="173521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73938" cy="1786244"/>
                    </a:xfrm>
                    <a:prstGeom prst="rect">
                      <a:avLst/>
                    </a:prstGeom>
                    <a:noFill/>
                    <a:ln>
                      <a:noFill/>
                    </a:ln>
                  </pic:spPr>
                </pic:pic>
              </a:graphicData>
            </a:graphic>
          </wp:inline>
        </w:drawing>
      </w:r>
    </w:p>
    <w:p w14:paraId="20C2F17D" w14:textId="6D341193" w:rsidR="00D04683" w:rsidRPr="00D04683" w:rsidRDefault="00D04683" w:rsidP="00D04683">
      <w:pPr>
        <w:jc w:val="center"/>
        <w:rPr>
          <w:rFonts w:ascii="Times New Roman" w:eastAsia="宋体" w:hAnsi="Times New Roman" w:cs="Times New Roman" w:hint="eastAsia"/>
          <w:b/>
          <w:bCs/>
          <w:sz w:val="21"/>
          <w:szCs w:val="21"/>
          <w14:ligatures w14:val="none"/>
        </w:rPr>
      </w:pPr>
      <w:r w:rsidRPr="00D04683">
        <w:rPr>
          <w:rFonts w:ascii="Times New Roman" w:eastAsia="宋体" w:hAnsi="Times New Roman" w:cs="Times New Roman" w:hint="eastAsia"/>
          <w:b/>
          <w:bCs/>
          <w:sz w:val="21"/>
          <w:szCs w:val="21"/>
          <w14:ligatures w14:val="none"/>
        </w:rPr>
        <w:t>图</w:t>
      </w:r>
      <w:r w:rsidRPr="00D04683">
        <w:rPr>
          <w:rFonts w:ascii="Times New Roman" w:eastAsia="宋体" w:hAnsi="Times New Roman" w:cs="Times New Roman" w:hint="eastAsia"/>
          <w:b/>
          <w:bCs/>
          <w:sz w:val="21"/>
          <w:szCs w:val="21"/>
          <w14:ligatures w14:val="none"/>
        </w:rPr>
        <w:t>4.</w:t>
      </w:r>
      <w:r>
        <w:rPr>
          <w:rFonts w:ascii="Times New Roman" w:eastAsia="宋体" w:hAnsi="Times New Roman" w:cs="Times New Roman" w:hint="eastAsia"/>
          <w:b/>
          <w:bCs/>
          <w:sz w:val="21"/>
          <w:szCs w:val="21"/>
          <w14:ligatures w14:val="none"/>
        </w:rPr>
        <w:t>2</w:t>
      </w:r>
      <w:r w:rsidRPr="00D04683">
        <w:rPr>
          <w:rFonts w:ascii="Times New Roman" w:eastAsia="宋体" w:hAnsi="Times New Roman" w:cs="Times New Roman" w:hint="eastAsia"/>
          <w:b/>
          <w:bCs/>
          <w:sz w:val="21"/>
          <w:szCs w:val="21"/>
          <w14:ligatures w14:val="none"/>
        </w:rPr>
        <w:t xml:space="preserve"> </w:t>
      </w:r>
      <w:r>
        <w:rPr>
          <w:rFonts w:ascii="Times New Roman" w:eastAsia="宋体" w:hAnsi="Times New Roman" w:cs="Times New Roman" w:hint="eastAsia"/>
          <w:sz w:val="21"/>
          <w:szCs w:val="21"/>
          <w14:ligatures w14:val="none"/>
        </w:rPr>
        <w:t>SNR</w:t>
      </w:r>
      <w:r w:rsidRPr="00D04683">
        <w:rPr>
          <w:rFonts w:ascii="Times New Roman" w:eastAsia="宋体" w:hAnsi="Times New Roman" w:cs="Times New Roman" w:hint="eastAsia"/>
          <w:sz w:val="21"/>
          <w:szCs w:val="21"/>
          <w14:ligatures w14:val="none"/>
        </w:rPr>
        <w:t>仿真结果</w:t>
      </w:r>
    </w:p>
    <w:p w14:paraId="587B966D" w14:textId="0B37ACE4" w:rsidR="00BA6707" w:rsidRPr="00040363" w:rsidRDefault="00BA6707" w:rsidP="00040363">
      <w:pPr>
        <w:ind w:firstLineChars="200" w:firstLine="440"/>
        <w:rPr>
          <w:rFonts w:ascii="Times New Roman" w:eastAsia="宋体" w:hAnsi="Times New Roman" w:cs="Times New Roman" w:hint="eastAsia"/>
        </w:rPr>
      </w:pPr>
      <w:r w:rsidRPr="00BA6707">
        <w:rPr>
          <w:rFonts w:ascii="Times New Roman" w:eastAsia="宋体" w:hAnsi="Times New Roman" w:cs="Times New Roman" w:hint="eastAsia"/>
        </w:rPr>
        <w:t>白天</w:t>
      </w:r>
      <w:r w:rsidRPr="00BA6707">
        <w:rPr>
          <w:rFonts w:ascii="Times New Roman" w:eastAsia="宋体" w:hAnsi="Times New Roman" w:cs="Times New Roman" w:hint="eastAsia"/>
        </w:rPr>
        <w:t xml:space="preserve"> SNR </w:t>
      </w:r>
      <w:r w:rsidRPr="00BA6707">
        <w:rPr>
          <w:rFonts w:ascii="Times New Roman" w:eastAsia="宋体" w:hAnsi="Times New Roman" w:cs="Times New Roman" w:hint="eastAsia"/>
        </w:rPr>
        <w:t>从近地面（</w:t>
      </w:r>
      <w:r w:rsidRPr="00BA6707">
        <w:rPr>
          <w:rFonts w:ascii="Times New Roman" w:eastAsia="宋体" w:hAnsi="Times New Roman" w:cs="Times New Roman" w:hint="eastAsia"/>
        </w:rPr>
        <w:t>&lt;1km</w:t>
      </w:r>
      <w:r w:rsidRPr="00BA6707">
        <w:rPr>
          <w:rFonts w:ascii="Times New Roman" w:eastAsia="宋体" w:hAnsi="Times New Roman" w:cs="Times New Roman" w:hint="eastAsia"/>
        </w:rPr>
        <w:t>）的</w:t>
      </w:r>
      <w:r w:rsidRPr="00BA6707">
        <w:rPr>
          <w:rFonts w:ascii="Times New Roman" w:eastAsia="宋体" w:hAnsi="Times New Roman" w:cs="Times New Roman" w:hint="eastAsia"/>
        </w:rPr>
        <w:t xml:space="preserve"> 100 </w:t>
      </w:r>
      <w:r w:rsidRPr="00BA6707">
        <w:rPr>
          <w:rFonts w:ascii="Times New Roman" w:eastAsia="宋体" w:hAnsi="Times New Roman" w:cs="Times New Roman" w:hint="eastAsia"/>
        </w:rPr>
        <w:t>以上快速下降，</w:t>
      </w:r>
      <w:r w:rsidRPr="00BA6707">
        <w:rPr>
          <w:rFonts w:ascii="Times New Roman" w:eastAsia="宋体" w:hAnsi="Times New Roman" w:cs="Times New Roman" w:hint="eastAsia"/>
        </w:rPr>
        <w:t xml:space="preserve">2km </w:t>
      </w:r>
      <w:r w:rsidRPr="00BA6707">
        <w:rPr>
          <w:rFonts w:ascii="Times New Roman" w:eastAsia="宋体" w:hAnsi="Times New Roman" w:cs="Times New Roman" w:hint="eastAsia"/>
        </w:rPr>
        <w:t>后跌破</w:t>
      </w:r>
      <w:r w:rsidRPr="00BA6707">
        <w:rPr>
          <w:rFonts w:ascii="Times New Roman" w:eastAsia="宋体" w:hAnsi="Times New Roman" w:cs="Times New Roman" w:hint="eastAsia"/>
        </w:rPr>
        <w:t>10</w:t>
      </w:r>
      <w:r w:rsidRPr="00BA6707">
        <w:rPr>
          <w:rFonts w:ascii="Times New Roman" w:eastAsia="宋体" w:hAnsi="Times New Roman" w:cs="Times New Roman" w:hint="eastAsia"/>
        </w:rPr>
        <w:t>阈值，</w:t>
      </w:r>
      <w:r w:rsidRPr="00BA6707">
        <w:rPr>
          <w:rFonts w:ascii="Times New Roman" w:eastAsia="宋体" w:hAnsi="Times New Roman" w:cs="Times New Roman" w:hint="eastAsia"/>
        </w:rPr>
        <w:t xml:space="preserve">6km </w:t>
      </w:r>
      <w:r w:rsidRPr="00BA6707">
        <w:rPr>
          <w:rFonts w:ascii="Times New Roman" w:eastAsia="宋体" w:hAnsi="Times New Roman" w:cs="Times New Roman" w:hint="eastAsia"/>
        </w:rPr>
        <w:t>后趋近于</w:t>
      </w:r>
      <w:r w:rsidRPr="00BA6707">
        <w:rPr>
          <w:rFonts w:ascii="Times New Roman" w:eastAsia="宋体" w:hAnsi="Times New Roman" w:cs="Times New Roman" w:hint="eastAsia"/>
        </w:rPr>
        <w:t>0</w:t>
      </w:r>
      <w:r w:rsidRPr="00BA6707">
        <w:rPr>
          <w:rFonts w:ascii="Times New Roman" w:eastAsia="宋体" w:hAnsi="Times New Roman" w:cs="Times New Roman" w:hint="eastAsia"/>
        </w:rPr>
        <w:t>。近地面信号光子数多，</w:t>
      </w:r>
      <w:r w:rsidRPr="00BA6707">
        <w:rPr>
          <w:rFonts w:ascii="Times New Roman" w:eastAsia="宋体" w:hAnsi="Times New Roman" w:cs="Times New Roman" w:hint="eastAsia"/>
        </w:rPr>
        <w:t xml:space="preserve">SNR </w:t>
      </w:r>
      <w:r w:rsidRPr="00BA6707">
        <w:rPr>
          <w:rFonts w:ascii="Times New Roman" w:eastAsia="宋体" w:hAnsi="Times New Roman" w:cs="Times New Roman" w:hint="eastAsia"/>
        </w:rPr>
        <w:t>极高；但随距离增加，信号指数衰减，背景光子数占比上升，导致</w:t>
      </w:r>
      <w:r w:rsidRPr="00BA6707">
        <w:rPr>
          <w:rFonts w:ascii="Times New Roman" w:eastAsia="宋体" w:hAnsi="Times New Roman" w:cs="Times New Roman" w:hint="eastAsia"/>
        </w:rPr>
        <w:t xml:space="preserve"> SNR </w:t>
      </w:r>
      <w:r w:rsidRPr="00BA6707">
        <w:rPr>
          <w:rFonts w:ascii="Times New Roman" w:eastAsia="宋体" w:hAnsi="Times New Roman" w:cs="Times New Roman" w:hint="eastAsia"/>
        </w:rPr>
        <w:t>快速下降。</w:t>
      </w:r>
      <w:r w:rsidR="00040363" w:rsidRPr="00040363">
        <w:rPr>
          <w:rFonts w:ascii="Times New Roman" w:eastAsia="宋体" w:hAnsi="Times New Roman" w:cs="Times New Roman" w:hint="eastAsia"/>
        </w:rPr>
        <w:t xml:space="preserve">532nm </w:t>
      </w:r>
      <w:r w:rsidR="00040363" w:rsidRPr="00040363">
        <w:rPr>
          <w:rFonts w:ascii="Times New Roman" w:eastAsia="宋体" w:hAnsi="Times New Roman" w:cs="Times New Roman" w:hint="eastAsia"/>
        </w:rPr>
        <w:t>通道白天有效探测距离仅约</w:t>
      </w:r>
      <w:r w:rsidR="00040363" w:rsidRPr="00040363">
        <w:rPr>
          <w:rFonts w:ascii="Times New Roman" w:eastAsia="宋体" w:hAnsi="Times New Roman" w:cs="Times New Roman" w:hint="eastAsia"/>
        </w:rPr>
        <w:t xml:space="preserve"> 2km</w:t>
      </w:r>
      <w:r w:rsidR="00040363" w:rsidRPr="00040363">
        <w:rPr>
          <w:rFonts w:ascii="Times New Roman" w:eastAsia="宋体" w:hAnsi="Times New Roman" w:cs="Times New Roman" w:hint="eastAsia"/>
        </w:rPr>
        <w:t>，</w:t>
      </w:r>
      <w:r w:rsidR="00040363" w:rsidRPr="00040363">
        <w:rPr>
          <w:rFonts w:ascii="Times New Roman" w:eastAsia="宋体" w:hAnsi="Times New Roman" w:cs="Times New Roman" w:hint="eastAsia"/>
        </w:rPr>
        <w:t xml:space="preserve">1064nm </w:t>
      </w:r>
      <w:r w:rsidR="00040363" w:rsidRPr="00040363">
        <w:rPr>
          <w:rFonts w:ascii="Times New Roman" w:eastAsia="宋体" w:hAnsi="Times New Roman" w:cs="Times New Roman" w:hint="eastAsia"/>
        </w:rPr>
        <w:t>通道略优。大气消光系数和背景光波动是主要环境误差，滤光片带宽和系统硬件是次要误差源。</w:t>
      </w:r>
      <w:r w:rsidR="00040363" w:rsidRPr="00040363">
        <w:rPr>
          <w:rFonts w:ascii="Times New Roman" w:eastAsia="宋体" w:hAnsi="Times New Roman" w:cs="Times New Roman" w:hint="eastAsia"/>
        </w:rPr>
        <w:t xml:space="preserve">1064nm </w:t>
      </w:r>
      <w:r w:rsidR="00040363" w:rsidRPr="00040363">
        <w:rPr>
          <w:rFonts w:ascii="Times New Roman" w:eastAsia="宋体" w:hAnsi="Times New Roman" w:cs="Times New Roman" w:hint="eastAsia"/>
        </w:rPr>
        <w:t>通道对背景光和消光系数波动的鲁棒性更强，适合白天远距离探测；</w:t>
      </w:r>
      <w:r w:rsidR="00040363" w:rsidRPr="00040363">
        <w:rPr>
          <w:rFonts w:ascii="Times New Roman" w:eastAsia="宋体" w:hAnsi="Times New Roman" w:cs="Times New Roman" w:hint="eastAsia"/>
        </w:rPr>
        <w:t xml:space="preserve">532nm </w:t>
      </w:r>
      <w:r w:rsidR="00040363" w:rsidRPr="00040363">
        <w:rPr>
          <w:rFonts w:ascii="Times New Roman" w:eastAsia="宋体" w:hAnsi="Times New Roman" w:cs="Times New Roman" w:hint="eastAsia"/>
        </w:rPr>
        <w:t>通道近地面信号更强，适合精细观测。</w:t>
      </w:r>
    </w:p>
    <w:p w14:paraId="2BC13593" w14:textId="6709A59A" w:rsidR="00BA6707" w:rsidRDefault="00BA6707" w:rsidP="000359A7">
      <w:pPr>
        <w:ind w:firstLineChars="200" w:firstLine="440"/>
        <w:rPr>
          <w:rFonts w:ascii="Times New Roman" w:eastAsia="宋体" w:hAnsi="Times New Roman" w:cs="Times New Roman"/>
        </w:rPr>
      </w:pPr>
      <w:r w:rsidRPr="00BA6707">
        <w:rPr>
          <w:rFonts w:ascii="Times New Roman" w:eastAsia="宋体" w:hAnsi="Times New Roman" w:cs="Times New Roman" w:hint="eastAsia"/>
        </w:rPr>
        <w:t>背景光±</w:t>
      </w:r>
      <w:r w:rsidRPr="00BA6707">
        <w:rPr>
          <w:rFonts w:ascii="Times New Roman" w:eastAsia="宋体" w:hAnsi="Times New Roman" w:cs="Times New Roman" w:hint="eastAsia"/>
        </w:rPr>
        <w:t xml:space="preserve">20% </w:t>
      </w:r>
      <w:r w:rsidRPr="00BA6707">
        <w:rPr>
          <w:rFonts w:ascii="Times New Roman" w:eastAsia="宋体" w:hAnsi="Times New Roman" w:cs="Times New Roman" w:hint="eastAsia"/>
        </w:rPr>
        <w:t>波动对</w:t>
      </w:r>
      <w:r w:rsidRPr="00BA6707">
        <w:rPr>
          <w:rFonts w:ascii="Times New Roman" w:eastAsia="宋体" w:hAnsi="Times New Roman" w:cs="Times New Roman" w:hint="eastAsia"/>
        </w:rPr>
        <w:t xml:space="preserve"> 532nm </w:t>
      </w:r>
      <w:r w:rsidRPr="00BA6707">
        <w:rPr>
          <w:rFonts w:ascii="Times New Roman" w:eastAsia="宋体" w:hAnsi="Times New Roman" w:cs="Times New Roman" w:hint="eastAsia"/>
        </w:rPr>
        <w:t>通道</w:t>
      </w:r>
      <w:r w:rsidRPr="00BA6707">
        <w:rPr>
          <w:rFonts w:ascii="Times New Roman" w:eastAsia="宋体" w:hAnsi="Times New Roman" w:cs="Times New Roman" w:hint="eastAsia"/>
        </w:rPr>
        <w:t xml:space="preserve"> SNR </w:t>
      </w:r>
      <w:r w:rsidRPr="00BA6707">
        <w:rPr>
          <w:rFonts w:ascii="Times New Roman" w:eastAsia="宋体" w:hAnsi="Times New Roman" w:cs="Times New Roman" w:hint="eastAsia"/>
        </w:rPr>
        <w:t>的影响（约±</w:t>
      </w:r>
      <w:r w:rsidRPr="00BA6707">
        <w:rPr>
          <w:rFonts w:ascii="Times New Roman" w:eastAsia="宋体" w:hAnsi="Times New Roman" w:cs="Times New Roman" w:hint="eastAsia"/>
        </w:rPr>
        <w:t>7%</w:t>
      </w:r>
      <w:r w:rsidRPr="00BA6707">
        <w:rPr>
          <w:rFonts w:ascii="Times New Roman" w:eastAsia="宋体" w:hAnsi="Times New Roman" w:cs="Times New Roman" w:hint="eastAsia"/>
        </w:rPr>
        <w:t>）显著大于</w:t>
      </w:r>
      <w:r w:rsidRPr="00BA6707">
        <w:rPr>
          <w:rFonts w:ascii="Times New Roman" w:eastAsia="宋体" w:hAnsi="Times New Roman" w:cs="Times New Roman" w:hint="eastAsia"/>
        </w:rPr>
        <w:t xml:space="preserve"> 1064nm </w:t>
      </w:r>
      <w:r w:rsidRPr="00BA6707">
        <w:rPr>
          <w:rFonts w:ascii="Times New Roman" w:eastAsia="宋体" w:hAnsi="Times New Roman" w:cs="Times New Roman" w:hint="eastAsia"/>
        </w:rPr>
        <w:t>通道（约±</w:t>
      </w:r>
      <w:r w:rsidRPr="00BA6707">
        <w:rPr>
          <w:rFonts w:ascii="Times New Roman" w:eastAsia="宋体" w:hAnsi="Times New Roman" w:cs="Times New Roman" w:hint="eastAsia"/>
        </w:rPr>
        <w:t>3%</w:t>
      </w:r>
      <w:r w:rsidRPr="00BA6707">
        <w:rPr>
          <w:rFonts w:ascii="Times New Roman" w:eastAsia="宋体" w:hAnsi="Times New Roman" w:cs="Times New Roman" w:hint="eastAsia"/>
        </w:rPr>
        <w:t>）</w:t>
      </w:r>
      <w:r w:rsidR="000359A7">
        <w:rPr>
          <w:rFonts w:ascii="Times New Roman" w:eastAsia="宋体" w:hAnsi="Times New Roman" w:cs="Times New Roman" w:hint="eastAsia"/>
        </w:rPr>
        <w:t>，</w:t>
      </w:r>
      <w:r w:rsidR="000359A7" w:rsidRPr="00BA6707">
        <w:rPr>
          <w:rFonts w:ascii="Times New Roman" w:eastAsia="宋体" w:hAnsi="Times New Roman" w:cs="Times New Roman" w:hint="eastAsia"/>
        </w:rPr>
        <w:t xml:space="preserve">532nm </w:t>
      </w:r>
      <w:r w:rsidR="000359A7" w:rsidRPr="00BA6707">
        <w:rPr>
          <w:rFonts w:ascii="Times New Roman" w:eastAsia="宋体" w:hAnsi="Times New Roman" w:cs="Times New Roman" w:hint="eastAsia"/>
        </w:rPr>
        <w:t>通道：在</w:t>
      </w:r>
      <w:r w:rsidR="000359A7" w:rsidRPr="00BA6707">
        <w:rPr>
          <w:rFonts w:ascii="Times New Roman" w:eastAsia="宋体" w:hAnsi="Times New Roman" w:cs="Times New Roman" w:hint="eastAsia"/>
        </w:rPr>
        <w:t>1km</w:t>
      </w:r>
      <w:r w:rsidR="000359A7" w:rsidRPr="00BA6707">
        <w:rPr>
          <w:rFonts w:ascii="Times New Roman" w:eastAsia="宋体" w:hAnsi="Times New Roman" w:cs="Times New Roman" w:hint="eastAsia"/>
        </w:rPr>
        <w:t>处，基准</w:t>
      </w:r>
      <w:r w:rsidR="000359A7" w:rsidRPr="00BA6707">
        <w:rPr>
          <w:rFonts w:ascii="Times New Roman" w:eastAsia="宋体" w:hAnsi="Times New Roman" w:cs="Times New Roman" w:hint="eastAsia"/>
        </w:rPr>
        <w:t xml:space="preserve"> SNR</w:t>
      </w:r>
      <w:r w:rsidR="000359A7" w:rsidRPr="00BA6707">
        <w:rPr>
          <w:rFonts w:ascii="Times New Roman" w:eastAsia="宋体" w:hAnsi="Times New Roman" w:cs="Times New Roman" w:hint="eastAsia"/>
        </w:rPr>
        <w:t>≈</w:t>
      </w:r>
      <w:r w:rsidR="000359A7" w:rsidRPr="00BA6707">
        <w:rPr>
          <w:rFonts w:ascii="Times New Roman" w:eastAsia="宋体" w:hAnsi="Times New Roman" w:cs="Times New Roman" w:hint="eastAsia"/>
        </w:rPr>
        <w:t>50</w:t>
      </w:r>
      <w:r w:rsidR="000359A7" w:rsidRPr="00BA6707">
        <w:rPr>
          <w:rFonts w:ascii="Times New Roman" w:eastAsia="宋体" w:hAnsi="Times New Roman" w:cs="Times New Roman" w:hint="eastAsia"/>
        </w:rPr>
        <w:t>，背景光</w:t>
      </w:r>
      <w:r w:rsidR="000359A7" w:rsidRPr="00BA6707">
        <w:rPr>
          <w:rFonts w:ascii="Times New Roman" w:eastAsia="宋体" w:hAnsi="Times New Roman" w:cs="Times New Roman" w:hint="eastAsia"/>
        </w:rPr>
        <w:t>+ 20%</w:t>
      </w:r>
      <w:r w:rsidR="000359A7" w:rsidRPr="00BA6707">
        <w:rPr>
          <w:rFonts w:ascii="Times New Roman" w:eastAsia="宋体" w:hAnsi="Times New Roman" w:cs="Times New Roman" w:hint="eastAsia"/>
        </w:rPr>
        <w:t>时</w:t>
      </w:r>
      <w:r w:rsidR="000359A7" w:rsidRPr="00BA6707">
        <w:rPr>
          <w:rFonts w:ascii="Times New Roman" w:eastAsia="宋体" w:hAnsi="Times New Roman" w:cs="Times New Roman" w:hint="eastAsia"/>
        </w:rPr>
        <w:t xml:space="preserve"> SNR</w:t>
      </w:r>
      <w:r w:rsidR="000359A7" w:rsidRPr="00BA6707">
        <w:rPr>
          <w:rFonts w:ascii="Times New Roman" w:eastAsia="宋体" w:hAnsi="Times New Roman" w:cs="Times New Roman" w:hint="eastAsia"/>
        </w:rPr>
        <w:t>≈</w:t>
      </w:r>
      <w:r w:rsidR="000359A7" w:rsidRPr="00BA6707">
        <w:rPr>
          <w:rFonts w:ascii="Times New Roman" w:eastAsia="宋体" w:hAnsi="Times New Roman" w:cs="Times New Roman" w:hint="eastAsia"/>
        </w:rPr>
        <w:lastRenderedPageBreak/>
        <w:t>46.5</w:t>
      </w:r>
      <w:r w:rsidR="000359A7" w:rsidRPr="00BA6707">
        <w:rPr>
          <w:rFonts w:ascii="Times New Roman" w:eastAsia="宋体" w:hAnsi="Times New Roman" w:cs="Times New Roman" w:hint="eastAsia"/>
        </w:rPr>
        <w:t>，背景光</w:t>
      </w:r>
      <w:r w:rsidR="000359A7" w:rsidRPr="00BA6707">
        <w:rPr>
          <w:rFonts w:ascii="Times New Roman" w:eastAsia="宋体" w:hAnsi="Times New Roman" w:cs="Times New Roman" w:hint="eastAsia"/>
        </w:rPr>
        <w:t xml:space="preserve">- 20% </w:t>
      </w:r>
      <w:r w:rsidR="000359A7" w:rsidRPr="00BA6707">
        <w:rPr>
          <w:rFonts w:ascii="Times New Roman" w:eastAsia="宋体" w:hAnsi="Times New Roman" w:cs="Times New Roman" w:hint="eastAsia"/>
        </w:rPr>
        <w:t>时</w:t>
      </w:r>
      <w:r w:rsidR="000359A7" w:rsidRPr="00BA6707">
        <w:rPr>
          <w:rFonts w:ascii="Times New Roman" w:eastAsia="宋体" w:hAnsi="Times New Roman" w:cs="Times New Roman" w:hint="eastAsia"/>
        </w:rPr>
        <w:t xml:space="preserve"> SNR</w:t>
      </w:r>
      <w:r w:rsidR="000359A7" w:rsidRPr="00BA6707">
        <w:rPr>
          <w:rFonts w:ascii="Times New Roman" w:eastAsia="宋体" w:hAnsi="Times New Roman" w:cs="Times New Roman" w:hint="eastAsia"/>
        </w:rPr>
        <w:t>≈</w:t>
      </w:r>
      <w:r w:rsidR="000359A7" w:rsidRPr="00BA6707">
        <w:rPr>
          <w:rFonts w:ascii="Times New Roman" w:eastAsia="宋体" w:hAnsi="Times New Roman" w:cs="Times New Roman" w:hint="eastAsia"/>
        </w:rPr>
        <w:t>53.5</w:t>
      </w:r>
      <w:r w:rsidR="000359A7" w:rsidRPr="00BA6707">
        <w:rPr>
          <w:rFonts w:ascii="Times New Roman" w:eastAsia="宋体" w:hAnsi="Times New Roman" w:cs="Times New Roman" w:hint="eastAsia"/>
        </w:rPr>
        <w:t>，相对变化约±</w:t>
      </w:r>
      <w:r w:rsidR="000359A7" w:rsidRPr="00BA6707">
        <w:rPr>
          <w:rFonts w:ascii="Times New Roman" w:eastAsia="宋体" w:hAnsi="Times New Roman" w:cs="Times New Roman" w:hint="eastAsia"/>
        </w:rPr>
        <w:t>7%</w:t>
      </w:r>
      <w:r w:rsidR="000359A7">
        <w:rPr>
          <w:rFonts w:ascii="Times New Roman" w:eastAsia="宋体" w:hAnsi="Times New Roman" w:cs="Times New Roman" w:hint="eastAsia"/>
        </w:rPr>
        <w:t>；</w:t>
      </w:r>
      <w:r w:rsidR="000359A7" w:rsidRPr="00BA6707">
        <w:rPr>
          <w:rFonts w:ascii="Times New Roman" w:eastAsia="宋体" w:hAnsi="Times New Roman" w:cs="Times New Roman" w:hint="eastAsia"/>
        </w:rPr>
        <w:t xml:space="preserve">1064nm </w:t>
      </w:r>
      <w:r w:rsidR="000359A7" w:rsidRPr="00BA6707">
        <w:rPr>
          <w:rFonts w:ascii="Times New Roman" w:eastAsia="宋体" w:hAnsi="Times New Roman" w:cs="Times New Roman" w:hint="eastAsia"/>
        </w:rPr>
        <w:t>通道：在</w:t>
      </w:r>
      <w:r w:rsidR="000359A7" w:rsidRPr="00BA6707">
        <w:rPr>
          <w:rFonts w:ascii="Times New Roman" w:eastAsia="宋体" w:hAnsi="Times New Roman" w:cs="Times New Roman" w:hint="eastAsia"/>
        </w:rPr>
        <w:t xml:space="preserve">1km </w:t>
      </w:r>
      <w:r w:rsidR="000359A7" w:rsidRPr="00BA6707">
        <w:rPr>
          <w:rFonts w:ascii="Times New Roman" w:eastAsia="宋体" w:hAnsi="Times New Roman" w:cs="Times New Roman" w:hint="eastAsia"/>
        </w:rPr>
        <w:t>处，基准</w:t>
      </w:r>
      <w:r w:rsidR="000359A7" w:rsidRPr="00BA6707">
        <w:rPr>
          <w:rFonts w:ascii="Times New Roman" w:eastAsia="宋体" w:hAnsi="Times New Roman" w:cs="Times New Roman" w:hint="eastAsia"/>
        </w:rPr>
        <w:t xml:space="preserve"> SNR</w:t>
      </w:r>
      <w:r w:rsidR="000359A7" w:rsidRPr="00BA6707">
        <w:rPr>
          <w:rFonts w:ascii="Times New Roman" w:eastAsia="宋体" w:hAnsi="Times New Roman" w:cs="Times New Roman" w:hint="eastAsia"/>
        </w:rPr>
        <w:t>≈</w:t>
      </w:r>
      <w:r w:rsidR="000359A7" w:rsidRPr="00BA6707">
        <w:rPr>
          <w:rFonts w:ascii="Times New Roman" w:eastAsia="宋体" w:hAnsi="Times New Roman" w:cs="Times New Roman" w:hint="eastAsia"/>
        </w:rPr>
        <w:t>45</w:t>
      </w:r>
      <w:r w:rsidR="000359A7" w:rsidRPr="00BA6707">
        <w:rPr>
          <w:rFonts w:ascii="Times New Roman" w:eastAsia="宋体" w:hAnsi="Times New Roman" w:cs="Times New Roman" w:hint="eastAsia"/>
        </w:rPr>
        <w:t>，背景光</w:t>
      </w:r>
      <w:r w:rsidR="000359A7" w:rsidRPr="00BA6707">
        <w:rPr>
          <w:rFonts w:ascii="Times New Roman" w:eastAsia="宋体" w:hAnsi="Times New Roman" w:cs="Times New Roman" w:hint="eastAsia"/>
        </w:rPr>
        <w:t xml:space="preserve">+ 20% </w:t>
      </w:r>
      <w:r w:rsidR="000359A7" w:rsidRPr="00BA6707">
        <w:rPr>
          <w:rFonts w:ascii="Times New Roman" w:eastAsia="宋体" w:hAnsi="Times New Roman" w:cs="Times New Roman" w:hint="eastAsia"/>
        </w:rPr>
        <w:t>时</w:t>
      </w:r>
      <w:r w:rsidR="000359A7" w:rsidRPr="00BA6707">
        <w:rPr>
          <w:rFonts w:ascii="Times New Roman" w:eastAsia="宋体" w:hAnsi="Times New Roman" w:cs="Times New Roman" w:hint="eastAsia"/>
        </w:rPr>
        <w:t>SNR</w:t>
      </w:r>
      <w:r w:rsidR="000359A7" w:rsidRPr="00BA6707">
        <w:rPr>
          <w:rFonts w:ascii="Times New Roman" w:eastAsia="宋体" w:hAnsi="Times New Roman" w:cs="Times New Roman" w:hint="eastAsia"/>
        </w:rPr>
        <w:t>≈</w:t>
      </w:r>
      <w:r w:rsidR="000359A7" w:rsidRPr="00BA6707">
        <w:rPr>
          <w:rFonts w:ascii="Times New Roman" w:eastAsia="宋体" w:hAnsi="Times New Roman" w:cs="Times New Roman" w:hint="eastAsia"/>
        </w:rPr>
        <w:t>43.6</w:t>
      </w:r>
      <w:r w:rsidR="000359A7" w:rsidRPr="00BA6707">
        <w:rPr>
          <w:rFonts w:ascii="Times New Roman" w:eastAsia="宋体" w:hAnsi="Times New Roman" w:cs="Times New Roman" w:hint="eastAsia"/>
        </w:rPr>
        <w:t>，背景光</w:t>
      </w:r>
      <w:r w:rsidR="000359A7" w:rsidRPr="00BA6707">
        <w:rPr>
          <w:rFonts w:ascii="Times New Roman" w:eastAsia="宋体" w:hAnsi="Times New Roman" w:cs="Times New Roman" w:hint="eastAsia"/>
        </w:rPr>
        <w:t xml:space="preserve">- 20% </w:t>
      </w:r>
      <w:r w:rsidR="000359A7" w:rsidRPr="00BA6707">
        <w:rPr>
          <w:rFonts w:ascii="Times New Roman" w:eastAsia="宋体" w:hAnsi="Times New Roman" w:cs="Times New Roman" w:hint="eastAsia"/>
        </w:rPr>
        <w:t>时</w:t>
      </w:r>
      <w:r w:rsidR="000359A7" w:rsidRPr="00BA6707">
        <w:rPr>
          <w:rFonts w:ascii="Times New Roman" w:eastAsia="宋体" w:hAnsi="Times New Roman" w:cs="Times New Roman" w:hint="eastAsia"/>
        </w:rPr>
        <w:t>SNR</w:t>
      </w:r>
      <w:r w:rsidR="000359A7" w:rsidRPr="00BA6707">
        <w:rPr>
          <w:rFonts w:ascii="Times New Roman" w:eastAsia="宋体" w:hAnsi="Times New Roman" w:cs="Times New Roman" w:hint="eastAsia"/>
        </w:rPr>
        <w:t>≈</w:t>
      </w:r>
      <w:r w:rsidR="000359A7" w:rsidRPr="00BA6707">
        <w:rPr>
          <w:rFonts w:ascii="Times New Roman" w:eastAsia="宋体" w:hAnsi="Times New Roman" w:cs="Times New Roman" w:hint="eastAsia"/>
        </w:rPr>
        <w:t>46.4</w:t>
      </w:r>
      <w:r w:rsidR="000359A7" w:rsidRPr="00BA6707">
        <w:rPr>
          <w:rFonts w:ascii="Times New Roman" w:eastAsia="宋体" w:hAnsi="Times New Roman" w:cs="Times New Roman" w:hint="eastAsia"/>
        </w:rPr>
        <w:t>，相对变化约</w:t>
      </w:r>
      <w:r w:rsidR="000359A7" w:rsidRPr="00BA6707">
        <w:rPr>
          <w:rFonts w:ascii="Times New Roman" w:eastAsia="宋体" w:hAnsi="Times New Roman" w:cs="Times New Roman" w:hint="eastAsia"/>
        </w:rPr>
        <w:t xml:space="preserve"> </w:t>
      </w:r>
      <w:r w:rsidR="000359A7" w:rsidRPr="00BA6707">
        <w:rPr>
          <w:rFonts w:ascii="Times New Roman" w:eastAsia="宋体" w:hAnsi="Times New Roman" w:cs="Times New Roman" w:hint="eastAsia"/>
        </w:rPr>
        <w:t>±</w:t>
      </w:r>
      <w:r w:rsidR="000359A7" w:rsidRPr="00BA6707">
        <w:rPr>
          <w:rFonts w:ascii="Times New Roman" w:eastAsia="宋体" w:hAnsi="Times New Roman" w:cs="Times New Roman" w:hint="eastAsia"/>
        </w:rPr>
        <w:t>3%</w:t>
      </w:r>
      <w:r w:rsidR="000359A7" w:rsidRPr="00BA6707">
        <w:rPr>
          <w:rFonts w:ascii="Times New Roman" w:eastAsia="宋体" w:hAnsi="Times New Roman" w:cs="Times New Roman" w:hint="eastAsia"/>
        </w:rPr>
        <w:t>。</w:t>
      </w:r>
      <w:r w:rsidRPr="00BA6707">
        <w:rPr>
          <w:rFonts w:ascii="Times New Roman" w:eastAsia="宋体" w:hAnsi="Times New Roman" w:cs="Times New Roman" w:hint="eastAsia"/>
        </w:rPr>
        <w:t xml:space="preserve">532nm </w:t>
      </w:r>
      <w:r w:rsidRPr="00BA6707">
        <w:rPr>
          <w:rFonts w:ascii="Times New Roman" w:eastAsia="宋体" w:hAnsi="Times New Roman" w:cs="Times New Roman" w:hint="eastAsia"/>
        </w:rPr>
        <w:t>处于可见光波段，背景光强度更高，波动带来的光子数变化更显著；</w:t>
      </w:r>
      <w:r w:rsidRPr="00BA6707">
        <w:rPr>
          <w:rFonts w:ascii="Times New Roman" w:eastAsia="宋体" w:hAnsi="Times New Roman" w:cs="Times New Roman" w:hint="eastAsia"/>
        </w:rPr>
        <w:t xml:space="preserve">1064nm </w:t>
      </w:r>
      <w:r w:rsidRPr="00BA6707">
        <w:rPr>
          <w:rFonts w:ascii="Times New Roman" w:eastAsia="宋体" w:hAnsi="Times New Roman" w:cs="Times New Roman" w:hint="eastAsia"/>
        </w:rPr>
        <w:t>处于近红外，背景光本底低，波动影响更小。</w:t>
      </w:r>
      <w:r w:rsidRPr="00BA6707">
        <w:rPr>
          <w:rFonts w:ascii="Times New Roman" w:eastAsia="宋体" w:hAnsi="Times New Roman" w:cs="Times New Roman" w:hint="eastAsia"/>
        </w:rPr>
        <w:t xml:space="preserve">1064nm </w:t>
      </w:r>
      <w:r w:rsidRPr="00BA6707">
        <w:rPr>
          <w:rFonts w:ascii="Times New Roman" w:eastAsia="宋体" w:hAnsi="Times New Roman" w:cs="Times New Roman" w:hint="eastAsia"/>
        </w:rPr>
        <w:t>通道对背景光波动的鲁棒性更强，更适合白天远距离探测，验证了双波长设计的互补性。</w:t>
      </w:r>
    </w:p>
    <w:p w14:paraId="6047BEFC" w14:textId="1D4F92C2" w:rsidR="00375B52" w:rsidRDefault="00321633" w:rsidP="00321633">
      <w:pPr>
        <w:pStyle w:val="3"/>
        <w:spacing w:line="240" w:lineRule="auto"/>
        <w:rPr>
          <w:rFonts w:ascii="Times New Roman" w:eastAsia="宋体" w:hAnsi="Times New Roman" w:cs="Times New Roman"/>
          <w:color w:val="000000" w:themeColor="text1"/>
          <w:sz w:val="21"/>
          <w:szCs w:val="21"/>
        </w:rPr>
      </w:pPr>
      <w:bookmarkStart w:id="26" w:name="_Toc219755806"/>
      <w:r>
        <w:rPr>
          <w:rFonts w:ascii="Times New Roman" w:eastAsia="宋体" w:hAnsi="Times New Roman" w:cs="Times New Roman" w:hint="eastAsia"/>
          <w:color w:val="000000" w:themeColor="text1"/>
          <w:sz w:val="21"/>
          <w:szCs w:val="21"/>
        </w:rPr>
        <w:t>4.2.</w:t>
      </w:r>
      <w:r w:rsidR="00375B52" w:rsidRPr="00321633">
        <w:rPr>
          <w:rFonts w:ascii="Times New Roman" w:eastAsia="宋体" w:hAnsi="Times New Roman" w:cs="Times New Roman"/>
          <w:color w:val="000000" w:themeColor="text1"/>
          <w:sz w:val="21"/>
          <w:szCs w:val="21"/>
        </w:rPr>
        <w:t xml:space="preserve">3 </w:t>
      </w:r>
      <w:r w:rsidR="00375B52" w:rsidRPr="00321633">
        <w:rPr>
          <w:rFonts w:ascii="Times New Roman" w:eastAsia="宋体" w:hAnsi="Times New Roman" w:cs="Times New Roman"/>
          <w:color w:val="000000" w:themeColor="text1"/>
          <w:sz w:val="21"/>
          <w:szCs w:val="21"/>
        </w:rPr>
        <w:t>光子数分布对比</w:t>
      </w:r>
      <w:bookmarkEnd w:id="26"/>
    </w:p>
    <w:p w14:paraId="119C0F50" w14:textId="71F56966" w:rsidR="00E07DC2" w:rsidRDefault="00E07DC2" w:rsidP="00E07DC2">
      <w:pPr>
        <w:jc w:val="center"/>
      </w:pPr>
      <w:r>
        <w:rPr>
          <w:rFonts w:hint="eastAsia"/>
          <w:noProof/>
        </w:rPr>
        <w:drawing>
          <wp:inline distT="0" distB="0" distL="0" distR="0" wp14:anchorId="1878C795" wp14:editId="3A6A5D27">
            <wp:extent cx="3039533" cy="2203716"/>
            <wp:effectExtent l="0" t="0" r="8890" b="6350"/>
            <wp:docPr id="21472425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45356" cy="2207938"/>
                    </a:xfrm>
                    <a:prstGeom prst="rect">
                      <a:avLst/>
                    </a:prstGeom>
                    <a:noFill/>
                    <a:ln>
                      <a:noFill/>
                    </a:ln>
                  </pic:spPr>
                </pic:pic>
              </a:graphicData>
            </a:graphic>
          </wp:inline>
        </w:drawing>
      </w:r>
    </w:p>
    <w:p w14:paraId="1AA6C0BA" w14:textId="07565BB6" w:rsidR="00D04683" w:rsidRPr="00D04683" w:rsidRDefault="00D04683" w:rsidP="00D04683">
      <w:pPr>
        <w:jc w:val="center"/>
        <w:rPr>
          <w:rFonts w:ascii="Times New Roman" w:eastAsia="宋体" w:hAnsi="Times New Roman" w:cs="Times New Roman" w:hint="eastAsia"/>
          <w:b/>
          <w:bCs/>
          <w:sz w:val="21"/>
          <w:szCs w:val="21"/>
          <w14:ligatures w14:val="none"/>
        </w:rPr>
      </w:pPr>
      <w:r w:rsidRPr="00D04683">
        <w:rPr>
          <w:rFonts w:ascii="Times New Roman" w:eastAsia="宋体" w:hAnsi="Times New Roman" w:cs="Times New Roman" w:hint="eastAsia"/>
          <w:b/>
          <w:bCs/>
          <w:sz w:val="21"/>
          <w:szCs w:val="21"/>
          <w14:ligatures w14:val="none"/>
        </w:rPr>
        <w:t>图</w:t>
      </w:r>
      <w:r w:rsidRPr="00D04683">
        <w:rPr>
          <w:rFonts w:ascii="Times New Roman" w:eastAsia="宋体" w:hAnsi="Times New Roman" w:cs="Times New Roman" w:hint="eastAsia"/>
          <w:b/>
          <w:bCs/>
          <w:sz w:val="21"/>
          <w:szCs w:val="21"/>
          <w14:ligatures w14:val="none"/>
        </w:rPr>
        <w:t>4.</w:t>
      </w:r>
      <w:r>
        <w:rPr>
          <w:rFonts w:ascii="Times New Roman" w:eastAsia="宋体" w:hAnsi="Times New Roman" w:cs="Times New Roman" w:hint="eastAsia"/>
          <w:b/>
          <w:bCs/>
          <w:sz w:val="21"/>
          <w:szCs w:val="21"/>
          <w14:ligatures w14:val="none"/>
        </w:rPr>
        <w:t>3</w:t>
      </w:r>
      <w:r w:rsidRPr="00D04683">
        <w:rPr>
          <w:rFonts w:ascii="Times New Roman" w:eastAsia="宋体" w:hAnsi="Times New Roman" w:cs="Times New Roman" w:hint="eastAsia"/>
          <w:b/>
          <w:bCs/>
          <w:sz w:val="21"/>
          <w:szCs w:val="21"/>
          <w14:ligatures w14:val="none"/>
        </w:rPr>
        <w:t xml:space="preserve"> </w:t>
      </w:r>
      <w:r>
        <w:rPr>
          <w:rFonts w:ascii="Times New Roman" w:eastAsia="宋体" w:hAnsi="Times New Roman" w:cs="Times New Roman" w:hint="eastAsia"/>
          <w:sz w:val="21"/>
          <w:szCs w:val="21"/>
          <w14:ligatures w14:val="none"/>
        </w:rPr>
        <w:t>光子数分布</w:t>
      </w:r>
      <w:r w:rsidRPr="00D04683">
        <w:rPr>
          <w:rFonts w:ascii="Times New Roman" w:eastAsia="宋体" w:hAnsi="Times New Roman" w:cs="Times New Roman" w:hint="eastAsia"/>
          <w:sz w:val="21"/>
          <w:szCs w:val="21"/>
          <w14:ligatures w14:val="none"/>
        </w:rPr>
        <w:t>仿真结果</w:t>
      </w:r>
    </w:p>
    <w:p w14:paraId="731361C0" w14:textId="150B8F05" w:rsidR="00AC4260" w:rsidRPr="00AC4260" w:rsidRDefault="00AC4260" w:rsidP="00CB4F36">
      <w:pPr>
        <w:ind w:firstLineChars="200" w:firstLine="440"/>
        <w:rPr>
          <w:rFonts w:ascii="Times New Roman" w:eastAsia="宋体" w:hAnsi="Times New Roman" w:cs="Times New Roman" w:hint="eastAsia"/>
        </w:rPr>
      </w:pPr>
      <w:r w:rsidRPr="00AC4260">
        <w:rPr>
          <w:rFonts w:ascii="Times New Roman" w:eastAsia="宋体" w:hAnsi="Times New Roman" w:cs="Times New Roman"/>
        </w:rPr>
        <w:t>背景光子数远高于信号光子数和暗计数光子数；</w:t>
      </w:r>
      <w:r w:rsidRPr="00AC4260">
        <w:rPr>
          <w:rFonts w:ascii="Times New Roman" w:eastAsia="宋体" w:hAnsi="Times New Roman" w:cs="Times New Roman"/>
        </w:rPr>
        <w:t xml:space="preserve">532nm </w:t>
      </w:r>
      <w:r w:rsidRPr="00AC4260">
        <w:rPr>
          <w:rFonts w:ascii="Times New Roman" w:eastAsia="宋体" w:hAnsi="Times New Roman" w:cs="Times New Roman"/>
        </w:rPr>
        <w:t>的背景光子数显著多于</w:t>
      </w:r>
      <w:r w:rsidRPr="00AC4260">
        <w:rPr>
          <w:rFonts w:ascii="Times New Roman" w:eastAsia="宋体" w:hAnsi="Times New Roman" w:cs="Times New Roman"/>
        </w:rPr>
        <w:t xml:space="preserve"> 1064nm</w:t>
      </w:r>
      <w:r w:rsidRPr="00AC4260">
        <w:rPr>
          <w:rFonts w:ascii="Times New Roman" w:eastAsia="宋体" w:hAnsi="Times New Roman" w:cs="Times New Roman"/>
        </w:rPr>
        <w:t>。白天背景光在</w:t>
      </w:r>
      <w:r w:rsidRPr="00AC4260">
        <w:rPr>
          <w:rFonts w:ascii="Times New Roman" w:eastAsia="宋体" w:hAnsi="Times New Roman" w:cs="Times New Roman"/>
        </w:rPr>
        <w:t xml:space="preserve"> 532nm </w:t>
      </w:r>
      <w:r w:rsidRPr="00AC4260">
        <w:rPr>
          <w:rFonts w:ascii="Times New Roman" w:eastAsia="宋体" w:hAnsi="Times New Roman" w:cs="Times New Roman"/>
        </w:rPr>
        <w:t>波段强度远高于</w:t>
      </w:r>
      <w:r w:rsidRPr="00AC4260">
        <w:rPr>
          <w:rFonts w:ascii="Times New Roman" w:eastAsia="宋体" w:hAnsi="Times New Roman" w:cs="Times New Roman"/>
        </w:rPr>
        <w:t xml:space="preserve"> 1064nm</w:t>
      </w:r>
      <w:r w:rsidRPr="00AC4260">
        <w:rPr>
          <w:rFonts w:ascii="Times New Roman" w:eastAsia="宋体" w:hAnsi="Times New Roman" w:cs="Times New Roman"/>
        </w:rPr>
        <w:t>，且接收视场和滤光片带宽的存在导致背景光子数大量累积。信号光子数虽少于背景，但因脉冲积分效应，仍能维持较高</w:t>
      </w:r>
      <w:r w:rsidRPr="00AC4260">
        <w:rPr>
          <w:rFonts w:ascii="Times New Roman" w:eastAsia="宋体" w:hAnsi="Times New Roman" w:cs="Times New Roman"/>
        </w:rPr>
        <w:t xml:space="preserve"> SNR</w:t>
      </w:r>
      <w:r w:rsidRPr="00AC4260">
        <w:rPr>
          <w:rFonts w:ascii="Times New Roman" w:eastAsia="宋体" w:hAnsi="Times New Roman" w:cs="Times New Roman"/>
        </w:rPr>
        <w:t>。背景光抑制是白天探测的核心挑战，</w:t>
      </w:r>
      <w:r w:rsidRPr="00AC4260">
        <w:rPr>
          <w:rFonts w:ascii="Times New Roman" w:eastAsia="宋体" w:hAnsi="Times New Roman" w:cs="Times New Roman"/>
        </w:rPr>
        <w:t xml:space="preserve">1064nm </w:t>
      </w:r>
      <w:r w:rsidRPr="00AC4260">
        <w:rPr>
          <w:rFonts w:ascii="Times New Roman" w:eastAsia="宋体" w:hAnsi="Times New Roman" w:cs="Times New Roman"/>
        </w:rPr>
        <w:t>通道因背景光更弱，具备更优的白天探测潜力，与理论预期完全吻合。</w:t>
      </w:r>
    </w:p>
    <w:p w14:paraId="71B49B86" w14:textId="77777777" w:rsidR="00F40510" w:rsidRDefault="00EC2893" w:rsidP="00AC4260">
      <w:pPr>
        <w:rPr>
          <w:rFonts w:ascii="Times New Roman" w:eastAsia="宋体" w:hAnsi="Times New Roman" w:cs="Times New Roman"/>
        </w:rPr>
      </w:pPr>
      <w:r>
        <w:rPr>
          <w:rFonts w:hint="eastAsia"/>
          <w:noProof/>
        </w:rPr>
        <w:drawing>
          <wp:inline distT="0" distB="0" distL="0" distR="0" wp14:anchorId="0BCE7136" wp14:editId="358B41DC">
            <wp:extent cx="2669284" cy="1951990"/>
            <wp:effectExtent l="0" t="0" r="0" b="0"/>
            <wp:docPr id="4658899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72355" cy="1954236"/>
                    </a:xfrm>
                    <a:prstGeom prst="rect">
                      <a:avLst/>
                    </a:prstGeom>
                    <a:noFill/>
                    <a:ln>
                      <a:noFill/>
                    </a:ln>
                  </pic:spPr>
                </pic:pic>
              </a:graphicData>
            </a:graphic>
          </wp:inline>
        </w:drawing>
      </w:r>
      <w:r>
        <w:rPr>
          <w:rFonts w:hint="eastAsia"/>
          <w:noProof/>
        </w:rPr>
        <w:drawing>
          <wp:inline distT="0" distB="0" distL="0" distR="0" wp14:anchorId="52BE3E8E" wp14:editId="3786482A">
            <wp:extent cx="2357967" cy="1965918"/>
            <wp:effectExtent l="0" t="0" r="4445" b="0"/>
            <wp:docPr id="7412345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64339" cy="1971231"/>
                    </a:xfrm>
                    <a:prstGeom prst="rect">
                      <a:avLst/>
                    </a:prstGeom>
                    <a:noFill/>
                    <a:ln>
                      <a:noFill/>
                    </a:ln>
                  </pic:spPr>
                </pic:pic>
              </a:graphicData>
            </a:graphic>
          </wp:inline>
        </w:drawing>
      </w:r>
    </w:p>
    <w:p w14:paraId="4DBCE4DA" w14:textId="3BB39BDE" w:rsidR="00D04683" w:rsidRPr="00D04683" w:rsidRDefault="00D04683" w:rsidP="00D04683">
      <w:pPr>
        <w:jc w:val="center"/>
        <w:rPr>
          <w:rFonts w:ascii="Times New Roman" w:eastAsia="宋体" w:hAnsi="Times New Roman" w:cs="Times New Roman" w:hint="eastAsia"/>
          <w:b/>
          <w:bCs/>
          <w:sz w:val="21"/>
          <w:szCs w:val="21"/>
          <w14:ligatures w14:val="none"/>
        </w:rPr>
      </w:pPr>
      <w:r w:rsidRPr="00D04683">
        <w:rPr>
          <w:rFonts w:ascii="Times New Roman" w:eastAsia="宋体" w:hAnsi="Times New Roman" w:cs="Times New Roman" w:hint="eastAsia"/>
          <w:b/>
          <w:bCs/>
          <w:sz w:val="21"/>
          <w:szCs w:val="21"/>
          <w14:ligatures w14:val="none"/>
        </w:rPr>
        <w:t>图</w:t>
      </w:r>
      <w:r w:rsidRPr="00D04683">
        <w:rPr>
          <w:rFonts w:ascii="Times New Roman" w:eastAsia="宋体" w:hAnsi="Times New Roman" w:cs="Times New Roman" w:hint="eastAsia"/>
          <w:b/>
          <w:bCs/>
          <w:sz w:val="21"/>
          <w:szCs w:val="21"/>
          <w14:ligatures w14:val="none"/>
        </w:rPr>
        <w:t>4.</w:t>
      </w:r>
      <w:r>
        <w:rPr>
          <w:rFonts w:ascii="Times New Roman" w:eastAsia="宋体" w:hAnsi="Times New Roman" w:cs="Times New Roman" w:hint="eastAsia"/>
          <w:b/>
          <w:bCs/>
          <w:sz w:val="21"/>
          <w:szCs w:val="21"/>
          <w14:ligatures w14:val="none"/>
        </w:rPr>
        <w:t>4</w:t>
      </w:r>
      <w:r w:rsidRPr="00D04683">
        <w:rPr>
          <w:rFonts w:ascii="Times New Roman" w:eastAsia="宋体" w:hAnsi="Times New Roman" w:cs="Times New Roman" w:hint="eastAsia"/>
          <w:b/>
          <w:bCs/>
          <w:sz w:val="21"/>
          <w:szCs w:val="21"/>
          <w14:ligatures w14:val="none"/>
        </w:rPr>
        <w:t xml:space="preserve"> </w:t>
      </w:r>
      <w:r>
        <w:rPr>
          <w:rFonts w:ascii="Times New Roman" w:eastAsia="宋体" w:hAnsi="Times New Roman" w:cs="Times New Roman" w:hint="eastAsia"/>
          <w:sz w:val="21"/>
          <w:szCs w:val="21"/>
          <w14:ligatures w14:val="none"/>
        </w:rPr>
        <w:t>误差分析</w:t>
      </w:r>
      <w:r w:rsidRPr="00D04683">
        <w:rPr>
          <w:rFonts w:ascii="Times New Roman" w:eastAsia="宋体" w:hAnsi="Times New Roman" w:cs="Times New Roman" w:hint="eastAsia"/>
          <w:sz w:val="21"/>
          <w:szCs w:val="21"/>
          <w14:ligatures w14:val="none"/>
        </w:rPr>
        <w:t>仿真结果</w:t>
      </w:r>
    </w:p>
    <w:p w14:paraId="7E3456BA" w14:textId="6B1CC279" w:rsidR="00AC4260" w:rsidRDefault="00AC4260" w:rsidP="00F40510">
      <w:pPr>
        <w:ind w:firstLineChars="200" w:firstLine="440"/>
        <w:rPr>
          <w:rFonts w:ascii="Times New Roman" w:eastAsia="宋体" w:hAnsi="Times New Roman" w:cs="Times New Roman"/>
        </w:rPr>
      </w:pPr>
      <w:r w:rsidRPr="00AC4260">
        <w:rPr>
          <w:rFonts w:ascii="Times New Roman" w:eastAsia="宋体" w:hAnsi="Times New Roman" w:cs="Times New Roman" w:hint="eastAsia"/>
        </w:rPr>
        <w:t>光学透过率±</w:t>
      </w:r>
      <w:r w:rsidRPr="00AC4260">
        <w:rPr>
          <w:rFonts w:ascii="Times New Roman" w:eastAsia="宋体" w:hAnsi="Times New Roman" w:cs="Times New Roman" w:hint="eastAsia"/>
        </w:rPr>
        <w:t>3%</w:t>
      </w:r>
      <w:r w:rsidRPr="00AC4260">
        <w:rPr>
          <w:rFonts w:ascii="Times New Roman" w:eastAsia="宋体" w:hAnsi="Times New Roman" w:cs="Times New Roman" w:hint="eastAsia"/>
        </w:rPr>
        <w:t>与探测器</w:t>
      </w:r>
      <w:r w:rsidRPr="00AC4260">
        <w:rPr>
          <w:rFonts w:ascii="Times New Roman" w:eastAsia="宋体" w:hAnsi="Times New Roman" w:cs="Times New Roman" w:hint="eastAsia"/>
        </w:rPr>
        <w:t>QE</w:t>
      </w:r>
      <w:r w:rsidRPr="00AC4260">
        <w:rPr>
          <w:rFonts w:ascii="Times New Roman" w:eastAsia="宋体" w:hAnsi="Times New Roman" w:cs="Times New Roman" w:hint="eastAsia"/>
        </w:rPr>
        <w:t>±</w:t>
      </w:r>
      <w:r w:rsidRPr="00AC4260">
        <w:rPr>
          <w:rFonts w:ascii="Times New Roman" w:eastAsia="宋体" w:hAnsi="Times New Roman" w:cs="Times New Roman" w:hint="eastAsia"/>
        </w:rPr>
        <w:t>5%</w:t>
      </w:r>
      <w:r w:rsidRPr="00AC4260">
        <w:rPr>
          <w:rFonts w:ascii="Times New Roman" w:eastAsia="宋体" w:hAnsi="Times New Roman" w:cs="Times New Roman" w:hint="eastAsia"/>
        </w:rPr>
        <w:t>的耦合误差，对</w:t>
      </w:r>
      <w:r w:rsidRPr="00AC4260">
        <w:rPr>
          <w:rFonts w:ascii="Times New Roman" w:eastAsia="宋体" w:hAnsi="Times New Roman" w:cs="Times New Roman" w:hint="eastAsia"/>
        </w:rPr>
        <w:t xml:space="preserve"> SNR </w:t>
      </w:r>
      <w:r w:rsidRPr="00AC4260">
        <w:rPr>
          <w:rFonts w:ascii="Times New Roman" w:eastAsia="宋体" w:hAnsi="Times New Roman" w:cs="Times New Roman" w:hint="eastAsia"/>
        </w:rPr>
        <w:t>的影响约±</w:t>
      </w:r>
      <w:r w:rsidRPr="00AC4260">
        <w:rPr>
          <w:rFonts w:ascii="Times New Roman" w:eastAsia="宋体" w:hAnsi="Times New Roman" w:cs="Times New Roman" w:hint="eastAsia"/>
        </w:rPr>
        <w:t>5%</w:t>
      </w:r>
      <w:r w:rsidRPr="00AC4260">
        <w:rPr>
          <w:rFonts w:ascii="Times New Roman" w:eastAsia="宋体" w:hAnsi="Times New Roman" w:cs="Times New Roman" w:hint="eastAsia"/>
        </w:rPr>
        <w:t>，且随距离增大略有增强，但整体影响小于环境误差。系统误差属于线性叠加效应，而环境误差（如消光系数）是指数效应，因此系统误差的影响相对可控。系统硬件误差对性能</w:t>
      </w:r>
      <w:r w:rsidRPr="00AC4260">
        <w:rPr>
          <w:rFonts w:ascii="Times New Roman" w:eastAsia="宋体" w:hAnsi="Times New Roman" w:cs="Times New Roman" w:hint="eastAsia"/>
        </w:rPr>
        <w:lastRenderedPageBreak/>
        <w:t>的影响在工程可接受范围内，可通过器件筛选和校准进一步降低。</w:t>
      </w:r>
    </w:p>
    <w:p w14:paraId="6D29947C" w14:textId="2429FF76" w:rsidR="00AC4260" w:rsidRDefault="00AC4260" w:rsidP="00F40510">
      <w:pPr>
        <w:ind w:firstLineChars="200" w:firstLine="440"/>
        <w:rPr>
          <w:rFonts w:ascii="Times New Roman" w:eastAsia="宋体" w:hAnsi="Times New Roman" w:cs="Times New Roman"/>
        </w:rPr>
      </w:pPr>
      <w:r w:rsidRPr="00AC4260">
        <w:rPr>
          <w:rFonts w:ascii="Times New Roman" w:eastAsia="宋体" w:hAnsi="Times New Roman" w:cs="Times New Roman" w:hint="eastAsia"/>
        </w:rPr>
        <w:t>消光系数±</w:t>
      </w:r>
      <w:r w:rsidRPr="00AC4260">
        <w:rPr>
          <w:rFonts w:ascii="Times New Roman" w:eastAsia="宋体" w:hAnsi="Times New Roman" w:cs="Times New Roman" w:hint="eastAsia"/>
        </w:rPr>
        <w:t>10%</w:t>
      </w:r>
      <w:r w:rsidRPr="00AC4260">
        <w:rPr>
          <w:rFonts w:ascii="Times New Roman" w:eastAsia="宋体" w:hAnsi="Times New Roman" w:cs="Times New Roman" w:hint="eastAsia"/>
        </w:rPr>
        <w:t>和滤光片带宽±</w:t>
      </w:r>
      <w:r w:rsidRPr="00AC4260">
        <w:rPr>
          <w:rFonts w:ascii="Times New Roman" w:eastAsia="宋体" w:hAnsi="Times New Roman" w:cs="Times New Roman" w:hint="eastAsia"/>
        </w:rPr>
        <w:t>10%</w:t>
      </w:r>
      <w:r w:rsidRPr="00AC4260">
        <w:rPr>
          <w:rFonts w:ascii="Times New Roman" w:eastAsia="宋体" w:hAnsi="Times New Roman" w:cs="Times New Roman" w:hint="eastAsia"/>
        </w:rPr>
        <w:t>的影响最大（均为</w:t>
      </w:r>
      <w:r w:rsidRPr="00AC4260">
        <w:rPr>
          <w:rFonts w:ascii="Times New Roman" w:eastAsia="宋体" w:hAnsi="Times New Roman" w:cs="Times New Roman" w:hint="eastAsia"/>
        </w:rPr>
        <w:t xml:space="preserve"> 8.0%</w:t>
      </w:r>
      <w:r w:rsidRPr="00AC4260">
        <w:rPr>
          <w:rFonts w:ascii="Times New Roman" w:eastAsia="宋体" w:hAnsi="Times New Roman" w:cs="Times New Roman" w:hint="eastAsia"/>
        </w:rPr>
        <w:t>），背景光</w:t>
      </w:r>
      <w:r w:rsidRPr="00AC4260">
        <w:rPr>
          <w:rFonts w:ascii="Times New Roman" w:eastAsia="宋体" w:hAnsi="Times New Roman" w:cs="Times New Roman" w:hint="eastAsia"/>
        </w:rPr>
        <w:t xml:space="preserve"> </w:t>
      </w:r>
      <w:r w:rsidRPr="00AC4260">
        <w:rPr>
          <w:rFonts w:ascii="Times New Roman" w:eastAsia="宋体" w:hAnsi="Times New Roman" w:cs="Times New Roman" w:hint="eastAsia"/>
        </w:rPr>
        <w:t>±</w:t>
      </w:r>
      <w:r w:rsidRPr="00AC4260">
        <w:rPr>
          <w:rFonts w:ascii="Times New Roman" w:eastAsia="宋体" w:hAnsi="Times New Roman" w:cs="Times New Roman" w:hint="eastAsia"/>
        </w:rPr>
        <w:t xml:space="preserve">20% </w:t>
      </w:r>
      <w:r w:rsidRPr="00AC4260">
        <w:rPr>
          <w:rFonts w:ascii="Times New Roman" w:eastAsia="宋体" w:hAnsi="Times New Roman" w:cs="Times New Roman" w:hint="eastAsia"/>
        </w:rPr>
        <w:t>次之（</w:t>
      </w:r>
      <w:r w:rsidRPr="00AC4260">
        <w:rPr>
          <w:rFonts w:ascii="Times New Roman" w:eastAsia="宋体" w:hAnsi="Times New Roman" w:cs="Times New Roman" w:hint="eastAsia"/>
        </w:rPr>
        <w:t>6.8%</w:t>
      </w:r>
      <w:r w:rsidRPr="00AC4260">
        <w:rPr>
          <w:rFonts w:ascii="Times New Roman" w:eastAsia="宋体" w:hAnsi="Times New Roman" w:cs="Times New Roman" w:hint="eastAsia"/>
        </w:rPr>
        <w:t>），透过率和</w:t>
      </w:r>
      <w:r w:rsidRPr="00AC4260">
        <w:rPr>
          <w:rFonts w:ascii="Times New Roman" w:eastAsia="宋体" w:hAnsi="Times New Roman" w:cs="Times New Roman" w:hint="eastAsia"/>
        </w:rPr>
        <w:t xml:space="preserve"> QE </w:t>
      </w:r>
      <w:r w:rsidRPr="00AC4260">
        <w:rPr>
          <w:rFonts w:ascii="Times New Roman" w:eastAsia="宋体" w:hAnsi="Times New Roman" w:cs="Times New Roman" w:hint="eastAsia"/>
        </w:rPr>
        <w:t>的影响最小（</w:t>
      </w:r>
      <w:r w:rsidRPr="00AC4260">
        <w:rPr>
          <w:rFonts w:ascii="Times New Roman" w:eastAsia="宋体" w:hAnsi="Times New Roman" w:cs="Times New Roman" w:hint="eastAsia"/>
        </w:rPr>
        <w:t>&lt;2%</w:t>
      </w:r>
      <w:r w:rsidRPr="00AC4260">
        <w:rPr>
          <w:rFonts w:ascii="Times New Roman" w:eastAsia="宋体" w:hAnsi="Times New Roman" w:cs="Times New Roman" w:hint="eastAsia"/>
        </w:rPr>
        <w:t>）。消光系数和滤光片带宽直接影响信号衰减和背景光抑制，是主导误差源；透过率和</w:t>
      </w:r>
      <w:r w:rsidRPr="00AC4260">
        <w:rPr>
          <w:rFonts w:ascii="Times New Roman" w:eastAsia="宋体" w:hAnsi="Times New Roman" w:cs="Times New Roman" w:hint="eastAsia"/>
        </w:rPr>
        <w:t xml:space="preserve"> QE </w:t>
      </w:r>
      <w:r w:rsidRPr="00AC4260">
        <w:rPr>
          <w:rFonts w:ascii="Times New Roman" w:eastAsia="宋体" w:hAnsi="Times New Roman" w:cs="Times New Roman" w:hint="eastAsia"/>
        </w:rPr>
        <w:t>的波动属于线性误差，影响相对较小。优化大气校正算法和滤光片温度稳定性，是提升系统远距离探测性能的关键。</w:t>
      </w:r>
    </w:p>
    <w:p w14:paraId="6D698EDC" w14:textId="5156F6F2" w:rsidR="00CA557A" w:rsidRPr="00CA557A" w:rsidRDefault="00CA557A" w:rsidP="00CA557A">
      <w:pPr>
        <w:pStyle w:val="1"/>
        <w:spacing w:before="160" w:line="240" w:lineRule="auto"/>
        <w:rPr>
          <w:rFonts w:ascii="黑体" w:eastAsia="黑体" w:hAnsi="黑体" w:hint="eastAsia"/>
          <w:b/>
          <w:bCs/>
          <w:color w:val="000000" w:themeColor="text1"/>
          <w:sz w:val="24"/>
          <w:szCs w:val="24"/>
        </w:rPr>
      </w:pPr>
      <w:bookmarkStart w:id="27" w:name="_Toc219755807"/>
      <w:r w:rsidRPr="00CA557A">
        <w:rPr>
          <w:rFonts w:ascii="黑体" w:eastAsia="黑体" w:hAnsi="黑体" w:hint="eastAsia"/>
          <w:b/>
          <w:bCs/>
          <w:color w:val="000000" w:themeColor="text1"/>
          <w:sz w:val="24"/>
          <w:szCs w:val="24"/>
        </w:rPr>
        <w:t>五、总结与讨论</w:t>
      </w:r>
      <w:bookmarkEnd w:id="27"/>
    </w:p>
    <w:p w14:paraId="4D92E95E" w14:textId="374D0F33" w:rsidR="00CA557A" w:rsidRPr="00CA557A" w:rsidRDefault="00CA557A" w:rsidP="00787F86">
      <w:pPr>
        <w:ind w:firstLineChars="200" w:firstLine="440"/>
        <w:rPr>
          <w:rFonts w:ascii="Times New Roman" w:eastAsia="宋体" w:hAnsi="Times New Roman" w:cs="Times New Roman"/>
        </w:rPr>
      </w:pPr>
      <w:r w:rsidRPr="00CA557A">
        <w:rPr>
          <w:rFonts w:ascii="Times New Roman" w:eastAsia="宋体" w:hAnsi="Times New Roman" w:cs="Times New Roman"/>
        </w:rPr>
        <w:t>结合仿真结果的详细分析，系统在双波长探测性能、误差敏感性及工程可行性方面的核心结论如下：</w:t>
      </w:r>
    </w:p>
    <w:p w14:paraId="59B562EE" w14:textId="190BFD98" w:rsidR="00CA557A" w:rsidRPr="00CA557A" w:rsidRDefault="00CA557A" w:rsidP="00CF7352">
      <w:pPr>
        <w:ind w:firstLineChars="200" w:firstLine="440"/>
        <w:rPr>
          <w:rFonts w:ascii="Times New Roman" w:eastAsia="宋体" w:hAnsi="Times New Roman" w:cs="Times New Roman"/>
        </w:rPr>
      </w:pPr>
      <w:r w:rsidRPr="00CA557A">
        <w:rPr>
          <w:rFonts w:ascii="Times New Roman" w:eastAsia="宋体" w:hAnsi="Times New Roman" w:cs="Times New Roman"/>
        </w:rPr>
        <w:t xml:space="preserve">532nm </w:t>
      </w:r>
      <w:r w:rsidRPr="00CA557A">
        <w:rPr>
          <w:rFonts w:ascii="Times New Roman" w:eastAsia="宋体" w:hAnsi="Times New Roman" w:cs="Times New Roman"/>
        </w:rPr>
        <w:t>通道白天有效探测距离约</w:t>
      </w:r>
      <w:r w:rsidRPr="00CA557A">
        <w:rPr>
          <w:rFonts w:ascii="Times New Roman" w:eastAsia="宋体" w:hAnsi="Times New Roman" w:cs="Times New Roman"/>
        </w:rPr>
        <w:t xml:space="preserve"> 2km</w:t>
      </w:r>
      <w:r w:rsidRPr="00CA557A">
        <w:rPr>
          <w:rFonts w:ascii="Times New Roman" w:eastAsia="宋体" w:hAnsi="Times New Roman" w:cs="Times New Roman"/>
        </w:rPr>
        <w:t>（</w:t>
      </w:r>
      <w:r w:rsidRPr="00CA557A">
        <w:rPr>
          <w:rFonts w:ascii="Times New Roman" w:eastAsia="宋体" w:hAnsi="Times New Roman" w:cs="Times New Roman"/>
        </w:rPr>
        <w:t>SNR≥10</w:t>
      </w:r>
      <w:r w:rsidRPr="00CA557A">
        <w:rPr>
          <w:rFonts w:ascii="Times New Roman" w:eastAsia="宋体" w:hAnsi="Times New Roman" w:cs="Times New Roman"/>
        </w:rPr>
        <w:t>），夜间理论探测距离可达</w:t>
      </w:r>
      <w:r w:rsidRPr="00CA557A">
        <w:rPr>
          <w:rFonts w:ascii="Times New Roman" w:eastAsia="宋体" w:hAnsi="Times New Roman" w:cs="Times New Roman"/>
        </w:rPr>
        <w:t xml:space="preserve"> 8~9km</w:t>
      </w:r>
      <w:r w:rsidRPr="00CA557A">
        <w:rPr>
          <w:rFonts w:ascii="Times New Roman" w:eastAsia="宋体" w:hAnsi="Times New Roman" w:cs="Times New Roman"/>
        </w:rPr>
        <w:t>（无背景光干扰）；</w:t>
      </w:r>
      <w:r w:rsidRPr="00CA557A">
        <w:rPr>
          <w:rFonts w:ascii="Times New Roman" w:eastAsia="宋体" w:hAnsi="Times New Roman" w:cs="Times New Roman"/>
        </w:rPr>
        <w:t xml:space="preserve">1064nm </w:t>
      </w:r>
      <w:r w:rsidRPr="00CA557A">
        <w:rPr>
          <w:rFonts w:ascii="Times New Roman" w:eastAsia="宋体" w:hAnsi="Times New Roman" w:cs="Times New Roman"/>
        </w:rPr>
        <w:t>通道白天有效探测距离约</w:t>
      </w:r>
      <w:r w:rsidRPr="00CA557A">
        <w:rPr>
          <w:rFonts w:ascii="Times New Roman" w:eastAsia="宋体" w:hAnsi="Times New Roman" w:cs="Times New Roman"/>
        </w:rPr>
        <w:t xml:space="preserve"> 3km</w:t>
      </w:r>
      <w:r w:rsidRPr="00CA557A">
        <w:rPr>
          <w:rFonts w:ascii="Times New Roman" w:eastAsia="宋体" w:hAnsi="Times New Roman" w:cs="Times New Roman"/>
        </w:rPr>
        <w:t>（</w:t>
      </w:r>
      <w:r w:rsidRPr="00CA557A">
        <w:rPr>
          <w:rFonts w:ascii="Times New Roman" w:eastAsia="宋体" w:hAnsi="Times New Roman" w:cs="Times New Roman"/>
        </w:rPr>
        <w:t>SNR≥10</w:t>
      </w:r>
      <w:r w:rsidRPr="00CA557A">
        <w:rPr>
          <w:rFonts w:ascii="Times New Roman" w:eastAsia="宋体" w:hAnsi="Times New Roman" w:cs="Times New Roman"/>
        </w:rPr>
        <w:t>），夜间理论探测距离可达</w:t>
      </w:r>
      <w:r w:rsidRPr="00CA557A">
        <w:rPr>
          <w:rFonts w:ascii="Times New Roman" w:eastAsia="宋体" w:hAnsi="Times New Roman" w:cs="Times New Roman"/>
        </w:rPr>
        <w:t xml:space="preserve"> 9~10km</w:t>
      </w:r>
      <w:r w:rsidRPr="00CA557A">
        <w:rPr>
          <w:rFonts w:ascii="Times New Roman" w:eastAsia="宋体" w:hAnsi="Times New Roman" w:cs="Times New Roman"/>
        </w:rPr>
        <w:t>，满足预设</w:t>
      </w:r>
      <w:r w:rsidRPr="00CA557A">
        <w:rPr>
          <w:rFonts w:ascii="Times New Roman" w:eastAsia="宋体" w:hAnsi="Times New Roman" w:cs="Times New Roman"/>
        </w:rPr>
        <w:t xml:space="preserve"> “</w:t>
      </w:r>
      <w:r w:rsidRPr="00CA557A">
        <w:rPr>
          <w:rFonts w:ascii="Times New Roman" w:eastAsia="宋体" w:hAnsi="Times New Roman" w:cs="Times New Roman"/>
        </w:rPr>
        <w:t>白天</w:t>
      </w:r>
      <w:r w:rsidRPr="00CA557A">
        <w:rPr>
          <w:rFonts w:ascii="Times New Roman" w:eastAsia="宋体" w:hAnsi="Times New Roman" w:cs="Times New Roman"/>
        </w:rPr>
        <w:t>≥2km</w:t>
      </w:r>
      <w:r w:rsidRPr="00CA557A">
        <w:rPr>
          <w:rFonts w:ascii="Times New Roman" w:eastAsia="宋体" w:hAnsi="Times New Roman" w:cs="Times New Roman"/>
        </w:rPr>
        <w:t>、夜间</w:t>
      </w:r>
      <w:r w:rsidRPr="00CA557A">
        <w:rPr>
          <w:rFonts w:ascii="Times New Roman" w:eastAsia="宋体" w:hAnsi="Times New Roman" w:cs="Times New Roman"/>
        </w:rPr>
        <w:t xml:space="preserve">≥6km” </w:t>
      </w:r>
      <w:r w:rsidRPr="00CA557A">
        <w:rPr>
          <w:rFonts w:ascii="Times New Roman" w:eastAsia="宋体" w:hAnsi="Times New Roman" w:cs="Times New Roman"/>
        </w:rPr>
        <w:t>的探测要求。</w:t>
      </w:r>
      <w:r w:rsidRPr="00CA557A">
        <w:rPr>
          <w:rFonts w:ascii="Times New Roman" w:eastAsia="宋体" w:hAnsi="Times New Roman" w:cs="Times New Roman"/>
        </w:rPr>
        <w:t xml:space="preserve">532nm </w:t>
      </w:r>
      <w:r w:rsidRPr="00CA557A">
        <w:rPr>
          <w:rFonts w:ascii="Times New Roman" w:eastAsia="宋体" w:hAnsi="Times New Roman" w:cs="Times New Roman"/>
        </w:rPr>
        <w:t>通道近地面（</w:t>
      </w:r>
      <w:r w:rsidRPr="00CA557A">
        <w:rPr>
          <w:rFonts w:ascii="Times New Roman" w:eastAsia="宋体" w:hAnsi="Times New Roman" w:cs="Times New Roman"/>
        </w:rPr>
        <w:t>1km</w:t>
      </w:r>
      <w:r w:rsidRPr="00CA557A">
        <w:rPr>
          <w:rFonts w:ascii="Times New Roman" w:eastAsia="宋体" w:hAnsi="Times New Roman" w:cs="Times New Roman"/>
        </w:rPr>
        <w:t>）信号光子数更多，适合气溶胶精细观测；</w:t>
      </w:r>
      <w:r w:rsidRPr="00CA557A">
        <w:rPr>
          <w:rFonts w:ascii="Times New Roman" w:eastAsia="宋体" w:hAnsi="Times New Roman" w:cs="Times New Roman"/>
        </w:rPr>
        <w:t xml:space="preserve">1064nm </w:t>
      </w:r>
      <w:r w:rsidRPr="00CA557A">
        <w:rPr>
          <w:rFonts w:ascii="Times New Roman" w:eastAsia="宋体" w:hAnsi="Times New Roman" w:cs="Times New Roman"/>
        </w:rPr>
        <w:t>通道对背景光波动的鲁棒性更强，适合白天远距离探测，验证了双波长互补设计的有效性。激光脉冲能量</w:t>
      </w:r>
      <w:r w:rsidRPr="00CA557A">
        <w:rPr>
          <w:rFonts w:ascii="Times New Roman" w:eastAsia="宋体" w:hAnsi="Times New Roman" w:cs="Times New Roman"/>
        </w:rPr>
        <w:t xml:space="preserve"> 10μJ </w:t>
      </w:r>
      <w:r w:rsidRPr="00CA557A">
        <w:rPr>
          <w:rFonts w:ascii="Times New Roman" w:eastAsia="宋体" w:hAnsi="Times New Roman" w:cs="Times New Roman"/>
        </w:rPr>
        <w:t>配合</w:t>
      </w:r>
      <w:r w:rsidRPr="00CA557A">
        <w:rPr>
          <w:rFonts w:ascii="Times New Roman" w:eastAsia="宋体" w:hAnsi="Times New Roman" w:cs="Times New Roman"/>
        </w:rPr>
        <w:t>8</w:t>
      </w:r>
      <w:r w:rsidRPr="00CA557A">
        <w:rPr>
          <w:rFonts w:ascii="Times New Roman" w:eastAsia="宋体" w:hAnsi="Times New Roman" w:cs="Times New Roman"/>
        </w:rPr>
        <w:t>倍扩束器，</w:t>
      </w:r>
      <w:r w:rsidR="00787F86" w:rsidRPr="00375B52">
        <w:rPr>
          <w:rFonts w:ascii="Times New Roman" w:eastAsia="宋体" w:hAnsi="Times New Roman" w:cs="Times New Roman"/>
        </w:rPr>
        <w:t>将</w:t>
      </w:r>
      <w:r w:rsidR="00787F86" w:rsidRPr="00375B52">
        <w:rPr>
          <w:rFonts w:ascii="Times New Roman" w:eastAsia="宋体" w:hAnsi="Times New Roman" w:cs="Times New Roman"/>
        </w:rPr>
        <w:t xml:space="preserve"> 10μJ </w:t>
      </w:r>
      <w:r w:rsidR="00787F86" w:rsidRPr="00375B52">
        <w:rPr>
          <w:rFonts w:ascii="Times New Roman" w:eastAsia="宋体" w:hAnsi="Times New Roman" w:cs="Times New Roman"/>
        </w:rPr>
        <w:t>脉冲能量的激光束扩展至</w:t>
      </w:r>
      <w:r w:rsidR="00787F86" w:rsidRPr="00375B52">
        <w:rPr>
          <w:rFonts w:ascii="Times New Roman" w:eastAsia="宋体" w:hAnsi="Times New Roman" w:cs="Times New Roman"/>
        </w:rPr>
        <w:t xml:space="preserve"> 8mm </w:t>
      </w:r>
      <w:r w:rsidR="00787F86" w:rsidRPr="00375B52">
        <w:rPr>
          <w:rFonts w:ascii="Times New Roman" w:eastAsia="宋体" w:hAnsi="Times New Roman" w:cs="Times New Roman"/>
        </w:rPr>
        <w:t>口径，出射能量密度</w:t>
      </w:r>
      <w:r w:rsidR="00787F86" w:rsidRPr="00375B52">
        <w:rPr>
          <w:rFonts w:ascii="Times New Roman" w:eastAsia="宋体" w:hAnsi="Times New Roman" w:cs="Times New Roman"/>
        </w:rPr>
        <w:t>≤8.4×10⁻⁸J/cm²</w:t>
      </w:r>
      <w:r w:rsidR="00787F86" w:rsidRPr="00375B52">
        <w:rPr>
          <w:rFonts w:ascii="Times New Roman" w:eastAsia="宋体" w:hAnsi="Times New Roman" w:cs="Times New Roman"/>
        </w:rPr>
        <w:t>，完全满足</w:t>
      </w:r>
      <w:r w:rsidR="00787F86" w:rsidRPr="00375B52">
        <w:rPr>
          <w:rFonts w:ascii="Times New Roman" w:eastAsia="宋体" w:hAnsi="Times New Roman" w:cs="Times New Roman"/>
        </w:rPr>
        <w:t xml:space="preserve"> ANSI Z136.1-2014 </w:t>
      </w:r>
      <w:r w:rsidR="00787F86" w:rsidRPr="00375B52">
        <w:rPr>
          <w:rFonts w:ascii="Times New Roman" w:eastAsia="宋体" w:hAnsi="Times New Roman" w:cs="Times New Roman"/>
        </w:rPr>
        <w:t>眼安全标准，无需额外防护即可实现无人值守运行。</w:t>
      </w:r>
      <w:r w:rsidRPr="00CA557A">
        <w:rPr>
          <w:rFonts w:ascii="Times New Roman" w:eastAsia="宋体" w:hAnsi="Times New Roman" w:cs="Times New Roman"/>
        </w:rPr>
        <w:t>；系统硬件误差（透过率</w:t>
      </w:r>
      <w:r w:rsidRPr="00CA557A">
        <w:rPr>
          <w:rFonts w:ascii="Times New Roman" w:eastAsia="宋体" w:hAnsi="Times New Roman" w:cs="Times New Roman"/>
        </w:rPr>
        <w:t xml:space="preserve"> ±3%</w:t>
      </w:r>
      <w:r w:rsidRPr="00CA557A">
        <w:rPr>
          <w:rFonts w:ascii="Times New Roman" w:eastAsia="宋体" w:hAnsi="Times New Roman" w:cs="Times New Roman"/>
        </w:rPr>
        <w:t>、</w:t>
      </w:r>
      <w:r w:rsidRPr="00CA557A">
        <w:rPr>
          <w:rFonts w:ascii="Times New Roman" w:eastAsia="宋体" w:hAnsi="Times New Roman" w:cs="Times New Roman"/>
        </w:rPr>
        <w:t>QE±5%</w:t>
      </w:r>
      <w:r w:rsidRPr="00CA557A">
        <w:rPr>
          <w:rFonts w:ascii="Times New Roman" w:eastAsia="宋体" w:hAnsi="Times New Roman" w:cs="Times New Roman"/>
        </w:rPr>
        <w:t>）对</w:t>
      </w:r>
      <w:r w:rsidRPr="00CA557A">
        <w:rPr>
          <w:rFonts w:ascii="Times New Roman" w:eastAsia="宋体" w:hAnsi="Times New Roman" w:cs="Times New Roman"/>
        </w:rPr>
        <w:t xml:space="preserve"> SNR </w:t>
      </w:r>
      <w:r w:rsidRPr="00CA557A">
        <w:rPr>
          <w:rFonts w:ascii="Times New Roman" w:eastAsia="宋体" w:hAnsi="Times New Roman" w:cs="Times New Roman"/>
        </w:rPr>
        <w:t>的影响</w:t>
      </w:r>
      <w:r w:rsidRPr="00CA557A">
        <w:rPr>
          <w:rFonts w:ascii="Times New Roman" w:eastAsia="宋体" w:hAnsi="Times New Roman" w:cs="Times New Roman"/>
        </w:rPr>
        <w:t>≤5%</w:t>
      </w:r>
      <w:r w:rsidRPr="00CA557A">
        <w:rPr>
          <w:rFonts w:ascii="Times New Roman" w:eastAsia="宋体" w:hAnsi="Times New Roman" w:cs="Times New Roman"/>
        </w:rPr>
        <w:t>，处于工程可接受范围。</w:t>
      </w:r>
    </w:p>
    <w:p w14:paraId="6955AF31" w14:textId="7C0C7A18" w:rsidR="00CA557A" w:rsidRDefault="00CA557A" w:rsidP="00CF7352">
      <w:pPr>
        <w:ind w:firstLineChars="200" w:firstLine="440"/>
        <w:rPr>
          <w:rFonts w:ascii="Times New Roman" w:eastAsia="宋体" w:hAnsi="Times New Roman" w:cs="Times New Roman"/>
        </w:rPr>
      </w:pPr>
      <w:r w:rsidRPr="00CA557A">
        <w:rPr>
          <w:rFonts w:ascii="Times New Roman" w:eastAsia="宋体" w:hAnsi="Times New Roman" w:cs="Times New Roman"/>
        </w:rPr>
        <w:t>近地面（</w:t>
      </w:r>
      <w:r w:rsidRPr="00CA557A">
        <w:rPr>
          <w:rFonts w:ascii="Times New Roman" w:eastAsia="宋体" w:hAnsi="Times New Roman" w:cs="Times New Roman"/>
        </w:rPr>
        <w:t>1km</w:t>
      </w:r>
      <w:r w:rsidRPr="00CA557A">
        <w:rPr>
          <w:rFonts w:ascii="Times New Roman" w:eastAsia="宋体" w:hAnsi="Times New Roman" w:cs="Times New Roman"/>
        </w:rPr>
        <w:t>）白天</w:t>
      </w:r>
      <w:r w:rsidRPr="00CA557A">
        <w:rPr>
          <w:rFonts w:ascii="Times New Roman" w:eastAsia="宋体" w:hAnsi="Times New Roman" w:cs="Times New Roman"/>
        </w:rPr>
        <w:t xml:space="preserve"> SNR</w:t>
      </w:r>
      <w:r w:rsidRPr="00CA557A">
        <w:rPr>
          <w:rFonts w:ascii="Times New Roman" w:eastAsia="宋体" w:hAnsi="Times New Roman" w:cs="Times New Roman"/>
        </w:rPr>
        <w:t>：</w:t>
      </w:r>
      <w:r w:rsidRPr="00CA557A">
        <w:rPr>
          <w:rFonts w:ascii="Times New Roman" w:eastAsia="宋体" w:hAnsi="Times New Roman" w:cs="Times New Roman"/>
        </w:rPr>
        <w:t>532nm≈50</w:t>
      </w:r>
      <w:r w:rsidRPr="00CA557A">
        <w:rPr>
          <w:rFonts w:ascii="Times New Roman" w:eastAsia="宋体" w:hAnsi="Times New Roman" w:cs="Times New Roman"/>
        </w:rPr>
        <w:t>，</w:t>
      </w:r>
      <w:r w:rsidRPr="00CA557A">
        <w:rPr>
          <w:rFonts w:ascii="Times New Roman" w:eastAsia="宋体" w:hAnsi="Times New Roman" w:cs="Times New Roman"/>
        </w:rPr>
        <w:t>1064nm≈45</w:t>
      </w:r>
      <w:r w:rsidRPr="00CA557A">
        <w:rPr>
          <w:rFonts w:ascii="Times New Roman" w:eastAsia="宋体" w:hAnsi="Times New Roman" w:cs="Times New Roman"/>
        </w:rPr>
        <w:t>；背景光波动影响：</w:t>
      </w:r>
      <w:r w:rsidRPr="00CA557A">
        <w:rPr>
          <w:rFonts w:ascii="Times New Roman" w:eastAsia="宋体" w:hAnsi="Times New Roman" w:cs="Times New Roman"/>
        </w:rPr>
        <w:t xml:space="preserve">532nm </w:t>
      </w:r>
      <w:r w:rsidRPr="00CA557A">
        <w:rPr>
          <w:rFonts w:ascii="Times New Roman" w:eastAsia="宋体" w:hAnsi="Times New Roman" w:cs="Times New Roman"/>
        </w:rPr>
        <w:t>通道</w:t>
      </w:r>
      <w:r w:rsidRPr="00CA557A">
        <w:rPr>
          <w:rFonts w:ascii="Times New Roman" w:eastAsia="宋体" w:hAnsi="Times New Roman" w:cs="Times New Roman"/>
        </w:rPr>
        <w:t xml:space="preserve"> SNR </w:t>
      </w:r>
      <w:r w:rsidRPr="00CA557A">
        <w:rPr>
          <w:rFonts w:ascii="Times New Roman" w:eastAsia="宋体" w:hAnsi="Times New Roman" w:cs="Times New Roman"/>
        </w:rPr>
        <w:t>变化约</w:t>
      </w:r>
      <w:r w:rsidRPr="00CA557A">
        <w:rPr>
          <w:rFonts w:ascii="Times New Roman" w:eastAsia="宋体" w:hAnsi="Times New Roman" w:cs="Times New Roman"/>
        </w:rPr>
        <w:t xml:space="preserve"> ±7%</w:t>
      </w:r>
      <w:r w:rsidRPr="00CA557A">
        <w:rPr>
          <w:rFonts w:ascii="Times New Roman" w:eastAsia="宋体" w:hAnsi="Times New Roman" w:cs="Times New Roman"/>
        </w:rPr>
        <w:t>，</w:t>
      </w:r>
      <w:r w:rsidRPr="00CA557A">
        <w:rPr>
          <w:rFonts w:ascii="Times New Roman" w:eastAsia="宋体" w:hAnsi="Times New Roman" w:cs="Times New Roman"/>
        </w:rPr>
        <w:t xml:space="preserve">1064nm </w:t>
      </w:r>
      <w:r w:rsidRPr="00CA557A">
        <w:rPr>
          <w:rFonts w:ascii="Times New Roman" w:eastAsia="宋体" w:hAnsi="Times New Roman" w:cs="Times New Roman"/>
        </w:rPr>
        <w:t>通道约</w:t>
      </w:r>
      <w:r w:rsidRPr="00CA557A">
        <w:rPr>
          <w:rFonts w:ascii="Times New Roman" w:eastAsia="宋体" w:hAnsi="Times New Roman" w:cs="Times New Roman"/>
        </w:rPr>
        <w:t xml:space="preserve"> ±3%</w:t>
      </w:r>
      <w:r w:rsidRPr="00CA557A">
        <w:rPr>
          <w:rFonts w:ascii="Times New Roman" w:eastAsia="宋体" w:hAnsi="Times New Roman" w:cs="Times New Roman"/>
        </w:rPr>
        <w:t>；消光系数波动影响：</w:t>
      </w:r>
      <w:r w:rsidRPr="00CA557A">
        <w:rPr>
          <w:rFonts w:ascii="Times New Roman" w:eastAsia="宋体" w:hAnsi="Times New Roman" w:cs="Times New Roman"/>
        </w:rPr>
        <w:t xml:space="preserve">6km </w:t>
      </w:r>
      <w:r w:rsidRPr="00CA557A">
        <w:rPr>
          <w:rFonts w:ascii="Times New Roman" w:eastAsia="宋体" w:hAnsi="Times New Roman" w:cs="Times New Roman"/>
        </w:rPr>
        <w:t>处</w:t>
      </w:r>
      <w:r w:rsidRPr="00CA557A">
        <w:rPr>
          <w:rFonts w:ascii="Times New Roman" w:eastAsia="宋体" w:hAnsi="Times New Roman" w:cs="Times New Roman"/>
        </w:rPr>
        <w:t xml:space="preserve"> SNR </w:t>
      </w:r>
      <w:r w:rsidRPr="00CA557A">
        <w:rPr>
          <w:rFonts w:ascii="Times New Roman" w:eastAsia="宋体" w:hAnsi="Times New Roman" w:cs="Times New Roman"/>
        </w:rPr>
        <w:t>最大偏差约</w:t>
      </w:r>
      <w:r w:rsidRPr="00CA557A">
        <w:rPr>
          <w:rFonts w:ascii="Times New Roman" w:eastAsia="宋体" w:hAnsi="Times New Roman" w:cs="Times New Roman"/>
        </w:rPr>
        <w:t xml:space="preserve"> 8.0%</w:t>
      </w:r>
      <w:r w:rsidRPr="00CA557A">
        <w:rPr>
          <w:rFonts w:ascii="Times New Roman" w:eastAsia="宋体" w:hAnsi="Times New Roman" w:cs="Times New Roman"/>
        </w:rPr>
        <w:t>，是主导环境误差源。主要误差源影响排序：大气消光系数</w:t>
      </w:r>
      <w:r w:rsidRPr="00CA557A">
        <w:rPr>
          <w:rFonts w:ascii="Times New Roman" w:eastAsia="宋体" w:hAnsi="Times New Roman" w:cs="Times New Roman"/>
        </w:rPr>
        <w:t xml:space="preserve"> ±10% ≈ </w:t>
      </w:r>
      <w:r w:rsidRPr="00CA557A">
        <w:rPr>
          <w:rFonts w:ascii="Times New Roman" w:eastAsia="宋体" w:hAnsi="Times New Roman" w:cs="Times New Roman"/>
        </w:rPr>
        <w:t>滤光片带宽</w:t>
      </w:r>
      <w:r w:rsidRPr="00CA557A">
        <w:rPr>
          <w:rFonts w:ascii="Times New Roman" w:eastAsia="宋体" w:hAnsi="Times New Roman" w:cs="Times New Roman"/>
        </w:rPr>
        <w:t xml:space="preserve"> ±10%</w:t>
      </w:r>
      <w:r w:rsidRPr="00CA557A">
        <w:rPr>
          <w:rFonts w:ascii="Times New Roman" w:eastAsia="宋体" w:hAnsi="Times New Roman" w:cs="Times New Roman"/>
        </w:rPr>
        <w:t>（</w:t>
      </w:r>
      <w:r w:rsidRPr="00CA557A">
        <w:rPr>
          <w:rFonts w:ascii="Times New Roman" w:eastAsia="宋体" w:hAnsi="Times New Roman" w:cs="Times New Roman"/>
        </w:rPr>
        <w:t>8.0%</w:t>
      </w:r>
      <w:r w:rsidRPr="00CA557A">
        <w:rPr>
          <w:rFonts w:ascii="Times New Roman" w:eastAsia="宋体" w:hAnsi="Times New Roman" w:cs="Times New Roman"/>
        </w:rPr>
        <w:t>）</w:t>
      </w:r>
      <w:r w:rsidRPr="00CA557A">
        <w:rPr>
          <w:rFonts w:ascii="Times New Roman" w:eastAsia="宋体" w:hAnsi="Times New Roman" w:cs="Times New Roman"/>
        </w:rPr>
        <w:t xml:space="preserve">&gt; </w:t>
      </w:r>
      <w:r w:rsidRPr="00CA557A">
        <w:rPr>
          <w:rFonts w:ascii="Times New Roman" w:eastAsia="宋体" w:hAnsi="Times New Roman" w:cs="Times New Roman"/>
        </w:rPr>
        <w:t>背景光</w:t>
      </w:r>
      <w:r w:rsidRPr="00CA557A">
        <w:rPr>
          <w:rFonts w:ascii="Times New Roman" w:eastAsia="宋体" w:hAnsi="Times New Roman" w:cs="Times New Roman"/>
        </w:rPr>
        <w:t xml:space="preserve"> ±20%</w:t>
      </w:r>
      <w:r w:rsidRPr="00CA557A">
        <w:rPr>
          <w:rFonts w:ascii="Times New Roman" w:eastAsia="宋体" w:hAnsi="Times New Roman" w:cs="Times New Roman"/>
        </w:rPr>
        <w:t>（</w:t>
      </w:r>
      <w:r w:rsidRPr="00CA557A">
        <w:rPr>
          <w:rFonts w:ascii="Times New Roman" w:eastAsia="宋体" w:hAnsi="Times New Roman" w:cs="Times New Roman"/>
        </w:rPr>
        <w:t>6.8%</w:t>
      </w:r>
      <w:r w:rsidRPr="00CA557A">
        <w:rPr>
          <w:rFonts w:ascii="Times New Roman" w:eastAsia="宋体" w:hAnsi="Times New Roman" w:cs="Times New Roman"/>
        </w:rPr>
        <w:t>）</w:t>
      </w:r>
      <w:r w:rsidRPr="00CA557A">
        <w:rPr>
          <w:rFonts w:ascii="Times New Roman" w:eastAsia="宋体" w:hAnsi="Times New Roman" w:cs="Times New Roman"/>
        </w:rPr>
        <w:t xml:space="preserve">&gt; </w:t>
      </w:r>
      <w:r w:rsidRPr="00CA557A">
        <w:rPr>
          <w:rFonts w:ascii="Times New Roman" w:eastAsia="宋体" w:hAnsi="Times New Roman" w:cs="Times New Roman"/>
        </w:rPr>
        <w:t>透过率</w:t>
      </w:r>
      <w:r w:rsidRPr="00CA557A">
        <w:rPr>
          <w:rFonts w:ascii="Times New Roman" w:eastAsia="宋体" w:hAnsi="Times New Roman" w:cs="Times New Roman"/>
        </w:rPr>
        <w:t xml:space="preserve"> ±3%</w:t>
      </w:r>
      <w:r w:rsidRPr="00CA557A">
        <w:rPr>
          <w:rFonts w:ascii="Times New Roman" w:eastAsia="宋体" w:hAnsi="Times New Roman" w:cs="Times New Roman"/>
        </w:rPr>
        <w:t>（</w:t>
      </w:r>
      <w:r w:rsidRPr="00CA557A">
        <w:rPr>
          <w:rFonts w:ascii="Times New Roman" w:eastAsia="宋体" w:hAnsi="Times New Roman" w:cs="Times New Roman"/>
        </w:rPr>
        <w:t>1.0%</w:t>
      </w:r>
      <w:r w:rsidRPr="00CA557A">
        <w:rPr>
          <w:rFonts w:ascii="Times New Roman" w:eastAsia="宋体" w:hAnsi="Times New Roman" w:cs="Times New Roman"/>
        </w:rPr>
        <w:t>）</w:t>
      </w:r>
      <w:r w:rsidRPr="00CA557A">
        <w:rPr>
          <w:rFonts w:ascii="Times New Roman" w:eastAsia="宋体" w:hAnsi="Times New Roman" w:cs="Times New Roman"/>
        </w:rPr>
        <w:t>&gt; QE±5%</w:t>
      </w:r>
      <w:r w:rsidRPr="00CA557A">
        <w:rPr>
          <w:rFonts w:ascii="Times New Roman" w:eastAsia="宋体" w:hAnsi="Times New Roman" w:cs="Times New Roman"/>
        </w:rPr>
        <w:t>（</w:t>
      </w:r>
      <w:r w:rsidRPr="00CA557A">
        <w:rPr>
          <w:rFonts w:ascii="Times New Roman" w:eastAsia="宋体" w:hAnsi="Times New Roman" w:cs="Times New Roman"/>
        </w:rPr>
        <w:t>1.7%</w:t>
      </w:r>
      <w:r w:rsidRPr="00CA557A">
        <w:rPr>
          <w:rFonts w:ascii="Times New Roman" w:eastAsia="宋体" w:hAnsi="Times New Roman" w:cs="Times New Roman"/>
        </w:rPr>
        <w:t>）；随机误差（散粒噪声</w:t>
      </w:r>
      <w:r w:rsidRPr="00CA557A">
        <w:rPr>
          <w:rFonts w:ascii="Times New Roman" w:eastAsia="宋体" w:hAnsi="Times New Roman" w:cs="Times New Roman"/>
        </w:rPr>
        <w:t xml:space="preserve"> + </w:t>
      </w:r>
      <w:r w:rsidRPr="00CA557A">
        <w:rPr>
          <w:rFonts w:ascii="Times New Roman" w:eastAsia="宋体" w:hAnsi="Times New Roman" w:cs="Times New Roman"/>
        </w:rPr>
        <w:t>暗计数）对</w:t>
      </w:r>
      <w:r w:rsidRPr="00CA557A">
        <w:rPr>
          <w:rFonts w:ascii="Times New Roman" w:eastAsia="宋体" w:hAnsi="Times New Roman" w:cs="Times New Roman"/>
        </w:rPr>
        <w:t xml:space="preserve"> SNR </w:t>
      </w:r>
      <w:r w:rsidRPr="00CA557A">
        <w:rPr>
          <w:rFonts w:ascii="Times New Roman" w:eastAsia="宋体" w:hAnsi="Times New Roman" w:cs="Times New Roman"/>
        </w:rPr>
        <w:t>的影响</w:t>
      </w:r>
      <w:r w:rsidRPr="00CA557A">
        <w:rPr>
          <w:rFonts w:ascii="Times New Roman" w:eastAsia="宋体" w:hAnsi="Times New Roman" w:cs="Times New Roman"/>
        </w:rPr>
        <w:t>≤2%</w:t>
      </w:r>
      <w:r w:rsidRPr="00CA557A">
        <w:rPr>
          <w:rFonts w:ascii="Times New Roman" w:eastAsia="宋体" w:hAnsi="Times New Roman" w:cs="Times New Roman"/>
        </w:rPr>
        <w:t>，通过</w:t>
      </w:r>
      <w:r w:rsidRPr="00CA557A">
        <w:rPr>
          <w:rFonts w:ascii="Times New Roman" w:eastAsia="宋体" w:hAnsi="Times New Roman" w:cs="Times New Roman"/>
        </w:rPr>
        <w:t xml:space="preserve"> 120000 </w:t>
      </w:r>
      <w:r w:rsidRPr="00CA557A">
        <w:rPr>
          <w:rFonts w:ascii="Times New Roman" w:eastAsia="宋体" w:hAnsi="Times New Roman" w:cs="Times New Roman"/>
        </w:rPr>
        <w:t>次脉冲积分有效抑制。</w:t>
      </w:r>
    </w:p>
    <w:p w14:paraId="3847C116" w14:textId="3948841A" w:rsidR="002B241F" w:rsidRPr="00CA557A" w:rsidRDefault="002B241F" w:rsidP="002B241F">
      <w:pPr>
        <w:ind w:firstLineChars="200" w:firstLine="440"/>
        <w:rPr>
          <w:rFonts w:ascii="Times New Roman" w:eastAsia="宋体" w:hAnsi="Times New Roman" w:cs="Times New Roman" w:hint="eastAsia"/>
        </w:rPr>
      </w:pPr>
      <w:r w:rsidRPr="00375B52">
        <w:rPr>
          <w:rFonts w:ascii="Times New Roman" w:eastAsia="宋体" w:hAnsi="Times New Roman" w:cs="Times New Roman"/>
        </w:rPr>
        <w:t>工程</w:t>
      </w:r>
      <w:r>
        <w:rPr>
          <w:rFonts w:ascii="Times New Roman" w:eastAsia="宋体" w:hAnsi="Times New Roman" w:cs="Times New Roman" w:hint="eastAsia"/>
        </w:rPr>
        <w:t>方面可以从一下内容进行</w:t>
      </w:r>
      <w:r w:rsidRPr="00375B52">
        <w:rPr>
          <w:rFonts w:ascii="Times New Roman" w:eastAsia="宋体" w:hAnsi="Times New Roman" w:cs="Times New Roman"/>
        </w:rPr>
        <w:t>优化</w:t>
      </w:r>
      <w:r>
        <w:rPr>
          <w:rFonts w:ascii="Times New Roman" w:eastAsia="宋体" w:hAnsi="Times New Roman" w:cs="Times New Roman" w:hint="eastAsia"/>
        </w:rPr>
        <w:t>。</w:t>
      </w:r>
      <w:r w:rsidRPr="00375B52">
        <w:rPr>
          <w:rFonts w:ascii="Times New Roman" w:eastAsia="宋体" w:hAnsi="Times New Roman" w:cs="Times New Roman"/>
        </w:rPr>
        <w:t>硬件层面：采用温度控制滤光片，减少带宽漂移；优化光学系统密封性，降低杂散光干扰；算法层面：加入大气消光系数实时反演模块，补偿环境误差；基于</w:t>
      </w:r>
      <w:r w:rsidRPr="00375B52">
        <w:rPr>
          <w:rFonts w:ascii="Times New Roman" w:eastAsia="宋体" w:hAnsi="Times New Roman" w:cs="Times New Roman"/>
        </w:rPr>
        <w:t xml:space="preserve"> Klett-Fernald </w:t>
      </w:r>
      <w:r w:rsidRPr="00375B52">
        <w:rPr>
          <w:rFonts w:ascii="Times New Roman" w:eastAsia="宋体" w:hAnsi="Times New Roman" w:cs="Times New Roman"/>
        </w:rPr>
        <w:t>算法，实现</w:t>
      </w:r>
      <w:r w:rsidRPr="00375B52">
        <w:rPr>
          <w:rFonts w:ascii="Times New Roman" w:eastAsia="宋体" w:hAnsi="Times New Roman" w:cs="Times New Roman"/>
        </w:rPr>
        <w:t xml:space="preserve"> extinction coefficient </w:t>
      </w:r>
      <w:r w:rsidRPr="00375B52">
        <w:rPr>
          <w:rFonts w:ascii="Times New Roman" w:eastAsia="宋体" w:hAnsi="Times New Roman" w:cs="Times New Roman"/>
        </w:rPr>
        <w:t>与</w:t>
      </w:r>
      <w:r w:rsidRPr="00375B52">
        <w:rPr>
          <w:rFonts w:ascii="Times New Roman" w:eastAsia="宋体" w:hAnsi="Times New Roman" w:cs="Times New Roman"/>
        </w:rPr>
        <w:t xml:space="preserve"> lidar ratio </w:t>
      </w:r>
      <w:r w:rsidRPr="00375B52">
        <w:rPr>
          <w:rFonts w:ascii="Times New Roman" w:eastAsia="宋体" w:hAnsi="Times New Roman" w:cs="Times New Roman"/>
        </w:rPr>
        <w:t>联合反演；应用层面：白天优先使用</w:t>
      </w:r>
      <w:r w:rsidRPr="00375B52">
        <w:rPr>
          <w:rFonts w:ascii="Times New Roman" w:eastAsia="宋体" w:hAnsi="Times New Roman" w:cs="Times New Roman"/>
        </w:rPr>
        <w:t xml:space="preserve"> 1064nm </w:t>
      </w:r>
      <w:r w:rsidRPr="00375B52">
        <w:rPr>
          <w:rFonts w:ascii="Times New Roman" w:eastAsia="宋体" w:hAnsi="Times New Roman" w:cs="Times New Roman"/>
        </w:rPr>
        <w:t>通道进行远距离探测，</w:t>
      </w:r>
      <w:r w:rsidRPr="00375B52">
        <w:rPr>
          <w:rFonts w:ascii="Times New Roman" w:eastAsia="宋体" w:hAnsi="Times New Roman" w:cs="Times New Roman"/>
        </w:rPr>
        <w:t xml:space="preserve">532nm </w:t>
      </w:r>
      <w:r w:rsidRPr="00375B52">
        <w:rPr>
          <w:rFonts w:ascii="Times New Roman" w:eastAsia="宋体" w:hAnsi="Times New Roman" w:cs="Times New Roman"/>
        </w:rPr>
        <w:t>通道用于近地面精细观测；夜间可通过双波长协同反演</w:t>
      </w:r>
      <w:r w:rsidRPr="00375B52">
        <w:rPr>
          <w:rFonts w:ascii="Times New Roman" w:eastAsia="宋体" w:hAnsi="Times New Roman" w:cs="Times New Roman"/>
        </w:rPr>
        <w:t xml:space="preserve"> angstrom coefficient</w:t>
      </w:r>
      <w:r w:rsidRPr="00375B52">
        <w:rPr>
          <w:rFonts w:ascii="Times New Roman" w:eastAsia="宋体" w:hAnsi="Times New Roman" w:cs="Times New Roman"/>
        </w:rPr>
        <w:t>，提升气溶胶类型识别精度。</w:t>
      </w:r>
    </w:p>
    <w:p w14:paraId="7EF9E282" w14:textId="499AEEE9" w:rsidR="00375B52" w:rsidRPr="00375B52" w:rsidRDefault="00CA557A" w:rsidP="000C267B">
      <w:pPr>
        <w:ind w:firstLineChars="200" w:firstLine="440"/>
        <w:rPr>
          <w:rFonts w:ascii="Times New Roman" w:eastAsia="宋体" w:hAnsi="Times New Roman" w:cs="Times New Roman" w:hint="eastAsia"/>
        </w:rPr>
      </w:pPr>
      <w:r w:rsidRPr="00CA557A">
        <w:rPr>
          <w:rFonts w:ascii="Times New Roman" w:eastAsia="宋体" w:hAnsi="Times New Roman" w:cs="Times New Roman"/>
        </w:rPr>
        <w:t>本双波长微脉冲激光雷达系统通过同轴收发架构与单光子探测技术，在满足眼安全的前提下，实现了白天</w:t>
      </w:r>
      <w:r w:rsidRPr="00CA557A">
        <w:rPr>
          <w:rFonts w:ascii="Times New Roman" w:eastAsia="宋体" w:hAnsi="Times New Roman" w:cs="Times New Roman"/>
        </w:rPr>
        <w:t xml:space="preserve"> 2~3km</w:t>
      </w:r>
      <w:r w:rsidRPr="00CA557A">
        <w:rPr>
          <w:rFonts w:ascii="Times New Roman" w:eastAsia="宋体" w:hAnsi="Times New Roman" w:cs="Times New Roman"/>
        </w:rPr>
        <w:t>、夜间</w:t>
      </w:r>
      <w:r w:rsidRPr="00CA557A">
        <w:rPr>
          <w:rFonts w:ascii="Times New Roman" w:eastAsia="宋体" w:hAnsi="Times New Roman" w:cs="Times New Roman"/>
        </w:rPr>
        <w:t xml:space="preserve"> 8~10km</w:t>
      </w:r>
      <w:r w:rsidRPr="00CA557A">
        <w:rPr>
          <w:rFonts w:ascii="Times New Roman" w:eastAsia="宋体" w:hAnsi="Times New Roman" w:cs="Times New Roman"/>
        </w:rPr>
        <w:t>的探测覆盖范围，且具备气溶胶偏振特性识别能力。系统对背景光和大气消光的敏感性符合理论预期，双波长设计的互补性显著提升了复杂环境下的探测鲁棒性。整体性能与工程指标高度吻合，可为大气气溶胶监测、云物理研究提供可靠技术支撑。</w:t>
      </w:r>
    </w:p>
    <w:p w14:paraId="0BEFE022" w14:textId="0AD3BBDD" w:rsidR="00363577" w:rsidRPr="006245DA" w:rsidRDefault="006245DA" w:rsidP="006245DA">
      <w:pPr>
        <w:pStyle w:val="1"/>
        <w:rPr>
          <w:rFonts w:ascii="仿宋" w:eastAsia="仿宋" w:hAnsi="仿宋" w:hint="eastAsia"/>
          <w:b/>
          <w:bCs/>
          <w:color w:val="000000" w:themeColor="text1"/>
          <w:sz w:val="24"/>
          <w:szCs w:val="24"/>
          <w:shd w:val="clear" w:color="auto" w:fill="FFFFFF"/>
        </w:rPr>
      </w:pPr>
      <w:bookmarkStart w:id="28" w:name="_Toc219755808"/>
      <w:r w:rsidRPr="006245DA">
        <w:rPr>
          <w:rFonts w:ascii="仿宋" w:eastAsia="仿宋" w:hAnsi="仿宋" w:hint="eastAsia"/>
          <w:b/>
          <w:bCs/>
          <w:color w:val="000000" w:themeColor="text1"/>
          <w:sz w:val="24"/>
          <w:szCs w:val="24"/>
          <w:shd w:val="clear" w:color="auto" w:fill="FFFFFF"/>
        </w:rPr>
        <w:lastRenderedPageBreak/>
        <w:t>参考文献</w:t>
      </w:r>
      <w:bookmarkEnd w:id="28"/>
    </w:p>
    <w:p w14:paraId="4C52E71D" w14:textId="5228DBE2" w:rsidR="00804551" w:rsidRPr="00804551" w:rsidRDefault="004A1BD3" w:rsidP="00804551">
      <w:pPr>
        <w:rPr>
          <w:rFonts w:ascii="Times New Roman" w:eastAsia="宋体" w:hAnsi="Times New Roman" w:cs="Times New Roman"/>
        </w:rPr>
      </w:pPr>
      <w:r w:rsidRPr="004A1BD3">
        <w:rPr>
          <w:rFonts w:ascii="Times New Roman" w:eastAsia="宋体" w:hAnsi="Times New Roman" w:cs="Times New Roman" w:hint="eastAsia"/>
          <w:lang w:val="fr-FR"/>
        </w:rPr>
        <w:t xml:space="preserve">[1] </w:t>
      </w:r>
      <w:r w:rsidR="00804551" w:rsidRPr="00804551">
        <w:rPr>
          <w:rFonts w:ascii="Times New Roman" w:eastAsia="宋体" w:hAnsi="Times New Roman" w:cs="Times New Roman"/>
          <w:lang w:val="fr-FR"/>
        </w:rPr>
        <w:t xml:space="preserve">SPINHIRNE J D. Micro pulse LiDAR[J]. </w:t>
      </w:r>
      <w:r w:rsidR="00804551" w:rsidRPr="00804551">
        <w:rPr>
          <w:rFonts w:ascii="Times New Roman" w:eastAsia="宋体" w:hAnsi="Times New Roman" w:cs="Times New Roman"/>
        </w:rPr>
        <w:t xml:space="preserve">IEEE Transactions on Geoscience and Remote Sensing, 1993, 31(1): 48-55. </w:t>
      </w:r>
    </w:p>
    <w:p w14:paraId="237917D5" w14:textId="4DD47AEE" w:rsidR="00804551" w:rsidRPr="00804551" w:rsidRDefault="004A1BD3" w:rsidP="00804551">
      <w:pPr>
        <w:rPr>
          <w:rFonts w:ascii="Times New Roman" w:eastAsia="宋体" w:hAnsi="Times New Roman" w:cs="Times New Roman"/>
        </w:rPr>
      </w:pPr>
      <w:r>
        <w:rPr>
          <w:rFonts w:ascii="Times New Roman" w:eastAsia="宋体" w:hAnsi="Times New Roman" w:cs="Times New Roman" w:hint="eastAsia"/>
        </w:rPr>
        <w:t xml:space="preserve">[2] </w:t>
      </w:r>
      <w:r w:rsidR="00804551" w:rsidRPr="00804551">
        <w:rPr>
          <w:rFonts w:ascii="Times New Roman" w:eastAsia="宋体" w:hAnsi="Times New Roman" w:cs="Times New Roman"/>
        </w:rPr>
        <w:t xml:space="preserve">CAMPBELL J R, HLAVKA D L, WELTON E J, et al. Full-time, eye-safe cloud and aerosol LiDAR observation at atmospheric radiation measurement program sites: Instruments and data processing[J]. Journal of Atmospheric and Oceanic Technology, 2002, 19(4): 431-442. </w:t>
      </w:r>
    </w:p>
    <w:p w14:paraId="7794071D" w14:textId="55470EC2" w:rsidR="00804551" w:rsidRPr="00804551" w:rsidRDefault="004A1BD3" w:rsidP="00804551">
      <w:pPr>
        <w:rPr>
          <w:rFonts w:ascii="Times New Roman" w:eastAsia="宋体" w:hAnsi="Times New Roman" w:cs="Times New Roman"/>
        </w:rPr>
      </w:pPr>
      <w:r w:rsidRPr="004A1BD3">
        <w:rPr>
          <w:rFonts w:ascii="Times New Roman" w:eastAsia="宋体" w:hAnsi="Times New Roman" w:cs="Times New Roman" w:hint="eastAsia"/>
          <w:lang w:val="fr-FR"/>
        </w:rPr>
        <w:t xml:space="preserve">[3] </w:t>
      </w:r>
      <w:r w:rsidR="00804551" w:rsidRPr="004A1BD3">
        <w:rPr>
          <w:rFonts w:ascii="Times New Roman" w:eastAsia="宋体" w:hAnsi="Times New Roman" w:cs="Times New Roman"/>
          <w:lang w:val="fr-FR"/>
        </w:rPr>
        <w:t xml:space="preserve">CHU Y, LI J, LI CH C, et al. </w:t>
      </w:r>
      <w:r w:rsidR="00804551" w:rsidRPr="00804551">
        <w:rPr>
          <w:rFonts w:ascii="Times New Roman" w:eastAsia="宋体" w:hAnsi="Times New Roman" w:cs="Times New Roman"/>
        </w:rPr>
        <w:t xml:space="preserve">Seasonal and diurnal variability of planetary boundary layer height in Beijing: Intercomparison between MPL and WRF results[J]. Atmospheric Research, 2019, 227: 1-13. </w:t>
      </w:r>
    </w:p>
    <w:p w14:paraId="04E1E158" w14:textId="22646C99" w:rsidR="00804551" w:rsidRPr="00804551" w:rsidRDefault="004A1BD3" w:rsidP="00804551">
      <w:pPr>
        <w:rPr>
          <w:rFonts w:ascii="Times New Roman" w:eastAsia="宋体" w:hAnsi="Times New Roman" w:cs="Times New Roman"/>
        </w:rPr>
      </w:pPr>
      <w:r w:rsidRPr="004A1BD3">
        <w:rPr>
          <w:rFonts w:ascii="Times New Roman" w:eastAsia="宋体" w:hAnsi="Times New Roman" w:cs="Times New Roman" w:hint="eastAsia"/>
          <w:lang w:val="fr-FR"/>
        </w:rPr>
        <w:t xml:space="preserve">[4] </w:t>
      </w:r>
      <w:r w:rsidR="00804551" w:rsidRPr="004A1BD3">
        <w:rPr>
          <w:rFonts w:ascii="Times New Roman" w:eastAsia="宋体" w:hAnsi="Times New Roman" w:cs="Times New Roman"/>
          <w:lang w:val="fr-FR"/>
        </w:rPr>
        <w:t xml:space="preserve">HUANG T, ZHU Y N, ROSENFELD D, et al. </w:t>
      </w:r>
      <w:r w:rsidR="00804551" w:rsidRPr="00804551">
        <w:rPr>
          <w:rFonts w:ascii="Times New Roman" w:eastAsia="宋体" w:hAnsi="Times New Roman" w:cs="Times New Roman"/>
        </w:rPr>
        <w:t xml:space="preserve">Regime-dependent impacts of aerosol particles and updrafts on the cloud condensation nuclei and the enhanced warm rain suppression: Evidence from synergistic satellite and LiDAR observations[J]. Geophysical Research Letters, 2022, 49(3): e2020GL091275. </w:t>
      </w:r>
    </w:p>
    <w:p w14:paraId="688E9F8B" w14:textId="44F63A3B" w:rsidR="00804551" w:rsidRPr="00804551" w:rsidRDefault="004A1BD3" w:rsidP="00804551">
      <w:pPr>
        <w:rPr>
          <w:rFonts w:ascii="Times New Roman" w:eastAsia="宋体" w:hAnsi="Times New Roman" w:cs="Times New Roman"/>
        </w:rPr>
      </w:pPr>
      <w:r>
        <w:rPr>
          <w:rFonts w:ascii="Times New Roman" w:eastAsia="宋体" w:hAnsi="Times New Roman" w:cs="Times New Roman" w:hint="eastAsia"/>
        </w:rPr>
        <w:t xml:space="preserve">[5] </w:t>
      </w:r>
      <w:r w:rsidR="00804551" w:rsidRPr="00804551">
        <w:rPr>
          <w:rFonts w:ascii="Times New Roman" w:eastAsia="宋体" w:hAnsi="Times New Roman" w:cs="Times New Roman"/>
        </w:rPr>
        <w:t xml:space="preserve">LIU Q, HE Q, FANG S, et al. Vertical distribution of ambient aerosol extinctive properties during haze and haze-free periods based on the micro-pulse LiDAR observation in Shanghai[J]. Science of the Total Environment, 2016, 574: 1502-1511. </w:t>
      </w:r>
    </w:p>
    <w:p w14:paraId="428B88A3" w14:textId="4A94B3FD" w:rsidR="00804551" w:rsidRPr="00804551" w:rsidRDefault="004A1BD3" w:rsidP="00804551">
      <w:pPr>
        <w:rPr>
          <w:rFonts w:ascii="Times New Roman" w:eastAsia="宋体" w:hAnsi="Times New Roman" w:cs="Times New Roman"/>
        </w:rPr>
      </w:pPr>
      <w:r>
        <w:rPr>
          <w:rFonts w:ascii="Times New Roman" w:eastAsia="宋体" w:hAnsi="Times New Roman" w:cs="Times New Roman" w:hint="eastAsia"/>
        </w:rPr>
        <w:t xml:space="preserve">[6] </w:t>
      </w:r>
      <w:r w:rsidR="00804551" w:rsidRPr="00804551">
        <w:rPr>
          <w:rFonts w:ascii="Times New Roman" w:eastAsia="宋体" w:hAnsi="Times New Roman" w:cs="Times New Roman"/>
        </w:rPr>
        <w:t>贺千山，毛节泰。微脉冲激光雷达及其应用研究进展</w:t>
      </w:r>
      <w:r w:rsidR="00804551" w:rsidRPr="00804551">
        <w:rPr>
          <w:rFonts w:ascii="Times New Roman" w:eastAsia="宋体" w:hAnsi="Times New Roman" w:cs="Times New Roman"/>
        </w:rPr>
        <w:t xml:space="preserve"> [J]. </w:t>
      </w:r>
      <w:r w:rsidR="00804551" w:rsidRPr="00804551">
        <w:rPr>
          <w:rFonts w:ascii="Times New Roman" w:eastAsia="宋体" w:hAnsi="Times New Roman" w:cs="Times New Roman"/>
        </w:rPr>
        <w:t>气象科技，</w:t>
      </w:r>
      <w:r w:rsidR="00804551" w:rsidRPr="00804551">
        <w:rPr>
          <w:rFonts w:ascii="Times New Roman" w:eastAsia="宋体" w:hAnsi="Times New Roman" w:cs="Times New Roman"/>
        </w:rPr>
        <w:t xml:space="preserve">2004, 32 (4): 219-224. </w:t>
      </w:r>
    </w:p>
    <w:p w14:paraId="7E05B9B1" w14:textId="06EA1273" w:rsidR="00804551" w:rsidRPr="00804551" w:rsidRDefault="004A1BD3" w:rsidP="00804551">
      <w:pPr>
        <w:rPr>
          <w:rFonts w:ascii="Times New Roman" w:eastAsia="宋体" w:hAnsi="Times New Roman" w:cs="Times New Roman"/>
        </w:rPr>
      </w:pPr>
      <w:r>
        <w:rPr>
          <w:rFonts w:ascii="Times New Roman" w:eastAsia="宋体" w:hAnsi="Times New Roman" w:cs="Times New Roman" w:hint="eastAsia"/>
        </w:rPr>
        <w:t xml:space="preserve">[7] </w:t>
      </w:r>
      <w:r w:rsidR="00804551" w:rsidRPr="00804551">
        <w:rPr>
          <w:rFonts w:ascii="Times New Roman" w:eastAsia="宋体" w:hAnsi="Times New Roman" w:cs="Times New Roman"/>
        </w:rPr>
        <w:t>张大毛，王孟禄，纪玉峰，等。微脉冲激光雷达的技术</w:t>
      </w:r>
      <w:r w:rsidR="00804551" w:rsidRPr="00804551">
        <w:rPr>
          <w:rFonts w:ascii="Times New Roman" w:eastAsia="宋体" w:hAnsi="Times New Roman" w:cs="Times New Roman"/>
        </w:rPr>
        <w:t xml:space="preserve"> [J]. </w:t>
      </w:r>
      <w:r w:rsidR="00804551" w:rsidRPr="00804551">
        <w:rPr>
          <w:rFonts w:ascii="Times New Roman" w:eastAsia="宋体" w:hAnsi="Times New Roman" w:cs="Times New Roman"/>
        </w:rPr>
        <w:t>河南大学学报</w:t>
      </w:r>
      <w:r w:rsidR="00804551" w:rsidRPr="00804551">
        <w:rPr>
          <w:rFonts w:ascii="Times New Roman" w:eastAsia="宋体" w:hAnsi="Times New Roman" w:cs="Times New Roman"/>
        </w:rPr>
        <w:t xml:space="preserve"> (</w:t>
      </w:r>
      <w:r w:rsidR="00804551" w:rsidRPr="00804551">
        <w:rPr>
          <w:rFonts w:ascii="Times New Roman" w:eastAsia="宋体" w:hAnsi="Times New Roman" w:cs="Times New Roman"/>
        </w:rPr>
        <w:t>自然科学版</w:t>
      </w:r>
      <w:r w:rsidR="00804551" w:rsidRPr="00804551">
        <w:rPr>
          <w:rFonts w:ascii="Times New Roman" w:eastAsia="宋体" w:hAnsi="Times New Roman" w:cs="Times New Roman"/>
        </w:rPr>
        <w:t xml:space="preserve">), 2004, 34 (4): 19-21. </w:t>
      </w:r>
    </w:p>
    <w:p w14:paraId="3CB1AB65" w14:textId="1B377801" w:rsidR="00804551" w:rsidRPr="00804551" w:rsidRDefault="004A1BD3" w:rsidP="00804551">
      <w:pPr>
        <w:rPr>
          <w:rFonts w:ascii="Times New Roman" w:eastAsia="宋体" w:hAnsi="Times New Roman" w:cs="Times New Roman"/>
        </w:rPr>
      </w:pPr>
      <w:r>
        <w:rPr>
          <w:rFonts w:ascii="Times New Roman" w:eastAsia="宋体" w:hAnsi="Times New Roman" w:cs="Times New Roman" w:hint="eastAsia"/>
        </w:rPr>
        <w:t xml:space="preserve">[8] </w:t>
      </w:r>
      <w:r w:rsidR="00804551" w:rsidRPr="00804551">
        <w:rPr>
          <w:rFonts w:ascii="Times New Roman" w:eastAsia="宋体" w:hAnsi="Times New Roman" w:cs="Times New Roman"/>
        </w:rPr>
        <w:t>石玉立，杨丰恺，曹念文</w:t>
      </w:r>
      <w:r w:rsidR="00804551" w:rsidRPr="00804551">
        <w:rPr>
          <w:rFonts w:ascii="Times New Roman" w:eastAsia="宋体" w:hAnsi="Times New Roman" w:cs="Times New Roman"/>
        </w:rPr>
        <w:t xml:space="preserve">. MPL </w:t>
      </w:r>
      <w:r w:rsidR="00804551" w:rsidRPr="00804551">
        <w:rPr>
          <w:rFonts w:ascii="Times New Roman" w:eastAsia="宋体" w:hAnsi="Times New Roman" w:cs="Times New Roman"/>
        </w:rPr>
        <w:t>反演南京北郊气溶胶光学厚度准确度的研究</w:t>
      </w:r>
      <w:r w:rsidR="00804551" w:rsidRPr="00804551">
        <w:rPr>
          <w:rFonts w:ascii="Times New Roman" w:eastAsia="宋体" w:hAnsi="Times New Roman" w:cs="Times New Roman"/>
        </w:rPr>
        <w:t xml:space="preserve"> [J]. </w:t>
      </w:r>
      <w:r w:rsidR="00804551" w:rsidRPr="00804551">
        <w:rPr>
          <w:rFonts w:ascii="Times New Roman" w:eastAsia="宋体" w:hAnsi="Times New Roman" w:cs="Times New Roman"/>
        </w:rPr>
        <w:t>激光技术，</w:t>
      </w:r>
      <w:r w:rsidR="00804551" w:rsidRPr="00804551">
        <w:rPr>
          <w:rFonts w:ascii="Times New Roman" w:eastAsia="宋体" w:hAnsi="Times New Roman" w:cs="Times New Roman"/>
        </w:rPr>
        <w:t xml:space="preserve">2015, 39 (3): 372-376. </w:t>
      </w:r>
    </w:p>
    <w:p w14:paraId="07091158" w14:textId="42344655" w:rsidR="00804551" w:rsidRPr="00804551" w:rsidRDefault="004A1BD3" w:rsidP="00804551">
      <w:pPr>
        <w:rPr>
          <w:rFonts w:ascii="Times New Roman" w:eastAsia="宋体" w:hAnsi="Times New Roman" w:cs="Times New Roman"/>
        </w:rPr>
      </w:pPr>
      <w:r>
        <w:rPr>
          <w:rFonts w:ascii="Times New Roman" w:eastAsia="宋体" w:hAnsi="Times New Roman" w:cs="Times New Roman" w:hint="eastAsia"/>
        </w:rPr>
        <w:t xml:space="preserve">[9] </w:t>
      </w:r>
      <w:r w:rsidR="00804551" w:rsidRPr="00804551">
        <w:rPr>
          <w:rFonts w:ascii="Times New Roman" w:eastAsia="宋体" w:hAnsi="Times New Roman" w:cs="Times New Roman"/>
        </w:rPr>
        <w:t>陈超，王章军，宋小全，等。扫描式气溶胶激光雷达研制与观测研究</w:t>
      </w:r>
      <w:r w:rsidR="00804551" w:rsidRPr="00804551">
        <w:rPr>
          <w:rFonts w:ascii="Times New Roman" w:eastAsia="宋体" w:hAnsi="Times New Roman" w:cs="Times New Roman"/>
        </w:rPr>
        <w:t xml:space="preserve"> [J]. </w:t>
      </w:r>
      <w:r w:rsidR="00804551" w:rsidRPr="00804551">
        <w:rPr>
          <w:rFonts w:ascii="Times New Roman" w:eastAsia="宋体" w:hAnsi="Times New Roman" w:cs="Times New Roman"/>
        </w:rPr>
        <w:t>红外与激光工程，</w:t>
      </w:r>
      <w:r w:rsidR="00804551" w:rsidRPr="00804551">
        <w:rPr>
          <w:rFonts w:ascii="Times New Roman" w:eastAsia="宋体" w:hAnsi="Times New Roman" w:cs="Times New Roman"/>
        </w:rPr>
        <w:t xml:space="preserve">2018, 47 (12): 140-146. </w:t>
      </w:r>
    </w:p>
    <w:p w14:paraId="01EB13AC" w14:textId="2B5E1C0A" w:rsidR="00804551" w:rsidRPr="00804551" w:rsidRDefault="004A1BD3" w:rsidP="00804551">
      <w:pPr>
        <w:rPr>
          <w:rFonts w:ascii="Times New Roman" w:eastAsia="宋体" w:hAnsi="Times New Roman" w:cs="Times New Roman"/>
        </w:rPr>
      </w:pPr>
      <w:r>
        <w:rPr>
          <w:rFonts w:ascii="Times New Roman" w:eastAsia="宋体" w:hAnsi="Times New Roman" w:cs="Times New Roman" w:hint="eastAsia"/>
        </w:rPr>
        <w:t xml:space="preserve">[10] </w:t>
      </w:r>
      <w:r w:rsidR="00804551" w:rsidRPr="00804551">
        <w:rPr>
          <w:rFonts w:ascii="Times New Roman" w:eastAsia="宋体" w:hAnsi="Times New Roman" w:cs="Times New Roman"/>
        </w:rPr>
        <w:t>杜秋超，许承德，纪玉峰。透射式同轴微脉冲激光雷达的研制</w:t>
      </w:r>
      <w:r w:rsidR="00804551" w:rsidRPr="00804551">
        <w:rPr>
          <w:rFonts w:ascii="Times New Roman" w:eastAsia="宋体" w:hAnsi="Times New Roman" w:cs="Times New Roman"/>
        </w:rPr>
        <w:t xml:space="preserve"> [J]. </w:t>
      </w:r>
      <w:r w:rsidR="00804551" w:rsidRPr="00804551">
        <w:rPr>
          <w:rFonts w:ascii="Times New Roman" w:eastAsia="宋体" w:hAnsi="Times New Roman" w:cs="Times New Roman"/>
        </w:rPr>
        <w:t>大气与环境光学学报，</w:t>
      </w:r>
      <w:r w:rsidR="00804551" w:rsidRPr="00804551">
        <w:rPr>
          <w:rFonts w:ascii="Times New Roman" w:eastAsia="宋体" w:hAnsi="Times New Roman" w:cs="Times New Roman"/>
        </w:rPr>
        <w:t xml:space="preserve">2007, 2 (3): 185-188. </w:t>
      </w:r>
    </w:p>
    <w:p w14:paraId="02299A36" w14:textId="6EA7E625" w:rsidR="00363577" w:rsidRDefault="004A1BD3" w:rsidP="00804551">
      <w:pPr>
        <w:rPr>
          <w:rFonts w:ascii="Times New Roman" w:eastAsia="宋体" w:hAnsi="Times New Roman" w:cs="Times New Roman"/>
        </w:rPr>
      </w:pPr>
      <w:r>
        <w:rPr>
          <w:rFonts w:ascii="Times New Roman" w:eastAsia="宋体" w:hAnsi="Times New Roman" w:cs="Times New Roman" w:hint="eastAsia"/>
        </w:rPr>
        <w:t xml:space="preserve">[11] </w:t>
      </w:r>
      <w:r w:rsidR="00804551" w:rsidRPr="00804551">
        <w:rPr>
          <w:rFonts w:ascii="Times New Roman" w:eastAsia="宋体" w:hAnsi="Times New Roman" w:cs="Times New Roman"/>
        </w:rPr>
        <w:t>杏林睿光</w:t>
      </w:r>
      <w:r w:rsidR="00804551" w:rsidRPr="00804551">
        <w:rPr>
          <w:rFonts w:ascii="Times New Roman" w:eastAsia="宋体" w:hAnsi="Times New Roman" w:cs="Times New Roman"/>
        </w:rPr>
        <w:t xml:space="preserve"> RealLight. </w:t>
      </w:r>
      <w:r w:rsidR="00804551" w:rsidRPr="00804551">
        <w:rPr>
          <w:rFonts w:ascii="Times New Roman" w:eastAsia="宋体" w:hAnsi="Times New Roman" w:cs="Times New Roman"/>
        </w:rPr>
        <w:t>如何通过激光雷达解析大气垂直结构</w:t>
      </w:r>
      <w:r w:rsidR="00804551" w:rsidRPr="00804551">
        <w:rPr>
          <w:rFonts w:ascii="Times New Roman" w:eastAsia="宋体" w:hAnsi="Times New Roman" w:cs="Times New Roman"/>
        </w:rPr>
        <w:t xml:space="preserve"> [EB/OL]. </w:t>
      </w:r>
      <w:hyperlink r:id="rId55" w:tgtFrame="_blank" w:history="1">
        <w:r w:rsidR="00804551" w:rsidRPr="00804551">
          <w:rPr>
            <w:rStyle w:val="af2"/>
            <w:rFonts w:ascii="Times New Roman" w:eastAsia="宋体" w:hAnsi="Times New Roman" w:cs="Times New Roman"/>
          </w:rPr>
          <w:t>http://m.toutiao.com/group/7585374737791074822/?upstream_biz=doubao</w:t>
        </w:r>
      </w:hyperlink>
      <w:r w:rsidR="00804551" w:rsidRPr="00804551">
        <w:rPr>
          <w:rFonts w:ascii="Times New Roman" w:eastAsia="宋体" w:hAnsi="Times New Roman" w:cs="Times New Roman"/>
        </w:rPr>
        <w:t>, 2025-12-19.</w:t>
      </w:r>
    </w:p>
    <w:p w14:paraId="2F973E65" w14:textId="3D9CF9D5" w:rsidR="00BF7F31" w:rsidRPr="00375B52" w:rsidRDefault="00BF7F31" w:rsidP="00804551">
      <w:pPr>
        <w:rPr>
          <w:rFonts w:ascii="Times New Roman" w:eastAsia="宋体" w:hAnsi="Times New Roman" w:cs="Times New Roman" w:hint="eastAsia"/>
        </w:rPr>
      </w:pPr>
      <w:r w:rsidRPr="00BF7F31">
        <w:rPr>
          <w:rFonts w:ascii="Times New Roman" w:eastAsia="宋体" w:hAnsi="Times New Roman" w:cs="Times New Roman" w:hint="eastAsia"/>
          <w:lang w:val="fr-FR"/>
        </w:rPr>
        <w:t xml:space="preserve">[12] </w:t>
      </w:r>
      <w:r w:rsidRPr="00BF7F31">
        <w:rPr>
          <w:rFonts w:ascii="Times New Roman" w:eastAsia="宋体" w:hAnsi="Times New Roman" w:cs="Times New Roman"/>
          <w:lang w:val="fr-FR"/>
        </w:rPr>
        <w:t xml:space="preserve">Song Y H, Hua D X, Li S C, et al. </w:t>
      </w:r>
      <w:r w:rsidRPr="00BF7F31">
        <w:rPr>
          <w:rFonts w:ascii="Times New Roman" w:eastAsia="宋体" w:hAnsi="Times New Roman" w:cs="Times New Roman"/>
        </w:rPr>
        <w:t>Design of dual wavelength micro pulse polarization lidar system[J]. Proc. of SPIE, 2013, 8916: 89162V.</w:t>
      </w:r>
    </w:p>
    <w:sectPr w:rsidR="00BF7F31" w:rsidRPr="00375B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E0074" w14:textId="77777777" w:rsidR="0026073B" w:rsidRDefault="0026073B" w:rsidP="006F6247">
      <w:pPr>
        <w:spacing w:after="0" w:line="240" w:lineRule="auto"/>
        <w:rPr>
          <w:rFonts w:hint="eastAsia"/>
        </w:rPr>
      </w:pPr>
      <w:r>
        <w:separator/>
      </w:r>
    </w:p>
  </w:endnote>
  <w:endnote w:type="continuationSeparator" w:id="0">
    <w:p w14:paraId="665AC3D2" w14:textId="77777777" w:rsidR="0026073B" w:rsidRDefault="0026073B" w:rsidP="006F62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楷体">
    <w:altName w:val="微软雅黑"/>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7C87D" w14:textId="77777777" w:rsidR="0026073B" w:rsidRDefault="0026073B" w:rsidP="006F6247">
      <w:pPr>
        <w:spacing w:after="0" w:line="240" w:lineRule="auto"/>
        <w:rPr>
          <w:rFonts w:hint="eastAsia"/>
        </w:rPr>
      </w:pPr>
      <w:r>
        <w:separator/>
      </w:r>
    </w:p>
  </w:footnote>
  <w:footnote w:type="continuationSeparator" w:id="0">
    <w:p w14:paraId="5020C4AC" w14:textId="77777777" w:rsidR="0026073B" w:rsidRDefault="0026073B" w:rsidP="006F624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AFC"/>
    <w:multiLevelType w:val="multilevel"/>
    <w:tmpl w:val="7432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409A0"/>
    <w:multiLevelType w:val="multilevel"/>
    <w:tmpl w:val="F95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7FE0"/>
    <w:multiLevelType w:val="multilevel"/>
    <w:tmpl w:val="0C9E5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1512E"/>
    <w:multiLevelType w:val="multilevel"/>
    <w:tmpl w:val="541A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13374"/>
    <w:multiLevelType w:val="multilevel"/>
    <w:tmpl w:val="6FE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17D5D"/>
    <w:multiLevelType w:val="multilevel"/>
    <w:tmpl w:val="38E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75521"/>
    <w:multiLevelType w:val="multilevel"/>
    <w:tmpl w:val="2BBE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578CE"/>
    <w:multiLevelType w:val="multilevel"/>
    <w:tmpl w:val="95DC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F19AB"/>
    <w:multiLevelType w:val="multilevel"/>
    <w:tmpl w:val="B57E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A529F"/>
    <w:multiLevelType w:val="multilevel"/>
    <w:tmpl w:val="E35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A2A62"/>
    <w:multiLevelType w:val="multilevel"/>
    <w:tmpl w:val="415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83BC6"/>
    <w:multiLevelType w:val="multilevel"/>
    <w:tmpl w:val="A57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B0676"/>
    <w:multiLevelType w:val="multilevel"/>
    <w:tmpl w:val="16947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616612"/>
    <w:multiLevelType w:val="multilevel"/>
    <w:tmpl w:val="2FE6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95EAD"/>
    <w:multiLevelType w:val="multilevel"/>
    <w:tmpl w:val="B55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05911"/>
    <w:multiLevelType w:val="multilevel"/>
    <w:tmpl w:val="6304F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264335"/>
    <w:multiLevelType w:val="multilevel"/>
    <w:tmpl w:val="34E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14FEC"/>
    <w:multiLevelType w:val="multilevel"/>
    <w:tmpl w:val="B27A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7270B"/>
    <w:multiLevelType w:val="multilevel"/>
    <w:tmpl w:val="F16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77189"/>
    <w:multiLevelType w:val="multilevel"/>
    <w:tmpl w:val="A96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F1FD5"/>
    <w:multiLevelType w:val="multilevel"/>
    <w:tmpl w:val="AB8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33279"/>
    <w:multiLevelType w:val="multilevel"/>
    <w:tmpl w:val="0922A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D24BB"/>
    <w:multiLevelType w:val="multilevel"/>
    <w:tmpl w:val="83B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4764C"/>
    <w:multiLevelType w:val="multilevel"/>
    <w:tmpl w:val="3FFA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14D68"/>
    <w:multiLevelType w:val="multilevel"/>
    <w:tmpl w:val="983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84576"/>
    <w:multiLevelType w:val="multilevel"/>
    <w:tmpl w:val="26F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F12CC"/>
    <w:multiLevelType w:val="multilevel"/>
    <w:tmpl w:val="8D5A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07A27"/>
    <w:multiLevelType w:val="multilevel"/>
    <w:tmpl w:val="0B5C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46B99"/>
    <w:multiLevelType w:val="multilevel"/>
    <w:tmpl w:val="1B808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B6E20"/>
    <w:multiLevelType w:val="multilevel"/>
    <w:tmpl w:val="224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64C60"/>
    <w:multiLevelType w:val="multilevel"/>
    <w:tmpl w:val="A1CA3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229E1"/>
    <w:multiLevelType w:val="hybridMultilevel"/>
    <w:tmpl w:val="89DE8E62"/>
    <w:lvl w:ilvl="0" w:tplc="F0ACB1DA">
      <w:start w:val="1"/>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49477FA"/>
    <w:multiLevelType w:val="multilevel"/>
    <w:tmpl w:val="025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47B81"/>
    <w:multiLevelType w:val="multilevel"/>
    <w:tmpl w:val="B186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B6D2C"/>
    <w:multiLevelType w:val="multilevel"/>
    <w:tmpl w:val="E4AC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360E0"/>
    <w:multiLevelType w:val="multilevel"/>
    <w:tmpl w:val="9E1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A609D"/>
    <w:multiLevelType w:val="multilevel"/>
    <w:tmpl w:val="63F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B06DE"/>
    <w:multiLevelType w:val="multilevel"/>
    <w:tmpl w:val="3BAC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21596"/>
    <w:multiLevelType w:val="multilevel"/>
    <w:tmpl w:val="8D36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DC769D"/>
    <w:multiLevelType w:val="multilevel"/>
    <w:tmpl w:val="51045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B18CD"/>
    <w:multiLevelType w:val="multilevel"/>
    <w:tmpl w:val="3DB4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CD635D"/>
    <w:multiLevelType w:val="multilevel"/>
    <w:tmpl w:val="7B66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26475"/>
    <w:multiLevelType w:val="multilevel"/>
    <w:tmpl w:val="646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57004"/>
    <w:multiLevelType w:val="multilevel"/>
    <w:tmpl w:val="307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E5102"/>
    <w:multiLevelType w:val="multilevel"/>
    <w:tmpl w:val="123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33E5D"/>
    <w:multiLevelType w:val="multilevel"/>
    <w:tmpl w:val="53C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975C6"/>
    <w:multiLevelType w:val="multilevel"/>
    <w:tmpl w:val="1F7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415419">
    <w:abstractNumId w:val="6"/>
  </w:num>
  <w:num w:numId="2" w16cid:durableId="1124076017">
    <w:abstractNumId w:val="45"/>
  </w:num>
  <w:num w:numId="3" w16cid:durableId="1425228057">
    <w:abstractNumId w:val="9"/>
  </w:num>
  <w:num w:numId="4" w16cid:durableId="556212139">
    <w:abstractNumId w:val="16"/>
  </w:num>
  <w:num w:numId="5" w16cid:durableId="74519076">
    <w:abstractNumId w:val="11"/>
  </w:num>
  <w:num w:numId="6" w16cid:durableId="351298748">
    <w:abstractNumId w:val="13"/>
  </w:num>
  <w:num w:numId="7" w16cid:durableId="1745369209">
    <w:abstractNumId w:val="33"/>
  </w:num>
  <w:num w:numId="8" w16cid:durableId="1704551147">
    <w:abstractNumId w:val="25"/>
  </w:num>
  <w:num w:numId="9" w16cid:durableId="614794886">
    <w:abstractNumId w:val="17"/>
  </w:num>
  <w:num w:numId="10" w16cid:durableId="1165512488">
    <w:abstractNumId w:val="42"/>
  </w:num>
  <w:num w:numId="11" w16cid:durableId="214507121">
    <w:abstractNumId w:val="38"/>
  </w:num>
  <w:num w:numId="12" w16cid:durableId="26881505">
    <w:abstractNumId w:val="5"/>
  </w:num>
  <w:num w:numId="13" w16cid:durableId="744956260">
    <w:abstractNumId w:val="22"/>
  </w:num>
  <w:num w:numId="14" w16cid:durableId="717358569">
    <w:abstractNumId w:val="18"/>
  </w:num>
  <w:num w:numId="15" w16cid:durableId="762726441">
    <w:abstractNumId w:val="43"/>
  </w:num>
  <w:num w:numId="16" w16cid:durableId="1886873531">
    <w:abstractNumId w:val="2"/>
  </w:num>
  <w:num w:numId="17" w16cid:durableId="541135600">
    <w:abstractNumId w:val="36"/>
  </w:num>
  <w:num w:numId="18" w16cid:durableId="169874709">
    <w:abstractNumId w:val="19"/>
  </w:num>
  <w:num w:numId="19" w16cid:durableId="98111332">
    <w:abstractNumId w:val="44"/>
  </w:num>
  <w:num w:numId="20" w16cid:durableId="1818185666">
    <w:abstractNumId w:val="28"/>
  </w:num>
  <w:num w:numId="21" w16cid:durableId="1212494970">
    <w:abstractNumId w:val="1"/>
  </w:num>
  <w:num w:numId="22" w16cid:durableId="1033657100">
    <w:abstractNumId w:val="35"/>
  </w:num>
  <w:num w:numId="23" w16cid:durableId="258871179">
    <w:abstractNumId w:val="10"/>
  </w:num>
  <w:num w:numId="24" w16cid:durableId="1052193391">
    <w:abstractNumId w:val="4"/>
  </w:num>
  <w:num w:numId="25" w16cid:durableId="1446147121">
    <w:abstractNumId w:val="3"/>
  </w:num>
  <w:num w:numId="26" w16cid:durableId="1101612276">
    <w:abstractNumId w:val="24"/>
  </w:num>
  <w:num w:numId="27" w16cid:durableId="2077169783">
    <w:abstractNumId w:val="27"/>
  </w:num>
  <w:num w:numId="28" w16cid:durableId="35207867">
    <w:abstractNumId w:val="26"/>
  </w:num>
  <w:num w:numId="29" w16cid:durableId="1369985604">
    <w:abstractNumId w:val="29"/>
  </w:num>
  <w:num w:numId="30" w16cid:durableId="664473891">
    <w:abstractNumId w:val="32"/>
  </w:num>
  <w:num w:numId="31" w16cid:durableId="1908296609">
    <w:abstractNumId w:val="14"/>
  </w:num>
  <w:num w:numId="32" w16cid:durableId="1722746516">
    <w:abstractNumId w:val="7"/>
  </w:num>
  <w:num w:numId="33" w16cid:durableId="272596504">
    <w:abstractNumId w:val="46"/>
  </w:num>
  <w:num w:numId="34" w16cid:durableId="326398903">
    <w:abstractNumId w:val="20"/>
  </w:num>
  <w:num w:numId="35" w16cid:durableId="1234925722">
    <w:abstractNumId w:val="31"/>
  </w:num>
  <w:num w:numId="36" w16cid:durableId="923881032">
    <w:abstractNumId w:val="23"/>
  </w:num>
  <w:num w:numId="37" w16cid:durableId="955061905">
    <w:abstractNumId w:val="40"/>
  </w:num>
  <w:num w:numId="38" w16cid:durableId="2134975101">
    <w:abstractNumId w:val="37"/>
  </w:num>
  <w:num w:numId="39" w16cid:durableId="1492720717">
    <w:abstractNumId w:val="30"/>
  </w:num>
  <w:num w:numId="40" w16cid:durableId="129790176">
    <w:abstractNumId w:val="41"/>
  </w:num>
  <w:num w:numId="41" w16cid:durableId="1043483225">
    <w:abstractNumId w:val="8"/>
  </w:num>
  <w:num w:numId="42" w16cid:durableId="1563640781">
    <w:abstractNumId w:val="39"/>
  </w:num>
  <w:num w:numId="43" w16cid:durableId="1701127667">
    <w:abstractNumId w:val="21"/>
  </w:num>
  <w:num w:numId="44" w16cid:durableId="591862052">
    <w:abstractNumId w:val="0"/>
  </w:num>
  <w:num w:numId="45" w16cid:durableId="907614038">
    <w:abstractNumId w:val="34"/>
  </w:num>
  <w:num w:numId="46" w16cid:durableId="240138467">
    <w:abstractNumId w:val="12"/>
  </w:num>
  <w:num w:numId="47" w16cid:durableId="11815091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4B"/>
    <w:rsid w:val="000021DF"/>
    <w:rsid w:val="000040F5"/>
    <w:rsid w:val="000073B8"/>
    <w:rsid w:val="000077EA"/>
    <w:rsid w:val="00014726"/>
    <w:rsid w:val="00025A59"/>
    <w:rsid w:val="000359A7"/>
    <w:rsid w:val="00040363"/>
    <w:rsid w:val="000451DE"/>
    <w:rsid w:val="000806DA"/>
    <w:rsid w:val="0008271E"/>
    <w:rsid w:val="000C267B"/>
    <w:rsid w:val="000C2A7A"/>
    <w:rsid w:val="00113DAD"/>
    <w:rsid w:val="00132162"/>
    <w:rsid w:val="00134762"/>
    <w:rsid w:val="0014150D"/>
    <w:rsid w:val="00147893"/>
    <w:rsid w:val="00150C51"/>
    <w:rsid w:val="00174BF5"/>
    <w:rsid w:val="0017551C"/>
    <w:rsid w:val="001768D3"/>
    <w:rsid w:val="00196301"/>
    <w:rsid w:val="001B01F3"/>
    <w:rsid w:val="00205089"/>
    <w:rsid w:val="00205D4B"/>
    <w:rsid w:val="002203B2"/>
    <w:rsid w:val="00253187"/>
    <w:rsid w:val="0026073B"/>
    <w:rsid w:val="0026201D"/>
    <w:rsid w:val="00280781"/>
    <w:rsid w:val="00280934"/>
    <w:rsid w:val="00284481"/>
    <w:rsid w:val="00285B03"/>
    <w:rsid w:val="002951FA"/>
    <w:rsid w:val="00296DB7"/>
    <w:rsid w:val="002B06C6"/>
    <w:rsid w:val="002B241F"/>
    <w:rsid w:val="002D5BA3"/>
    <w:rsid w:val="002E2184"/>
    <w:rsid w:val="002E5D27"/>
    <w:rsid w:val="002E61F6"/>
    <w:rsid w:val="002E7756"/>
    <w:rsid w:val="003140AA"/>
    <w:rsid w:val="003215D1"/>
    <w:rsid w:val="00321633"/>
    <w:rsid w:val="0032267B"/>
    <w:rsid w:val="00324B50"/>
    <w:rsid w:val="00337138"/>
    <w:rsid w:val="003407DD"/>
    <w:rsid w:val="0035021D"/>
    <w:rsid w:val="0035780A"/>
    <w:rsid w:val="003631A5"/>
    <w:rsid w:val="00363577"/>
    <w:rsid w:val="00372439"/>
    <w:rsid w:val="00375B52"/>
    <w:rsid w:val="00397D8A"/>
    <w:rsid w:val="003A7CE9"/>
    <w:rsid w:val="003B7A20"/>
    <w:rsid w:val="003C3429"/>
    <w:rsid w:val="003D4EA6"/>
    <w:rsid w:val="003E23BA"/>
    <w:rsid w:val="003E4E3C"/>
    <w:rsid w:val="003F7E62"/>
    <w:rsid w:val="00406D6D"/>
    <w:rsid w:val="0042342F"/>
    <w:rsid w:val="00425E80"/>
    <w:rsid w:val="00427545"/>
    <w:rsid w:val="00451CE7"/>
    <w:rsid w:val="00455DE1"/>
    <w:rsid w:val="0046339B"/>
    <w:rsid w:val="00480E8C"/>
    <w:rsid w:val="004911FF"/>
    <w:rsid w:val="004A1BD3"/>
    <w:rsid w:val="004A2B5B"/>
    <w:rsid w:val="004A7031"/>
    <w:rsid w:val="004B07FF"/>
    <w:rsid w:val="004B4E04"/>
    <w:rsid w:val="004B7F94"/>
    <w:rsid w:val="004C360A"/>
    <w:rsid w:val="004D1AD0"/>
    <w:rsid w:val="004D70D7"/>
    <w:rsid w:val="005041BB"/>
    <w:rsid w:val="00527D1E"/>
    <w:rsid w:val="005343C0"/>
    <w:rsid w:val="00540FC5"/>
    <w:rsid w:val="00552BA1"/>
    <w:rsid w:val="00564211"/>
    <w:rsid w:val="0057033B"/>
    <w:rsid w:val="0059345E"/>
    <w:rsid w:val="00596BAB"/>
    <w:rsid w:val="005B6173"/>
    <w:rsid w:val="005C34D9"/>
    <w:rsid w:val="005D071F"/>
    <w:rsid w:val="005F0267"/>
    <w:rsid w:val="00603711"/>
    <w:rsid w:val="00623241"/>
    <w:rsid w:val="006245DA"/>
    <w:rsid w:val="00661B6B"/>
    <w:rsid w:val="00682AF1"/>
    <w:rsid w:val="006870F0"/>
    <w:rsid w:val="00691F63"/>
    <w:rsid w:val="0069455F"/>
    <w:rsid w:val="006C778D"/>
    <w:rsid w:val="006D32E3"/>
    <w:rsid w:val="006D45EB"/>
    <w:rsid w:val="006D4E33"/>
    <w:rsid w:val="006E0D54"/>
    <w:rsid w:val="006E6BAE"/>
    <w:rsid w:val="006E6E36"/>
    <w:rsid w:val="006F1F05"/>
    <w:rsid w:val="006F6247"/>
    <w:rsid w:val="00703C68"/>
    <w:rsid w:val="00715E36"/>
    <w:rsid w:val="007457FC"/>
    <w:rsid w:val="007462DC"/>
    <w:rsid w:val="00762EC6"/>
    <w:rsid w:val="00787F86"/>
    <w:rsid w:val="007D6157"/>
    <w:rsid w:val="007E45F4"/>
    <w:rsid w:val="007F393B"/>
    <w:rsid w:val="007F3BBB"/>
    <w:rsid w:val="00804551"/>
    <w:rsid w:val="0080618B"/>
    <w:rsid w:val="0081327B"/>
    <w:rsid w:val="0083690E"/>
    <w:rsid w:val="00850A2B"/>
    <w:rsid w:val="00861F36"/>
    <w:rsid w:val="00865EE1"/>
    <w:rsid w:val="0087581A"/>
    <w:rsid w:val="00881211"/>
    <w:rsid w:val="00881F70"/>
    <w:rsid w:val="0089379C"/>
    <w:rsid w:val="008D2B31"/>
    <w:rsid w:val="008E6C31"/>
    <w:rsid w:val="00903B4D"/>
    <w:rsid w:val="00912361"/>
    <w:rsid w:val="00912746"/>
    <w:rsid w:val="0091723E"/>
    <w:rsid w:val="00926D45"/>
    <w:rsid w:val="0093033A"/>
    <w:rsid w:val="009406D9"/>
    <w:rsid w:val="00945091"/>
    <w:rsid w:val="009575C8"/>
    <w:rsid w:val="009778E8"/>
    <w:rsid w:val="00992E1C"/>
    <w:rsid w:val="00996B15"/>
    <w:rsid w:val="009A09F1"/>
    <w:rsid w:val="009A469D"/>
    <w:rsid w:val="009C4BC6"/>
    <w:rsid w:val="009D58FC"/>
    <w:rsid w:val="009D7604"/>
    <w:rsid w:val="009D7EF6"/>
    <w:rsid w:val="009E6671"/>
    <w:rsid w:val="009F23D0"/>
    <w:rsid w:val="00A24A0F"/>
    <w:rsid w:val="00A3720F"/>
    <w:rsid w:val="00A53442"/>
    <w:rsid w:val="00A771AE"/>
    <w:rsid w:val="00A839ED"/>
    <w:rsid w:val="00A859D3"/>
    <w:rsid w:val="00A90176"/>
    <w:rsid w:val="00A9713A"/>
    <w:rsid w:val="00AA074E"/>
    <w:rsid w:val="00AB22A7"/>
    <w:rsid w:val="00AC33DD"/>
    <w:rsid w:val="00AC4260"/>
    <w:rsid w:val="00AE3C58"/>
    <w:rsid w:val="00AE4146"/>
    <w:rsid w:val="00AF6CC2"/>
    <w:rsid w:val="00B23110"/>
    <w:rsid w:val="00B249BF"/>
    <w:rsid w:val="00B46C7A"/>
    <w:rsid w:val="00B600BB"/>
    <w:rsid w:val="00B82872"/>
    <w:rsid w:val="00B847B1"/>
    <w:rsid w:val="00B91B9B"/>
    <w:rsid w:val="00BA1102"/>
    <w:rsid w:val="00BA6707"/>
    <w:rsid w:val="00BB08B3"/>
    <w:rsid w:val="00BB1779"/>
    <w:rsid w:val="00BC6EB0"/>
    <w:rsid w:val="00BD1018"/>
    <w:rsid w:val="00BD4D47"/>
    <w:rsid w:val="00BD59BF"/>
    <w:rsid w:val="00BE0421"/>
    <w:rsid w:val="00BE06B6"/>
    <w:rsid w:val="00BF1ED4"/>
    <w:rsid w:val="00BF7F31"/>
    <w:rsid w:val="00C03C0A"/>
    <w:rsid w:val="00C10020"/>
    <w:rsid w:val="00C23B62"/>
    <w:rsid w:val="00C32227"/>
    <w:rsid w:val="00C6591A"/>
    <w:rsid w:val="00C67520"/>
    <w:rsid w:val="00C940CC"/>
    <w:rsid w:val="00C9626F"/>
    <w:rsid w:val="00CA557A"/>
    <w:rsid w:val="00CB4F36"/>
    <w:rsid w:val="00CC722C"/>
    <w:rsid w:val="00CD71A2"/>
    <w:rsid w:val="00CF7352"/>
    <w:rsid w:val="00D013EE"/>
    <w:rsid w:val="00D04683"/>
    <w:rsid w:val="00D05E62"/>
    <w:rsid w:val="00D146C9"/>
    <w:rsid w:val="00D35CC8"/>
    <w:rsid w:val="00D41E04"/>
    <w:rsid w:val="00D53605"/>
    <w:rsid w:val="00D53BC0"/>
    <w:rsid w:val="00D55027"/>
    <w:rsid w:val="00D56853"/>
    <w:rsid w:val="00D57F16"/>
    <w:rsid w:val="00D642FB"/>
    <w:rsid w:val="00D83661"/>
    <w:rsid w:val="00D95444"/>
    <w:rsid w:val="00DA41D0"/>
    <w:rsid w:val="00DB05BE"/>
    <w:rsid w:val="00DD4CC3"/>
    <w:rsid w:val="00DE4F26"/>
    <w:rsid w:val="00DF6367"/>
    <w:rsid w:val="00E04E84"/>
    <w:rsid w:val="00E07CFF"/>
    <w:rsid w:val="00E07DC2"/>
    <w:rsid w:val="00E63AB1"/>
    <w:rsid w:val="00E7045F"/>
    <w:rsid w:val="00EA040D"/>
    <w:rsid w:val="00EB6D65"/>
    <w:rsid w:val="00EC2893"/>
    <w:rsid w:val="00ED0009"/>
    <w:rsid w:val="00EE6FF1"/>
    <w:rsid w:val="00EF2A9C"/>
    <w:rsid w:val="00F06D52"/>
    <w:rsid w:val="00F12623"/>
    <w:rsid w:val="00F27C34"/>
    <w:rsid w:val="00F342E3"/>
    <w:rsid w:val="00F34C3D"/>
    <w:rsid w:val="00F40510"/>
    <w:rsid w:val="00F428FB"/>
    <w:rsid w:val="00F5639D"/>
    <w:rsid w:val="00F63A66"/>
    <w:rsid w:val="00F6607B"/>
    <w:rsid w:val="00F75D43"/>
    <w:rsid w:val="00F80C6C"/>
    <w:rsid w:val="00F91019"/>
    <w:rsid w:val="00FD2FAF"/>
    <w:rsid w:val="00FF3510"/>
    <w:rsid w:val="00FF6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66084"/>
  <w15:chartTrackingRefBased/>
  <w15:docId w15:val="{D623C873-C1A1-432D-B36C-123CEB80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5D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05D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05D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05D4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05D4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05D4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05D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5D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5D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5D4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05D4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05D4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05D4B"/>
    <w:rPr>
      <w:rFonts w:cstheme="majorBidi"/>
      <w:color w:val="2F5496" w:themeColor="accent1" w:themeShade="BF"/>
      <w:sz w:val="28"/>
      <w:szCs w:val="28"/>
    </w:rPr>
  </w:style>
  <w:style w:type="character" w:customStyle="1" w:styleId="50">
    <w:name w:val="标题 5 字符"/>
    <w:basedOn w:val="a0"/>
    <w:link w:val="5"/>
    <w:uiPriority w:val="9"/>
    <w:semiHidden/>
    <w:rsid w:val="00205D4B"/>
    <w:rPr>
      <w:rFonts w:cstheme="majorBidi"/>
      <w:color w:val="2F5496" w:themeColor="accent1" w:themeShade="BF"/>
      <w:sz w:val="24"/>
    </w:rPr>
  </w:style>
  <w:style w:type="character" w:customStyle="1" w:styleId="60">
    <w:name w:val="标题 6 字符"/>
    <w:basedOn w:val="a0"/>
    <w:link w:val="6"/>
    <w:uiPriority w:val="9"/>
    <w:semiHidden/>
    <w:rsid w:val="00205D4B"/>
    <w:rPr>
      <w:rFonts w:cstheme="majorBidi"/>
      <w:b/>
      <w:bCs/>
      <w:color w:val="2F5496" w:themeColor="accent1" w:themeShade="BF"/>
    </w:rPr>
  </w:style>
  <w:style w:type="character" w:customStyle="1" w:styleId="70">
    <w:name w:val="标题 7 字符"/>
    <w:basedOn w:val="a0"/>
    <w:link w:val="7"/>
    <w:uiPriority w:val="9"/>
    <w:semiHidden/>
    <w:rsid w:val="00205D4B"/>
    <w:rPr>
      <w:rFonts w:cstheme="majorBidi"/>
      <w:b/>
      <w:bCs/>
      <w:color w:val="595959" w:themeColor="text1" w:themeTint="A6"/>
    </w:rPr>
  </w:style>
  <w:style w:type="character" w:customStyle="1" w:styleId="80">
    <w:name w:val="标题 8 字符"/>
    <w:basedOn w:val="a0"/>
    <w:link w:val="8"/>
    <w:uiPriority w:val="9"/>
    <w:semiHidden/>
    <w:rsid w:val="00205D4B"/>
    <w:rPr>
      <w:rFonts w:cstheme="majorBidi"/>
      <w:color w:val="595959" w:themeColor="text1" w:themeTint="A6"/>
    </w:rPr>
  </w:style>
  <w:style w:type="character" w:customStyle="1" w:styleId="90">
    <w:name w:val="标题 9 字符"/>
    <w:basedOn w:val="a0"/>
    <w:link w:val="9"/>
    <w:uiPriority w:val="9"/>
    <w:semiHidden/>
    <w:rsid w:val="00205D4B"/>
    <w:rPr>
      <w:rFonts w:eastAsiaTheme="majorEastAsia" w:cstheme="majorBidi"/>
      <w:color w:val="595959" w:themeColor="text1" w:themeTint="A6"/>
    </w:rPr>
  </w:style>
  <w:style w:type="paragraph" w:styleId="a3">
    <w:name w:val="Title"/>
    <w:basedOn w:val="a"/>
    <w:next w:val="a"/>
    <w:link w:val="a4"/>
    <w:uiPriority w:val="10"/>
    <w:qFormat/>
    <w:rsid w:val="00205D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5D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D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5D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5D4B"/>
    <w:pPr>
      <w:spacing w:before="160"/>
      <w:jc w:val="center"/>
    </w:pPr>
    <w:rPr>
      <w:i/>
      <w:iCs/>
      <w:color w:val="404040" w:themeColor="text1" w:themeTint="BF"/>
    </w:rPr>
  </w:style>
  <w:style w:type="character" w:customStyle="1" w:styleId="a8">
    <w:name w:val="引用 字符"/>
    <w:basedOn w:val="a0"/>
    <w:link w:val="a7"/>
    <w:uiPriority w:val="29"/>
    <w:rsid w:val="00205D4B"/>
    <w:rPr>
      <w:i/>
      <w:iCs/>
      <w:color w:val="404040" w:themeColor="text1" w:themeTint="BF"/>
    </w:rPr>
  </w:style>
  <w:style w:type="paragraph" w:styleId="a9">
    <w:name w:val="List Paragraph"/>
    <w:basedOn w:val="a"/>
    <w:uiPriority w:val="34"/>
    <w:qFormat/>
    <w:rsid w:val="00205D4B"/>
    <w:pPr>
      <w:ind w:left="720"/>
      <w:contextualSpacing/>
    </w:pPr>
  </w:style>
  <w:style w:type="character" w:styleId="aa">
    <w:name w:val="Intense Emphasis"/>
    <w:basedOn w:val="a0"/>
    <w:uiPriority w:val="21"/>
    <w:qFormat/>
    <w:rsid w:val="00205D4B"/>
    <w:rPr>
      <w:i/>
      <w:iCs/>
      <w:color w:val="2F5496" w:themeColor="accent1" w:themeShade="BF"/>
    </w:rPr>
  </w:style>
  <w:style w:type="paragraph" w:styleId="ab">
    <w:name w:val="Intense Quote"/>
    <w:basedOn w:val="a"/>
    <w:next w:val="a"/>
    <w:link w:val="ac"/>
    <w:uiPriority w:val="30"/>
    <w:qFormat/>
    <w:rsid w:val="00205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5D4B"/>
    <w:rPr>
      <w:i/>
      <w:iCs/>
      <w:color w:val="2F5496" w:themeColor="accent1" w:themeShade="BF"/>
    </w:rPr>
  </w:style>
  <w:style w:type="character" w:styleId="ad">
    <w:name w:val="Intense Reference"/>
    <w:basedOn w:val="a0"/>
    <w:uiPriority w:val="32"/>
    <w:qFormat/>
    <w:rsid w:val="00205D4B"/>
    <w:rPr>
      <w:b/>
      <w:bCs/>
      <w:smallCaps/>
      <w:color w:val="2F5496" w:themeColor="accent1" w:themeShade="BF"/>
      <w:spacing w:val="5"/>
    </w:rPr>
  </w:style>
  <w:style w:type="paragraph" w:styleId="ae">
    <w:name w:val="header"/>
    <w:basedOn w:val="a"/>
    <w:link w:val="af"/>
    <w:uiPriority w:val="99"/>
    <w:unhideWhenUsed/>
    <w:rsid w:val="006F624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F6247"/>
    <w:rPr>
      <w:sz w:val="18"/>
      <w:szCs w:val="18"/>
    </w:rPr>
  </w:style>
  <w:style w:type="paragraph" w:styleId="af0">
    <w:name w:val="footer"/>
    <w:basedOn w:val="a"/>
    <w:link w:val="af1"/>
    <w:uiPriority w:val="99"/>
    <w:unhideWhenUsed/>
    <w:rsid w:val="006F624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F6247"/>
    <w:rPr>
      <w:sz w:val="18"/>
      <w:szCs w:val="18"/>
    </w:rPr>
  </w:style>
  <w:style w:type="character" w:styleId="af2">
    <w:name w:val="Hyperlink"/>
    <w:basedOn w:val="a0"/>
    <w:uiPriority w:val="99"/>
    <w:unhideWhenUsed/>
    <w:rsid w:val="00804551"/>
    <w:rPr>
      <w:color w:val="0563C1" w:themeColor="hyperlink"/>
      <w:u w:val="single"/>
    </w:rPr>
  </w:style>
  <w:style w:type="character" w:styleId="af3">
    <w:name w:val="Unresolved Mention"/>
    <w:basedOn w:val="a0"/>
    <w:uiPriority w:val="99"/>
    <w:semiHidden/>
    <w:unhideWhenUsed/>
    <w:rsid w:val="00804551"/>
    <w:rPr>
      <w:color w:val="605E5C"/>
      <w:shd w:val="clear" w:color="auto" w:fill="E1DFDD"/>
    </w:rPr>
  </w:style>
  <w:style w:type="paragraph" w:styleId="TOC">
    <w:name w:val="TOC Heading"/>
    <w:basedOn w:val="1"/>
    <w:next w:val="a"/>
    <w:uiPriority w:val="39"/>
    <w:unhideWhenUsed/>
    <w:qFormat/>
    <w:rsid w:val="0083690E"/>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83690E"/>
  </w:style>
  <w:style w:type="paragraph" w:styleId="TOC2">
    <w:name w:val="toc 2"/>
    <w:basedOn w:val="a"/>
    <w:next w:val="a"/>
    <w:autoRedefine/>
    <w:uiPriority w:val="39"/>
    <w:unhideWhenUsed/>
    <w:rsid w:val="0083690E"/>
    <w:pPr>
      <w:ind w:leftChars="200" w:left="420"/>
    </w:pPr>
  </w:style>
  <w:style w:type="paragraph" w:styleId="TOC3">
    <w:name w:val="toc 3"/>
    <w:basedOn w:val="a"/>
    <w:next w:val="a"/>
    <w:autoRedefine/>
    <w:uiPriority w:val="39"/>
    <w:unhideWhenUsed/>
    <w:rsid w:val="0083690E"/>
    <w:pPr>
      <w:ind w:leftChars="400" w:left="840"/>
    </w:pPr>
  </w:style>
  <w:style w:type="table" w:styleId="af4">
    <w:name w:val="Table Grid"/>
    <w:basedOn w:val="a1"/>
    <w:uiPriority w:val="39"/>
    <w:rsid w:val="003B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2.jpeg"/><Relationship Id="rId50" Type="http://schemas.openxmlformats.org/officeDocument/2006/relationships/image" Target="media/image25.png"/><Relationship Id="rId55" Type="http://schemas.openxmlformats.org/officeDocument/2006/relationships/hyperlink" Target="http://m.toutiao.com/group/7585374737791074822/?upstream_biz=douba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8.bin"/><Relationship Id="rId53" Type="http://schemas.openxmlformats.org/officeDocument/2006/relationships/image" Target="media/image28.png"/><Relationship Id="rId5" Type="http://schemas.openxmlformats.org/officeDocument/2006/relationships/webSettings" Target="webSettings.xml"/><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image" Target="media/image21.png"/><Relationship Id="rId20" Type="http://schemas.openxmlformats.org/officeDocument/2006/relationships/image" Target="media/image8.wmf"/><Relationship Id="rId41" Type="http://schemas.openxmlformats.org/officeDocument/2006/relationships/oleObject" Target="embeddings/oleObject16.bin"/><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4.png"/><Relationship Id="rId57"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6AFBA-8D71-493C-AFD2-014FECD3F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13</Pages>
  <Words>1911</Words>
  <Characters>10894</Characters>
  <Application>Microsoft Office Word</Application>
  <DocSecurity>0</DocSecurity>
  <Lines>90</Lines>
  <Paragraphs>25</Paragraphs>
  <ScaleCrop>false</ScaleCrop>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 逝</dc:creator>
  <cp:keywords/>
  <dc:description/>
  <cp:lastModifiedBy>川 逝</cp:lastModifiedBy>
  <cp:revision>226</cp:revision>
  <dcterms:created xsi:type="dcterms:W3CDTF">2026-01-18T08:49:00Z</dcterms:created>
  <dcterms:modified xsi:type="dcterms:W3CDTF">2026-01-19T15:39:00Z</dcterms:modified>
</cp:coreProperties>
</file>