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/>
        <w:rPr>
          <w:rFonts w:hint="eastAsia"/>
          <w:sz w:val="24"/>
        </w:rPr>
      </w:pPr>
    </w:p>
    <w:p>
      <w:pPr>
        <w:spacing w:line="360" w:lineRule="auto"/>
        <w:rPr>
          <w:rFonts w:hint="eastAsia"/>
          <w:b/>
          <w:bCs/>
          <w:sz w:val="32"/>
        </w:rPr>
      </w:pPr>
    </w:p>
    <w:p>
      <w:pPr>
        <w:spacing w:line="360" w:lineRule="auto"/>
        <w:jc w:val="center"/>
        <w:rPr>
          <w:b/>
          <w:bCs/>
          <w:sz w:val="60"/>
        </w:rPr>
      </w:pPr>
      <w:r>
        <w:rPr>
          <w:b/>
          <w:bCs/>
          <w:sz w:val="60"/>
        </w:rPr>
        <w:t xml:space="preserve"> </w:t>
      </w:r>
      <w:r>
        <w:rPr>
          <w:rFonts w:ascii="黑体" w:hAnsi="黑体" w:eastAsia="黑体"/>
          <w:color w:val="000000"/>
        </w:rPr>
        <w:drawing>
          <wp:inline distT="0" distB="0" distL="0" distR="0">
            <wp:extent cx="2590800" cy="438150"/>
            <wp:effectExtent l="0" t="0" r="0" b="0"/>
            <wp:docPr id="1" name="图片 0" descr="F294CB0C9E3A08C9C03D6FEB4C3_93A54F81_4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F294CB0C9E3A08C9C03D6FEB4C3_93A54F81_498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/>
          <w:b/>
          <w:bCs/>
          <w:sz w:val="60"/>
        </w:rPr>
      </w:pPr>
      <w:r>
        <w:rPr>
          <w:rFonts w:hint="eastAsia" w:ascii="宋体"/>
          <w:b/>
          <w:bCs/>
          <w:sz w:val="60"/>
        </w:rPr>
        <w:t>《信息管理软件开发技术》</w:t>
      </w:r>
    </w:p>
    <w:p>
      <w:pPr>
        <w:spacing w:line="360" w:lineRule="auto"/>
        <w:jc w:val="center"/>
        <w:rPr>
          <w:rFonts w:hint="eastAsia" w:ascii="宋体"/>
          <w:b/>
          <w:bCs/>
          <w:sz w:val="60"/>
        </w:rPr>
      </w:pPr>
      <w:r>
        <w:rPr>
          <w:rFonts w:hint="eastAsia" w:ascii="宋体"/>
          <w:b/>
          <w:bCs/>
          <w:sz w:val="60"/>
        </w:rPr>
        <w:t>课程设计报告书</w:t>
      </w:r>
    </w:p>
    <w:p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　</w:t>
      </w:r>
    </w:p>
    <w:p>
      <w:pPr>
        <w:spacing w:line="360" w:lineRule="auto"/>
        <w:rPr>
          <w:b/>
          <w:bCs/>
          <w:sz w:val="32"/>
        </w:rPr>
      </w:pPr>
    </w:p>
    <w:p>
      <w:pPr>
        <w:spacing w:line="360" w:lineRule="auto"/>
        <w:ind w:firstLine="1285" w:firstLineChars="400"/>
        <w:rPr>
          <w:rFonts w:ascii="宋体"/>
          <w:b/>
          <w:bCs/>
          <w:sz w:val="32"/>
          <w:u w:val="single"/>
        </w:rPr>
      </w:pPr>
      <w:r>
        <w:rPr>
          <w:rFonts w:hint="eastAsia" w:ascii="宋体"/>
          <w:b/>
          <w:bCs/>
          <w:sz w:val="32"/>
        </w:rPr>
        <w:t>姓　　名</w:t>
      </w:r>
      <w:r>
        <w:rPr>
          <w:rFonts w:hint="eastAsia" w:ascii="宋体"/>
          <w:b/>
          <w:bCs/>
          <w:sz w:val="32"/>
          <w:u w:val="single"/>
        </w:rPr>
        <w:t xml:space="preserve">　　　　    　　　　  </w:t>
      </w:r>
    </w:p>
    <w:p>
      <w:pPr>
        <w:spacing w:line="360" w:lineRule="auto"/>
        <w:ind w:firstLine="1285" w:firstLineChars="400"/>
        <w:rPr>
          <w:rFonts w:hint="eastAsia" w:ascii="宋体"/>
          <w:b/>
          <w:bCs/>
          <w:sz w:val="32"/>
          <w:u w:val="single"/>
        </w:rPr>
      </w:pPr>
      <w:r>
        <w:rPr>
          <w:rFonts w:hint="eastAsia" w:ascii="宋体"/>
          <w:b/>
          <w:bCs/>
          <w:sz w:val="32"/>
        </w:rPr>
        <w:t>学　　号</w:t>
      </w:r>
      <w:r>
        <w:rPr>
          <w:rFonts w:hint="eastAsia" w:ascii="宋体"/>
          <w:b/>
          <w:bCs/>
          <w:sz w:val="32"/>
          <w:u w:val="single"/>
        </w:rPr>
        <w:t xml:space="preserve">　　　　              </w:t>
      </w:r>
    </w:p>
    <w:p>
      <w:pPr>
        <w:spacing w:line="360" w:lineRule="auto"/>
        <w:ind w:firstLine="1285" w:firstLineChars="400"/>
        <w:rPr>
          <w:rFonts w:hint="eastAsia" w:ascii="宋体"/>
          <w:b/>
          <w:bCs/>
          <w:sz w:val="32"/>
          <w:u w:val="single"/>
        </w:rPr>
      </w:pPr>
      <w:r>
        <w:rPr>
          <w:rFonts w:hint="eastAsia" w:ascii="宋体"/>
          <w:b/>
          <w:bCs/>
          <w:sz w:val="32"/>
        </w:rPr>
        <w:t>学  　院</w:t>
      </w:r>
      <w:r>
        <w:rPr>
          <w:rFonts w:hint="eastAsia" w:ascii="宋体"/>
          <w:b/>
          <w:bCs/>
          <w:sz w:val="32"/>
          <w:u w:val="single"/>
        </w:rPr>
        <w:t>　　              　　</w:t>
      </w:r>
    </w:p>
    <w:p>
      <w:pPr>
        <w:spacing w:line="360" w:lineRule="auto"/>
        <w:ind w:firstLine="1285" w:firstLineChars="400"/>
        <w:rPr>
          <w:rFonts w:hint="eastAsia" w:ascii="宋体"/>
          <w:b/>
          <w:bCs/>
          <w:sz w:val="32"/>
          <w:u w:val="single"/>
        </w:rPr>
      </w:pPr>
      <w:r>
        <w:rPr>
          <w:rFonts w:hint="eastAsia" w:ascii="宋体"/>
          <w:b/>
          <w:bCs/>
          <w:sz w:val="32"/>
        </w:rPr>
        <w:t>专　　业</w:t>
      </w:r>
      <w:r>
        <w:rPr>
          <w:rFonts w:hint="eastAsia" w:ascii="宋体"/>
          <w:b/>
          <w:bCs/>
          <w:sz w:val="32"/>
          <w:u w:val="single"/>
        </w:rPr>
        <w:t>　　              　　</w:t>
      </w:r>
    </w:p>
    <w:p>
      <w:pPr>
        <w:spacing w:line="360" w:lineRule="auto"/>
        <w:ind w:firstLine="1285" w:firstLineChars="400"/>
        <w:rPr>
          <w:rFonts w:hint="eastAsia"/>
          <w:b/>
          <w:bCs/>
          <w:sz w:val="32"/>
          <w:u w:val="single"/>
        </w:rPr>
      </w:pPr>
      <w:r>
        <w:rPr>
          <w:rFonts w:hint="eastAsia" w:ascii="宋体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>　</w:t>
      </w:r>
      <w:r>
        <w:rPr>
          <w:b/>
          <w:bCs/>
          <w:color w:val="0000FF"/>
          <w:sz w:val="32"/>
          <w:u w:val="single"/>
        </w:rPr>
        <w:t xml:space="preserve">              </w:t>
      </w:r>
      <w:r>
        <w:rPr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　　</w:t>
      </w:r>
    </w:p>
    <w:p>
      <w:pPr>
        <w:spacing w:line="360" w:lineRule="auto"/>
        <w:ind w:firstLine="321" w:firstLineChars="100"/>
        <w:jc w:val="center"/>
        <w:rPr>
          <w:b/>
          <w:bCs/>
          <w:sz w:val="32"/>
        </w:rPr>
      </w:pPr>
    </w:p>
    <w:p>
      <w:pPr>
        <w:spacing w:line="360" w:lineRule="auto"/>
        <w:ind w:firstLine="321" w:firstLineChars="100"/>
        <w:rPr>
          <w:rFonts w:hint="eastAsia"/>
          <w:b/>
          <w:bCs/>
          <w:sz w:val="32"/>
        </w:rPr>
      </w:pPr>
    </w:p>
    <w:p>
      <w:pPr>
        <w:spacing w:line="360" w:lineRule="auto"/>
        <w:ind w:firstLine="321" w:firstLineChars="100"/>
        <w:rPr>
          <w:rFonts w:hint="eastAsia"/>
          <w:b/>
          <w:bCs/>
          <w:sz w:val="32"/>
        </w:rPr>
      </w:pPr>
    </w:p>
    <w:p>
      <w:pPr>
        <w:spacing w:line="360" w:lineRule="auto"/>
        <w:ind w:firstLine="321" w:firstLineChars="100"/>
        <w:rPr>
          <w:b/>
          <w:bCs/>
          <w:sz w:val="32"/>
        </w:rPr>
      </w:pPr>
    </w:p>
    <w:p>
      <w:pPr>
        <w:jc w:val="center"/>
        <w:rPr>
          <w:sz w:val="24"/>
        </w:rPr>
      </w:pPr>
      <w:r>
        <w:rPr>
          <w:b/>
          <w:bCs/>
          <w:sz w:val="32"/>
        </w:rPr>
        <w:t xml:space="preserve"> </w:t>
      </w:r>
      <w:r>
        <w:rPr>
          <w:rFonts w:hint="eastAsia" w:ascii="宋体"/>
          <w:b/>
          <w:bCs/>
          <w:sz w:val="32"/>
        </w:rPr>
        <w:t>年　 月　　日</w:t>
      </w:r>
    </w:p>
    <w:p/>
    <w:p>
      <w:pPr>
        <w:spacing w:line="360" w:lineRule="auto"/>
        <w:ind w:firstLine="629"/>
        <w:rPr>
          <w:sz w:val="24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课程设计功能介绍</w:t>
      </w:r>
    </w:p>
    <w:p>
      <w:pPr>
        <w:pStyle w:val="10"/>
        <w:numPr>
          <w:numId w:val="0"/>
        </w:numPr>
        <w:spacing w:line="360" w:lineRule="auto"/>
        <w:ind w:left="629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设计的程序是一个五子棋窗体应用程序。采用C#语言编写。该应用程序包含一个主要窗体。窗体的上方有菜单。主要菜单功能显示如下：</w:t>
      </w:r>
    </w:p>
    <w:p>
      <w:pPr>
        <w:pStyle w:val="10"/>
        <w:numPr>
          <w:ilvl w:val="1"/>
          <w:numId w:val="1"/>
        </w:numPr>
        <w:spacing w:line="360" w:lineRule="auto"/>
        <w:ind w:left="1469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重新开始：清空棋盘棋子，重新开始游戏。</w:t>
      </w:r>
    </w:p>
    <w:p>
      <w:pPr>
        <w:pStyle w:val="10"/>
        <w:numPr>
          <w:ilvl w:val="1"/>
          <w:numId w:val="1"/>
        </w:numPr>
        <w:spacing w:line="360" w:lineRule="auto"/>
        <w:ind w:left="1469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黑棋先下：开始游戏时，黑棋先落子。</w:t>
      </w:r>
    </w:p>
    <w:p>
      <w:pPr>
        <w:pStyle w:val="10"/>
        <w:numPr>
          <w:ilvl w:val="1"/>
          <w:numId w:val="1"/>
        </w:numPr>
        <w:spacing w:line="360" w:lineRule="auto"/>
        <w:ind w:left="1469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白棋先下：开始游戏时，白棋先落子。</w:t>
      </w:r>
    </w:p>
    <w:p>
      <w:pPr>
        <w:pStyle w:val="10"/>
        <w:numPr>
          <w:ilvl w:val="1"/>
          <w:numId w:val="1"/>
        </w:numPr>
        <w:spacing w:line="360" w:lineRule="auto"/>
        <w:ind w:left="1469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退一步棋：对于落子错误时，可以退一步，重新落子。</w:t>
      </w:r>
    </w:p>
    <w:p>
      <w:pPr>
        <w:pStyle w:val="10"/>
        <w:numPr>
          <w:ilvl w:val="1"/>
          <w:numId w:val="1"/>
        </w:numPr>
        <w:spacing w:line="360" w:lineRule="auto"/>
        <w:ind w:left="1469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退出：退出窗体应用程序</w:t>
      </w:r>
    </w:p>
    <w:p>
      <w:pPr>
        <w:pStyle w:val="10"/>
        <w:numPr>
          <w:ilvl w:val="0"/>
          <w:numId w:val="0"/>
        </w:numPr>
        <w:spacing w:line="360" w:lineRule="auto"/>
        <w:ind w:left="629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程序运行之后，用户可以在棋盘上点击鼠标落子。如果有一方满足五子棋胜利条件，则系统提示用户游戏成功，并告知用户哪一方获得了胜利。</w:t>
      </w:r>
    </w:p>
    <w:p>
      <w:pPr>
        <w:pStyle w:val="10"/>
        <w:numPr>
          <w:ilvl w:val="0"/>
          <w:numId w:val="0"/>
        </w:numPr>
        <w:spacing w:line="360" w:lineRule="auto"/>
        <w:ind w:left="629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系统的底部有状态栏，主要显示当前时间和一些贴心的小提醒。窗体的主要页面如下所示：</w:t>
      </w:r>
    </w:p>
    <w:p>
      <w:pPr>
        <w:pStyle w:val="10"/>
        <w:numPr>
          <w:ilvl w:val="0"/>
          <w:numId w:val="0"/>
        </w:numPr>
        <w:spacing w:line="360" w:lineRule="auto"/>
        <w:ind w:left="629" w:leftChars="0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028565" cy="379412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主要代码</w:t>
      </w:r>
    </w:p>
    <w:p>
      <w:pPr>
        <w:pStyle w:val="10"/>
        <w:numPr>
          <w:ilvl w:val="1"/>
          <w:numId w:val="1"/>
        </w:numPr>
        <w:spacing w:line="360" w:lineRule="auto"/>
        <w:ind w:left="1469" w:leftChars="0" w:hanging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棋盘代码：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生成初始棋盘位图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初始棋盘位图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Bitmap drawBoard()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Bitmap broadPaper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Bitmap(490, 490);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Graphics myGraphic = Graphics.FromImage(broadPaper);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//黑色画笔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Pen blackPen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Pen(Color.Black);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//SolidBrush yellowBrush = new SolidBrush(Color.Yellow);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//myGraphic.FillRectangle(yellowBrush, 0, 0, 490, 490);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//画棋盘外框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myGraphic.FillRectangle(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SolidBrush(Color.SandyBrown), 0, 0, 491, 491);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myGraphic.DrawLine(blackPen, 5, 5, 5, 485);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myGraphic.DrawLine(blackPen, 5, 485, 485, 485);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myGraphic.DrawLine(blackPen, 485, 485, 485,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myGraphic.DrawLine(blackPen, 485, 5, 5,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myGraphic.DrawLine(blackPen, 10, 10, 10, 480);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myGraphic.DrawLine(blackPen, 10, 480, 480, 480);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myGraphic.DrawLine(blackPen, 480, 480, 480,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myGraphic.DrawLine(blackPen, 480, 10, 10,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//划格线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35;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myGraphic.DrawLine(blackPen, 35, x, 455,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myGraphic.DrawLine(blackPen, x, 35, x, 455);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x +=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broadPaper;</w:t>
      </w:r>
    </w:p>
    <w:p>
      <w:pPr>
        <w:pStyle w:val="10"/>
        <w:numPr>
          <w:numId w:val="0"/>
        </w:numPr>
        <w:spacing w:line="360" w:lineRule="auto"/>
        <w:ind w:left="1049" w:leftChars="0"/>
        <w:rPr>
          <w:rFonts w:hint="default" w:eastAsia="宋体"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pStyle w:val="10"/>
        <w:numPr>
          <w:ilvl w:val="1"/>
          <w:numId w:val="1"/>
        </w:numPr>
        <w:spacing w:line="360" w:lineRule="auto"/>
        <w:ind w:left="1469" w:leftChars="0" w:hanging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棋子代码：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>下一步棋子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Bitmap PictureNext()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Bitmap chessnext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Bitmap(20,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Graphics g = Graphics.FromImage(chessnext);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SolidBrush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SolidBrush(color);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g.FillEllipse(b,0,0,20,20);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chessnext;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</w:rPr>
        <w:t>下一步棋的颜色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ChangNextColor()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(color == Color.Black)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color = Color.White;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color = Color.Black;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//获取位置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xy -= 35;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shang = xy /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yushu = xy - shang *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(yushu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shang;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(yushu &gt;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++shang;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//放棋子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Bitmap pieceDown(Bitmap chessBoard,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Graphics myGraphic = Graphics.FromImage(chessBoard);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//计算坐标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xCoordinate = x * 30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yCoordinate = y * 30 + 20;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//画棋子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(color == Color.Black)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myGraphic.FillEllipse(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SolidBrush(Color.White), xCoordinate, yCoordinate, 30,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myGraphic.FillEllipse(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SolidBrush(Color.Black), xCoordinate, yCoordinate, 30,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chessBoard;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pStyle w:val="10"/>
        <w:numPr>
          <w:ilvl w:val="1"/>
          <w:numId w:val="1"/>
        </w:numPr>
        <w:spacing w:line="360" w:lineRule="auto"/>
        <w:ind w:left="1469" w:leftChars="0" w:hanging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五子棋规则代码：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Check(Point 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(color == Color.White)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//计算各个方向相同的棋子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计算竖线的相邻棋子数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//计算上方有的棋子数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p.Y - 1; i &gt; 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Point(p.X, i)))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//计算下方有的棋子数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p.Y + 1;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Point(p.X, i)))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计算横线相邻的棋子数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//左边部分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- 1; i &gt; 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p.Y)))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//右边棋子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+ 1;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p.Y)))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计算45度角的棋子数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//左上边部分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px, 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px = p.X;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py = p.Y;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- 1; i &gt; 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//右下边棋子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px = p.X;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py = p.Y;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+ 1;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计算135度角的棋子数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//左下边部分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px = p.X;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py = p.Y;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- 1; i &gt; 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//右上边棋子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px = p.X;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py = p.Y;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+ 1;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//计算各个方向相同的棋子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计算竖线的相邻棋子数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//计算上方有的棋子数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p.Y - 1; i &gt; 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Point(p.X, i)))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//计算下方有的棋子数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p.Y + 1;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Point(p.X, i)))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计算横线相邻的棋子数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//左边部分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- 1; i &gt; 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p.Y)))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//右边棋子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+ 1;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p.Y)))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计算45度角的棋子数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//左上边部分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px, 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px = p.X;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py = p.Y;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- 1; i &gt; 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//右下边棋子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px = p.X;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py = p.Y;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+ 1;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计算135度角的棋子数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//左下边部分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px = p.X;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py = p.Y;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- 1; i &gt; -1;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//右上边棋子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px = p.X;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py = p.Y;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p.X + 1; i &lt; 15;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(Wlist.Contains(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Point(i, py)))  </w:t>
      </w:r>
      <w:r>
        <w:rPr>
          <w:rFonts w:hint="eastAsia" w:ascii="新宋体" w:hAnsi="新宋体" w:eastAsia="新宋体"/>
          <w:color w:val="008000"/>
          <w:sz w:val="19"/>
        </w:rPr>
        <w:t>//黑棋的判断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&gt;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pStyle w:val="10"/>
        <w:numPr>
          <w:numId w:val="0"/>
        </w:numPr>
        <w:spacing w:line="360" w:lineRule="auto"/>
        <w:ind w:left="1049" w:leftChars="0"/>
        <w:rPr>
          <w:rFonts w:hint="default" w:eastAsia="宋体"/>
          <w:sz w:val="24"/>
          <w:lang w:val="en-US" w:eastAsia="zh-CN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课程设计总结</w:t>
      </w:r>
    </w:p>
    <w:p>
      <w:pPr>
        <w:pStyle w:val="10"/>
        <w:numPr>
          <w:numId w:val="0"/>
        </w:numPr>
        <w:spacing w:line="360" w:lineRule="auto"/>
        <w:ind w:left="629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本次课程设计，了解到一个程序的流程。主要包括软件产品的需求分析、可行性研究、详细设计、界面设计以及代码编写。也加深了对C#这门语言艺术魅力的深入学习研究，尤其是本次的五子棋应用程序，加深了对gdi绘图的认知。相信随着以后的接触，自己也能开发出更好，更符合用户体验操作的软件产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品。</w:t>
      </w:r>
    </w:p>
    <w:p>
      <w:pPr>
        <w:pStyle w:val="10"/>
        <w:numPr>
          <w:numId w:val="0"/>
        </w:numPr>
        <w:spacing w:line="360" w:lineRule="auto"/>
        <w:ind w:left="629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当然本次课程设计，也存在一些困难。比如如何构建棋子以及部分清楚棋盘棋子等。经过自己多方的资料查询和自己知识的储备，最终完成了本次的产品。在这里也特别感谢本次课程中对我给予帮助的老师、同学以及学长们，感谢他们让我学到了很多全新的知识，也让自己的能力得到了提升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319" w:h="14572"/>
      <w:pgMar w:top="1440" w:right="1139" w:bottom="1091" w:left="12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B2204"/>
    <w:multiLevelType w:val="multilevel"/>
    <w:tmpl w:val="77FB2204"/>
    <w:lvl w:ilvl="0" w:tentative="0">
      <w:start w:val="1"/>
      <w:numFmt w:val="japaneseCounting"/>
      <w:lvlText w:val="%1、"/>
      <w:lvlJc w:val="left"/>
      <w:pPr>
        <w:ind w:left="1109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B65B8"/>
    <w:rsid w:val="00370BEE"/>
    <w:rsid w:val="00454018"/>
    <w:rsid w:val="004A2107"/>
    <w:rsid w:val="00545BF2"/>
    <w:rsid w:val="00691205"/>
    <w:rsid w:val="00754B86"/>
    <w:rsid w:val="00760A32"/>
    <w:rsid w:val="00786698"/>
    <w:rsid w:val="0082728D"/>
    <w:rsid w:val="00856FFE"/>
    <w:rsid w:val="00880461"/>
    <w:rsid w:val="008B5A94"/>
    <w:rsid w:val="00920279"/>
    <w:rsid w:val="009D1DAF"/>
    <w:rsid w:val="00A1769B"/>
    <w:rsid w:val="00A5399A"/>
    <w:rsid w:val="00AD3842"/>
    <w:rsid w:val="00B45E84"/>
    <w:rsid w:val="00BC644C"/>
    <w:rsid w:val="00BE5E29"/>
    <w:rsid w:val="00C159E7"/>
    <w:rsid w:val="00C957AA"/>
    <w:rsid w:val="00CE7B6E"/>
    <w:rsid w:val="00D80C99"/>
    <w:rsid w:val="00DB6345"/>
    <w:rsid w:val="00FF3D49"/>
    <w:rsid w:val="0D4610EE"/>
    <w:rsid w:val="29872D28"/>
    <w:rsid w:val="2C90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Date"/>
    <w:basedOn w:val="1"/>
    <w:next w:val="1"/>
    <w:uiPriority w:val="0"/>
    <w:pPr>
      <w:ind w:left="100" w:leftChars="2500"/>
    </w:pPr>
    <w:rPr>
      <w:sz w:val="30"/>
    </w:rPr>
  </w:style>
  <w:style w:type="paragraph" w:styleId="4">
    <w:name w:val="Balloon Text"/>
    <w:basedOn w:val="1"/>
    <w:link w:val="9"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批注框文本 Char"/>
    <w:link w:val="4"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2</Pages>
  <Words>26</Words>
  <Characters>152</Characters>
  <Lines>1</Lines>
  <Paragraphs>1</Paragraphs>
  <TotalTime>11</TotalTime>
  <ScaleCrop>false</ScaleCrop>
  <LinksUpToDate>false</LinksUpToDate>
  <CharactersWithSpaces>177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2020-06-23T08:05:00Z</dcterms:created>
  <dc:creator>tym</dc:creator>
  <cp:lastModifiedBy>Sasiki</cp:lastModifiedBy>
  <cp:lastPrinted>2016-12-16T00:02:00Z</cp:lastPrinted>
  <dcterms:modified xsi:type="dcterms:W3CDTF">2020-06-30T11:55:38Z</dcterms:modified>
  <dc:title>关于《SQL Server+VB数据库开发》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