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客服内部售后处理标准流程 (SOP)</w:t>
      </w:r>
    </w:p>
    <w:p>
      <w:pPr>
        <w:pStyle w:val="Subtitle"/>
      </w:pPr>
      <w:r>
        <w:t>密级：仅限内部传阅</w:t>
      </w:r>
    </w:p>
    <w:p>
      <w:pPr>
        <w:pStyle w:val="Heading1"/>
      </w:pPr>
      <w:r>
        <w:t>第一章：特殊权限审批</w:t>
      </w:r>
    </w:p>
    <w:p>
      <w:r>
        <w:rPr>
          <w:b/>
        </w:rPr>
        <w:t>1. 遇到强力投诉用户（情绪激动等级 &gt; 3级）：</w:t>
      </w:r>
    </w:p>
    <w:p>
      <w:r>
        <w:t xml:space="preserve">   - 一线客服可申请 20元 无门槛优惠券作为安抚。</w:t>
      </w:r>
    </w:p>
    <w:p>
      <w:r>
        <w:t xml:space="preserve">   - 若用户坚持退货但已过7天（7-15天内）：</w:t>
      </w:r>
    </w:p>
    <w:p>
      <w:r>
        <w:t xml:space="preserve">     - 银牌以上会员：主管可特批"例外退货"，但需由用户承担运费。</w:t>
      </w:r>
    </w:p>
    <w:p>
      <w:r>
        <w:t xml:space="preserve">     - 普通用户：严格执行拒绝策略，但可赠送积分。</w:t>
      </w:r>
    </w:p>
    <w:p>
      <w:r>
        <w:rPr>
          <w:b/>
        </w:rPr>
        <w:t>2. 拆封后退货的特殊处理：</w:t>
      </w:r>
    </w:p>
    <w:p>
      <w:r>
        <w:t xml:space="preserve">   - 数码产品（已开机）：原则上拒绝。但如果用户是 V5 钻石会员，且每年退货率 &lt; 10%，可申请"折旧退货"，扣除 15% 折旧费后退款。</w:t>
      </w:r>
    </w:p>
    <w:p>
      <w:pPr>
        <w:pStyle w:val="Heading1"/>
      </w:pPr>
      <w:r>
        <w:t>第二章：恶意退货识别（风控）</w:t>
      </w:r>
    </w:p>
    <w:p>
      <w:r>
        <w:t>若系统提示"高风险用户"或该用户同ID下最近一个月退货超过 5 单：</w:t>
      </w:r>
    </w:p>
    <w:p>
      <w:pPr>
        <w:pStyle w:val="ListNumber"/>
      </w:pPr>
      <w:r>
        <w:t>1. 必须要求用户先寄回商品，仓库进行视频拆包验货。</w:t>
      </w:r>
    </w:p>
    <w:p>
      <w:pPr>
        <w:pStyle w:val="ListNumber"/>
      </w:pPr>
      <w:r>
        <w:t>2. 严禁使用"极速退款"功能。</w:t>
      </w:r>
    </w:p>
    <w:p>
      <w:pPr>
        <w:pStyle w:val="ListNumber"/>
      </w:pPr>
      <w:r>
        <w:t>3. 若发现商品被调包，直接报警并封禁账号。</w:t>
      </w:r>
    </w:p>
    <w:p>
      <w:pPr>
        <w:pStyle w:val="Heading1"/>
      </w:pPr>
      <w:r>
        <w:t>第三章：大促期间（双11/618）临时调整</w:t>
      </w:r>
    </w:p>
    <w:p>
      <w:r>
        <w:t>由于物流压力，大促期间"未收到货"的仅退款申请，等待期由 3 天延长至 7 天。请统一话术回复用户："因大促物流积压，请您耐心等待。"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