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sz w:val="24"/>
          <w:lang w:eastAsia="zh-CN"/>
        </w:rPr>
      </w:pPr>
      <w:bookmarkStart w:id="0" w:name="_Toc20178"/>
      <w:bookmarkStart w:id="1" w:name="_Toc3606"/>
      <w:r>
        <w:rPr>
          <w:rFonts w:hint="eastAsia" w:ascii="宋体"/>
          <w:sz w:val="24"/>
          <w:lang w:eastAsia="zh-CN"/>
        </w:rPr>
        <w:t>PI模块</w:t>
      </w:r>
      <w:bookmarkEnd w:id="0"/>
      <w:bookmarkEnd w:id="1"/>
    </w:p>
    <w:p>
      <w:pPr>
        <w:spacing w:before="156" w:after="156" w:line="360" w:lineRule="auto"/>
        <w:rPr>
          <w:rFonts w:hint="eastAsia" w:ascii="宋体"/>
          <w:sz w:val="24"/>
          <w:lang w:val="en-US" w:eastAsia="zh-CN"/>
        </w:rPr>
      </w:pPr>
      <w:r>
        <w:rPr>
          <w:rFonts w:hint="eastAsia" w:ascii="宋体"/>
          <w:sz w:val="24"/>
          <w:lang w:val="en-US" w:eastAsia="zh-CN"/>
        </w:rPr>
        <w:t>1.PI模块的初始化函数，底层库中已经在函数Driver_init中调用，Driver_init函数底层已经在初始化阶段调用。</w:t>
      </w:r>
    </w:p>
    <w:p>
      <w:pPr>
        <w:spacing w:before="156" w:after="156" w:line="360" w:lineRule="auto"/>
        <w:rPr>
          <w:rFonts w:ascii="宋体"/>
          <w:sz w:val="24"/>
          <w:lang w:eastAsia="zh-CN"/>
        </w:rPr>
      </w:pPr>
      <w:r>
        <w:rPr>
          <w:rFonts w:hint="eastAsia" w:ascii="宋体"/>
          <w:sz w:val="24"/>
          <w:lang w:val="en-US" w:eastAsia="zh-CN"/>
        </w:rPr>
        <w:t>2.</w:t>
      </w:r>
      <w:r>
        <w:rPr>
          <w:rFonts w:hint="eastAsia" w:ascii="宋体"/>
          <w:sz w:val="24"/>
          <w:lang w:eastAsia="zh-CN"/>
        </w:rPr>
        <w:t>PI通道频率值获取</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1805"/>
        <w:gridCol w:w="5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lang w:eastAsia="zh-CN"/>
              </w:rPr>
              <w:t>PI通道频率值，通过TIM外设单元中断计算实现。不需要额外的函数函数。PI通道的频率值，保存在如下数组变量中,16位整型数据</w:t>
            </w:r>
          </w:p>
          <w:tbl>
            <w:tblPr>
              <w:tblStyle w:val="3"/>
              <w:tblW w:w="7260" w:type="dxa"/>
              <w:tblInd w:w="0" w:type="dxa"/>
              <w:tblLayout w:type="autofit"/>
              <w:tblCellMar>
                <w:top w:w="0" w:type="dxa"/>
                <w:left w:w="108" w:type="dxa"/>
                <w:bottom w:w="0" w:type="dxa"/>
                <w:right w:w="108" w:type="dxa"/>
              </w:tblCellMar>
            </w:tblPr>
            <w:tblGrid>
              <w:gridCol w:w="975"/>
              <w:gridCol w:w="2445"/>
              <w:gridCol w:w="3840"/>
            </w:tblGrid>
            <w:tr>
              <w:tblPrEx>
                <w:tblCellMar>
                  <w:top w:w="0" w:type="dxa"/>
                  <w:left w:w="108" w:type="dxa"/>
                  <w:bottom w:w="0" w:type="dxa"/>
                  <w:right w:w="108" w:type="dxa"/>
                </w:tblCellMar>
              </w:tblPrEx>
              <w:trPr>
                <w:trHeight w:val="270" w:hRule="atLeast"/>
              </w:trPr>
              <w:tc>
                <w:tcPr>
                  <w:tcW w:w="9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PIN端口</w:t>
                  </w:r>
                </w:p>
              </w:tc>
              <w:tc>
                <w:tcPr>
                  <w:tcW w:w="24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变量名称</w:t>
                  </w:r>
                </w:p>
              </w:tc>
              <w:tc>
                <w:tcPr>
                  <w:tcW w:w="38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信号值描述</w:t>
                  </w:r>
                </w:p>
              </w:tc>
            </w:tr>
            <w:tr>
              <w:tblPrEx>
                <w:tblCellMar>
                  <w:top w:w="0" w:type="dxa"/>
                  <w:left w:w="108" w:type="dxa"/>
                  <w:bottom w:w="0" w:type="dxa"/>
                  <w:right w:w="108" w:type="dxa"/>
                </w:tblCellMar>
              </w:tblPrEx>
              <w:trPr>
                <w:trHeight w:val="35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Frequency[0]</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PI1通道频率值，单位HZ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Frequency[1]</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PI2通道频率值，单位HZ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Frequency[2]</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PI3通道频率值，单位HZ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Frequency[3]</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PI4通道频率值，单位HZ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Frequency[4]</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PI5通道频率值，单位HZ</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Frequency[5]</w:t>
                  </w:r>
                </w:p>
              </w:tc>
              <w:tc>
                <w:tcPr>
                  <w:tcW w:w="3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PI6通道频率值，单位HZ</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使用示例</w:t>
            </w:r>
          </w:p>
        </w:tc>
        <w:tc>
          <w:tcPr>
            <w:tcW w:w="7521" w:type="dxa"/>
            <w:gridSpan w:val="2"/>
          </w:tcPr>
          <w:p>
            <w:pPr>
              <w:rPr>
                <w:lang w:eastAsia="zh-CN"/>
              </w:rPr>
            </w:pPr>
            <w:r>
              <w:rPr>
                <w:rFonts w:hint="eastAsia"/>
                <w:lang w:eastAsia="zh-CN"/>
              </w:rPr>
              <w:t>PI6引脚的电平状态保存在变量</w:t>
            </w:r>
            <w:r>
              <w:rPr>
                <w:rFonts w:hint="eastAsia" w:ascii="宋体" w:hAnsi="宋体" w:cs="宋体"/>
                <w:color w:val="000000"/>
                <w:sz w:val="22"/>
                <w:szCs w:val="22"/>
                <w:lang w:eastAsia="zh-CN"/>
              </w:rPr>
              <w:t>Frequency[5]中，赋值语句读取即可。</w:t>
            </w:r>
          </w:p>
        </w:tc>
      </w:tr>
    </w:tbl>
    <w:p>
      <w:pPr>
        <w:spacing w:before="156" w:after="156" w:line="360" w:lineRule="auto"/>
        <w:rPr>
          <w:rFonts w:ascii="宋体"/>
          <w:sz w:val="24"/>
          <w:lang w:eastAsia="zh-CN"/>
        </w:rPr>
      </w:pPr>
      <w:r>
        <w:rPr>
          <w:rFonts w:hint="eastAsia" w:ascii="宋体"/>
          <w:sz w:val="24"/>
          <w:lang w:val="en-US" w:eastAsia="zh-CN"/>
        </w:rPr>
        <w:t>3</w:t>
      </w:r>
      <w:r>
        <w:rPr>
          <w:rFonts w:hint="eastAsia" w:ascii="宋体"/>
          <w:sz w:val="24"/>
          <w:lang w:eastAsia="zh-CN"/>
        </w:rPr>
        <w:t>.PI通道脉冲计数值获取</w:t>
      </w:r>
    </w:p>
    <w:tbl>
      <w:tblPr>
        <w:tblStyle w:val="4"/>
        <w:tblW w:w="9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90"/>
        <w:gridCol w:w="5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函数名称</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语法格式</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输入参数</w:t>
            </w:r>
          </w:p>
        </w:tc>
        <w:tc>
          <w:tcPr>
            <w:tcW w:w="7706" w:type="dxa"/>
            <w:gridSpan w:val="2"/>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返回值</w:t>
            </w:r>
          </w:p>
        </w:tc>
        <w:tc>
          <w:tcPr>
            <w:tcW w:w="1990"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功能描述</w:t>
            </w:r>
          </w:p>
        </w:tc>
        <w:tc>
          <w:tcPr>
            <w:tcW w:w="7706" w:type="dxa"/>
            <w:gridSpan w:val="2"/>
          </w:tcPr>
          <w:p>
            <w:pPr>
              <w:rPr>
                <w:lang w:eastAsia="zh-CN"/>
              </w:rPr>
            </w:pPr>
            <w:r>
              <w:rPr>
                <w:rFonts w:hint="eastAsia"/>
                <w:lang w:eastAsia="zh-CN"/>
              </w:rPr>
              <w:t>PI通道脉冲计数值。当通道有上升沿波形时，则计数值会加1，值保存在32位的数组变量中。计数值一直累加，当溢出时会从0开始计数。脉冲上升沿计数保存在如下数组中，32位整型数据：</w:t>
            </w:r>
          </w:p>
          <w:tbl>
            <w:tblPr>
              <w:tblStyle w:val="3"/>
              <w:tblW w:w="7305" w:type="dxa"/>
              <w:tblInd w:w="0" w:type="dxa"/>
              <w:tblLayout w:type="fixed"/>
              <w:tblCellMar>
                <w:top w:w="0" w:type="dxa"/>
                <w:left w:w="108" w:type="dxa"/>
                <w:bottom w:w="0" w:type="dxa"/>
                <w:right w:w="108" w:type="dxa"/>
              </w:tblCellMar>
            </w:tblPr>
            <w:tblGrid>
              <w:gridCol w:w="935"/>
              <w:gridCol w:w="3553"/>
              <w:gridCol w:w="2817"/>
            </w:tblGrid>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PIN端口</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变量名称</w:t>
                  </w:r>
                </w:p>
              </w:tc>
              <w:tc>
                <w:tcPr>
                  <w:tcW w:w="28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信号值描述</w:t>
                  </w:r>
                </w:p>
              </w:tc>
            </w:tr>
            <w:tr>
              <w:tblPrEx>
                <w:tblCellMar>
                  <w:top w:w="0" w:type="dxa"/>
                  <w:left w:w="108" w:type="dxa"/>
                  <w:bottom w:w="0" w:type="dxa"/>
                  <w:right w:w="108" w:type="dxa"/>
                </w:tblCellMar>
              </w:tblPrEx>
              <w:trPr>
                <w:trHeight w:val="35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13</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PI_Single_Pulse_Count[0]</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PI1脉冲计数累加值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14</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PI_Single_Pulse_Count[1]</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PI2脉冲计数累加值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15</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PI_Single_Pulse_Count[2]</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PI3脉冲计数累加值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16</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PI_Single_Pulse_Count[3]</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PI4脉冲计数累加值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17</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PI_Single_Pulse_Count[4]</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PI5脉冲计数累加值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18</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PI_Single_Pulse_Count[5]</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PI6脉冲计数累加值</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83" w:type="dxa"/>
          </w:tcPr>
          <w:p>
            <w:r>
              <w:rPr>
                <w:rFonts w:hint="eastAsia"/>
              </w:rPr>
              <w:t>使用示例</w:t>
            </w:r>
          </w:p>
        </w:tc>
        <w:tc>
          <w:tcPr>
            <w:tcW w:w="7706" w:type="dxa"/>
            <w:gridSpan w:val="2"/>
          </w:tcPr>
          <w:p>
            <w:pPr>
              <w:rPr>
                <w:lang w:eastAsia="zh-CN"/>
              </w:rPr>
            </w:pPr>
            <w:r>
              <w:rPr>
                <w:rFonts w:hint="eastAsia"/>
                <w:lang w:eastAsia="zh-CN"/>
              </w:rPr>
              <w:t>PI6引脚的</w:t>
            </w:r>
            <w:r>
              <w:rPr>
                <w:rFonts w:hint="eastAsia" w:ascii="宋体" w:hAnsi="宋体" w:cs="宋体"/>
                <w:color w:val="000000"/>
                <w:sz w:val="22"/>
                <w:szCs w:val="22"/>
                <w:lang w:eastAsia="zh-CN"/>
              </w:rPr>
              <w:t>脉冲</w:t>
            </w:r>
            <w:r>
              <w:rPr>
                <w:rFonts w:hint="eastAsia"/>
                <w:lang w:eastAsia="zh-CN"/>
              </w:rPr>
              <w:t>计数累加值保存在变量</w:t>
            </w:r>
            <w:r>
              <w:rPr>
                <w:rFonts w:hint="eastAsia" w:ascii="宋体" w:hAnsi="宋体" w:cs="宋体"/>
                <w:color w:val="000000"/>
                <w:sz w:val="22"/>
                <w:szCs w:val="22"/>
                <w:lang w:eastAsia="zh-CN"/>
              </w:rPr>
              <w:t>PI_Single_Pulse_Count[5]中，赋值语句读取即可。</w:t>
            </w:r>
          </w:p>
        </w:tc>
      </w:tr>
    </w:tbl>
    <w:p>
      <w:pPr>
        <w:spacing w:before="156" w:after="156" w:line="360" w:lineRule="auto"/>
        <w:rPr>
          <w:rFonts w:hint="eastAsia" w:ascii="宋体"/>
          <w:sz w:val="24"/>
          <w:lang w:val="en-US" w:eastAsia="zh-CN"/>
        </w:rPr>
      </w:pPr>
      <w:r>
        <w:rPr>
          <w:rFonts w:hint="eastAsia" w:ascii="宋体"/>
          <w:sz w:val="24"/>
          <w:lang w:val="en-US" w:eastAsia="zh-CN"/>
        </w:rPr>
        <w:t>4</w:t>
      </w:r>
      <w:r>
        <w:rPr>
          <w:rFonts w:hint="eastAsia" w:ascii="宋体"/>
          <w:sz w:val="24"/>
          <w:lang w:eastAsia="zh-CN"/>
        </w:rPr>
        <w:t>.PI通道双脉冲计数值获取</w:t>
      </w:r>
    </w:p>
    <w:tbl>
      <w:tblPr>
        <w:tblStyle w:val="4"/>
        <w:tblW w:w="91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90"/>
        <w:gridCol w:w="5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函数名称</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语法格式</w:t>
            </w:r>
          </w:p>
        </w:tc>
        <w:tc>
          <w:tcPr>
            <w:tcW w:w="7706"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输入参数</w:t>
            </w:r>
          </w:p>
        </w:tc>
        <w:tc>
          <w:tcPr>
            <w:tcW w:w="7706" w:type="dxa"/>
            <w:gridSpan w:val="2"/>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返回值</w:t>
            </w:r>
          </w:p>
        </w:tc>
        <w:tc>
          <w:tcPr>
            <w:tcW w:w="1990"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3" w:type="dxa"/>
          </w:tcPr>
          <w:p>
            <w:r>
              <w:rPr>
                <w:rFonts w:hint="eastAsia"/>
              </w:rPr>
              <w:t>功能描述</w:t>
            </w:r>
          </w:p>
        </w:tc>
        <w:tc>
          <w:tcPr>
            <w:tcW w:w="7706" w:type="dxa"/>
            <w:gridSpan w:val="2"/>
          </w:tcPr>
          <w:p>
            <w:pPr>
              <w:rPr>
                <w:lang w:eastAsia="zh-CN"/>
              </w:rPr>
            </w:pPr>
            <w:r>
              <w:rPr>
                <w:rFonts w:hint="eastAsia"/>
                <w:lang w:eastAsia="zh-CN"/>
              </w:rPr>
              <w:t>实现双脉冲计数功能，计数在两个通道的上升沿和下降沿都会计数。计数值可能是递增或者递减。</w:t>
            </w:r>
          </w:p>
          <w:p>
            <w:pPr>
              <w:rPr>
                <w:lang w:eastAsia="zh-CN"/>
              </w:rPr>
            </w:pPr>
            <w:r>
              <w:rPr>
                <w:rFonts w:hint="eastAsia"/>
                <w:lang w:eastAsia="zh-CN"/>
              </w:rPr>
              <w:t>以双脉冲组0(PI1和PI5为例)，下图TI1表示PI1信号，TI2表示PI5信号。函数返回的双脉冲计数值在两个通道信号的上升沿和下降沿都会计数。递增计数还是递减计数，要看编码器哪一路信号的相位超前。值保存在32位的数组变量中。计数值一直累加，当溢出时会从0开始计数。脉冲上升沿计数保存在如下数组中，32位整型数据：</w:t>
            </w:r>
          </w:p>
          <w:p>
            <w:pPr>
              <w:rPr>
                <w:rFonts w:hint="eastAsia"/>
                <w:lang w:eastAsia="zh-CN"/>
              </w:rPr>
            </w:pPr>
            <w:r>
              <w:rPr>
                <w:rFonts w:ascii="宋体" w:hAnsi="宋体" w:cs="宋体"/>
                <w:sz w:val="24"/>
                <w:szCs w:val="24"/>
                <w:lang w:eastAsia="zh-CN"/>
              </w:rPr>
              <w:drawing>
                <wp:inline distT="0" distB="0" distL="114300" distR="114300">
                  <wp:extent cx="3496945" cy="1558925"/>
                  <wp:effectExtent l="0" t="0" r="8255" b="10795"/>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4"/>
                          <a:stretch>
                            <a:fillRect/>
                          </a:stretch>
                        </pic:blipFill>
                        <pic:spPr>
                          <a:xfrm>
                            <a:off x="0" y="0"/>
                            <a:ext cx="3496945" cy="1558925"/>
                          </a:xfrm>
                          <a:prstGeom prst="rect">
                            <a:avLst/>
                          </a:prstGeom>
                          <a:noFill/>
                          <a:ln w="9525">
                            <a:noFill/>
                          </a:ln>
                        </pic:spPr>
                      </pic:pic>
                    </a:graphicData>
                  </a:graphic>
                </wp:inline>
              </w:drawing>
            </w:r>
          </w:p>
          <w:tbl>
            <w:tblPr>
              <w:tblStyle w:val="3"/>
              <w:tblW w:w="7305" w:type="dxa"/>
              <w:tblInd w:w="0" w:type="dxa"/>
              <w:tblLayout w:type="fixed"/>
              <w:tblCellMar>
                <w:top w:w="0" w:type="dxa"/>
                <w:left w:w="108" w:type="dxa"/>
                <w:bottom w:w="0" w:type="dxa"/>
                <w:right w:w="108" w:type="dxa"/>
              </w:tblCellMar>
            </w:tblPr>
            <w:tblGrid>
              <w:gridCol w:w="935"/>
              <w:gridCol w:w="3553"/>
              <w:gridCol w:w="2817"/>
            </w:tblGrid>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ascii="宋体" w:hAnsi="宋体" w:cs="宋体"/>
                      <w:color w:val="000000"/>
                      <w:sz w:val="22"/>
                      <w:szCs w:val="22"/>
                    </w:rPr>
                  </w:pPr>
                  <w:r>
                    <w:rPr>
                      <w:rFonts w:hint="eastAsia" w:ascii="宋体" w:hAnsi="宋体" w:cs="宋体"/>
                      <w:color w:val="000000"/>
                      <w:sz w:val="22"/>
                      <w:szCs w:val="22"/>
                      <w:lang w:eastAsia="zh-CN"/>
                    </w:rPr>
                    <w:t>PIN端口</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变量名称</w:t>
                  </w:r>
                </w:p>
              </w:tc>
              <w:tc>
                <w:tcPr>
                  <w:tcW w:w="28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信号值描述</w:t>
                  </w:r>
                </w:p>
              </w:tc>
            </w:tr>
            <w:tr>
              <w:tblPrEx>
                <w:tblCellMar>
                  <w:top w:w="0" w:type="dxa"/>
                  <w:left w:w="108" w:type="dxa"/>
                  <w:bottom w:w="0" w:type="dxa"/>
                  <w:right w:w="108" w:type="dxa"/>
                </w:tblCellMar>
              </w:tblPrEx>
              <w:trPr>
                <w:trHeight w:val="35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default" w:ascii="宋体" w:hAnsi="宋体" w:cs="宋体"/>
                      <w:color w:val="000000"/>
                      <w:sz w:val="22"/>
                      <w:szCs w:val="22"/>
                      <w:lang w:val="en-US"/>
                    </w:rPr>
                  </w:pPr>
                  <w:r>
                    <w:rPr>
                      <w:rFonts w:hint="eastAsia" w:ascii="宋体" w:hAnsi="宋体" w:cs="宋体"/>
                      <w:color w:val="000000"/>
                      <w:sz w:val="22"/>
                      <w:szCs w:val="22"/>
                      <w:lang w:eastAsia="zh-CN"/>
                    </w:rPr>
                    <w:t>13</w:t>
                  </w:r>
                  <w:r>
                    <w:rPr>
                      <w:rFonts w:hint="eastAsia" w:ascii="宋体" w:hAnsi="宋体" w:cs="宋体"/>
                      <w:color w:val="000000"/>
                      <w:sz w:val="22"/>
                      <w:szCs w:val="22"/>
                      <w:lang w:val="en-US" w:eastAsia="zh-CN"/>
                    </w:rPr>
                    <w:t>和17</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PI_Single_Pulse_Count[0]</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PI1</w:t>
                  </w:r>
                  <w:r>
                    <w:rPr>
                      <w:rFonts w:hint="eastAsia" w:ascii="宋体" w:hAnsi="宋体" w:cs="宋体"/>
                      <w:color w:val="000000"/>
                      <w:sz w:val="22"/>
                      <w:szCs w:val="22"/>
                      <w:lang w:val="en-US" w:eastAsia="zh-CN"/>
                    </w:rPr>
                    <w:t>和PI5</w:t>
                  </w:r>
                  <w:r>
                    <w:rPr>
                      <w:rFonts w:hint="eastAsia" w:ascii="宋体" w:hAnsi="宋体" w:cs="宋体"/>
                      <w:color w:val="000000"/>
                      <w:sz w:val="22"/>
                      <w:szCs w:val="22"/>
                      <w:lang w:eastAsia="zh-CN"/>
                    </w:rPr>
                    <w:t>脉冲计数累加值</w:t>
                  </w:r>
                </w:p>
              </w:tc>
            </w:tr>
            <w:tr>
              <w:tblPrEx>
                <w:tblCellMar>
                  <w:top w:w="0" w:type="dxa"/>
                  <w:left w:w="108" w:type="dxa"/>
                  <w:bottom w:w="0" w:type="dxa"/>
                  <w:right w:w="108" w:type="dxa"/>
                </w:tblCellMar>
              </w:tblPrEx>
              <w:trPr>
                <w:trHeight w:val="270" w:hRule="atLeast"/>
              </w:trPr>
              <w:tc>
                <w:tcPr>
                  <w:tcW w:w="9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default" w:ascii="宋体" w:hAnsi="宋体" w:cs="宋体"/>
                      <w:color w:val="000000"/>
                      <w:sz w:val="22"/>
                      <w:szCs w:val="22"/>
                      <w:lang w:val="en-US"/>
                    </w:rPr>
                  </w:pPr>
                  <w:r>
                    <w:rPr>
                      <w:rFonts w:hint="eastAsia" w:ascii="宋体" w:hAnsi="宋体" w:cs="宋体"/>
                      <w:color w:val="000000"/>
                      <w:sz w:val="22"/>
                      <w:szCs w:val="22"/>
                      <w:lang w:eastAsia="zh-CN"/>
                    </w:rPr>
                    <w:t>14</w:t>
                  </w:r>
                  <w:r>
                    <w:rPr>
                      <w:rFonts w:hint="eastAsia" w:ascii="宋体" w:hAnsi="宋体" w:cs="宋体"/>
                      <w:color w:val="000000"/>
                      <w:sz w:val="22"/>
                      <w:szCs w:val="22"/>
                      <w:lang w:val="en-US" w:eastAsia="zh-CN"/>
                    </w:rPr>
                    <w:t>和19</w:t>
                  </w:r>
                </w:p>
              </w:tc>
              <w:tc>
                <w:tcPr>
                  <w:tcW w:w="35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PI_Single_Pulse_Count[1]</w:t>
                  </w:r>
                </w:p>
              </w:tc>
              <w:tc>
                <w:tcPr>
                  <w:tcW w:w="281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textAlignment w:val="center"/>
                    <w:rPr>
                      <w:rFonts w:ascii="宋体" w:hAnsi="宋体" w:cs="宋体"/>
                      <w:color w:val="000000"/>
                      <w:sz w:val="22"/>
                      <w:szCs w:val="22"/>
                    </w:rPr>
                  </w:pPr>
                  <w:r>
                    <w:rPr>
                      <w:rFonts w:hint="eastAsia" w:ascii="宋体" w:hAnsi="宋体" w:cs="宋体"/>
                      <w:color w:val="000000"/>
                      <w:sz w:val="22"/>
                      <w:szCs w:val="22"/>
                      <w:lang w:eastAsia="zh-CN"/>
                    </w:rPr>
                    <w:t>PI2</w:t>
                  </w:r>
                  <w:r>
                    <w:rPr>
                      <w:rFonts w:hint="eastAsia" w:ascii="宋体" w:hAnsi="宋体" w:cs="宋体"/>
                      <w:color w:val="000000"/>
                      <w:sz w:val="22"/>
                      <w:szCs w:val="22"/>
                      <w:lang w:val="en-US" w:eastAsia="zh-CN"/>
                    </w:rPr>
                    <w:t>和PI6</w:t>
                  </w:r>
                  <w:r>
                    <w:rPr>
                      <w:rFonts w:hint="eastAsia" w:ascii="宋体" w:hAnsi="宋体" w:cs="宋体"/>
                      <w:color w:val="000000"/>
                      <w:sz w:val="22"/>
                      <w:szCs w:val="22"/>
                      <w:lang w:eastAsia="zh-CN"/>
                    </w:rPr>
                    <w:t>脉冲计数累加值</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83" w:type="dxa"/>
          </w:tcPr>
          <w:p>
            <w:r>
              <w:rPr>
                <w:rFonts w:hint="eastAsia"/>
              </w:rPr>
              <w:t>使用示例</w:t>
            </w:r>
          </w:p>
        </w:tc>
        <w:tc>
          <w:tcPr>
            <w:tcW w:w="7706" w:type="dxa"/>
            <w:gridSpan w:val="2"/>
          </w:tcPr>
          <w:p>
            <w:pPr>
              <w:rPr>
                <w:lang w:eastAsia="zh-CN"/>
              </w:rPr>
            </w:pPr>
            <w:r>
              <w:rPr>
                <w:rFonts w:hint="eastAsia"/>
                <w:lang w:eastAsia="zh-CN"/>
              </w:rPr>
              <w:t>PI1接编码器的A相，PI5接编码器的B相，想要获取AB两相的双脉冲值，保存在变量PI_Double_Pulse_Count[</w:t>
            </w:r>
            <w:r>
              <w:rPr>
                <w:rFonts w:hint="eastAsia"/>
                <w:lang w:val="en-US" w:eastAsia="zh-CN"/>
              </w:rPr>
              <w:t>0</w:t>
            </w:r>
            <w:r>
              <w:rPr>
                <w:rFonts w:hint="eastAsia"/>
                <w:lang w:eastAsia="zh-CN"/>
              </w:rPr>
              <w:t>],</w:t>
            </w:r>
            <w:r>
              <w:rPr>
                <w:rFonts w:hint="eastAsia" w:ascii="宋体" w:hAnsi="宋体" w:cs="宋体"/>
                <w:color w:val="000000"/>
                <w:sz w:val="22"/>
                <w:szCs w:val="22"/>
                <w:lang w:eastAsia="zh-CN"/>
              </w:rPr>
              <w:t>，赋值语句读取即可。</w:t>
            </w:r>
          </w:p>
        </w:tc>
      </w:tr>
    </w:tbl>
    <w:p>
      <w:pPr>
        <w:spacing w:before="156" w:after="156" w:line="360" w:lineRule="auto"/>
        <w:rPr>
          <w:rFonts w:hint="eastAsia" w:ascii="宋体"/>
          <w:sz w:val="24"/>
          <w:lang w:val="en-US" w:eastAsia="zh-CN"/>
        </w:rPr>
      </w:pPr>
    </w:p>
    <w:p>
      <w:pPr>
        <w:spacing w:before="156" w:after="156" w:line="360" w:lineRule="auto"/>
        <w:rPr>
          <w:rFonts w:ascii="宋体"/>
          <w:sz w:val="24"/>
          <w:lang w:eastAsia="zh-CN"/>
        </w:rPr>
      </w:pPr>
      <w:r>
        <w:rPr>
          <w:rFonts w:hint="eastAsia" w:ascii="宋体"/>
          <w:sz w:val="24"/>
          <w:lang w:val="en-US" w:eastAsia="zh-CN"/>
        </w:rPr>
        <w:t>5</w:t>
      </w:r>
      <w:r>
        <w:rPr>
          <w:rFonts w:hint="eastAsia" w:ascii="宋体"/>
          <w:sz w:val="24"/>
          <w:lang w:eastAsia="zh-CN"/>
        </w:rPr>
        <w:t>.PI通道双脉冲计数值清0</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2207"/>
        <w:gridCol w:w="5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函数名称</w:t>
            </w:r>
          </w:p>
        </w:tc>
        <w:tc>
          <w:tcPr>
            <w:tcW w:w="7886" w:type="dxa"/>
            <w:gridSpan w:val="2"/>
          </w:tcPr>
          <w:p>
            <w:pPr>
              <w:rPr>
                <w:lang w:eastAsia="zh-CN"/>
              </w:rPr>
            </w:pPr>
            <w:r>
              <w:rPr>
                <w:rFonts w:hint="eastAsia"/>
                <w:lang w:eastAsia="zh-CN"/>
              </w:rPr>
              <w:t>API_PI_Double_Count_Reset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语法格式</w:t>
            </w:r>
          </w:p>
        </w:tc>
        <w:tc>
          <w:tcPr>
            <w:tcW w:w="7886" w:type="dxa"/>
            <w:gridSpan w:val="2"/>
          </w:tcPr>
          <w:p>
            <w:pPr>
              <w:rPr>
                <w:lang w:eastAsia="zh-CN"/>
              </w:rPr>
            </w:pPr>
            <w:r>
              <w:rPr>
                <w:rFonts w:hint="eastAsia"/>
                <w:lang w:eastAsia="zh-CN"/>
              </w:rPr>
              <w:t>void API_PI_Double_Count_Reset(uint8_t group_u8)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输入参数</w:t>
            </w:r>
          </w:p>
        </w:tc>
        <w:tc>
          <w:tcPr>
            <w:tcW w:w="7886" w:type="dxa"/>
            <w:gridSpan w:val="2"/>
          </w:tcPr>
          <w:p>
            <w:pPr>
              <w:rPr>
                <w:lang w:eastAsia="zh-CN"/>
              </w:rPr>
            </w:pPr>
            <w:r>
              <w:rPr>
                <w:rFonts w:hint="eastAsia"/>
                <w:lang w:eastAsia="zh-CN"/>
              </w:rPr>
              <w:t>group_u8：</w:t>
            </w:r>
          </w:p>
          <w:p>
            <w:pPr>
              <w:rPr>
                <w:lang w:eastAsia="zh-CN"/>
              </w:rPr>
            </w:pPr>
            <w:r>
              <w:rPr>
                <w:rFonts w:hint="eastAsia"/>
                <w:lang w:eastAsia="zh-CN"/>
              </w:rPr>
              <w:t>0-表示使用PI1和PI5组成的双脉冲通道</w:t>
            </w:r>
          </w:p>
          <w:p>
            <w:pPr>
              <w:rPr>
                <w:lang w:eastAsia="zh-CN"/>
              </w:rPr>
            </w:pPr>
            <w:r>
              <w:rPr>
                <w:rFonts w:hint="eastAsia"/>
                <w:lang w:eastAsia="zh-CN"/>
              </w:rPr>
              <w:t>1-表示使用PI2和PI6组成的双脉冲通道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返回值</w:t>
            </w:r>
          </w:p>
        </w:tc>
        <w:tc>
          <w:tcPr>
            <w:tcW w:w="2207" w:type="dxa"/>
          </w:tcPr>
          <w:p>
            <w:pPr>
              <w:rPr>
                <w:lang w:eastAsia="zh-CN"/>
              </w:rPr>
            </w:pPr>
            <w:r>
              <w:rPr>
                <w:rFonts w:hint="eastAsia"/>
                <w:lang w:eastAsia="zh-CN"/>
              </w:rPr>
              <w:t>/</w:t>
            </w:r>
          </w:p>
        </w:tc>
        <w:tc>
          <w:tcPr>
            <w:tcW w:w="5679"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1" w:hRule="atLeast"/>
        </w:trPr>
        <w:tc>
          <w:tcPr>
            <w:tcW w:w="1090" w:type="dxa"/>
          </w:tcPr>
          <w:p>
            <w:r>
              <w:rPr>
                <w:rFonts w:hint="eastAsia"/>
              </w:rPr>
              <w:t>功能描述</w:t>
            </w:r>
          </w:p>
        </w:tc>
        <w:tc>
          <w:tcPr>
            <w:tcW w:w="7886" w:type="dxa"/>
            <w:gridSpan w:val="2"/>
          </w:tcPr>
          <w:p>
            <w:pPr>
              <w:rPr>
                <w:lang w:eastAsia="zh-CN"/>
              </w:rPr>
            </w:pPr>
            <w:r>
              <w:rPr>
                <w:rFonts w:hint="eastAsia"/>
                <w:lang w:eastAsia="zh-CN"/>
              </w:rPr>
              <w:t>函数用于实现双脉冲通道，计数值的清0.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使用示例</w:t>
            </w:r>
          </w:p>
        </w:tc>
        <w:tc>
          <w:tcPr>
            <w:tcW w:w="7886" w:type="dxa"/>
            <w:gridSpan w:val="2"/>
          </w:tcPr>
          <w:p>
            <w:pPr>
              <w:rPr>
                <w:lang w:eastAsia="zh-CN"/>
              </w:rPr>
            </w:pPr>
            <w:r>
              <w:rPr>
                <w:rFonts w:hint="eastAsia"/>
                <w:lang w:eastAsia="zh-CN"/>
              </w:rPr>
              <w:t>PI1接编码器的A相，PI5接编码器的B相，想要清除组0通道的双脉冲计数值,则调用函数实现。</w:t>
            </w:r>
          </w:p>
          <w:p>
            <w:pPr>
              <w:rPr>
                <w:lang w:eastAsia="zh-CN"/>
              </w:rPr>
            </w:pPr>
            <w:r>
              <w:rPr>
                <w:rFonts w:hint="eastAsia"/>
                <w:lang w:eastAsia="zh-CN"/>
              </w:rPr>
              <w:t>API_PI_Double_Count_Reset(0);</w:t>
            </w:r>
          </w:p>
        </w:tc>
      </w:tr>
    </w:tbl>
    <w:p>
      <w:pPr>
        <w:spacing w:before="156" w:after="156" w:line="360" w:lineRule="auto"/>
        <w:rPr>
          <w:rFonts w:ascii="宋体"/>
          <w:sz w:val="24"/>
          <w:lang w:eastAsia="zh-CN"/>
        </w:rPr>
      </w:pPr>
      <w:r>
        <w:rPr>
          <w:rFonts w:hint="eastAsia" w:ascii="宋体"/>
          <w:sz w:val="24"/>
          <w:lang w:val="en-US" w:eastAsia="zh-CN"/>
        </w:rPr>
        <w:t>6</w:t>
      </w:r>
      <w:r>
        <w:rPr>
          <w:rFonts w:hint="eastAsia" w:ascii="宋体"/>
          <w:sz w:val="24"/>
          <w:lang w:eastAsia="zh-CN"/>
        </w:rPr>
        <w:t>.PI通道双脉冲方向获取</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2207"/>
        <w:gridCol w:w="5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函数名称</w:t>
            </w:r>
          </w:p>
        </w:tc>
        <w:tc>
          <w:tcPr>
            <w:tcW w:w="7886" w:type="dxa"/>
            <w:gridSpan w:val="2"/>
          </w:tcPr>
          <w:p>
            <w:pPr>
              <w:rPr>
                <w:lang w:eastAsia="zh-CN"/>
              </w:rPr>
            </w:pPr>
            <w:r>
              <w:rPr>
                <w:rFonts w:hint="eastAsia"/>
                <w:lang w:eastAsia="zh-CN"/>
              </w:rPr>
              <w:t>API_PI_Double_Dir_Get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0" w:type="dxa"/>
          </w:tcPr>
          <w:p>
            <w:r>
              <w:rPr>
                <w:rFonts w:hint="eastAsia"/>
              </w:rPr>
              <w:t>语法格式</w:t>
            </w:r>
          </w:p>
        </w:tc>
        <w:tc>
          <w:tcPr>
            <w:tcW w:w="7886" w:type="dxa"/>
            <w:gridSpan w:val="2"/>
          </w:tcPr>
          <w:p>
            <w:pPr>
              <w:rPr>
                <w:lang w:eastAsia="zh-CN"/>
              </w:rPr>
            </w:pPr>
            <w:r>
              <w:rPr>
                <w:rFonts w:hint="eastAsia"/>
                <w:lang w:eastAsia="zh-CN"/>
              </w:rPr>
              <w:t>uint16_t API_PI_Double_Dir_Get(uint8_t group_u8)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输入参数</w:t>
            </w:r>
          </w:p>
        </w:tc>
        <w:tc>
          <w:tcPr>
            <w:tcW w:w="7886" w:type="dxa"/>
            <w:gridSpan w:val="2"/>
          </w:tcPr>
          <w:p>
            <w:pPr>
              <w:rPr>
                <w:lang w:eastAsia="zh-CN"/>
              </w:rPr>
            </w:pPr>
            <w:r>
              <w:rPr>
                <w:rFonts w:hint="eastAsia"/>
                <w:lang w:eastAsia="zh-CN"/>
              </w:rPr>
              <w:t>group_u8：</w:t>
            </w:r>
          </w:p>
          <w:p>
            <w:pPr>
              <w:rPr>
                <w:lang w:eastAsia="zh-CN"/>
              </w:rPr>
            </w:pPr>
            <w:r>
              <w:rPr>
                <w:rFonts w:hint="eastAsia"/>
                <w:lang w:eastAsia="zh-CN"/>
              </w:rPr>
              <w:t>0-表示使用PI1和PI5组成的双脉冲通道</w:t>
            </w:r>
          </w:p>
          <w:p>
            <w:pPr>
              <w:rPr>
                <w:lang w:eastAsia="zh-CN"/>
              </w:rPr>
            </w:pPr>
            <w:r>
              <w:rPr>
                <w:rFonts w:hint="eastAsia"/>
                <w:lang w:eastAsia="zh-CN"/>
              </w:rPr>
              <w:t>1-表示使用PI2和PI6组成的双脉冲通道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返回值</w:t>
            </w:r>
          </w:p>
        </w:tc>
        <w:tc>
          <w:tcPr>
            <w:tcW w:w="2207" w:type="dxa"/>
          </w:tcPr>
          <w:p>
            <w:pPr>
              <w:rPr>
                <w:lang w:eastAsia="zh-CN"/>
              </w:rPr>
            </w:pPr>
            <w:r>
              <w:rPr>
                <w:rFonts w:hint="eastAsia"/>
                <w:lang w:eastAsia="zh-CN"/>
              </w:rPr>
              <w:t>uint16_t</w:t>
            </w:r>
          </w:p>
        </w:tc>
        <w:tc>
          <w:tcPr>
            <w:tcW w:w="5679" w:type="dxa"/>
          </w:tcPr>
          <w:p>
            <w:pPr>
              <w:numPr>
                <w:ilvl w:val="0"/>
                <w:numId w:val="2"/>
              </w:numPr>
              <w:rPr>
                <w:lang w:eastAsia="zh-CN"/>
              </w:rPr>
            </w:pPr>
            <w:r>
              <w:rPr>
                <w:rFonts w:hint="eastAsia"/>
                <w:lang w:eastAsia="zh-CN"/>
              </w:rPr>
              <w:t>表示双脉冲递增计数</w:t>
            </w:r>
          </w:p>
          <w:p>
            <w:pPr>
              <w:numPr>
                <w:ilvl w:val="0"/>
                <w:numId w:val="2"/>
              </w:numPr>
              <w:rPr>
                <w:lang w:eastAsia="zh-CN"/>
              </w:rPr>
            </w:pPr>
            <w:r>
              <w:rPr>
                <w:rFonts w:hint="eastAsia"/>
                <w:lang w:eastAsia="zh-CN"/>
              </w:rPr>
              <w:t>表示双脉冲递减计数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090" w:type="dxa"/>
          </w:tcPr>
          <w:p>
            <w:r>
              <w:rPr>
                <w:rFonts w:hint="eastAsia"/>
              </w:rPr>
              <w:t>功能描述</w:t>
            </w:r>
          </w:p>
        </w:tc>
        <w:tc>
          <w:tcPr>
            <w:tcW w:w="7886" w:type="dxa"/>
            <w:gridSpan w:val="2"/>
          </w:tcPr>
          <w:p>
            <w:pPr>
              <w:rPr>
                <w:lang w:eastAsia="zh-CN"/>
              </w:rPr>
            </w:pPr>
            <w:r>
              <w:rPr>
                <w:rFonts w:hint="eastAsia"/>
                <w:lang w:eastAsia="zh-CN"/>
              </w:rPr>
              <w:t>函数用于获取双脉冲的方向，和编码器组合使用，可以获取转动方向。至于0/1哪个表示正转或者反转，需要结合编码器特性。信号正确输入双脉冲通道后，编码器正转或者反转，函数返回值为0或者1.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0" w:type="dxa"/>
          </w:tcPr>
          <w:p>
            <w:r>
              <w:rPr>
                <w:rFonts w:hint="eastAsia"/>
              </w:rPr>
              <w:t>使用示例</w:t>
            </w:r>
          </w:p>
        </w:tc>
        <w:tc>
          <w:tcPr>
            <w:tcW w:w="7886" w:type="dxa"/>
            <w:gridSpan w:val="2"/>
          </w:tcPr>
          <w:p>
            <w:pPr>
              <w:rPr>
                <w:lang w:eastAsia="zh-CN"/>
              </w:rPr>
            </w:pPr>
            <w:r>
              <w:rPr>
                <w:rFonts w:hint="eastAsia"/>
                <w:lang w:eastAsia="zh-CN"/>
              </w:rPr>
              <w:t>PI1接编码器的A相，PI5接编码器的B相，想要获取编码器的旋转方向，并保存在变量CW_Value中,则调用函数实现。</w:t>
            </w:r>
          </w:p>
          <w:p>
            <w:pPr>
              <w:rPr>
                <w:lang w:eastAsia="zh-CN"/>
              </w:rPr>
            </w:pPr>
            <w:r>
              <w:rPr>
                <w:rFonts w:hint="eastAsia"/>
                <w:lang w:eastAsia="zh-CN"/>
              </w:rPr>
              <w:t>CW_Value = API_PI_Double_Dir_Get</w:t>
            </w:r>
            <w:r>
              <w:rPr>
                <w:rFonts w:hint="eastAsia"/>
                <w:lang w:val="en-US" w:eastAsia="zh-CN"/>
              </w:rPr>
              <w:t>(0)</w:t>
            </w:r>
            <w:r>
              <w:rPr>
                <w:rFonts w:hint="eastAsia"/>
                <w:lang w:eastAsia="zh-CN"/>
              </w:rPr>
              <w:t>;</w:t>
            </w:r>
          </w:p>
        </w:tc>
      </w:tr>
    </w:tbl>
    <w:p/>
    <w:p>
      <w:pPr>
        <w:rPr>
          <w:rFonts w:hint="eastAsia" w:ascii="宋体" w:hAnsi="Arial" w:eastAsia="宋体" w:cs="Times New Roman"/>
          <w:b/>
          <w:sz w:val="24"/>
          <w:lang w:val="en-US" w:eastAsia="zh-CN" w:bidi="ar-SA"/>
        </w:rPr>
      </w:pPr>
      <w:r>
        <w:rPr>
          <w:rFonts w:hint="eastAsia" w:ascii="宋体" w:hAnsi="Arial" w:eastAsia="宋体" w:cs="Times New Roman"/>
          <w:b/>
          <w:sz w:val="24"/>
          <w:lang w:val="en-US" w:eastAsia="zh-CN" w:bidi="ar-SA"/>
        </w:rPr>
        <w:t>1.2 CAN模块</w:t>
      </w:r>
    </w:p>
    <w:p>
      <w:pPr>
        <w:pStyle w:val="2"/>
        <w:rPr>
          <w:rFonts w:ascii="宋体"/>
          <w:sz w:val="24"/>
          <w:lang w:eastAsia="zh-CN"/>
        </w:rPr>
      </w:pPr>
      <w:bookmarkStart w:id="2" w:name="_Toc16687"/>
      <w:bookmarkStart w:id="3" w:name="_Toc25208"/>
      <w:r>
        <w:rPr>
          <w:rFonts w:hint="eastAsia" w:ascii="宋体"/>
          <w:sz w:val="24"/>
          <w:lang w:eastAsia="zh-CN"/>
        </w:rPr>
        <w:t>CAN通信模块</w:t>
      </w:r>
      <w:bookmarkEnd w:id="2"/>
      <w:bookmarkEnd w:id="3"/>
    </w:p>
    <w:p>
      <w:pPr>
        <w:rPr>
          <w:lang w:eastAsia="zh-CN"/>
        </w:rPr>
      </w:pPr>
      <w:r>
        <w:rPr>
          <w:rFonts w:hint="eastAsia"/>
          <w:lang w:eastAsia="zh-CN"/>
        </w:rPr>
        <w:t>1.CAN模块的初始化函数，底层库中已经在函数Driver_init中调用，Driver_init函数需要用户在初始化阶段调用。</w:t>
      </w:r>
    </w:p>
    <w:p>
      <w:pPr>
        <w:rPr>
          <w:lang w:eastAsia="zh-CN"/>
        </w:rPr>
      </w:pPr>
      <w:r>
        <w:rPr>
          <w:rFonts w:hint="eastAsia"/>
          <w:lang w:eastAsia="zh-CN"/>
        </w:rPr>
        <w:t>2.CAN波特率配置函数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1737"/>
        <w:gridCol w:w="5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r>
              <w:rPr>
                <w:rFonts w:hint="eastAsia"/>
              </w:rPr>
              <w:t>CAN_Hardware_Config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r>
              <w:rPr>
                <w:rFonts w:hint="eastAsia"/>
              </w:rPr>
              <w:t>void CAN_Hardware_Config(uint16_t can1_baud,uint16_t can2_baud)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pPr>
              <w:rPr>
                <w:lang w:eastAsia="zh-CN"/>
              </w:rPr>
            </w:pPr>
            <w:r>
              <w:rPr>
                <w:rFonts w:hint="eastAsia"/>
              </w:rPr>
              <w:t>can1_baud</w:t>
            </w:r>
            <w:r>
              <w:rPr>
                <w:rFonts w:hint="eastAsia"/>
                <w:lang w:eastAsia="zh-CN"/>
              </w:rPr>
              <w:t>：对CAN1通道波特率进行配置。</w:t>
            </w:r>
          </w:p>
          <w:p>
            <w:pPr>
              <w:rPr>
                <w:lang w:eastAsia="zh-CN"/>
              </w:rPr>
            </w:pPr>
            <w:r>
              <w:rPr>
                <w:rFonts w:hint="eastAsia"/>
              </w:rPr>
              <w:t>can2_baud</w:t>
            </w:r>
            <w:r>
              <w:rPr>
                <w:rFonts w:hint="eastAsia"/>
                <w:lang w:eastAsia="zh-CN"/>
              </w:rPr>
              <w:t>：对CAN2通道波特率进行配置。</w:t>
            </w:r>
          </w:p>
          <w:p>
            <w:pPr>
              <w:rPr>
                <w:lang w:eastAsia="zh-CN"/>
              </w:rPr>
            </w:pPr>
            <w:r>
              <w:rPr>
                <w:rFonts w:hint="eastAsia"/>
                <w:lang w:eastAsia="zh-CN"/>
              </w:rPr>
              <w:t>数据范围：</w:t>
            </w:r>
          </w:p>
          <w:p>
            <w:pPr>
              <w:rPr>
                <w:lang w:eastAsia="zh-CN"/>
              </w:rPr>
            </w:pPr>
            <w:r>
              <w:rPr>
                <w:rFonts w:hint="eastAsia"/>
                <w:lang w:val="en-GB" w:eastAsia="zh-CN"/>
              </w:rPr>
              <w:t>50</w:t>
            </w:r>
            <w:r>
              <w:rPr>
                <w:rFonts w:hint="eastAsia"/>
                <w:lang w:eastAsia="zh-CN"/>
              </w:rPr>
              <w:t>:配置波特率为</w:t>
            </w:r>
            <w:r>
              <w:rPr>
                <w:rFonts w:hint="eastAsia"/>
                <w:lang w:val="en-GB" w:eastAsia="zh-CN"/>
              </w:rPr>
              <w:t>50</w:t>
            </w:r>
            <w:r>
              <w:rPr>
                <w:rFonts w:hint="eastAsia"/>
                <w:lang w:eastAsia="zh-CN"/>
              </w:rPr>
              <w:t>kbps</w:t>
            </w:r>
          </w:p>
          <w:p>
            <w:pPr>
              <w:rPr>
                <w:lang w:val="en-GB" w:eastAsia="zh-CN"/>
              </w:rPr>
            </w:pPr>
            <w:r>
              <w:rPr>
                <w:rFonts w:hint="eastAsia"/>
                <w:lang w:eastAsia="zh-CN"/>
              </w:rPr>
              <w:t>100</w:t>
            </w:r>
            <w:r>
              <w:rPr>
                <w:rFonts w:hint="eastAsia"/>
                <w:lang w:val="en-GB" w:eastAsia="zh-CN"/>
              </w:rPr>
              <w:t>:</w:t>
            </w:r>
            <w:r>
              <w:rPr>
                <w:rFonts w:hint="eastAsia"/>
                <w:lang w:eastAsia="zh-CN"/>
              </w:rPr>
              <w:t>配置波特率为100kbps</w:t>
            </w:r>
          </w:p>
          <w:p>
            <w:pPr>
              <w:rPr>
                <w:lang w:val="en-GB" w:eastAsia="zh-CN"/>
              </w:rPr>
            </w:pPr>
            <w:r>
              <w:rPr>
                <w:rFonts w:hint="eastAsia"/>
                <w:lang w:val="en-GB" w:eastAsia="zh-CN"/>
              </w:rPr>
              <w:t>125:</w:t>
            </w:r>
            <w:r>
              <w:rPr>
                <w:rFonts w:hint="eastAsia"/>
                <w:lang w:eastAsia="zh-CN"/>
              </w:rPr>
              <w:t>配置波特率为</w:t>
            </w:r>
            <w:r>
              <w:rPr>
                <w:rFonts w:hint="eastAsia"/>
                <w:lang w:val="en-GB" w:eastAsia="zh-CN"/>
              </w:rPr>
              <w:t>125k</w:t>
            </w:r>
            <w:r>
              <w:rPr>
                <w:rFonts w:hint="eastAsia"/>
                <w:lang w:eastAsia="zh-CN"/>
              </w:rPr>
              <w:t>bps</w:t>
            </w:r>
          </w:p>
          <w:p>
            <w:pPr>
              <w:rPr>
                <w:lang w:val="en-GB" w:eastAsia="zh-CN"/>
              </w:rPr>
            </w:pPr>
            <w:r>
              <w:rPr>
                <w:rFonts w:hint="eastAsia"/>
                <w:lang w:val="en-GB" w:eastAsia="zh-CN"/>
              </w:rPr>
              <w:t>250:</w:t>
            </w:r>
            <w:r>
              <w:rPr>
                <w:rFonts w:hint="eastAsia"/>
                <w:lang w:eastAsia="zh-CN"/>
              </w:rPr>
              <w:t>配置波特率为</w:t>
            </w:r>
            <w:r>
              <w:rPr>
                <w:rFonts w:hint="eastAsia"/>
                <w:lang w:val="en-GB" w:eastAsia="zh-CN"/>
              </w:rPr>
              <w:t>250k</w:t>
            </w:r>
            <w:r>
              <w:rPr>
                <w:rFonts w:hint="eastAsia"/>
                <w:lang w:eastAsia="zh-CN"/>
              </w:rPr>
              <w:t>bps</w:t>
            </w:r>
          </w:p>
          <w:p>
            <w:pPr>
              <w:rPr>
                <w:lang w:val="en-GB" w:eastAsia="zh-CN"/>
              </w:rPr>
            </w:pPr>
            <w:r>
              <w:rPr>
                <w:rFonts w:hint="eastAsia"/>
                <w:lang w:val="en-GB" w:eastAsia="zh-CN"/>
              </w:rPr>
              <w:t>500:</w:t>
            </w:r>
            <w:r>
              <w:rPr>
                <w:rFonts w:hint="eastAsia"/>
                <w:lang w:eastAsia="zh-CN"/>
              </w:rPr>
              <w:t>配置波特率为</w:t>
            </w:r>
            <w:r>
              <w:rPr>
                <w:rFonts w:hint="eastAsia"/>
                <w:lang w:val="en-GB" w:eastAsia="zh-CN"/>
              </w:rPr>
              <w:t>500k</w:t>
            </w:r>
            <w:r>
              <w:rPr>
                <w:rFonts w:hint="eastAsia"/>
                <w:lang w:eastAsia="zh-CN"/>
              </w:rPr>
              <w:t>bps</w:t>
            </w:r>
          </w:p>
          <w:p>
            <w:pPr>
              <w:rPr>
                <w:lang w:eastAsia="zh-CN"/>
              </w:rPr>
            </w:pPr>
            <w:r>
              <w:rPr>
                <w:rFonts w:hint="eastAsia"/>
                <w:lang w:val="en-GB" w:eastAsia="zh-CN"/>
              </w:rPr>
              <w:t>1000:</w:t>
            </w:r>
            <w:r>
              <w:rPr>
                <w:rFonts w:hint="eastAsia"/>
                <w:lang w:eastAsia="zh-CN"/>
              </w:rPr>
              <w:t>配置波特率为</w:t>
            </w:r>
            <w:r>
              <w:rPr>
                <w:rFonts w:hint="eastAsia"/>
                <w:lang w:val="en-GB" w:eastAsia="zh-CN"/>
              </w:rPr>
              <w:t>1M</w:t>
            </w:r>
            <w:r>
              <w:rPr>
                <w:rFonts w:hint="eastAsia"/>
                <w:lang w:eastAsia="zh-CN"/>
              </w:rPr>
              <w:t>bps</w:t>
            </w:r>
          </w:p>
          <w:p>
            <w:pPr>
              <w:rPr>
                <w:lang w:eastAsia="zh-CN"/>
              </w:rPr>
            </w:pPr>
            <w:r>
              <w:rPr>
                <w:rFonts w:hint="eastAsia"/>
                <w:lang w:eastAsia="zh-CN"/>
              </w:rPr>
              <w:t>CAN1输入其他值会默认配置为500</w:t>
            </w:r>
            <w:r>
              <w:rPr>
                <w:rFonts w:hint="eastAsia"/>
                <w:lang w:val="en-GB" w:eastAsia="zh-CN"/>
              </w:rPr>
              <w:t>k</w:t>
            </w:r>
            <w:r>
              <w:rPr>
                <w:rFonts w:hint="eastAsia"/>
                <w:lang w:eastAsia="zh-CN"/>
              </w:rPr>
              <w:t>bps.</w:t>
            </w:r>
          </w:p>
          <w:p>
            <w:pPr>
              <w:rPr>
                <w:lang w:eastAsia="zh-CN"/>
              </w:rPr>
            </w:pPr>
            <w:r>
              <w:rPr>
                <w:rFonts w:hint="eastAsia"/>
                <w:lang w:eastAsia="zh-CN"/>
              </w:rPr>
              <w:t>CAN2输入其他值会默认配置为250</w:t>
            </w:r>
            <w:r>
              <w:rPr>
                <w:rFonts w:hint="eastAsia"/>
                <w:lang w:val="en-GB" w:eastAsia="zh-CN"/>
              </w:rPr>
              <w:t>k</w:t>
            </w:r>
            <w:r>
              <w:rPr>
                <w:rFonts w:hint="eastAsia"/>
                <w:lang w:eastAsia="zh-CN"/>
              </w:rPr>
              <w:t>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r>
              <w:rPr>
                <w:rFonts w:hint="eastAsia"/>
              </w:rPr>
              <w:t>/</w:t>
            </w:r>
          </w:p>
        </w:tc>
        <w:tc>
          <w:tcPr>
            <w:tcW w:w="5716"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rPr>
              <w:t>此函数用于配置</w:t>
            </w:r>
            <w:r>
              <w:rPr>
                <w:rFonts w:hint="eastAsia"/>
                <w:lang w:eastAsia="zh-CN"/>
              </w:rPr>
              <w:t>CAN1通道和CAN2通道的波特率值。</w:t>
            </w:r>
          </w:p>
          <w:p>
            <w:pPr>
              <w:rPr>
                <w:b w:val="0"/>
                <w:bCs w:val="0"/>
                <w:color w:val="auto"/>
                <w:highlight w:val="none"/>
                <w:lang w:eastAsia="zh-CN"/>
              </w:rPr>
            </w:pPr>
            <w:r>
              <w:rPr>
                <w:rFonts w:hint="eastAsia"/>
                <w:b w:val="0"/>
                <w:bCs w:val="0"/>
                <w:color w:val="auto"/>
                <w:highlight w:val="none"/>
                <w:lang w:eastAsia="zh-CN"/>
              </w:rPr>
              <w:t>CAN1通道指的是</w:t>
            </w:r>
            <w:r>
              <w:rPr>
                <w:rFonts w:hint="eastAsia"/>
                <w:b w:val="0"/>
                <w:bCs w:val="0"/>
                <w:color w:val="auto"/>
                <w:highlight w:val="none"/>
              </w:rPr>
              <w:t>接插件的</w:t>
            </w:r>
            <w:r>
              <w:rPr>
                <w:rFonts w:hint="eastAsia"/>
                <w:b w:val="0"/>
                <w:bCs w:val="0"/>
                <w:color w:val="auto"/>
                <w:highlight w:val="none"/>
                <w:lang w:eastAsia="zh-CN"/>
              </w:rPr>
              <w:t>53</w:t>
            </w:r>
            <w:r>
              <w:rPr>
                <w:rFonts w:hint="eastAsia"/>
                <w:b w:val="0"/>
                <w:bCs w:val="0"/>
                <w:color w:val="auto"/>
                <w:highlight w:val="none"/>
              </w:rPr>
              <w:t>/6</w:t>
            </w:r>
            <w:r>
              <w:rPr>
                <w:rFonts w:hint="eastAsia"/>
                <w:b w:val="0"/>
                <w:bCs w:val="0"/>
                <w:color w:val="auto"/>
                <w:highlight w:val="none"/>
                <w:lang w:eastAsia="zh-CN"/>
              </w:rPr>
              <w:t>0</w:t>
            </w:r>
            <w:r>
              <w:rPr>
                <w:rFonts w:hint="eastAsia"/>
                <w:b w:val="0"/>
                <w:bCs w:val="0"/>
                <w:color w:val="auto"/>
                <w:highlight w:val="none"/>
              </w:rPr>
              <w:t>引脚通道的通信</w:t>
            </w:r>
            <w:r>
              <w:rPr>
                <w:rFonts w:hint="eastAsia"/>
                <w:b w:val="0"/>
                <w:bCs w:val="0"/>
                <w:color w:val="auto"/>
                <w:highlight w:val="none"/>
                <w:lang w:eastAsia="zh-CN"/>
              </w:rPr>
              <w:t>。默认500</w:t>
            </w:r>
            <w:r>
              <w:rPr>
                <w:rFonts w:hint="eastAsia"/>
                <w:b w:val="0"/>
                <w:bCs w:val="0"/>
                <w:color w:val="auto"/>
                <w:highlight w:val="none"/>
                <w:lang w:val="en-GB" w:eastAsia="zh-CN"/>
              </w:rPr>
              <w:t>k</w:t>
            </w:r>
            <w:r>
              <w:rPr>
                <w:rFonts w:hint="eastAsia"/>
                <w:b w:val="0"/>
                <w:bCs w:val="0"/>
                <w:color w:val="auto"/>
                <w:highlight w:val="none"/>
                <w:lang w:eastAsia="zh-CN"/>
              </w:rPr>
              <w:t>bps。</w:t>
            </w:r>
          </w:p>
          <w:p>
            <w:pPr>
              <w:rPr>
                <w:lang w:eastAsia="zh-CN"/>
              </w:rPr>
            </w:pPr>
            <w:r>
              <w:rPr>
                <w:rFonts w:hint="eastAsia"/>
                <w:b w:val="0"/>
                <w:bCs w:val="0"/>
                <w:color w:val="auto"/>
                <w:highlight w:val="none"/>
                <w:lang w:eastAsia="zh-CN"/>
              </w:rPr>
              <w:t>CAN2通道指的是</w:t>
            </w:r>
            <w:r>
              <w:rPr>
                <w:rFonts w:hint="eastAsia"/>
                <w:b w:val="0"/>
                <w:bCs w:val="0"/>
                <w:color w:val="auto"/>
                <w:highlight w:val="none"/>
              </w:rPr>
              <w:t>接插件的</w:t>
            </w:r>
            <w:r>
              <w:rPr>
                <w:rFonts w:hint="eastAsia"/>
                <w:b w:val="0"/>
                <w:bCs w:val="0"/>
                <w:color w:val="auto"/>
                <w:highlight w:val="none"/>
                <w:lang w:eastAsia="zh-CN"/>
              </w:rPr>
              <w:t>55</w:t>
            </w:r>
            <w:r>
              <w:rPr>
                <w:rFonts w:hint="eastAsia"/>
                <w:b w:val="0"/>
                <w:bCs w:val="0"/>
                <w:color w:val="auto"/>
                <w:highlight w:val="none"/>
              </w:rPr>
              <w:t>/6</w:t>
            </w:r>
            <w:r>
              <w:rPr>
                <w:rFonts w:hint="eastAsia"/>
                <w:b w:val="0"/>
                <w:bCs w:val="0"/>
                <w:color w:val="auto"/>
                <w:highlight w:val="none"/>
                <w:lang w:eastAsia="zh-CN"/>
              </w:rPr>
              <w:t>1</w:t>
            </w:r>
            <w:r>
              <w:rPr>
                <w:rFonts w:hint="eastAsia"/>
                <w:b w:val="0"/>
                <w:bCs w:val="0"/>
                <w:color w:val="auto"/>
                <w:highlight w:val="none"/>
              </w:rPr>
              <w:t>引脚通道的通信</w:t>
            </w:r>
            <w:r>
              <w:rPr>
                <w:rFonts w:hint="eastAsia"/>
                <w:b w:val="0"/>
                <w:bCs w:val="0"/>
                <w:color w:val="auto"/>
                <w:highlight w:val="none"/>
                <w:lang w:eastAsia="zh-CN"/>
              </w:rPr>
              <w:t>。默认250</w:t>
            </w:r>
            <w:r>
              <w:rPr>
                <w:rFonts w:hint="eastAsia"/>
                <w:b w:val="0"/>
                <w:bCs w:val="0"/>
                <w:color w:val="auto"/>
                <w:highlight w:val="none"/>
                <w:lang w:val="en-GB" w:eastAsia="zh-CN"/>
              </w:rPr>
              <w:t>k</w:t>
            </w:r>
            <w:r>
              <w:rPr>
                <w:rFonts w:hint="eastAsia"/>
                <w:b w:val="0"/>
                <w:bCs w:val="0"/>
                <w:color w:val="auto"/>
                <w:highlight w:val="none"/>
                <w:lang w:eastAsia="zh-CN"/>
              </w:rPr>
              <w:t>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使用示例</w:t>
            </w:r>
          </w:p>
        </w:tc>
        <w:tc>
          <w:tcPr>
            <w:tcW w:w="7521" w:type="dxa"/>
            <w:gridSpan w:val="2"/>
          </w:tcPr>
          <w:p>
            <w:pPr>
              <w:rPr>
                <w:lang w:eastAsia="zh-CN"/>
              </w:rPr>
            </w:pPr>
            <w:r>
              <w:rPr>
                <w:rFonts w:hint="eastAsia"/>
              </w:rPr>
              <w:t>配置实现CAN</w:t>
            </w:r>
            <w:r>
              <w:rPr>
                <w:rFonts w:hint="eastAsia"/>
                <w:lang w:eastAsia="zh-CN"/>
              </w:rPr>
              <w:t>1</w:t>
            </w:r>
            <w:r>
              <w:rPr>
                <w:rFonts w:hint="eastAsia"/>
              </w:rPr>
              <w:t>通道</w:t>
            </w:r>
            <w:r>
              <w:rPr>
                <w:rFonts w:hint="eastAsia"/>
                <w:lang w:eastAsia="zh-CN"/>
              </w:rPr>
              <w:t>波特率</w:t>
            </w:r>
            <w:r>
              <w:rPr>
                <w:rFonts w:hint="eastAsia"/>
                <w:lang w:val="en-GB" w:eastAsia="zh-CN"/>
              </w:rPr>
              <w:t>250k</w:t>
            </w:r>
            <w:r>
              <w:rPr>
                <w:rFonts w:hint="eastAsia"/>
                <w:lang w:eastAsia="zh-CN"/>
              </w:rPr>
              <w:t>bps和CAN2通道的波特率</w:t>
            </w:r>
            <w:r>
              <w:rPr>
                <w:rFonts w:hint="eastAsia"/>
                <w:lang w:val="en-GB" w:eastAsia="zh-CN"/>
              </w:rPr>
              <w:t>500k</w:t>
            </w:r>
            <w:r>
              <w:rPr>
                <w:rFonts w:hint="eastAsia"/>
                <w:lang w:eastAsia="zh-CN"/>
              </w:rPr>
              <w:t>bps：</w:t>
            </w:r>
          </w:p>
          <w:p>
            <w:pPr>
              <w:rPr>
                <w:lang w:eastAsia="zh-CN"/>
              </w:rPr>
            </w:pPr>
            <w:r>
              <w:rPr>
                <w:rFonts w:hint="eastAsia"/>
                <w:lang w:eastAsia="zh-CN"/>
              </w:rPr>
              <w:t>调用函数</w:t>
            </w:r>
            <w:r>
              <w:rPr>
                <w:rFonts w:hint="eastAsia"/>
              </w:rPr>
              <w:t>CAN_Config</w:t>
            </w:r>
            <w:r>
              <w:rPr>
                <w:rFonts w:hint="eastAsia"/>
                <w:lang w:eastAsia="zh-CN"/>
              </w:rPr>
              <w:t>(</w:t>
            </w:r>
            <w:r>
              <w:rPr>
                <w:rFonts w:hint="eastAsia"/>
                <w:lang w:val="en-US" w:eastAsia="zh-CN"/>
              </w:rPr>
              <w:t>250</w:t>
            </w:r>
            <w:r>
              <w:rPr>
                <w:rFonts w:hint="eastAsia"/>
                <w:lang w:eastAsia="zh-CN"/>
              </w:rPr>
              <w:t>,</w:t>
            </w:r>
            <w:r>
              <w:rPr>
                <w:rFonts w:hint="eastAsia"/>
                <w:lang w:val="en-US" w:eastAsia="zh-CN"/>
              </w:rPr>
              <w:t>50</w:t>
            </w:r>
            <w:r>
              <w:rPr>
                <w:rFonts w:hint="eastAsia"/>
                <w:lang w:eastAsia="zh-CN"/>
              </w:rPr>
              <w:t>0);实现配置功能。</w:t>
            </w:r>
          </w:p>
        </w:tc>
      </w:tr>
    </w:tbl>
    <w:p>
      <w:pPr>
        <w:rPr>
          <w:lang w:eastAsia="zh-CN"/>
        </w:rPr>
      </w:pPr>
      <w:r>
        <w:rPr>
          <w:rFonts w:hint="eastAsia"/>
          <w:lang w:eastAsia="zh-CN"/>
        </w:rPr>
        <w:t>3.CAN1通道数据接收函数：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805"/>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r>
              <w:rPr>
                <w:rFonts w:hint="eastAsia"/>
              </w:rPr>
              <w:t>CAN</w:t>
            </w:r>
            <w:r>
              <w:rPr>
                <w:rFonts w:hint="eastAsia"/>
                <w:lang w:eastAsia="zh-CN"/>
              </w:rPr>
              <w:t>1</w:t>
            </w:r>
            <w:r>
              <w:rPr>
                <w:rFonts w:hint="eastAsia"/>
              </w:rPr>
              <w:t>_ReceiveObj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r>
              <w:rPr>
                <w:rFonts w:hint="eastAsia"/>
              </w:rPr>
              <w:t>signed short CAN</w:t>
            </w:r>
            <w:r>
              <w:rPr>
                <w:rFonts w:hint="eastAsia"/>
                <w:lang w:eastAsia="zh-CN"/>
              </w:rPr>
              <w:t>1</w:t>
            </w:r>
            <w:r>
              <w:rPr>
                <w:rFonts w:hint="eastAsia"/>
              </w:rPr>
              <w:t>_ReceiveObj(uint32_t ID, uint8_t* Len, uint8_t*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r>
              <w:rPr>
                <w:rFonts w:hint="eastAsia"/>
              </w:rPr>
              <w:t>ID：需要接收报文的ID值</w:t>
            </w:r>
          </w:p>
          <w:p>
            <w:r>
              <w:t>*</w:t>
            </w:r>
            <w:r>
              <w:rPr>
                <w:rFonts w:hint="eastAsia"/>
              </w:rPr>
              <w:t>Len：接收到的数据长度</w:t>
            </w:r>
          </w:p>
          <w:p>
            <w:pPr>
              <w:rPr>
                <w:lang w:eastAsia="zh-CN"/>
              </w:rPr>
            </w:pPr>
            <w:r>
              <w:t>*data</w:t>
            </w:r>
            <w:r>
              <w:rPr>
                <w:rFonts w:hint="eastAsia"/>
              </w:rPr>
              <w:t>：接收到的数据保存位置</w:t>
            </w:r>
            <w:r>
              <w:rPr>
                <w:rFonts w:hint="eastAsia"/>
                <w:lang w:eastAsia="zh-CN"/>
              </w:rPr>
              <w:t>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668" w:type="dxa"/>
          </w:tcPr>
          <w:p>
            <w:r>
              <w:rPr>
                <w:rFonts w:hint="eastAsia"/>
              </w:rPr>
              <w:t>返回值</w:t>
            </w:r>
          </w:p>
        </w:tc>
        <w:tc>
          <w:tcPr>
            <w:tcW w:w="1805" w:type="dxa"/>
          </w:tcPr>
          <w:p>
            <w:r>
              <w:t>UINT8</w:t>
            </w:r>
          </w:p>
        </w:tc>
        <w:tc>
          <w:tcPr>
            <w:tcW w:w="5716" w:type="dxa"/>
          </w:tcPr>
          <w:p>
            <w:r>
              <w:rPr>
                <w:rFonts w:hint="eastAsia"/>
                <w:lang w:eastAsia="zh-CN"/>
              </w:rPr>
              <w:t>0</w:t>
            </w:r>
            <w:r>
              <w:rPr>
                <w:rFonts w:hint="eastAsia"/>
              </w:rPr>
              <w:t>：接收成功</w:t>
            </w:r>
          </w:p>
          <w:p>
            <w:r>
              <w:rPr>
                <w:rFonts w:hint="eastAsia"/>
                <w:lang w:eastAsia="zh-CN"/>
              </w:rPr>
              <w:t>-1</w:t>
            </w:r>
            <w:r>
              <w:rPr>
                <w:rFonts w:hint="eastAsia"/>
              </w:rPr>
              <w:t>：接收失败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r>
              <w:rPr>
                <w:rFonts w:hint="eastAsia"/>
                <w:color w:val="auto"/>
              </w:rPr>
              <w:t>此函数用于实现CAN</w:t>
            </w:r>
            <w:r>
              <w:rPr>
                <w:rFonts w:hint="eastAsia"/>
                <w:color w:val="auto"/>
                <w:lang w:eastAsia="zh-CN"/>
              </w:rPr>
              <w:t>1</w:t>
            </w:r>
            <w:r>
              <w:rPr>
                <w:rFonts w:hint="eastAsia"/>
                <w:color w:val="auto"/>
              </w:rPr>
              <w:t>通道的具体报文的接收，需要设置接收CANID值，接收到的数据</w:t>
            </w:r>
            <w:r>
              <w:rPr>
                <w:rFonts w:hint="eastAsia"/>
                <w:color w:val="auto"/>
                <w:lang w:eastAsia="zh-CN"/>
              </w:rPr>
              <w:t>长度和具体的数值，分别保存在对应的指针变量中</w:t>
            </w:r>
            <w:r>
              <w:rPr>
                <w:rFonts w:hint="eastAsia"/>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tcPr>
          <w:p>
            <w:r>
              <w:rPr>
                <w:rFonts w:hint="eastAsia"/>
              </w:rPr>
              <w:t>使用示例</w:t>
            </w:r>
          </w:p>
        </w:tc>
        <w:tc>
          <w:tcPr>
            <w:tcW w:w="7521" w:type="dxa"/>
            <w:gridSpan w:val="2"/>
          </w:tcPr>
          <w:p>
            <w:r>
              <w:rPr>
                <w:rFonts w:hint="eastAsia"/>
              </w:rPr>
              <w:t>配置实现CAN</w:t>
            </w:r>
            <w:r>
              <w:rPr>
                <w:rFonts w:hint="eastAsia"/>
                <w:lang w:eastAsia="zh-CN"/>
              </w:rPr>
              <w:t>1</w:t>
            </w:r>
            <w:r>
              <w:rPr>
                <w:rFonts w:hint="eastAsia"/>
              </w:rPr>
              <w:t>通道接收ID=0x</w:t>
            </w:r>
            <w:r>
              <w:rPr>
                <w:rFonts w:hint="eastAsia"/>
                <w:lang w:eastAsia="zh-CN"/>
              </w:rPr>
              <w:t>151</w:t>
            </w:r>
            <w:r>
              <w:rPr>
                <w:rFonts w:hint="eastAsia"/>
              </w:rPr>
              <w:t>的标准帧报文，数据长度保存在变量Test_Can1_Receive_Data.canID = 0x1</w:t>
            </w:r>
            <w:r>
              <w:rPr>
                <w:rFonts w:hint="eastAsia"/>
                <w:lang w:eastAsia="zh-CN"/>
              </w:rPr>
              <w:t>5</w:t>
            </w:r>
            <w:r>
              <w:rPr>
                <w:rFonts w:hint="eastAsia"/>
              </w:rPr>
              <w:t>1;</w:t>
            </w:r>
          </w:p>
          <w:p>
            <w:r>
              <w:rPr>
                <w:rFonts w:hint="eastAsia"/>
              </w:rPr>
              <w:t>CAN</w:t>
            </w:r>
            <w:r>
              <w:rPr>
                <w:rFonts w:hint="eastAsia"/>
                <w:lang w:eastAsia="zh-CN"/>
              </w:rPr>
              <w:t>1</w:t>
            </w:r>
            <w:r>
              <w:rPr>
                <w:rFonts w:hint="eastAsia"/>
              </w:rPr>
              <w:t>_ReceiveObj(Test_Can1_Receive_Data.canID, &amp;Test_Can1_Receive_Data.len, Test_Can1_Receive_Data.data);</w:t>
            </w:r>
          </w:p>
        </w:tc>
      </w:tr>
    </w:tbl>
    <w:p>
      <w:pPr>
        <w:rPr>
          <w:lang w:eastAsia="zh-CN"/>
        </w:rPr>
      </w:pPr>
      <w:r>
        <w:rPr>
          <w:rFonts w:hint="eastAsia"/>
          <w:lang w:eastAsia="zh-CN"/>
        </w:rPr>
        <w:t>4.CAN1通道发送函数1：</w:t>
      </w:r>
    </w:p>
    <w:p>
      <w:pPr>
        <w:rPr>
          <w:lang w:eastAsia="zh-CN"/>
        </w:rPr>
      </w:pPr>
      <w:r>
        <w:rPr>
          <w:rFonts w:hint="eastAsia"/>
          <w:lang w:eastAsia="zh-CN"/>
        </w:rPr>
        <w:t>函数</w:t>
      </w:r>
      <w:r>
        <w:rPr>
          <w:rFonts w:hint="eastAsia"/>
        </w:rPr>
        <w:t>Can1_Tx_Msg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1805"/>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r>
              <w:rPr>
                <w:rFonts w:hint="eastAsia"/>
              </w:rPr>
              <w:t>Can1_Tx_Msg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r>
              <w:rPr>
                <w:rFonts w:hint="eastAsia"/>
              </w:rPr>
              <w:t>uint8_t Can1_Tx_Msg(uint32_t id,uint8_t ide,uint8_t rtr,uint8_t len,uint8_t *dat)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68" w:type="dxa"/>
          </w:tcPr>
          <w:p>
            <w:r>
              <w:rPr>
                <w:rFonts w:hint="eastAsia"/>
              </w:rPr>
              <w:t>输入参数</w:t>
            </w:r>
          </w:p>
        </w:tc>
        <w:tc>
          <w:tcPr>
            <w:tcW w:w="7521" w:type="dxa"/>
            <w:gridSpan w:val="2"/>
          </w:tcPr>
          <w:p>
            <w:pPr>
              <w:rPr>
                <w:lang w:eastAsia="zh-CN"/>
              </w:rPr>
            </w:pPr>
            <w:r>
              <w:rPr>
                <w:rFonts w:hint="eastAsia"/>
              </w:rPr>
              <w:t>id</w:t>
            </w:r>
            <w:r>
              <w:rPr>
                <w:rFonts w:hint="eastAsia"/>
                <w:lang w:eastAsia="zh-CN"/>
              </w:rPr>
              <w:t>：发送报文的ID值</w:t>
            </w:r>
          </w:p>
          <w:p>
            <w:pPr>
              <w:autoSpaceDE w:val="0"/>
              <w:autoSpaceDN w:val="0"/>
              <w:adjustRightInd w:val="0"/>
              <w:spacing w:line="320" w:lineRule="exact"/>
              <w:rPr>
                <w:lang w:eastAsia="zh-CN"/>
              </w:rPr>
            </w:pPr>
            <w:r>
              <w:rPr>
                <w:rFonts w:hint="eastAsia"/>
              </w:rPr>
              <w:t>ide</w:t>
            </w:r>
            <w:r>
              <w:rPr>
                <w:rFonts w:hint="eastAsia"/>
                <w:lang w:eastAsia="zh-CN"/>
              </w:rPr>
              <w:t>：标准帧还是扩展帧。</w:t>
            </w:r>
            <w:r>
              <w:rPr>
                <w:rFonts w:hint="eastAsia"/>
              </w:rPr>
              <w:t>0-发送标准帧</w:t>
            </w:r>
            <w:r>
              <w:rPr>
                <w:rFonts w:hint="eastAsia" w:cs="Arial"/>
                <w:sz w:val="18"/>
                <w:szCs w:val="18"/>
                <w:lang w:eastAsia="zh-CN"/>
              </w:rPr>
              <w:t>;</w:t>
            </w:r>
            <w:r>
              <w:rPr>
                <w:rFonts w:hint="eastAsia"/>
              </w:rPr>
              <w:t>1-发送扩展帧</w:t>
            </w:r>
          </w:p>
          <w:p>
            <w:pPr>
              <w:autoSpaceDE w:val="0"/>
              <w:autoSpaceDN w:val="0"/>
              <w:adjustRightInd w:val="0"/>
              <w:spacing w:line="320" w:lineRule="exact"/>
              <w:rPr>
                <w:lang w:eastAsia="zh-CN"/>
              </w:rPr>
            </w:pPr>
            <w:r>
              <w:rPr>
                <w:rFonts w:hint="eastAsia"/>
              </w:rPr>
              <w:t>rtr</w:t>
            </w:r>
            <w:r>
              <w:rPr>
                <w:rFonts w:hint="eastAsia"/>
                <w:lang w:eastAsia="zh-CN"/>
              </w:rPr>
              <w:t>：数据帧还是远程帧。</w:t>
            </w:r>
            <w:r>
              <w:rPr>
                <w:rFonts w:hint="eastAsia"/>
              </w:rPr>
              <w:t>0-发送</w:t>
            </w:r>
            <w:r>
              <w:rPr>
                <w:rFonts w:hint="eastAsia"/>
                <w:lang w:eastAsia="zh-CN"/>
              </w:rPr>
              <w:t>数据</w:t>
            </w:r>
            <w:r>
              <w:rPr>
                <w:rFonts w:hint="eastAsia"/>
              </w:rPr>
              <w:t>帧</w:t>
            </w:r>
            <w:r>
              <w:rPr>
                <w:rFonts w:hint="eastAsia" w:cs="Arial"/>
                <w:sz w:val="18"/>
                <w:szCs w:val="18"/>
                <w:lang w:eastAsia="zh-CN"/>
              </w:rPr>
              <w:t>;</w:t>
            </w:r>
            <w:r>
              <w:rPr>
                <w:rFonts w:hint="eastAsia"/>
              </w:rPr>
              <w:t>1-发送</w:t>
            </w:r>
            <w:r>
              <w:rPr>
                <w:rFonts w:hint="eastAsia"/>
                <w:lang w:eastAsia="zh-CN"/>
              </w:rPr>
              <w:t>远程</w:t>
            </w:r>
            <w:r>
              <w:rPr>
                <w:rFonts w:hint="eastAsia"/>
              </w:rPr>
              <w:t>帧</w:t>
            </w:r>
          </w:p>
          <w:p>
            <w:r>
              <w:rPr>
                <w:rFonts w:hint="eastAsia"/>
              </w:rPr>
              <w:t>len</w:t>
            </w:r>
            <w:r>
              <w:rPr>
                <w:rFonts w:hint="eastAsia"/>
                <w:lang w:eastAsia="zh-CN"/>
              </w:rPr>
              <w:t>：</w:t>
            </w:r>
            <w:r>
              <w:rPr>
                <w:rFonts w:hint="eastAsia"/>
              </w:rPr>
              <w:t>发送数据域的长度  范围0-8</w:t>
            </w:r>
          </w:p>
          <w:p>
            <w:pPr>
              <w:rPr>
                <w:lang w:eastAsia="zh-CN"/>
              </w:rPr>
            </w:pPr>
          </w:p>
          <w:p>
            <w:r>
              <w:rPr>
                <w:rFonts w:hint="eastAsia"/>
              </w:rPr>
              <w:t>*dat</w:t>
            </w:r>
            <w:r>
              <w:rPr>
                <w:rFonts w:hint="eastAsia"/>
                <w:lang w:eastAsia="zh-CN"/>
              </w:rPr>
              <w:t>：发送报文的数据指针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r>
              <w:t>UINT8</w:t>
            </w:r>
          </w:p>
        </w:tc>
        <w:tc>
          <w:tcPr>
            <w:tcW w:w="5716" w:type="dxa"/>
          </w:tcPr>
          <w:p>
            <w:pPr>
              <w:rPr>
                <w:lang w:val="en-GB"/>
              </w:rPr>
            </w:pPr>
            <w:r>
              <w:rPr>
                <w:rFonts w:hint="eastAsia"/>
                <w:lang w:val="en-GB"/>
              </w:rPr>
              <w:t>0/1/2 发送成功,返回邮箱编号</w:t>
            </w:r>
          </w:p>
          <w:p>
            <w:r>
              <w:rPr>
                <w:rFonts w:hint="eastAsia"/>
                <w:lang w:val="en-GB"/>
              </w:rPr>
              <w:t>255 发送失败，无空闲邮箱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rPr>
              <w:t>此函数用于实现CAN</w:t>
            </w:r>
            <w:r>
              <w:rPr>
                <w:rFonts w:hint="eastAsia"/>
                <w:lang w:eastAsia="zh-CN"/>
              </w:rPr>
              <w:t>1</w:t>
            </w:r>
            <w:r>
              <w:rPr>
                <w:rFonts w:hint="eastAsia"/>
              </w:rPr>
              <w:t>通道的具体报文的发送，需要设置发送的帧类型，报文ID，数据信息</w:t>
            </w:r>
            <w:r>
              <w:rPr>
                <w:rFonts w:hint="eastAsia"/>
                <w:lang w:eastAsia="zh-CN"/>
              </w:rPr>
              <w:t>，发送周期等。函数内部为直接操作CAN相关的寄存器语句。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使用示例</w:t>
            </w:r>
          </w:p>
        </w:tc>
        <w:tc>
          <w:tcPr>
            <w:tcW w:w="7521" w:type="dxa"/>
            <w:gridSpan w:val="2"/>
          </w:tcPr>
          <w:p>
            <w:r>
              <w:rPr>
                <w:rFonts w:hint="eastAsia"/>
              </w:rPr>
              <w:t>配置实现CAN</w:t>
            </w:r>
            <w:r>
              <w:rPr>
                <w:rFonts w:hint="eastAsia"/>
                <w:lang w:eastAsia="zh-CN"/>
              </w:rPr>
              <w:t>1</w:t>
            </w:r>
            <w:r>
              <w:rPr>
                <w:rFonts w:hint="eastAsia"/>
              </w:rPr>
              <w:t>通道发报文ID=0x1</w:t>
            </w:r>
            <w:r>
              <w:rPr>
                <w:rFonts w:hint="eastAsia"/>
                <w:lang w:eastAsia="zh-CN"/>
              </w:rPr>
              <w:t>1</w:t>
            </w:r>
            <w:r>
              <w:rPr>
                <w:rFonts w:hint="eastAsia"/>
              </w:rPr>
              <w:t>0，发送Test_Can1_Send_Data.data[8]中的数据，</w:t>
            </w:r>
            <w:r>
              <w:rPr>
                <w:rFonts w:hint="eastAsia"/>
                <w:lang w:eastAsia="zh-CN"/>
              </w:rPr>
              <w:t>长度8字节，标准帧，周期发送，发送周期200ms</w:t>
            </w:r>
            <w:r>
              <w:rPr>
                <w:rFonts w:hint="eastAsia"/>
              </w:rPr>
              <w:t>：</w:t>
            </w:r>
          </w:p>
          <w:p>
            <w:r>
              <w:rPr>
                <w:rFonts w:hint="eastAsia"/>
              </w:rPr>
              <w:t>Test_Can1_Send_Data.canID = 0x1</w:t>
            </w:r>
            <w:r>
              <w:rPr>
                <w:rFonts w:hint="eastAsia"/>
                <w:lang w:eastAsia="zh-CN"/>
              </w:rPr>
              <w:t>1</w:t>
            </w:r>
            <w:r>
              <w:rPr>
                <w:rFonts w:hint="eastAsia"/>
              </w:rPr>
              <w:t>0;</w:t>
            </w:r>
          </w:p>
          <w:p>
            <w:r>
              <w:rPr>
                <w:rFonts w:hint="eastAsia"/>
              </w:rPr>
              <w:t>Test_Can1_Send_Data.ext = 0;</w:t>
            </w:r>
          </w:p>
          <w:p>
            <w:r>
              <w:rPr>
                <w:rFonts w:hint="eastAsia"/>
              </w:rPr>
              <w:t>Test_Can1_Send_Data.len = 8;</w:t>
            </w:r>
          </w:p>
          <w:p>
            <w:r>
              <w:rPr>
                <w:rFonts w:hint="eastAsia"/>
              </w:rPr>
              <w:t>Can1_Tx_Msg(Test_Can1_Send_Data.canID,Test_Can1_Send_Data.ext,</w:t>
            </w:r>
          </w:p>
          <w:p>
            <w:pPr>
              <w:rPr>
                <w:rFonts w:ascii="Courier New" w:hAnsi="Courier New" w:cs="Courier New"/>
                <w:lang w:eastAsia="zh-CN"/>
              </w:rPr>
            </w:pPr>
            <w:r>
              <w:rPr>
                <w:rFonts w:hint="eastAsia"/>
              </w:rPr>
              <w:t>Test_Can1_Send_Data.len,Test_Can</w:t>
            </w:r>
            <w:r>
              <w:rPr>
                <w:rFonts w:hint="eastAsia"/>
                <w:lang w:eastAsia="zh-CN"/>
              </w:rPr>
              <w:t>1</w:t>
            </w:r>
            <w:r>
              <w:rPr>
                <w:rFonts w:hint="eastAsia"/>
              </w:rPr>
              <w:t>_Send_Data.data)</w:t>
            </w:r>
            <w:r>
              <w:rPr>
                <w:rFonts w:hint="eastAsia"/>
                <w:lang w:eastAsia="zh-CN"/>
              </w:rPr>
              <w:t>;</w:t>
            </w:r>
          </w:p>
        </w:tc>
      </w:tr>
    </w:tbl>
    <w:p>
      <w:pPr>
        <w:widowControl w:val="0"/>
        <w:rPr>
          <w:b/>
          <w:lang w:val="de-DE" w:eastAsia="zh-CN"/>
        </w:rPr>
      </w:pPr>
    </w:p>
    <w:p>
      <w:pPr>
        <w:rPr>
          <w:lang w:eastAsia="zh-CN"/>
        </w:rPr>
      </w:pPr>
      <w:r>
        <w:rPr>
          <w:rFonts w:hint="eastAsia"/>
          <w:lang w:eastAsia="zh-CN"/>
        </w:rPr>
        <w:t>5.CAN1通道发送函数2：</w:t>
      </w:r>
    </w:p>
    <w:p>
      <w:pPr>
        <w:rPr>
          <w:lang w:eastAsia="zh-CN"/>
        </w:rPr>
      </w:pPr>
      <w:r>
        <w:rPr>
          <w:rFonts w:hint="eastAsia"/>
          <w:lang w:eastAsia="zh-CN"/>
        </w:rPr>
        <w:t>函数</w:t>
      </w:r>
      <w:r>
        <w:rPr>
          <w:rFonts w:hint="eastAsia"/>
        </w:rPr>
        <w:t>CAN</w:t>
      </w:r>
      <w:r>
        <w:rPr>
          <w:rFonts w:hint="eastAsia"/>
          <w:lang w:eastAsia="zh-CN"/>
        </w:rPr>
        <w:t>1</w:t>
      </w:r>
      <w:r>
        <w:rPr>
          <w:rFonts w:hint="eastAsia"/>
        </w:rPr>
        <w:t>_WriteData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1805"/>
        <w:gridCol w:w="5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tcPr>
          <w:p>
            <w:r>
              <w:rPr>
                <w:rFonts w:hint="eastAsia"/>
              </w:rPr>
              <w:t>函数名称</w:t>
            </w:r>
          </w:p>
        </w:tc>
        <w:tc>
          <w:tcPr>
            <w:tcW w:w="7521" w:type="dxa"/>
            <w:gridSpan w:val="2"/>
          </w:tcPr>
          <w:p>
            <w:r>
              <w:rPr>
                <w:rFonts w:hint="eastAsia"/>
              </w:rPr>
              <w:t>CAN</w:t>
            </w:r>
            <w:r>
              <w:rPr>
                <w:rFonts w:hint="eastAsia"/>
                <w:lang w:eastAsia="zh-CN"/>
              </w:rPr>
              <w:t>1</w:t>
            </w:r>
            <w:r>
              <w:rPr>
                <w:rFonts w:hint="eastAsia"/>
              </w:rPr>
              <w:t>_WriteData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r>
              <w:rPr>
                <w:rFonts w:hint="eastAsia"/>
              </w:rPr>
              <w:t>void CAN</w:t>
            </w:r>
            <w:r>
              <w:rPr>
                <w:rFonts w:hint="eastAsia"/>
                <w:lang w:eastAsia="zh-CN"/>
              </w:rPr>
              <w:t>1</w:t>
            </w:r>
            <w:r>
              <w:rPr>
                <w:rFonts w:hint="eastAsia"/>
              </w:rPr>
              <w:t>_WriteData(uint32_t msgID, uint8_t bBytes[], int8_t iNoBytes,uint8_t ext,uint8_t mode, uint16_t cycle_ms)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pPr>
              <w:rPr>
                <w:lang w:eastAsia="zh-CN"/>
              </w:rPr>
            </w:pPr>
            <w:r>
              <w:rPr>
                <w:rFonts w:hint="eastAsia"/>
              </w:rPr>
              <w:t>msgID</w:t>
            </w:r>
            <w:r>
              <w:rPr>
                <w:rFonts w:hint="eastAsia"/>
                <w:lang w:eastAsia="zh-CN"/>
              </w:rPr>
              <w:t>：发送报文的ID值</w:t>
            </w:r>
          </w:p>
          <w:p>
            <w:pPr>
              <w:rPr>
                <w:lang w:eastAsia="zh-CN"/>
              </w:rPr>
            </w:pPr>
            <w:r>
              <w:rPr>
                <w:rFonts w:hint="eastAsia"/>
              </w:rPr>
              <w:t>bBytes[]</w:t>
            </w:r>
            <w:r>
              <w:rPr>
                <w:rFonts w:hint="eastAsia"/>
                <w:lang w:eastAsia="zh-CN"/>
              </w:rPr>
              <w:t>：发送报文的数据数组</w:t>
            </w:r>
          </w:p>
          <w:p>
            <w:pPr>
              <w:rPr>
                <w:lang w:eastAsia="zh-CN"/>
              </w:rPr>
            </w:pPr>
            <w:r>
              <w:rPr>
                <w:rFonts w:hint="eastAsia"/>
              </w:rPr>
              <w:t>iNoBytes</w:t>
            </w:r>
            <w:r>
              <w:rPr>
                <w:rFonts w:hint="eastAsia"/>
                <w:lang w:eastAsia="zh-CN"/>
              </w:rPr>
              <w:t>：</w:t>
            </w:r>
            <w:r>
              <w:rPr>
                <w:rFonts w:hint="eastAsia"/>
              </w:rPr>
              <w:t>发送数据域的长度  范围0-8</w:t>
            </w:r>
          </w:p>
          <w:p>
            <w:pPr>
              <w:autoSpaceDE w:val="0"/>
              <w:autoSpaceDN w:val="0"/>
              <w:adjustRightInd w:val="0"/>
              <w:spacing w:line="320" w:lineRule="exact"/>
              <w:rPr>
                <w:lang w:eastAsia="zh-CN"/>
              </w:rPr>
            </w:pPr>
            <w:r>
              <w:rPr>
                <w:rFonts w:hint="eastAsia"/>
                <w:lang w:eastAsia="zh-CN"/>
              </w:rPr>
              <w:t>e</w:t>
            </w:r>
            <w:r>
              <w:rPr>
                <w:rFonts w:hint="eastAsia"/>
              </w:rPr>
              <w:t>xt</w:t>
            </w:r>
            <w:r>
              <w:rPr>
                <w:rFonts w:hint="eastAsia"/>
                <w:lang w:eastAsia="zh-CN"/>
              </w:rPr>
              <w:t>：标准帧还是扩展帧。</w:t>
            </w:r>
            <w:r>
              <w:rPr>
                <w:rFonts w:hint="eastAsia"/>
              </w:rPr>
              <w:t>0-发送标准帧</w:t>
            </w:r>
            <w:r>
              <w:rPr>
                <w:rFonts w:hint="eastAsia" w:cs="Arial"/>
                <w:sz w:val="18"/>
                <w:szCs w:val="18"/>
                <w:lang w:eastAsia="zh-CN"/>
              </w:rPr>
              <w:t>;</w:t>
            </w:r>
            <w:r>
              <w:rPr>
                <w:rFonts w:hint="eastAsia"/>
              </w:rPr>
              <w:t>1-发送扩展帧</w:t>
            </w:r>
          </w:p>
          <w:p>
            <w:pPr>
              <w:rPr>
                <w:lang w:eastAsia="zh-CN"/>
              </w:rPr>
            </w:pPr>
            <w:r>
              <w:rPr>
                <w:rFonts w:hint="eastAsia"/>
                <w:lang w:eastAsia="zh-CN"/>
              </w:rPr>
              <w:t>m</w:t>
            </w:r>
            <w:r>
              <w:rPr>
                <w:rFonts w:hint="eastAsia"/>
              </w:rPr>
              <w:t>ode</w:t>
            </w:r>
            <w:r>
              <w:rPr>
                <w:rFonts w:hint="eastAsia"/>
                <w:lang w:eastAsia="zh-CN"/>
              </w:rPr>
              <w:t>：发送模式。0-不发送;1-周期发送;2-改变发送即发送的数据值发生改变时再发送。</w:t>
            </w:r>
          </w:p>
          <w:p>
            <w:pPr>
              <w:rPr>
                <w:lang w:eastAsia="zh-CN"/>
              </w:rPr>
            </w:pPr>
            <w:r>
              <w:rPr>
                <w:rFonts w:hint="eastAsia"/>
              </w:rPr>
              <w:t>cycle_ms</w:t>
            </w:r>
            <w:r>
              <w:rPr>
                <w:rFonts w:hint="eastAsia"/>
                <w:lang w:eastAsia="zh-CN"/>
              </w:rPr>
              <w:t>：周期发送时间配置</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pPr>
              <w:rPr>
                <w:lang w:eastAsia="zh-CN"/>
              </w:rPr>
            </w:pPr>
            <w:r>
              <w:rPr>
                <w:rFonts w:hint="eastAsia"/>
                <w:lang w:eastAsia="zh-CN"/>
              </w:rPr>
              <w:t>/</w:t>
            </w:r>
          </w:p>
        </w:tc>
        <w:tc>
          <w:tcPr>
            <w:tcW w:w="5716" w:type="dxa"/>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rPr>
              <w:t>此函数用于实现CAN通道的具体报文的发送，需要设置发送的帧类型，报文ID，数据信息</w:t>
            </w:r>
            <w:r>
              <w:rPr>
                <w:rFonts w:hint="eastAsia"/>
                <w:lang w:eastAsia="zh-CN"/>
              </w:rPr>
              <w:t>，发送周期等。进行逻辑判断并调用函数</w:t>
            </w:r>
            <w:r>
              <w:rPr>
                <w:rFonts w:hint="eastAsia"/>
              </w:rPr>
              <w:t>Can1_Tx_Msg</w:t>
            </w:r>
            <w:r>
              <w:rPr>
                <w:rFonts w:hint="eastAsia"/>
                <w:lang w:eastAsia="zh-CN"/>
              </w:rPr>
              <w:t>实现具体的发送动作。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tcPr>
          <w:p>
            <w:r>
              <w:rPr>
                <w:rFonts w:hint="eastAsia"/>
              </w:rPr>
              <w:t>使用示例</w:t>
            </w:r>
          </w:p>
        </w:tc>
        <w:tc>
          <w:tcPr>
            <w:tcW w:w="7521" w:type="dxa"/>
            <w:gridSpan w:val="2"/>
          </w:tcPr>
          <w:p>
            <w:r>
              <w:rPr>
                <w:rFonts w:hint="eastAsia"/>
              </w:rPr>
              <w:t>配置实现CAN</w:t>
            </w:r>
            <w:r>
              <w:rPr>
                <w:rFonts w:hint="eastAsia"/>
                <w:lang w:eastAsia="zh-CN"/>
              </w:rPr>
              <w:t>1</w:t>
            </w:r>
            <w:r>
              <w:rPr>
                <w:rFonts w:hint="eastAsia"/>
              </w:rPr>
              <w:t>通道发报文ID=0x1</w:t>
            </w:r>
            <w:r>
              <w:rPr>
                <w:rFonts w:hint="eastAsia"/>
                <w:lang w:eastAsia="zh-CN"/>
              </w:rPr>
              <w:t>1</w:t>
            </w:r>
            <w:r>
              <w:rPr>
                <w:rFonts w:hint="eastAsia"/>
              </w:rPr>
              <w:t>0，发送Test_Can1_Send_Data.data[8]中的数据，</w:t>
            </w:r>
            <w:r>
              <w:rPr>
                <w:rFonts w:hint="eastAsia"/>
                <w:lang w:eastAsia="zh-CN"/>
              </w:rPr>
              <w:t>长度8字节，标准帧，周期发送，发送周期200ms</w:t>
            </w:r>
            <w:r>
              <w:rPr>
                <w:rFonts w:hint="eastAsia"/>
              </w:rPr>
              <w:t>：</w:t>
            </w:r>
          </w:p>
          <w:p>
            <w:r>
              <w:rPr>
                <w:rFonts w:hint="eastAsia"/>
              </w:rPr>
              <w:t>Test_Can1_Send_Data.canID = 0x1</w:t>
            </w:r>
            <w:r>
              <w:rPr>
                <w:rFonts w:hint="eastAsia"/>
                <w:lang w:eastAsia="zh-CN"/>
              </w:rPr>
              <w:t>1</w:t>
            </w:r>
            <w:r>
              <w:rPr>
                <w:rFonts w:hint="eastAsia"/>
              </w:rPr>
              <w:t>0;</w:t>
            </w:r>
          </w:p>
          <w:p>
            <w:r>
              <w:rPr>
                <w:rFonts w:hint="eastAsia"/>
              </w:rPr>
              <w:t>Test_Can1_Send_Data.tick = 0;</w:t>
            </w:r>
          </w:p>
          <w:p>
            <w:r>
              <w:rPr>
                <w:rFonts w:hint="eastAsia"/>
              </w:rPr>
              <w:t>Test_Can1_Send_Data.ext = 0;</w:t>
            </w:r>
          </w:p>
          <w:p>
            <w:r>
              <w:rPr>
                <w:rFonts w:hint="eastAsia"/>
              </w:rPr>
              <w:t>Test_Can1_Send_Data.len = 8;</w:t>
            </w:r>
          </w:p>
          <w:p>
            <w:r>
              <w:rPr>
                <w:rFonts w:hint="eastAsia"/>
              </w:rPr>
              <w:tab/>
            </w:r>
          </w:p>
          <w:p>
            <w:pPr>
              <w:rPr>
                <w:rFonts w:ascii="Courier New" w:hAnsi="Courier New" w:cs="Courier New"/>
              </w:rPr>
            </w:pPr>
            <w:r>
              <w:rPr>
                <w:rFonts w:hint="eastAsia"/>
              </w:rPr>
              <w:t>CAN</w:t>
            </w:r>
            <w:r>
              <w:rPr>
                <w:rFonts w:hint="eastAsia"/>
                <w:lang w:eastAsia="zh-CN"/>
              </w:rPr>
              <w:t>1</w:t>
            </w:r>
            <w:r>
              <w:rPr>
                <w:rFonts w:hint="eastAsia"/>
              </w:rPr>
              <w:t>_WriteData(Test_Can1_Send_Data.canID,Test_Can1_Send_Data.data, 8,0,TXMODE_CYCLE,200);</w:t>
            </w:r>
          </w:p>
        </w:tc>
      </w:tr>
    </w:tbl>
    <w:p>
      <w:pPr>
        <w:widowControl w:val="0"/>
        <w:rPr>
          <w:b/>
          <w:lang w:eastAsia="zh-CN"/>
        </w:rPr>
      </w:pPr>
    </w:p>
    <w:p>
      <w:pPr>
        <w:rPr>
          <w:lang w:eastAsia="zh-CN"/>
        </w:rPr>
      </w:pPr>
      <w:r>
        <w:rPr>
          <w:rFonts w:hint="eastAsia"/>
          <w:lang w:eastAsia="zh-CN"/>
        </w:rPr>
        <w:t>6.CAN2通道数据发送接收函数：</w:t>
      </w:r>
    </w:p>
    <w:p>
      <w:pPr>
        <w:rPr>
          <w:lang w:eastAsia="zh-CN"/>
        </w:rPr>
      </w:pPr>
      <w:r>
        <w:rPr>
          <w:rFonts w:hint="eastAsia"/>
          <w:lang w:val="de-DE" w:eastAsia="zh-CN"/>
        </w:rPr>
        <w:t>函数</w:t>
      </w:r>
      <w:r>
        <w:rPr>
          <w:rFonts w:hint="eastAsia"/>
          <w:lang w:eastAsia="zh-CN"/>
        </w:rPr>
        <w:t>CAN2_ReceiveObj：CAN2通道接收函数。具体函数使用参考CAN1_ReceiveObj函数。</w:t>
      </w:r>
    </w:p>
    <w:p>
      <w:pPr>
        <w:rPr>
          <w:lang w:eastAsia="zh-CN"/>
        </w:rPr>
      </w:pPr>
      <w:r>
        <w:rPr>
          <w:rFonts w:hint="eastAsia"/>
          <w:lang w:eastAsia="zh-CN"/>
        </w:rPr>
        <w:t>函数Can2_Tx_Msg：CAN2通道发送函数1。具体函数使用参考Can1_Tx_Msg函数。</w:t>
      </w:r>
    </w:p>
    <w:p>
      <w:pPr>
        <w:rPr>
          <w:lang w:eastAsia="zh-CN"/>
        </w:rPr>
      </w:pPr>
      <w:r>
        <w:rPr>
          <w:rFonts w:hint="eastAsia"/>
          <w:lang w:eastAsia="zh-CN"/>
        </w:rPr>
        <w:t>函数CAN2_WriteData：CAN2通道发送函数2。具体函数使用参考CAN1_WriteData函数。</w:t>
      </w:r>
    </w:p>
    <w:p>
      <w:pPr>
        <w:rPr>
          <w:rFonts w:hint="default"/>
          <w:lang w:val="en-US" w:eastAsia="zh-CN"/>
        </w:rPr>
      </w:pPr>
    </w:p>
    <w:p>
      <w:pPr>
        <w:rPr>
          <w:rFonts w:hint="default"/>
          <w:b/>
          <w:bCs/>
          <w:lang w:val="en-US" w:eastAsia="zh-CN"/>
        </w:rPr>
      </w:pPr>
      <w:r>
        <w:rPr>
          <w:rFonts w:hint="eastAsia"/>
          <w:b/>
          <w:bCs/>
          <w:lang w:val="en-US" w:eastAsia="zh-CN"/>
        </w:rPr>
        <w:t>待更新CAN3部分</w:t>
      </w:r>
    </w:p>
    <w:p/>
    <w:p>
      <w:pPr>
        <w:pStyle w:val="2"/>
        <w:numPr>
          <w:ilvl w:val="1"/>
          <w:numId w:val="0"/>
        </w:numPr>
        <w:ind w:leftChars="0"/>
        <w:rPr>
          <w:rFonts w:ascii="宋体"/>
          <w:sz w:val="24"/>
          <w:lang w:eastAsia="zh-CN"/>
        </w:rPr>
      </w:pPr>
      <w:r>
        <w:rPr>
          <w:rFonts w:hint="eastAsia"/>
          <w:lang w:val="en-US" w:eastAsia="zh-CN"/>
        </w:rPr>
        <w:t>1.3.</w:t>
      </w:r>
      <w:bookmarkStart w:id="4" w:name="_Toc8529"/>
      <w:bookmarkStart w:id="5" w:name="_Toc11699"/>
      <w:r>
        <w:rPr>
          <w:rFonts w:hint="eastAsia" w:ascii="宋体"/>
          <w:sz w:val="24"/>
          <w:lang w:eastAsia="zh-CN"/>
        </w:rPr>
        <w:t>看门狗模块</w:t>
      </w:r>
      <w:bookmarkEnd w:id="4"/>
      <w:bookmarkEnd w:id="5"/>
    </w:p>
    <w:p>
      <w:pPr>
        <w:widowControl w:val="0"/>
        <w:rPr>
          <w:b/>
          <w:lang w:eastAsia="zh-CN"/>
        </w:rPr>
      </w:pPr>
      <w:r>
        <w:rPr>
          <w:rFonts w:hint="eastAsia"/>
          <w:b/>
          <w:lang w:eastAsia="zh-CN"/>
        </w:rPr>
        <w:t>1.外部看门狗功能禁止/使能函数：</w:t>
      </w:r>
      <w:r>
        <w:rPr>
          <w:rFonts w:hint="eastAsia"/>
        </w:rPr>
        <w:t>API_WatchDog_Enable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4"/>
        <w:gridCol w:w="1776"/>
        <w:gridCol w:w="5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r>
              <w:rPr>
                <w:rFonts w:hint="eastAsia"/>
              </w:rPr>
              <w:t>API_WatchDog_Enable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r>
              <w:rPr>
                <w:rFonts w:hint="eastAsia"/>
              </w:rPr>
              <w:t xml:space="preserve">uint8_t API_WatchDog_Enable(uint8_t Statue_u8)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pPr>
              <w:rPr>
                <w:lang w:eastAsia="zh-CN"/>
              </w:rPr>
            </w:pPr>
            <w:r>
              <w:rPr>
                <w:rFonts w:hint="eastAsia"/>
              </w:rPr>
              <w:t>Statue_u8</w:t>
            </w:r>
            <w:r>
              <w:rPr>
                <w:rFonts w:hint="eastAsia"/>
                <w:lang w:eastAsia="zh-CN"/>
              </w:rPr>
              <w:t>：</w:t>
            </w:r>
          </w:p>
          <w:p>
            <w:pPr>
              <w:rPr>
                <w:lang w:eastAsia="zh-CN"/>
              </w:rPr>
            </w:pPr>
            <w:r>
              <w:rPr>
                <w:rFonts w:hint="eastAsia"/>
                <w:lang w:eastAsia="zh-CN"/>
              </w:rPr>
              <w:t xml:space="preserve">  0：禁止看门狗</w:t>
            </w:r>
          </w:p>
          <w:p>
            <w:pPr>
              <w:rPr>
                <w:lang w:eastAsia="zh-CN"/>
              </w:rPr>
            </w:pPr>
            <w:r>
              <w:rPr>
                <w:rFonts w:hint="eastAsia"/>
                <w:lang w:eastAsia="zh-CN"/>
              </w:rPr>
              <w:t xml:space="preserve">  1：打开看门狗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r>
              <w:rPr>
                <w:rFonts w:hint="eastAsia"/>
              </w:rPr>
              <w:t>uint8_t</w:t>
            </w:r>
          </w:p>
        </w:tc>
        <w:tc>
          <w:tcPr>
            <w:tcW w:w="5716" w:type="dxa"/>
          </w:tcPr>
          <w:p>
            <w:pPr>
              <w:rPr>
                <w:lang w:eastAsia="zh-CN"/>
              </w:rPr>
            </w:pPr>
            <w:r>
              <w:rPr>
                <w:rFonts w:hint="eastAsia"/>
                <w:lang w:eastAsia="zh-CN"/>
              </w:rPr>
              <w:t>无意义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lang w:eastAsia="zh-CN"/>
              </w:rPr>
              <w:t>系统采用外部看门狗，使用的芯片为SP706SEN-L，函数实现对看门狗功能的禁止和使能。看门狗使能后，需要在合适的时间进行喂狗操作，否则会发生芯片NRST引脚的复位。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使用示例</w:t>
            </w:r>
          </w:p>
        </w:tc>
        <w:tc>
          <w:tcPr>
            <w:tcW w:w="7521" w:type="dxa"/>
            <w:gridSpan w:val="2"/>
          </w:tcPr>
          <w:p>
            <w:pPr>
              <w:rPr>
                <w:lang w:eastAsia="zh-CN"/>
              </w:rPr>
            </w:pPr>
            <w:r>
              <w:rPr>
                <w:rFonts w:hint="eastAsia"/>
                <w:lang w:eastAsia="zh-CN"/>
              </w:rPr>
              <w:t>打开外部芯片看门狗功能：</w:t>
            </w:r>
          </w:p>
          <w:p>
            <w:pPr>
              <w:rPr>
                <w:lang w:eastAsia="zh-CN"/>
              </w:rPr>
            </w:pPr>
            <w:r>
              <w:rPr>
                <w:rFonts w:hint="eastAsia"/>
                <w:lang w:eastAsia="zh-CN"/>
              </w:rPr>
              <w:t>调用函数</w:t>
            </w:r>
            <w:r>
              <w:rPr>
                <w:rFonts w:hint="eastAsia"/>
              </w:rPr>
              <w:t>API_WatchDog_Enable(</w:t>
            </w:r>
            <w:r>
              <w:rPr>
                <w:rFonts w:hint="eastAsia"/>
                <w:lang w:eastAsia="zh-CN"/>
              </w:rPr>
              <w:t>1</w:t>
            </w:r>
            <w:r>
              <w:rPr>
                <w:rFonts w:hint="eastAsia"/>
              </w:rPr>
              <w:t>)</w:t>
            </w:r>
            <w:r>
              <w:rPr>
                <w:rFonts w:hint="eastAsia"/>
                <w:lang w:eastAsia="zh-CN"/>
              </w:rPr>
              <w:t>;即可实现</w:t>
            </w:r>
          </w:p>
        </w:tc>
      </w:tr>
    </w:tbl>
    <w:p>
      <w:pPr>
        <w:widowControl w:val="0"/>
        <w:rPr>
          <w:b/>
          <w:lang w:eastAsia="zh-CN"/>
        </w:rPr>
      </w:pPr>
    </w:p>
    <w:p>
      <w:pPr>
        <w:widowControl w:val="0"/>
        <w:rPr>
          <w:b/>
          <w:lang w:eastAsia="zh-CN"/>
        </w:rPr>
      </w:pPr>
      <w:r>
        <w:rPr>
          <w:rFonts w:hint="eastAsia"/>
          <w:b/>
          <w:lang w:eastAsia="zh-CN"/>
        </w:rPr>
        <w:t>2.外部看门狗喂狗函数：</w:t>
      </w:r>
      <w:r>
        <w:rPr>
          <w:rFonts w:hint="eastAsia"/>
        </w:rPr>
        <w:t>API_WatchDog_FeedDog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3"/>
        <w:gridCol w:w="1778"/>
        <w:gridCol w:w="5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函数名称</w:t>
            </w:r>
          </w:p>
        </w:tc>
        <w:tc>
          <w:tcPr>
            <w:tcW w:w="7521" w:type="dxa"/>
            <w:gridSpan w:val="2"/>
          </w:tcPr>
          <w:p>
            <w:r>
              <w:rPr>
                <w:rFonts w:hint="eastAsia"/>
              </w:rPr>
              <w:t>API_WatchDog_FeedDog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语法格式</w:t>
            </w:r>
          </w:p>
        </w:tc>
        <w:tc>
          <w:tcPr>
            <w:tcW w:w="7521" w:type="dxa"/>
            <w:gridSpan w:val="2"/>
          </w:tcPr>
          <w:p>
            <w:r>
              <w:rPr>
                <w:rFonts w:hint="eastAsia"/>
              </w:rPr>
              <w:t>uint8_t API_WatchDog_FeedDog(void)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输入参数</w:t>
            </w:r>
          </w:p>
        </w:tc>
        <w:tc>
          <w:tcPr>
            <w:tcW w:w="7521" w:type="dxa"/>
            <w:gridSpan w:val="2"/>
          </w:tcPr>
          <w:p>
            <w:pPr>
              <w:rPr>
                <w:lang w:eastAsia="zh-CN"/>
              </w:rPr>
            </w:pP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返回值</w:t>
            </w:r>
          </w:p>
        </w:tc>
        <w:tc>
          <w:tcPr>
            <w:tcW w:w="1805" w:type="dxa"/>
          </w:tcPr>
          <w:p>
            <w:r>
              <w:rPr>
                <w:rFonts w:hint="eastAsia"/>
              </w:rPr>
              <w:t>uint8_t</w:t>
            </w:r>
            <w:bookmarkStart w:id="6" w:name="_GoBack"/>
            <w:bookmarkEnd w:id="6"/>
          </w:p>
        </w:tc>
        <w:tc>
          <w:tcPr>
            <w:tcW w:w="5716" w:type="dxa"/>
          </w:tcPr>
          <w:p>
            <w:pPr>
              <w:rPr>
                <w:lang w:eastAsia="zh-CN"/>
              </w:rPr>
            </w:pPr>
            <w:r>
              <w:rPr>
                <w:rFonts w:hint="eastAsia"/>
                <w:lang w:eastAsia="zh-CN"/>
              </w:rPr>
              <w:t>无意义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功能描述</w:t>
            </w:r>
          </w:p>
        </w:tc>
        <w:tc>
          <w:tcPr>
            <w:tcW w:w="7521" w:type="dxa"/>
            <w:gridSpan w:val="2"/>
          </w:tcPr>
          <w:p>
            <w:pPr>
              <w:rPr>
                <w:lang w:eastAsia="zh-CN"/>
              </w:rPr>
            </w:pPr>
            <w:r>
              <w:rPr>
                <w:rFonts w:hint="eastAsia"/>
                <w:lang w:eastAsia="zh-CN"/>
              </w:rPr>
              <w:t>系统采用外部看门狗，使用的芯片为SP706SEN-L，函数实现对看门狗的喂狗功能，防止发生看门狗复位。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r>
              <w:rPr>
                <w:rFonts w:hint="eastAsia"/>
              </w:rPr>
              <w:t>使用示例</w:t>
            </w:r>
          </w:p>
        </w:tc>
        <w:tc>
          <w:tcPr>
            <w:tcW w:w="7521" w:type="dxa"/>
            <w:gridSpan w:val="2"/>
          </w:tcPr>
          <w:p>
            <w:pPr>
              <w:rPr>
                <w:lang w:eastAsia="zh-CN"/>
              </w:rPr>
            </w:pPr>
            <w:r>
              <w:rPr>
                <w:rFonts w:hint="eastAsia"/>
                <w:lang w:eastAsia="zh-CN"/>
              </w:rPr>
              <w:t>对看门狗进行喂狗：</w:t>
            </w:r>
          </w:p>
          <w:p>
            <w:pPr>
              <w:rPr>
                <w:lang w:eastAsia="zh-CN"/>
              </w:rPr>
            </w:pPr>
            <w:r>
              <w:rPr>
                <w:rFonts w:hint="eastAsia"/>
                <w:lang w:eastAsia="zh-CN"/>
              </w:rPr>
              <w:t>调用函数</w:t>
            </w:r>
            <w:r>
              <w:rPr>
                <w:rFonts w:hint="eastAsia"/>
              </w:rPr>
              <w:t>API_WatchDog_FeedDog</w:t>
            </w:r>
            <w:r>
              <w:rPr>
                <w:rFonts w:hint="eastAsia"/>
                <w:lang w:eastAsia="zh-CN"/>
              </w:rPr>
              <w:t>();即可实现。</w:t>
            </w:r>
          </w:p>
        </w:tc>
      </w:tr>
    </w:tbl>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E79EA"/>
    <w:multiLevelType w:val="singleLevel"/>
    <w:tmpl w:val="ACEE79EA"/>
    <w:lvl w:ilvl="0" w:tentative="0">
      <w:start w:val="0"/>
      <w:numFmt w:val="decimal"/>
      <w:suff w:val="nothing"/>
      <w:lvlText w:val="%1-"/>
      <w:lvlJc w:val="left"/>
    </w:lvl>
  </w:abstractNum>
  <w:abstractNum w:abstractNumId="1">
    <w:nsid w:val="7C621166"/>
    <w:multiLevelType w:val="multilevel"/>
    <w:tmpl w:val="7C621166"/>
    <w:lvl w:ilvl="0" w:tentative="0">
      <w:start w:val="1"/>
      <w:numFmt w:val="decimal"/>
      <w:lvlText w:val="%1."/>
      <w:lvlJc w:val="left"/>
      <w:pPr>
        <w:tabs>
          <w:tab w:val="left" w:pos="432"/>
        </w:tabs>
        <w:ind w:left="432" w:hanging="432"/>
      </w:pPr>
    </w:lvl>
    <w:lvl w:ilvl="1" w:tentative="0">
      <w:start w:val="1"/>
      <w:numFmt w:val="decimal"/>
      <w:pStyle w:val="2"/>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440"/>
        </w:tabs>
        <w:ind w:left="1152" w:hanging="1152"/>
      </w:pPr>
    </w:lvl>
    <w:lvl w:ilvl="6" w:tentative="0">
      <w:start w:val="1"/>
      <w:numFmt w:val="decimal"/>
      <w:lvlText w:val="%1.%2.%3.%4.%5.%6.%7."/>
      <w:lvlJc w:val="left"/>
      <w:pPr>
        <w:tabs>
          <w:tab w:val="left" w:pos="1440"/>
        </w:tabs>
        <w:ind w:left="1296" w:hanging="1296"/>
      </w:pPr>
    </w:lvl>
    <w:lvl w:ilvl="7" w:tentative="0">
      <w:start w:val="1"/>
      <w:numFmt w:val="decimal"/>
      <w:lvlText w:val="%1.%2.%3.%4.%5.%6.%7.%8."/>
      <w:lvlJc w:val="left"/>
      <w:pPr>
        <w:tabs>
          <w:tab w:val="left" w:pos="1800"/>
        </w:tabs>
        <w:ind w:left="1440" w:hanging="1440"/>
      </w:pPr>
    </w:lvl>
    <w:lvl w:ilvl="8" w:tentative="0">
      <w:start w:val="1"/>
      <w:numFmt w:val="decimal"/>
      <w:lvlText w:val="%1.%2.%3.%4.%5.%6.%7.%8.%9."/>
      <w:lvlJc w:val="left"/>
      <w:pPr>
        <w:tabs>
          <w:tab w:val="left" w:pos="216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2NTM1ZjJkNzViN2VhNjE5OGM5NWE4MGJlNTkxNzkifQ=="/>
  </w:docVars>
  <w:rsids>
    <w:rsidRoot w:val="00000000"/>
    <w:rsid w:val="000247D2"/>
    <w:rsid w:val="000A5355"/>
    <w:rsid w:val="00130CB5"/>
    <w:rsid w:val="00147308"/>
    <w:rsid w:val="00176ABC"/>
    <w:rsid w:val="00253576"/>
    <w:rsid w:val="0040301B"/>
    <w:rsid w:val="00414020"/>
    <w:rsid w:val="004441E7"/>
    <w:rsid w:val="00807680"/>
    <w:rsid w:val="0081188C"/>
    <w:rsid w:val="00B50011"/>
    <w:rsid w:val="00C5064C"/>
    <w:rsid w:val="00DA722B"/>
    <w:rsid w:val="00E47AC7"/>
    <w:rsid w:val="00F81E2A"/>
    <w:rsid w:val="01027BF3"/>
    <w:rsid w:val="01070904"/>
    <w:rsid w:val="011A558D"/>
    <w:rsid w:val="01D2677B"/>
    <w:rsid w:val="01E27B83"/>
    <w:rsid w:val="01E45BA5"/>
    <w:rsid w:val="01F026C2"/>
    <w:rsid w:val="01F65E70"/>
    <w:rsid w:val="02002782"/>
    <w:rsid w:val="020B293C"/>
    <w:rsid w:val="02100566"/>
    <w:rsid w:val="02102873"/>
    <w:rsid w:val="0215550D"/>
    <w:rsid w:val="022B6633"/>
    <w:rsid w:val="022D774D"/>
    <w:rsid w:val="023874F9"/>
    <w:rsid w:val="023E16A6"/>
    <w:rsid w:val="026A2BAA"/>
    <w:rsid w:val="027C638D"/>
    <w:rsid w:val="027F0AB0"/>
    <w:rsid w:val="02824198"/>
    <w:rsid w:val="028570A1"/>
    <w:rsid w:val="0287140B"/>
    <w:rsid w:val="028B780E"/>
    <w:rsid w:val="029A6299"/>
    <w:rsid w:val="02A9095E"/>
    <w:rsid w:val="02B551E9"/>
    <w:rsid w:val="02E83CDD"/>
    <w:rsid w:val="02F128CE"/>
    <w:rsid w:val="030C0C4C"/>
    <w:rsid w:val="030F477A"/>
    <w:rsid w:val="031A0CAA"/>
    <w:rsid w:val="031F12EB"/>
    <w:rsid w:val="03202E9E"/>
    <w:rsid w:val="03340EC7"/>
    <w:rsid w:val="03402DD8"/>
    <w:rsid w:val="034030C9"/>
    <w:rsid w:val="03472757"/>
    <w:rsid w:val="034C7805"/>
    <w:rsid w:val="0356758C"/>
    <w:rsid w:val="0363363D"/>
    <w:rsid w:val="036F56C3"/>
    <w:rsid w:val="0378111C"/>
    <w:rsid w:val="037947D6"/>
    <w:rsid w:val="037D6747"/>
    <w:rsid w:val="0386094F"/>
    <w:rsid w:val="038B5DA7"/>
    <w:rsid w:val="039412EB"/>
    <w:rsid w:val="03944E93"/>
    <w:rsid w:val="039F775B"/>
    <w:rsid w:val="03A03350"/>
    <w:rsid w:val="03C4517D"/>
    <w:rsid w:val="03CD53BF"/>
    <w:rsid w:val="03E07499"/>
    <w:rsid w:val="03EE144D"/>
    <w:rsid w:val="03EF1B24"/>
    <w:rsid w:val="040A0CC6"/>
    <w:rsid w:val="04126A4B"/>
    <w:rsid w:val="04360E7D"/>
    <w:rsid w:val="044F5813"/>
    <w:rsid w:val="04594B1B"/>
    <w:rsid w:val="045C49E4"/>
    <w:rsid w:val="045D7EB4"/>
    <w:rsid w:val="049074D0"/>
    <w:rsid w:val="0499353A"/>
    <w:rsid w:val="04A12968"/>
    <w:rsid w:val="04A34CCA"/>
    <w:rsid w:val="04AA3D9A"/>
    <w:rsid w:val="04C02228"/>
    <w:rsid w:val="04E20AAE"/>
    <w:rsid w:val="04E913FF"/>
    <w:rsid w:val="04EA7A03"/>
    <w:rsid w:val="04F50353"/>
    <w:rsid w:val="05006C97"/>
    <w:rsid w:val="05097D97"/>
    <w:rsid w:val="0516057E"/>
    <w:rsid w:val="05262CDF"/>
    <w:rsid w:val="05316C02"/>
    <w:rsid w:val="053C19FE"/>
    <w:rsid w:val="05466CCF"/>
    <w:rsid w:val="054D343B"/>
    <w:rsid w:val="05516DE6"/>
    <w:rsid w:val="055530C4"/>
    <w:rsid w:val="055877DD"/>
    <w:rsid w:val="05875E50"/>
    <w:rsid w:val="058767D1"/>
    <w:rsid w:val="05A72B3A"/>
    <w:rsid w:val="05BF1343"/>
    <w:rsid w:val="05E210D0"/>
    <w:rsid w:val="05F834AF"/>
    <w:rsid w:val="0607539F"/>
    <w:rsid w:val="06156721"/>
    <w:rsid w:val="06171B5B"/>
    <w:rsid w:val="061C5152"/>
    <w:rsid w:val="062B70A6"/>
    <w:rsid w:val="062D26D8"/>
    <w:rsid w:val="064E2519"/>
    <w:rsid w:val="065F1148"/>
    <w:rsid w:val="066C1EAC"/>
    <w:rsid w:val="068F031E"/>
    <w:rsid w:val="06A65675"/>
    <w:rsid w:val="06BC05B3"/>
    <w:rsid w:val="06C0561F"/>
    <w:rsid w:val="06C17FE4"/>
    <w:rsid w:val="06D67465"/>
    <w:rsid w:val="06DC74FC"/>
    <w:rsid w:val="06E2146A"/>
    <w:rsid w:val="06F85DCF"/>
    <w:rsid w:val="071E3727"/>
    <w:rsid w:val="07420F0A"/>
    <w:rsid w:val="07570EFA"/>
    <w:rsid w:val="075B3763"/>
    <w:rsid w:val="075F010A"/>
    <w:rsid w:val="075F010F"/>
    <w:rsid w:val="07606D7C"/>
    <w:rsid w:val="076832F5"/>
    <w:rsid w:val="07717A1D"/>
    <w:rsid w:val="07924358"/>
    <w:rsid w:val="07A053BF"/>
    <w:rsid w:val="07A86168"/>
    <w:rsid w:val="07AA2D94"/>
    <w:rsid w:val="07B34A45"/>
    <w:rsid w:val="07D50454"/>
    <w:rsid w:val="07E1611C"/>
    <w:rsid w:val="07F256AA"/>
    <w:rsid w:val="07FB6A41"/>
    <w:rsid w:val="080B3729"/>
    <w:rsid w:val="083507D1"/>
    <w:rsid w:val="083E5A31"/>
    <w:rsid w:val="08431613"/>
    <w:rsid w:val="08500049"/>
    <w:rsid w:val="08515841"/>
    <w:rsid w:val="085433A1"/>
    <w:rsid w:val="088D45FD"/>
    <w:rsid w:val="08A200DA"/>
    <w:rsid w:val="08B41071"/>
    <w:rsid w:val="08C711DB"/>
    <w:rsid w:val="08CA5481"/>
    <w:rsid w:val="08D1521C"/>
    <w:rsid w:val="08DE5C7C"/>
    <w:rsid w:val="091E31FA"/>
    <w:rsid w:val="091F668C"/>
    <w:rsid w:val="092D05E3"/>
    <w:rsid w:val="09315803"/>
    <w:rsid w:val="0936273A"/>
    <w:rsid w:val="09422F61"/>
    <w:rsid w:val="09495C46"/>
    <w:rsid w:val="095B1308"/>
    <w:rsid w:val="099164F7"/>
    <w:rsid w:val="09A74B95"/>
    <w:rsid w:val="09AF7114"/>
    <w:rsid w:val="09B96E0D"/>
    <w:rsid w:val="09C55064"/>
    <w:rsid w:val="09D02C9D"/>
    <w:rsid w:val="09D454B0"/>
    <w:rsid w:val="09DF3CA4"/>
    <w:rsid w:val="09E804B8"/>
    <w:rsid w:val="09EA0F97"/>
    <w:rsid w:val="0A04318C"/>
    <w:rsid w:val="0A094BC0"/>
    <w:rsid w:val="0A0E5435"/>
    <w:rsid w:val="0A177588"/>
    <w:rsid w:val="0A230FD9"/>
    <w:rsid w:val="0A234CDD"/>
    <w:rsid w:val="0A41390E"/>
    <w:rsid w:val="0A527C74"/>
    <w:rsid w:val="0A551A4C"/>
    <w:rsid w:val="0A6875F0"/>
    <w:rsid w:val="0A7364E2"/>
    <w:rsid w:val="0A872721"/>
    <w:rsid w:val="0A911457"/>
    <w:rsid w:val="0AA23E58"/>
    <w:rsid w:val="0AD7491D"/>
    <w:rsid w:val="0AE15E5B"/>
    <w:rsid w:val="0AEA0E98"/>
    <w:rsid w:val="0B0D6B04"/>
    <w:rsid w:val="0B12372A"/>
    <w:rsid w:val="0B244CA7"/>
    <w:rsid w:val="0B2517DB"/>
    <w:rsid w:val="0B497F1C"/>
    <w:rsid w:val="0B552DA9"/>
    <w:rsid w:val="0B643FC3"/>
    <w:rsid w:val="0B6B0CD4"/>
    <w:rsid w:val="0B895756"/>
    <w:rsid w:val="0B930A60"/>
    <w:rsid w:val="0BA35609"/>
    <w:rsid w:val="0BA403AF"/>
    <w:rsid w:val="0BB119F7"/>
    <w:rsid w:val="0BBF056A"/>
    <w:rsid w:val="0BEA4E27"/>
    <w:rsid w:val="0BF86D10"/>
    <w:rsid w:val="0BFD1417"/>
    <w:rsid w:val="0C570EC7"/>
    <w:rsid w:val="0C594989"/>
    <w:rsid w:val="0C5F5E96"/>
    <w:rsid w:val="0C9026D4"/>
    <w:rsid w:val="0CA54A75"/>
    <w:rsid w:val="0CB35FCC"/>
    <w:rsid w:val="0CBA77FB"/>
    <w:rsid w:val="0CBF670C"/>
    <w:rsid w:val="0CBF7279"/>
    <w:rsid w:val="0CD0719B"/>
    <w:rsid w:val="0CDE1BFE"/>
    <w:rsid w:val="0CE608DA"/>
    <w:rsid w:val="0CED0FF6"/>
    <w:rsid w:val="0CF25C1E"/>
    <w:rsid w:val="0CFC481E"/>
    <w:rsid w:val="0CFE3C37"/>
    <w:rsid w:val="0D1B3081"/>
    <w:rsid w:val="0D1D07BD"/>
    <w:rsid w:val="0D6318C1"/>
    <w:rsid w:val="0D63644F"/>
    <w:rsid w:val="0D64610C"/>
    <w:rsid w:val="0D6F10F2"/>
    <w:rsid w:val="0D827DF4"/>
    <w:rsid w:val="0D891F97"/>
    <w:rsid w:val="0D977F5C"/>
    <w:rsid w:val="0D9F2D5D"/>
    <w:rsid w:val="0DBA3F50"/>
    <w:rsid w:val="0DD66218"/>
    <w:rsid w:val="0DEC7449"/>
    <w:rsid w:val="0E04490C"/>
    <w:rsid w:val="0E0A4CC0"/>
    <w:rsid w:val="0E1013A9"/>
    <w:rsid w:val="0E12754C"/>
    <w:rsid w:val="0E19699C"/>
    <w:rsid w:val="0E357A9B"/>
    <w:rsid w:val="0E381620"/>
    <w:rsid w:val="0E4743E8"/>
    <w:rsid w:val="0E5173FF"/>
    <w:rsid w:val="0E5C1133"/>
    <w:rsid w:val="0E825AA0"/>
    <w:rsid w:val="0E962B05"/>
    <w:rsid w:val="0E9D68FA"/>
    <w:rsid w:val="0EA64D7C"/>
    <w:rsid w:val="0EB0310E"/>
    <w:rsid w:val="0EB168AA"/>
    <w:rsid w:val="0EC0193D"/>
    <w:rsid w:val="0EC416EA"/>
    <w:rsid w:val="0ED60E9D"/>
    <w:rsid w:val="0EDE2540"/>
    <w:rsid w:val="0EE12F61"/>
    <w:rsid w:val="0F284DC4"/>
    <w:rsid w:val="0F2A1BA3"/>
    <w:rsid w:val="0F3F4EC2"/>
    <w:rsid w:val="0F573484"/>
    <w:rsid w:val="0F5D455C"/>
    <w:rsid w:val="0F726BF4"/>
    <w:rsid w:val="0F7A3070"/>
    <w:rsid w:val="0F7F70DD"/>
    <w:rsid w:val="0FAA78DC"/>
    <w:rsid w:val="0FAF675D"/>
    <w:rsid w:val="0FC50EAB"/>
    <w:rsid w:val="0FC7555C"/>
    <w:rsid w:val="0FD4538F"/>
    <w:rsid w:val="0FF519A8"/>
    <w:rsid w:val="0FF51C9F"/>
    <w:rsid w:val="0FF8198B"/>
    <w:rsid w:val="0FFB15FC"/>
    <w:rsid w:val="10007C7C"/>
    <w:rsid w:val="100E0980"/>
    <w:rsid w:val="102221DD"/>
    <w:rsid w:val="10263111"/>
    <w:rsid w:val="10342DD8"/>
    <w:rsid w:val="103D6E6B"/>
    <w:rsid w:val="10467DDF"/>
    <w:rsid w:val="104C51DA"/>
    <w:rsid w:val="104F31B5"/>
    <w:rsid w:val="105518EC"/>
    <w:rsid w:val="105A3DE5"/>
    <w:rsid w:val="1075416C"/>
    <w:rsid w:val="1076539D"/>
    <w:rsid w:val="10B444D4"/>
    <w:rsid w:val="10BB758F"/>
    <w:rsid w:val="10C61CBA"/>
    <w:rsid w:val="10C97158"/>
    <w:rsid w:val="10CB7B91"/>
    <w:rsid w:val="10F67352"/>
    <w:rsid w:val="110A5EC7"/>
    <w:rsid w:val="111A0CBE"/>
    <w:rsid w:val="11236326"/>
    <w:rsid w:val="112D77F4"/>
    <w:rsid w:val="114C3979"/>
    <w:rsid w:val="115F480E"/>
    <w:rsid w:val="116D0276"/>
    <w:rsid w:val="11713170"/>
    <w:rsid w:val="118833F2"/>
    <w:rsid w:val="11936BE6"/>
    <w:rsid w:val="119C6A2E"/>
    <w:rsid w:val="11B61AA0"/>
    <w:rsid w:val="11BA1F61"/>
    <w:rsid w:val="11C91A47"/>
    <w:rsid w:val="11CB0CBA"/>
    <w:rsid w:val="11D25866"/>
    <w:rsid w:val="11D7079D"/>
    <w:rsid w:val="11DF1FE7"/>
    <w:rsid w:val="11E523EB"/>
    <w:rsid w:val="11FF1862"/>
    <w:rsid w:val="12093009"/>
    <w:rsid w:val="12113C45"/>
    <w:rsid w:val="121320B6"/>
    <w:rsid w:val="12561BBC"/>
    <w:rsid w:val="125D4916"/>
    <w:rsid w:val="127D2400"/>
    <w:rsid w:val="12876E6C"/>
    <w:rsid w:val="12AB7524"/>
    <w:rsid w:val="12AE3FA0"/>
    <w:rsid w:val="12B4480A"/>
    <w:rsid w:val="12CB6820"/>
    <w:rsid w:val="12D00F28"/>
    <w:rsid w:val="12D45C6A"/>
    <w:rsid w:val="12DD0316"/>
    <w:rsid w:val="12E44DE6"/>
    <w:rsid w:val="12FC6B00"/>
    <w:rsid w:val="13140594"/>
    <w:rsid w:val="131F17C4"/>
    <w:rsid w:val="132C509E"/>
    <w:rsid w:val="133E1700"/>
    <w:rsid w:val="134D51E7"/>
    <w:rsid w:val="134F2D56"/>
    <w:rsid w:val="135F33CC"/>
    <w:rsid w:val="13982F74"/>
    <w:rsid w:val="13A064B8"/>
    <w:rsid w:val="13A71A75"/>
    <w:rsid w:val="13DA59AD"/>
    <w:rsid w:val="13DB6DC8"/>
    <w:rsid w:val="13EA4B4D"/>
    <w:rsid w:val="13EE3793"/>
    <w:rsid w:val="13F55ADC"/>
    <w:rsid w:val="140E5F4A"/>
    <w:rsid w:val="14222FC8"/>
    <w:rsid w:val="142A43E1"/>
    <w:rsid w:val="14341B92"/>
    <w:rsid w:val="14347E54"/>
    <w:rsid w:val="144F265F"/>
    <w:rsid w:val="1458469A"/>
    <w:rsid w:val="145B54B7"/>
    <w:rsid w:val="145E23CB"/>
    <w:rsid w:val="145E3D88"/>
    <w:rsid w:val="148832CC"/>
    <w:rsid w:val="14914686"/>
    <w:rsid w:val="14AF1189"/>
    <w:rsid w:val="14B63859"/>
    <w:rsid w:val="14BF1A69"/>
    <w:rsid w:val="14C968DB"/>
    <w:rsid w:val="14D379AD"/>
    <w:rsid w:val="14DC4BEF"/>
    <w:rsid w:val="14DE36DE"/>
    <w:rsid w:val="14F21FB9"/>
    <w:rsid w:val="150D3E9E"/>
    <w:rsid w:val="15145FD3"/>
    <w:rsid w:val="152723A6"/>
    <w:rsid w:val="152D2F9B"/>
    <w:rsid w:val="153D2ADD"/>
    <w:rsid w:val="154706C5"/>
    <w:rsid w:val="154D0DEF"/>
    <w:rsid w:val="15502A52"/>
    <w:rsid w:val="1554438F"/>
    <w:rsid w:val="155827EE"/>
    <w:rsid w:val="155D0C79"/>
    <w:rsid w:val="1560532E"/>
    <w:rsid w:val="156D062C"/>
    <w:rsid w:val="15754202"/>
    <w:rsid w:val="158B7792"/>
    <w:rsid w:val="158F749A"/>
    <w:rsid w:val="159716F3"/>
    <w:rsid w:val="159D67D5"/>
    <w:rsid w:val="15A80149"/>
    <w:rsid w:val="15C57EA4"/>
    <w:rsid w:val="15D602A8"/>
    <w:rsid w:val="15E06F4C"/>
    <w:rsid w:val="15EA235C"/>
    <w:rsid w:val="16123EBB"/>
    <w:rsid w:val="161C36B1"/>
    <w:rsid w:val="161E5DEC"/>
    <w:rsid w:val="16201AA1"/>
    <w:rsid w:val="16297385"/>
    <w:rsid w:val="162E5515"/>
    <w:rsid w:val="16432747"/>
    <w:rsid w:val="164A2F92"/>
    <w:rsid w:val="16603468"/>
    <w:rsid w:val="166509E6"/>
    <w:rsid w:val="1674376B"/>
    <w:rsid w:val="168C254C"/>
    <w:rsid w:val="16AE16FF"/>
    <w:rsid w:val="16B366A0"/>
    <w:rsid w:val="16BE6654"/>
    <w:rsid w:val="16D268D7"/>
    <w:rsid w:val="16D949CD"/>
    <w:rsid w:val="16F574AB"/>
    <w:rsid w:val="170522D8"/>
    <w:rsid w:val="170C500B"/>
    <w:rsid w:val="1714360C"/>
    <w:rsid w:val="172756AA"/>
    <w:rsid w:val="172A45D8"/>
    <w:rsid w:val="172C620D"/>
    <w:rsid w:val="172D2306"/>
    <w:rsid w:val="175C5F05"/>
    <w:rsid w:val="177B183C"/>
    <w:rsid w:val="17812B87"/>
    <w:rsid w:val="178B54A7"/>
    <w:rsid w:val="17961AE4"/>
    <w:rsid w:val="179B77C5"/>
    <w:rsid w:val="179C0B39"/>
    <w:rsid w:val="17B2038C"/>
    <w:rsid w:val="17B40724"/>
    <w:rsid w:val="17C16086"/>
    <w:rsid w:val="17E408B1"/>
    <w:rsid w:val="17EE3E06"/>
    <w:rsid w:val="17F23004"/>
    <w:rsid w:val="18395207"/>
    <w:rsid w:val="18401A59"/>
    <w:rsid w:val="184813E5"/>
    <w:rsid w:val="185E52BD"/>
    <w:rsid w:val="186213D3"/>
    <w:rsid w:val="18637841"/>
    <w:rsid w:val="18655C8C"/>
    <w:rsid w:val="18697E6E"/>
    <w:rsid w:val="18740180"/>
    <w:rsid w:val="18774F28"/>
    <w:rsid w:val="188D5C8B"/>
    <w:rsid w:val="18AA1959"/>
    <w:rsid w:val="18C54F12"/>
    <w:rsid w:val="18CF1A8C"/>
    <w:rsid w:val="18D2668F"/>
    <w:rsid w:val="18F531F2"/>
    <w:rsid w:val="190A2CAB"/>
    <w:rsid w:val="190E4B36"/>
    <w:rsid w:val="19107DFD"/>
    <w:rsid w:val="19203A2D"/>
    <w:rsid w:val="192C6D04"/>
    <w:rsid w:val="193018B7"/>
    <w:rsid w:val="19313C2E"/>
    <w:rsid w:val="194B4DA2"/>
    <w:rsid w:val="194F573A"/>
    <w:rsid w:val="1961036E"/>
    <w:rsid w:val="196B4509"/>
    <w:rsid w:val="19735ECC"/>
    <w:rsid w:val="1978168C"/>
    <w:rsid w:val="199C0867"/>
    <w:rsid w:val="19AF53B9"/>
    <w:rsid w:val="19CF7C17"/>
    <w:rsid w:val="19D0286F"/>
    <w:rsid w:val="19E17FA8"/>
    <w:rsid w:val="1A0613F0"/>
    <w:rsid w:val="1A1234F4"/>
    <w:rsid w:val="1A1F79B0"/>
    <w:rsid w:val="1A392B18"/>
    <w:rsid w:val="1A4A19A1"/>
    <w:rsid w:val="1A6E5A0C"/>
    <w:rsid w:val="1A877EA0"/>
    <w:rsid w:val="1A922857"/>
    <w:rsid w:val="1AAA716D"/>
    <w:rsid w:val="1AC34715"/>
    <w:rsid w:val="1AC8139A"/>
    <w:rsid w:val="1ADC46DB"/>
    <w:rsid w:val="1AF33301"/>
    <w:rsid w:val="1AF60FC3"/>
    <w:rsid w:val="1AF80E02"/>
    <w:rsid w:val="1B001ABD"/>
    <w:rsid w:val="1B104158"/>
    <w:rsid w:val="1B2251D0"/>
    <w:rsid w:val="1B27025B"/>
    <w:rsid w:val="1B297801"/>
    <w:rsid w:val="1B3C74DF"/>
    <w:rsid w:val="1B651132"/>
    <w:rsid w:val="1B6561BF"/>
    <w:rsid w:val="1B685A57"/>
    <w:rsid w:val="1B6C1D69"/>
    <w:rsid w:val="1B773968"/>
    <w:rsid w:val="1B8B1703"/>
    <w:rsid w:val="1B901AFB"/>
    <w:rsid w:val="1BA63AAE"/>
    <w:rsid w:val="1BA64256"/>
    <w:rsid w:val="1BB93747"/>
    <w:rsid w:val="1BE158C5"/>
    <w:rsid w:val="1BEB4707"/>
    <w:rsid w:val="1BF227BD"/>
    <w:rsid w:val="1BFA6173"/>
    <w:rsid w:val="1C027354"/>
    <w:rsid w:val="1C047507"/>
    <w:rsid w:val="1C0A57E6"/>
    <w:rsid w:val="1C0D6758"/>
    <w:rsid w:val="1C272051"/>
    <w:rsid w:val="1C3F7398"/>
    <w:rsid w:val="1C511362"/>
    <w:rsid w:val="1C5C087E"/>
    <w:rsid w:val="1C843D6A"/>
    <w:rsid w:val="1C865DE1"/>
    <w:rsid w:val="1C8E472E"/>
    <w:rsid w:val="1C9F7F42"/>
    <w:rsid w:val="1CA37D3C"/>
    <w:rsid w:val="1CA729BC"/>
    <w:rsid w:val="1CB33121"/>
    <w:rsid w:val="1CD21B92"/>
    <w:rsid w:val="1CFE4C12"/>
    <w:rsid w:val="1D01304D"/>
    <w:rsid w:val="1D081EAE"/>
    <w:rsid w:val="1D082836"/>
    <w:rsid w:val="1D133A00"/>
    <w:rsid w:val="1D217732"/>
    <w:rsid w:val="1D223BD5"/>
    <w:rsid w:val="1D28438F"/>
    <w:rsid w:val="1D2A1168"/>
    <w:rsid w:val="1D375656"/>
    <w:rsid w:val="1D3B779D"/>
    <w:rsid w:val="1D416CF3"/>
    <w:rsid w:val="1D4F6B6C"/>
    <w:rsid w:val="1D7024A0"/>
    <w:rsid w:val="1D8665C1"/>
    <w:rsid w:val="1D965A0B"/>
    <w:rsid w:val="1DA55FCB"/>
    <w:rsid w:val="1DA609FE"/>
    <w:rsid w:val="1DA90AEA"/>
    <w:rsid w:val="1DAE0A8F"/>
    <w:rsid w:val="1DB27717"/>
    <w:rsid w:val="1DBF200D"/>
    <w:rsid w:val="1DC30434"/>
    <w:rsid w:val="1DC42C53"/>
    <w:rsid w:val="1DC817EB"/>
    <w:rsid w:val="1DD0274F"/>
    <w:rsid w:val="1DD354DB"/>
    <w:rsid w:val="1DD51401"/>
    <w:rsid w:val="1DD957E8"/>
    <w:rsid w:val="1DE04E59"/>
    <w:rsid w:val="1DE9141A"/>
    <w:rsid w:val="1DF67CFB"/>
    <w:rsid w:val="1E01063E"/>
    <w:rsid w:val="1E047B83"/>
    <w:rsid w:val="1E2A7E70"/>
    <w:rsid w:val="1E355EC6"/>
    <w:rsid w:val="1E40440A"/>
    <w:rsid w:val="1E500C30"/>
    <w:rsid w:val="1E542F87"/>
    <w:rsid w:val="1E5D6213"/>
    <w:rsid w:val="1E6C1C50"/>
    <w:rsid w:val="1E777744"/>
    <w:rsid w:val="1E7A7F2C"/>
    <w:rsid w:val="1E7F0B86"/>
    <w:rsid w:val="1EB119FB"/>
    <w:rsid w:val="1EB72C6A"/>
    <w:rsid w:val="1EBA668D"/>
    <w:rsid w:val="1EBD72D3"/>
    <w:rsid w:val="1ED31F9E"/>
    <w:rsid w:val="1ED403C8"/>
    <w:rsid w:val="1EDB526E"/>
    <w:rsid w:val="1EDF153A"/>
    <w:rsid w:val="1EDF1629"/>
    <w:rsid w:val="1EF36734"/>
    <w:rsid w:val="1F6555DA"/>
    <w:rsid w:val="1F687A9C"/>
    <w:rsid w:val="1F693759"/>
    <w:rsid w:val="1F727E88"/>
    <w:rsid w:val="1F790B23"/>
    <w:rsid w:val="1F7D0FC4"/>
    <w:rsid w:val="1F9F6A18"/>
    <w:rsid w:val="1FC31CD4"/>
    <w:rsid w:val="1FC3455B"/>
    <w:rsid w:val="1FD563EC"/>
    <w:rsid w:val="1FE0547D"/>
    <w:rsid w:val="1FE87AAE"/>
    <w:rsid w:val="1FF0579D"/>
    <w:rsid w:val="201953FA"/>
    <w:rsid w:val="20313804"/>
    <w:rsid w:val="20326579"/>
    <w:rsid w:val="20330C40"/>
    <w:rsid w:val="203C13BF"/>
    <w:rsid w:val="20430755"/>
    <w:rsid w:val="204854FB"/>
    <w:rsid w:val="20521AAF"/>
    <w:rsid w:val="20552908"/>
    <w:rsid w:val="205840D7"/>
    <w:rsid w:val="20611F4A"/>
    <w:rsid w:val="2071498E"/>
    <w:rsid w:val="20720DAB"/>
    <w:rsid w:val="208B3D1C"/>
    <w:rsid w:val="208F5A5B"/>
    <w:rsid w:val="209E71EF"/>
    <w:rsid w:val="20AD10CB"/>
    <w:rsid w:val="20CB7A90"/>
    <w:rsid w:val="20CC2E02"/>
    <w:rsid w:val="20CE1EB1"/>
    <w:rsid w:val="20CE3988"/>
    <w:rsid w:val="20DD0902"/>
    <w:rsid w:val="20DF7462"/>
    <w:rsid w:val="20E946B2"/>
    <w:rsid w:val="20F06B58"/>
    <w:rsid w:val="21031E84"/>
    <w:rsid w:val="2111562C"/>
    <w:rsid w:val="21266E15"/>
    <w:rsid w:val="21313423"/>
    <w:rsid w:val="213C2F94"/>
    <w:rsid w:val="2144686C"/>
    <w:rsid w:val="21587578"/>
    <w:rsid w:val="215E2057"/>
    <w:rsid w:val="21633730"/>
    <w:rsid w:val="216B554D"/>
    <w:rsid w:val="217319F8"/>
    <w:rsid w:val="218A7077"/>
    <w:rsid w:val="218E2FF2"/>
    <w:rsid w:val="218E5930"/>
    <w:rsid w:val="21920C4D"/>
    <w:rsid w:val="219504E9"/>
    <w:rsid w:val="2199644F"/>
    <w:rsid w:val="21A14EFF"/>
    <w:rsid w:val="21B222EB"/>
    <w:rsid w:val="21B257CC"/>
    <w:rsid w:val="21CB1AE0"/>
    <w:rsid w:val="21D52EC2"/>
    <w:rsid w:val="21D576A5"/>
    <w:rsid w:val="21E05D59"/>
    <w:rsid w:val="21F06034"/>
    <w:rsid w:val="21F113BB"/>
    <w:rsid w:val="21F44361"/>
    <w:rsid w:val="21F5320E"/>
    <w:rsid w:val="21F536B8"/>
    <w:rsid w:val="220005EC"/>
    <w:rsid w:val="221278AC"/>
    <w:rsid w:val="221C2C6D"/>
    <w:rsid w:val="224A32CA"/>
    <w:rsid w:val="22551DC0"/>
    <w:rsid w:val="225C407E"/>
    <w:rsid w:val="22661F3C"/>
    <w:rsid w:val="226A54FA"/>
    <w:rsid w:val="226E17ED"/>
    <w:rsid w:val="227577AB"/>
    <w:rsid w:val="227D3032"/>
    <w:rsid w:val="22910646"/>
    <w:rsid w:val="229878EE"/>
    <w:rsid w:val="22A270C4"/>
    <w:rsid w:val="22A547FF"/>
    <w:rsid w:val="22AC7A09"/>
    <w:rsid w:val="22AD5547"/>
    <w:rsid w:val="22C0389D"/>
    <w:rsid w:val="22D041FE"/>
    <w:rsid w:val="22D5022C"/>
    <w:rsid w:val="23070DF7"/>
    <w:rsid w:val="230D2C55"/>
    <w:rsid w:val="2318337F"/>
    <w:rsid w:val="23387F54"/>
    <w:rsid w:val="233F0CE7"/>
    <w:rsid w:val="23525648"/>
    <w:rsid w:val="236E6ADA"/>
    <w:rsid w:val="23795E50"/>
    <w:rsid w:val="23840924"/>
    <w:rsid w:val="238E3058"/>
    <w:rsid w:val="239704CD"/>
    <w:rsid w:val="23B14200"/>
    <w:rsid w:val="23B43852"/>
    <w:rsid w:val="23BE089C"/>
    <w:rsid w:val="23C05B1B"/>
    <w:rsid w:val="23CF1384"/>
    <w:rsid w:val="23D96A06"/>
    <w:rsid w:val="23EA5090"/>
    <w:rsid w:val="23F5429B"/>
    <w:rsid w:val="24017CCB"/>
    <w:rsid w:val="24101B2D"/>
    <w:rsid w:val="24170693"/>
    <w:rsid w:val="24176F76"/>
    <w:rsid w:val="24191656"/>
    <w:rsid w:val="2421474D"/>
    <w:rsid w:val="242B20E2"/>
    <w:rsid w:val="242B3C0C"/>
    <w:rsid w:val="243C20DF"/>
    <w:rsid w:val="243D1D41"/>
    <w:rsid w:val="244717FB"/>
    <w:rsid w:val="244D2918"/>
    <w:rsid w:val="24512E67"/>
    <w:rsid w:val="2454652D"/>
    <w:rsid w:val="24610603"/>
    <w:rsid w:val="24642FD5"/>
    <w:rsid w:val="24686BFD"/>
    <w:rsid w:val="24834B10"/>
    <w:rsid w:val="24A705AD"/>
    <w:rsid w:val="24AB7188"/>
    <w:rsid w:val="24BD7021"/>
    <w:rsid w:val="24C6079F"/>
    <w:rsid w:val="24F05EE5"/>
    <w:rsid w:val="24F5235A"/>
    <w:rsid w:val="25052B77"/>
    <w:rsid w:val="25053D3F"/>
    <w:rsid w:val="251060BE"/>
    <w:rsid w:val="253F5FFE"/>
    <w:rsid w:val="2544376A"/>
    <w:rsid w:val="254E6E32"/>
    <w:rsid w:val="255B4B58"/>
    <w:rsid w:val="2566018E"/>
    <w:rsid w:val="256753C0"/>
    <w:rsid w:val="25776CBD"/>
    <w:rsid w:val="25851954"/>
    <w:rsid w:val="258A7948"/>
    <w:rsid w:val="259253DB"/>
    <w:rsid w:val="25A03173"/>
    <w:rsid w:val="25A67347"/>
    <w:rsid w:val="25B447FF"/>
    <w:rsid w:val="25C8034D"/>
    <w:rsid w:val="25D65121"/>
    <w:rsid w:val="25F95C1D"/>
    <w:rsid w:val="25FE49A8"/>
    <w:rsid w:val="26185A4D"/>
    <w:rsid w:val="261D735A"/>
    <w:rsid w:val="2622496A"/>
    <w:rsid w:val="2627576D"/>
    <w:rsid w:val="2631389B"/>
    <w:rsid w:val="263176E4"/>
    <w:rsid w:val="265D6D48"/>
    <w:rsid w:val="26662B2D"/>
    <w:rsid w:val="26674F13"/>
    <w:rsid w:val="26680FA3"/>
    <w:rsid w:val="2672651A"/>
    <w:rsid w:val="267A053B"/>
    <w:rsid w:val="268B71AD"/>
    <w:rsid w:val="26923B54"/>
    <w:rsid w:val="26A23A06"/>
    <w:rsid w:val="26A73407"/>
    <w:rsid w:val="26C26817"/>
    <w:rsid w:val="26C92D4B"/>
    <w:rsid w:val="26DD2D7E"/>
    <w:rsid w:val="26F21AEE"/>
    <w:rsid w:val="26F678A4"/>
    <w:rsid w:val="26FF5924"/>
    <w:rsid w:val="27046327"/>
    <w:rsid w:val="27131A7F"/>
    <w:rsid w:val="271E331A"/>
    <w:rsid w:val="27340312"/>
    <w:rsid w:val="27433EED"/>
    <w:rsid w:val="274B5324"/>
    <w:rsid w:val="274E22D7"/>
    <w:rsid w:val="27503C0C"/>
    <w:rsid w:val="2751047C"/>
    <w:rsid w:val="276252FC"/>
    <w:rsid w:val="2767571F"/>
    <w:rsid w:val="276A2641"/>
    <w:rsid w:val="27796334"/>
    <w:rsid w:val="2782366D"/>
    <w:rsid w:val="278A60C7"/>
    <w:rsid w:val="27A52EF1"/>
    <w:rsid w:val="27C04EAF"/>
    <w:rsid w:val="27D238DD"/>
    <w:rsid w:val="27D902BF"/>
    <w:rsid w:val="27DA6D66"/>
    <w:rsid w:val="27EB5233"/>
    <w:rsid w:val="27EC4EDD"/>
    <w:rsid w:val="28072787"/>
    <w:rsid w:val="280D50FA"/>
    <w:rsid w:val="281618D1"/>
    <w:rsid w:val="28210C42"/>
    <w:rsid w:val="28230021"/>
    <w:rsid w:val="2836035C"/>
    <w:rsid w:val="28464940"/>
    <w:rsid w:val="284807E5"/>
    <w:rsid w:val="284E7100"/>
    <w:rsid w:val="28535B24"/>
    <w:rsid w:val="285D0798"/>
    <w:rsid w:val="28617BF1"/>
    <w:rsid w:val="28705C66"/>
    <w:rsid w:val="288144BF"/>
    <w:rsid w:val="289A1840"/>
    <w:rsid w:val="289D72E0"/>
    <w:rsid w:val="28A604A3"/>
    <w:rsid w:val="28D80D3D"/>
    <w:rsid w:val="28FA2C40"/>
    <w:rsid w:val="29174121"/>
    <w:rsid w:val="291F0E0A"/>
    <w:rsid w:val="29210357"/>
    <w:rsid w:val="29276334"/>
    <w:rsid w:val="29630000"/>
    <w:rsid w:val="296C4445"/>
    <w:rsid w:val="296D1F0F"/>
    <w:rsid w:val="297F7C7B"/>
    <w:rsid w:val="29814ACD"/>
    <w:rsid w:val="29B81D30"/>
    <w:rsid w:val="29BF6E6D"/>
    <w:rsid w:val="29CA0CEE"/>
    <w:rsid w:val="29D066BD"/>
    <w:rsid w:val="29D66245"/>
    <w:rsid w:val="29E81756"/>
    <w:rsid w:val="29F67280"/>
    <w:rsid w:val="29FB6F3D"/>
    <w:rsid w:val="29FE1ECF"/>
    <w:rsid w:val="2A196A8A"/>
    <w:rsid w:val="2A1E3269"/>
    <w:rsid w:val="2A243C2E"/>
    <w:rsid w:val="2A49317B"/>
    <w:rsid w:val="2A4A1A16"/>
    <w:rsid w:val="2A4B52DE"/>
    <w:rsid w:val="2A5217ED"/>
    <w:rsid w:val="2A587FE3"/>
    <w:rsid w:val="2A745EE4"/>
    <w:rsid w:val="2A767856"/>
    <w:rsid w:val="2A855CDF"/>
    <w:rsid w:val="2A8C7931"/>
    <w:rsid w:val="2AA326C8"/>
    <w:rsid w:val="2AA77E9A"/>
    <w:rsid w:val="2AAB736F"/>
    <w:rsid w:val="2AAF5C95"/>
    <w:rsid w:val="2ABC6BBA"/>
    <w:rsid w:val="2ACA6251"/>
    <w:rsid w:val="2AD81118"/>
    <w:rsid w:val="2AF307FD"/>
    <w:rsid w:val="2AF85549"/>
    <w:rsid w:val="2AFF3643"/>
    <w:rsid w:val="2B063C8E"/>
    <w:rsid w:val="2B310113"/>
    <w:rsid w:val="2B321A06"/>
    <w:rsid w:val="2B333B2C"/>
    <w:rsid w:val="2B371809"/>
    <w:rsid w:val="2B39788B"/>
    <w:rsid w:val="2B4D59C6"/>
    <w:rsid w:val="2B566B99"/>
    <w:rsid w:val="2B621A29"/>
    <w:rsid w:val="2B6860ED"/>
    <w:rsid w:val="2B8B03A6"/>
    <w:rsid w:val="2B8C003B"/>
    <w:rsid w:val="2B8F7122"/>
    <w:rsid w:val="2B9118FC"/>
    <w:rsid w:val="2B933663"/>
    <w:rsid w:val="2BA04CA0"/>
    <w:rsid w:val="2BBE5F8D"/>
    <w:rsid w:val="2BCE2C18"/>
    <w:rsid w:val="2BE123F3"/>
    <w:rsid w:val="2BE61D01"/>
    <w:rsid w:val="2BE6487E"/>
    <w:rsid w:val="2BF00BCD"/>
    <w:rsid w:val="2C1A7E75"/>
    <w:rsid w:val="2C1D501D"/>
    <w:rsid w:val="2C255A1F"/>
    <w:rsid w:val="2C2B4869"/>
    <w:rsid w:val="2C453F96"/>
    <w:rsid w:val="2C4B53C9"/>
    <w:rsid w:val="2C6102B7"/>
    <w:rsid w:val="2C7A14B8"/>
    <w:rsid w:val="2C7E6C92"/>
    <w:rsid w:val="2C895CD1"/>
    <w:rsid w:val="2C932716"/>
    <w:rsid w:val="2CA41F32"/>
    <w:rsid w:val="2CA43D3C"/>
    <w:rsid w:val="2CB41553"/>
    <w:rsid w:val="2CC403C7"/>
    <w:rsid w:val="2CC7080D"/>
    <w:rsid w:val="2CC942D3"/>
    <w:rsid w:val="2CDF3769"/>
    <w:rsid w:val="2CE017AD"/>
    <w:rsid w:val="2CE3406C"/>
    <w:rsid w:val="2CF4614B"/>
    <w:rsid w:val="2D1218D0"/>
    <w:rsid w:val="2D292DF5"/>
    <w:rsid w:val="2D363C04"/>
    <w:rsid w:val="2D3719A3"/>
    <w:rsid w:val="2D3C1A63"/>
    <w:rsid w:val="2D457924"/>
    <w:rsid w:val="2D595774"/>
    <w:rsid w:val="2D5C3171"/>
    <w:rsid w:val="2D6E204D"/>
    <w:rsid w:val="2D7053DB"/>
    <w:rsid w:val="2D741FDB"/>
    <w:rsid w:val="2D9B153F"/>
    <w:rsid w:val="2DAC031E"/>
    <w:rsid w:val="2DAD59BE"/>
    <w:rsid w:val="2DB4251E"/>
    <w:rsid w:val="2DBC2C9D"/>
    <w:rsid w:val="2DE36EA8"/>
    <w:rsid w:val="2DEC059A"/>
    <w:rsid w:val="2DEF456F"/>
    <w:rsid w:val="2DF31183"/>
    <w:rsid w:val="2DF32E7E"/>
    <w:rsid w:val="2DFE3A9E"/>
    <w:rsid w:val="2E150107"/>
    <w:rsid w:val="2E3B39E1"/>
    <w:rsid w:val="2E4A24F5"/>
    <w:rsid w:val="2E682E6D"/>
    <w:rsid w:val="2E7918DC"/>
    <w:rsid w:val="2E83040F"/>
    <w:rsid w:val="2E884A1A"/>
    <w:rsid w:val="2EA538B2"/>
    <w:rsid w:val="2EB45A7C"/>
    <w:rsid w:val="2EB625CB"/>
    <w:rsid w:val="2EBB12F5"/>
    <w:rsid w:val="2EC70343"/>
    <w:rsid w:val="2EDE7D9F"/>
    <w:rsid w:val="2EE6325B"/>
    <w:rsid w:val="2EF7247B"/>
    <w:rsid w:val="2EFA0D88"/>
    <w:rsid w:val="2EFE749B"/>
    <w:rsid w:val="2F0052BD"/>
    <w:rsid w:val="2F1C5E97"/>
    <w:rsid w:val="2F447841"/>
    <w:rsid w:val="2F554824"/>
    <w:rsid w:val="2F5944E4"/>
    <w:rsid w:val="2F637702"/>
    <w:rsid w:val="2F654E9F"/>
    <w:rsid w:val="2F6E3A7B"/>
    <w:rsid w:val="2F783179"/>
    <w:rsid w:val="2F8B5BF5"/>
    <w:rsid w:val="2FCD329F"/>
    <w:rsid w:val="2FCE51FD"/>
    <w:rsid w:val="2FE27649"/>
    <w:rsid w:val="2FE5456F"/>
    <w:rsid w:val="30040753"/>
    <w:rsid w:val="30381169"/>
    <w:rsid w:val="304B3F68"/>
    <w:rsid w:val="304F52B8"/>
    <w:rsid w:val="30507080"/>
    <w:rsid w:val="306260FC"/>
    <w:rsid w:val="30670A52"/>
    <w:rsid w:val="306D7288"/>
    <w:rsid w:val="30910B5C"/>
    <w:rsid w:val="30992134"/>
    <w:rsid w:val="30C32561"/>
    <w:rsid w:val="30EF7273"/>
    <w:rsid w:val="311122B7"/>
    <w:rsid w:val="3124427B"/>
    <w:rsid w:val="3128350B"/>
    <w:rsid w:val="312D7752"/>
    <w:rsid w:val="313078EC"/>
    <w:rsid w:val="3151128B"/>
    <w:rsid w:val="31520A3A"/>
    <w:rsid w:val="31563B1F"/>
    <w:rsid w:val="315E29FF"/>
    <w:rsid w:val="317102E8"/>
    <w:rsid w:val="31794348"/>
    <w:rsid w:val="3196367F"/>
    <w:rsid w:val="31983B90"/>
    <w:rsid w:val="319D6F0C"/>
    <w:rsid w:val="31AE6A38"/>
    <w:rsid w:val="31C2397D"/>
    <w:rsid w:val="31D30617"/>
    <w:rsid w:val="31D4234A"/>
    <w:rsid w:val="31E7100D"/>
    <w:rsid w:val="31E86308"/>
    <w:rsid w:val="31FB7CE5"/>
    <w:rsid w:val="320C69C3"/>
    <w:rsid w:val="321226EB"/>
    <w:rsid w:val="321C4893"/>
    <w:rsid w:val="32331018"/>
    <w:rsid w:val="32371B79"/>
    <w:rsid w:val="32420FFF"/>
    <w:rsid w:val="325A731B"/>
    <w:rsid w:val="32606278"/>
    <w:rsid w:val="327D6A13"/>
    <w:rsid w:val="328541FF"/>
    <w:rsid w:val="32D369D0"/>
    <w:rsid w:val="32DD04C8"/>
    <w:rsid w:val="32DE2DD2"/>
    <w:rsid w:val="32F44A2C"/>
    <w:rsid w:val="32F81E84"/>
    <w:rsid w:val="330876BF"/>
    <w:rsid w:val="33137414"/>
    <w:rsid w:val="331E1D86"/>
    <w:rsid w:val="332C2B3E"/>
    <w:rsid w:val="332F2CBF"/>
    <w:rsid w:val="33386CE2"/>
    <w:rsid w:val="334C61C0"/>
    <w:rsid w:val="335159EE"/>
    <w:rsid w:val="3358498E"/>
    <w:rsid w:val="335D6066"/>
    <w:rsid w:val="33611FA4"/>
    <w:rsid w:val="337356F1"/>
    <w:rsid w:val="338F1528"/>
    <w:rsid w:val="33927E3D"/>
    <w:rsid w:val="33AE3A86"/>
    <w:rsid w:val="33C630C7"/>
    <w:rsid w:val="33C82FA3"/>
    <w:rsid w:val="33D90DCD"/>
    <w:rsid w:val="33E81D26"/>
    <w:rsid w:val="3413228B"/>
    <w:rsid w:val="342E099E"/>
    <w:rsid w:val="343069AA"/>
    <w:rsid w:val="343B4FFE"/>
    <w:rsid w:val="344D16C4"/>
    <w:rsid w:val="34586170"/>
    <w:rsid w:val="3470179E"/>
    <w:rsid w:val="34827831"/>
    <w:rsid w:val="349A1E49"/>
    <w:rsid w:val="34A01202"/>
    <w:rsid w:val="34AC3D6F"/>
    <w:rsid w:val="34BB439F"/>
    <w:rsid w:val="34C57FA4"/>
    <w:rsid w:val="34D210F4"/>
    <w:rsid w:val="34D2606A"/>
    <w:rsid w:val="34DF5ACF"/>
    <w:rsid w:val="34E5066D"/>
    <w:rsid w:val="34FA302B"/>
    <w:rsid w:val="3507393E"/>
    <w:rsid w:val="353E3C74"/>
    <w:rsid w:val="3542142E"/>
    <w:rsid w:val="355F7B32"/>
    <w:rsid w:val="35854B41"/>
    <w:rsid w:val="35931375"/>
    <w:rsid w:val="35BB4D30"/>
    <w:rsid w:val="35C8796C"/>
    <w:rsid w:val="35F265EC"/>
    <w:rsid w:val="360204E7"/>
    <w:rsid w:val="360C5791"/>
    <w:rsid w:val="361401F7"/>
    <w:rsid w:val="362C0D5F"/>
    <w:rsid w:val="36307852"/>
    <w:rsid w:val="36317F16"/>
    <w:rsid w:val="36321DB8"/>
    <w:rsid w:val="363936A5"/>
    <w:rsid w:val="364D316A"/>
    <w:rsid w:val="364F410B"/>
    <w:rsid w:val="36715632"/>
    <w:rsid w:val="367215A2"/>
    <w:rsid w:val="3696698E"/>
    <w:rsid w:val="369F5685"/>
    <w:rsid w:val="36A17E2C"/>
    <w:rsid w:val="36C16179"/>
    <w:rsid w:val="36D80866"/>
    <w:rsid w:val="36EC2197"/>
    <w:rsid w:val="36F844D9"/>
    <w:rsid w:val="370068AC"/>
    <w:rsid w:val="372D0DA8"/>
    <w:rsid w:val="373B1475"/>
    <w:rsid w:val="37525B00"/>
    <w:rsid w:val="375B2356"/>
    <w:rsid w:val="3764755C"/>
    <w:rsid w:val="376C0AFD"/>
    <w:rsid w:val="378F1C31"/>
    <w:rsid w:val="3791737C"/>
    <w:rsid w:val="379F4A30"/>
    <w:rsid w:val="37A62F78"/>
    <w:rsid w:val="37C411F5"/>
    <w:rsid w:val="37C65868"/>
    <w:rsid w:val="37D20D6F"/>
    <w:rsid w:val="37E06CE0"/>
    <w:rsid w:val="37E92B42"/>
    <w:rsid w:val="37EE03D0"/>
    <w:rsid w:val="37EE5E96"/>
    <w:rsid w:val="380028AA"/>
    <w:rsid w:val="380449FC"/>
    <w:rsid w:val="38073587"/>
    <w:rsid w:val="380F5345"/>
    <w:rsid w:val="382F7257"/>
    <w:rsid w:val="38446B59"/>
    <w:rsid w:val="38501103"/>
    <w:rsid w:val="385B13FF"/>
    <w:rsid w:val="385B3CB2"/>
    <w:rsid w:val="385D501D"/>
    <w:rsid w:val="38641B21"/>
    <w:rsid w:val="38736001"/>
    <w:rsid w:val="388E1ADB"/>
    <w:rsid w:val="389C3A7D"/>
    <w:rsid w:val="38AA46AA"/>
    <w:rsid w:val="38AB6E33"/>
    <w:rsid w:val="38B73B0D"/>
    <w:rsid w:val="38C44BA0"/>
    <w:rsid w:val="38D44968"/>
    <w:rsid w:val="38E72611"/>
    <w:rsid w:val="38ED6A9F"/>
    <w:rsid w:val="38EE5FA5"/>
    <w:rsid w:val="38F45F45"/>
    <w:rsid w:val="38FC5AD8"/>
    <w:rsid w:val="38FF47A1"/>
    <w:rsid w:val="3905175D"/>
    <w:rsid w:val="390B2689"/>
    <w:rsid w:val="391716C1"/>
    <w:rsid w:val="391B5CC7"/>
    <w:rsid w:val="392600F7"/>
    <w:rsid w:val="39351AD2"/>
    <w:rsid w:val="3950028B"/>
    <w:rsid w:val="395801E5"/>
    <w:rsid w:val="395B363C"/>
    <w:rsid w:val="39607C9C"/>
    <w:rsid w:val="396952F2"/>
    <w:rsid w:val="396B26CF"/>
    <w:rsid w:val="396E15FF"/>
    <w:rsid w:val="3977264B"/>
    <w:rsid w:val="39787A65"/>
    <w:rsid w:val="397C2BC6"/>
    <w:rsid w:val="39AA55D3"/>
    <w:rsid w:val="39B33E9C"/>
    <w:rsid w:val="39B97781"/>
    <w:rsid w:val="39BA5C06"/>
    <w:rsid w:val="39BC4DD3"/>
    <w:rsid w:val="39C02434"/>
    <w:rsid w:val="39D10E0D"/>
    <w:rsid w:val="39D34DEF"/>
    <w:rsid w:val="39DC0B3E"/>
    <w:rsid w:val="39E91C0F"/>
    <w:rsid w:val="39EB1DBA"/>
    <w:rsid w:val="39F549AD"/>
    <w:rsid w:val="39FE7572"/>
    <w:rsid w:val="3A0F1D96"/>
    <w:rsid w:val="3A33448D"/>
    <w:rsid w:val="3A3E160D"/>
    <w:rsid w:val="3A451699"/>
    <w:rsid w:val="3A512693"/>
    <w:rsid w:val="3A6A476B"/>
    <w:rsid w:val="3A832208"/>
    <w:rsid w:val="3A8E3CF2"/>
    <w:rsid w:val="3A924EC9"/>
    <w:rsid w:val="3AA15E5E"/>
    <w:rsid w:val="3AB629F8"/>
    <w:rsid w:val="3AC66769"/>
    <w:rsid w:val="3ACD5A18"/>
    <w:rsid w:val="3AD4446C"/>
    <w:rsid w:val="3ADF3040"/>
    <w:rsid w:val="3AF8081B"/>
    <w:rsid w:val="3B092084"/>
    <w:rsid w:val="3B111CAF"/>
    <w:rsid w:val="3B175552"/>
    <w:rsid w:val="3B240A18"/>
    <w:rsid w:val="3B324FA1"/>
    <w:rsid w:val="3B3B5A75"/>
    <w:rsid w:val="3B3C78FE"/>
    <w:rsid w:val="3B40268B"/>
    <w:rsid w:val="3B431171"/>
    <w:rsid w:val="3B7000B0"/>
    <w:rsid w:val="3B817610"/>
    <w:rsid w:val="3B8A75AF"/>
    <w:rsid w:val="3BBC4232"/>
    <w:rsid w:val="3BCD3EDE"/>
    <w:rsid w:val="3BE206C2"/>
    <w:rsid w:val="3BF6088D"/>
    <w:rsid w:val="3C036C4E"/>
    <w:rsid w:val="3C074061"/>
    <w:rsid w:val="3C112498"/>
    <w:rsid w:val="3C1921B9"/>
    <w:rsid w:val="3C1F6AB0"/>
    <w:rsid w:val="3C350EF8"/>
    <w:rsid w:val="3C4D5E12"/>
    <w:rsid w:val="3C551A19"/>
    <w:rsid w:val="3C6521A4"/>
    <w:rsid w:val="3CA53DD8"/>
    <w:rsid w:val="3CBB1D67"/>
    <w:rsid w:val="3CBB6649"/>
    <w:rsid w:val="3CC261FE"/>
    <w:rsid w:val="3CC70CFA"/>
    <w:rsid w:val="3CC739F6"/>
    <w:rsid w:val="3CCF771A"/>
    <w:rsid w:val="3CE21215"/>
    <w:rsid w:val="3CF57BB3"/>
    <w:rsid w:val="3D0B48D8"/>
    <w:rsid w:val="3D175EC5"/>
    <w:rsid w:val="3D3B2EF1"/>
    <w:rsid w:val="3D40622E"/>
    <w:rsid w:val="3D4168F6"/>
    <w:rsid w:val="3D4313C4"/>
    <w:rsid w:val="3D440E99"/>
    <w:rsid w:val="3D4D0D08"/>
    <w:rsid w:val="3D5A16C9"/>
    <w:rsid w:val="3D5D26D6"/>
    <w:rsid w:val="3D6D6C13"/>
    <w:rsid w:val="3D731E1D"/>
    <w:rsid w:val="3D7C388E"/>
    <w:rsid w:val="3D8203ED"/>
    <w:rsid w:val="3D825750"/>
    <w:rsid w:val="3D95333E"/>
    <w:rsid w:val="3DAB0949"/>
    <w:rsid w:val="3DB62BE6"/>
    <w:rsid w:val="3DE005CA"/>
    <w:rsid w:val="3DEE7C08"/>
    <w:rsid w:val="3E0B1097"/>
    <w:rsid w:val="3E0F13FE"/>
    <w:rsid w:val="3E2A727C"/>
    <w:rsid w:val="3E2C37A4"/>
    <w:rsid w:val="3E6D2696"/>
    <w:rsid w:val="3E6D452E"/>
    <w:rsid w:val="3E965522"/>
    <w:rsid w:val="3E9879AC"/>
    <w:rsid w:val="3EA2094C"/>
    <w:rsid w:val="3EBA2ADC"/>
    <w:rsid w:val="3EE478B1"/>
    <w:rsid w:val="3F035E91"/>
    <w:rsid w:val="3F0E6927"/>
    <w:rsid w:val="3F1C462B"/>
    <w:rsid w:val="3F2D5862"/>
    <w:rsid w:val="3F334634"/>
    <w:rsid w:val="3F3738E8"/>
    <w:rsid w:val="3F396534"/>
    <w:rsid w:val="3F465C2B"/>
    <w:rsid w:val="3F58309E"/>
    <w:rsid w:val="3F5F393D"/>
    <w:rsid w:val="3F602D63"/>
    <w:rsid w:val="3F62776E"/>
    <w:rsid w:val="3F6B459A"/>
    <w:rsid w:val="3F7A33B2"/>
    <w:rsid w:val="3F7C6314"/>
    <w:rsid w:val="3F894D03"/>
    <w:rsid w:val="3F8F364A"/>
    <w:rsid w:val="3F8F4EDB"/>
    <w:rsid w:val="3FA22E84"/>
    <w:rsid w:val="3FB33C0B"/>
    <w:rsid w:val="3FBB43B0"/>
    <w:rsid w:val="3FC7432C"/>
    <w:rsid w:val="3FC92415"/>
    <w:rsid w:val="3FCB43C6"/>
    <w:rsid w:val="3FD90507"/>
    <w:rsid w:val="3FD90C7E"/>
    <w:rsid w:val="3FE36D5F"/>
    <w:rsid w:val="3FF05378"/>
    <w:rsid w:val="3FFE6B9B"/>
    <w:rsid w:val="40177342"/>
    <w:rsid w:val="401975C9"/>
    <w:rsid w:val="401E28D1"/>
    <w:rsid w:val="40442CB5"/>
    <w:rsid w:val="40656FC0"/>
    <w:rsid w:val="40741580"/>
    <w:rsid w:val="40923062"/>
    <w:rsid w:val="40B41301"/>
    <w:rsid w:val="40E571BA"/>
    <w:rsid w:val="40ED2F46"/>
    <w:rsid w:val="40ED4D74"/>
    <w:rsid w:val="41056E5E"/>
    <w:rsid w:val="411643E3"/>
    <w:rsid w:val="4150021A"/>
    <w:rsid w:val="415E49CD"/>
    <w:rsid w:val="416C2545"/>
    <w:rsid w:val="417139A2"/>
    <w:rsid w:val="41780358"/>
    <w:rsid w:val="41816D36"/>
    <w:rsid w:val="419B18AE"/>
    <w:rsid w:val="41AB7180"/>
    <w:rsid w:val="41BF16EF"/>
    <w:rsid w:val="41C756B1"/>
    <w:rsid w:val="41CA09E3"/>
    <w:rsid w:val="41CA54CA"/>
    <w:rsid w:val="41E64415"/>
    <w:rsid w:val="41F320B6"/>
    <w:rsid w:val="42134E1B"/>
    <w:rsid w:val="421857CC"/>
    <w:rsid w:val="422915DF"/>
    <w:rsid w:val="423629FD"/>
    <w:rsid w:val="423D3E23"/>
    <w:rsid w:val="425071F3"/>
    <w:rsid w:val="42594EF7"/>
    <w:rsid w:val="429D609E"/>
    <w:rsid w:val="42A21FB3"/>
    <w:rsid w:val="42BA1D92"/>
    <w:rsid w:val="42BD08F7"/>
    <w:rsid w:val="42CE742F"/>
    <w:rsid w:val="42E4395C"/>
    <w:rsid w:val="42F9105B"/>
    <w:rsid w:val="42FC6A48"/>
    <w:rsid w:val="430A5F8E"/>
    <w:rsid w:val="431A0978"/>
    <w:rsid w:val="431A64A3"/>
    <w:rsid w:val="431E369D"/>
    <w:rsid w:val="43214649"/>
    <w:rsid w:val="43430BD0"/>
    <w:rsid w:val="4358579B"/>
    <w:rsid w:val="4385749B"/>
    <w:rsid w:val="43A76178"/>
    <w:rsid w:val="43AF15F2"/>
    <w:rsid w:val="43B21193"/>
    <w:rsid w:val="43C31306"/>
    <w:rsid w:val="43E367C2"/>
    <w:rsid w:val="441B70B8"/>
    <w:rsid w:val="44394F7F"/>
    <w:rsid w:val="444318E3"/>
    <w:rsid w:val="444D33DB"/>
    <w:rsid w:val="444D36EC"/>
    <w:rsid w:val="444F7E25"/>
    <w:rsid w:val="445A52A1"/>
    <w:rsid w:val="44626955"/>
    <w:rsid w:val="446D55C6"/>
    <w:rsid w:val="446F4B78"/>
    <w:rsid w:val="44751AE7"/>
    <w:rsid w:val="447A3291"/>
    <w:rsid w:val="44815462"/>
    <w:rsid w:val="44830FC6"/>
    <w:rsid w:val="44891380"/>
    <w:rsid w:val="44955205"/>
    <w:rsid w:val="449D10EA"/>
    <w:rsid w:val="44B11BE9"/>
    <w:rsid w:val="44E14A02"/>
    <w:rsid w:val="44EA4879"/>
    <w:rsid w:val="44EC0867"/>
    <w:rsid w:val="44EC2D9F"/>
    <w:rsid w:val="450C7BB3"/>
    <w:rsid w:val="453973B3"/>
    <w:rsid w:val="453B4B7E"/>
    <w:rsid w:val="45690DC5"/>
    <w:rsid w:val="457C53D5"/>
    <w:rsid w:val="459B6B72"/>
    <w:rsid w:val="45A24D35"/>
    <w:rsid w:val="45E64A64"/>
    <w:rsid w:val="45F856EC"/>
    <w:rsid w:val="45F966BF"/>
    <w:rsid w:val="4612183C"/>
    <w:rsid w:val="461C6A5B"/>
    <w:rsid w:val="461F487C"/>
    <w:rsid w:val="46407DEC"/>
    <w:rsid w:val="46424CDA"/>
    <w:rsid w:val="46576B17"/>
    <w:rsid w:val="467B09D4"/>
    <w:rsid w:val="468435B8"/>
    <w:rsid w:val="468D189C"/>
    <w:rsid w:val="4696789A"/>
    <w:rsid w:val="46B8480D"/>
    <w:rsid w:val="46D03708"/>
    <w:rsid w:val="46DB4005"/>
    <w:rsid w:val="46E1458E"/>
    <w:rsid w:val="47011E44"/>
    <w:rsid w:val="47116ED3"/>
    <w:rsid w:val="471C443F"/>
    <w:rsid w:val="47214897"/>
    <w:rsid w:val="472F7604"/>
    <w:rsid w:val="47452590"/>
    <w:rsid w:val="475C19A7"/>
    <w:rsid w:val="475D7E57"/>
    <w:rsid w:val="476B036C"/>
    <w:rsid w:val="476D2A55"/>
    <w:rsid w:val="47791DC7"/>
    <w:rsid w:val="478E316E"/>
    <w:rsid w:val="4793412F"/>
    <w:rsid w:val="479B3E28"/>
    <w:rsid w:val="47A5609F"/>
    <w:rsid w:val="47AE769C"/>
    <w:rsid w:val="47C01E47"/>
    <w:rsid w:val="47C60333"/>
    <w:rsid w:val="47EF0F76"/>
    <w:rsid w:val="480C11DE"/>
    <w:rsid w:val="482674EC"/>
    <w:rsid w:val="482B5CA7"/>
    <w:rsid w:val="48576D36"/>
    <w:rsid w:val="485D1CA6"/>
    <w:rsid w:val="486F5C29"/>
    <w:rsid w:val="488925FA"/>
    <w:rsid w:val="488C38AD"/>
    <w:rsid w:val="48AC1332"/>
    <w:rsid w:val="48B72A06"/>
    <w:rsid w:val="48C10487"/>
    <w:rsid w:val="48C60339"/>
    <w:rsid w:val="48C94F24"/>
    <w:rsid w:val="48D46DD0"/>
    <w:rsid w:val="48D644D6"/>
    <w:rsid w:val="48FB0EBB"/>
    <w:rsid w:val="49005E2F"/>
    <w:rsid w:val="490C5C76"/>
    <w:rsid w:val="49240324"/>
    <w:rsid w:val="49370E06"/>
    <w:rsid w:val="494771C8"/>
    <w:rsid w:val="4953484E"/>
    <w:rsid w:val="49613EEC"/>
    <w:rsid w:val="496F7538"/>
    <w:rsid w:val="49746588"/>
    <w:rsid w:val="498E63BA"/>
    <w:rsid w:val="49A1353E"/>
    <w:rsid w:val="49B3177A"/>
    <w:rsid w:val="49C30B7A"/>
    <w:rsid w:val="49C46BB8"/>
    <w:rsid w:val="4A2D66A9"/>
    <w:rsid w:val="4A45017F"/>
    <w:rsid w:val="4A4A77BD"/>
    <w:rsid w:val="4A4B010C"/>
    <w:rsid w:val="4A502273"/>
    <w:rsid w:val="4A593EE4"/>
    <w:rsid w:val="4A633AB6"/>
    <w:rsid w:val="4A6B00F1"/>
    <w:rsid w:val="4A7D5196"/>
    <w:rsid w:val="4AAF0F22"/>
    <w:rsid w:val="4AB35974"/>
    <w:rsid w:val="4AB75CA9"/>
    <w:rsid w:val="4AB96F03"/>
    <w:rsid w:val="4ADE6A54"/>
    <w:rsid w:val="4AE4325F"/>
    <w:rsid w:val="4AEB6E07"/>
    <w:rsid w:val="4B0017E1"/>
    <w:rsid w:val="4B21319E"/>
    <w:rsid w:val="4B35034B"/>
    <w:rsid w:val="4B4B0295"/>
    <w:rsid w:val="4B4F1762"/>
    <w:rsid w:val="4B647FC5"/>
    <w:rsid w:val="4B66029F"/>
    <w:rsid w:val="4BAE0D4D"/>
    <w:rsid w:val="4BB57BB5"/>
    <w:rsid w:val="4BC103E9"/>
    <w:rsid w:val="4BC63A20"/>
    <w:rsid w:val="4BCC5E96"/>
    <w:rsid w:val="4C0164DF"/>
    <w:rsid w:val="4C07559D"/>
    <w:rsid w:val="4C0F1B6F"/>
    <w:rsid w:val="4C3C00B5"/>
    <w:rsid w:val="4C401D61"/>
    <w:rsid w:val="4C44049B"/>
    <w:rsid w:val="4C4D77AF"/>
    <w:rsid w:val="4C5F03BD"/>
    <w:rsid w:val="4C691DAD"/>
    <w:rsid w:val="4C735177"/>
    <w:rsid w:val="4C8417FB"/>
    <w:rsid w:val="4C894815"/>
    <w:rsid w:val="4C8F6255"/>
    <w:rsid w:val="4CA31921"/>
    <w:rsid w:val="4CBB014B"/>
    <w:rsid w:val="4CC7437F"/>
    <w:rsid w:val="4CC8148F"/>
    <w:rsid w:val="4CE42B9B"/>
    <w:rsid w:val="4CEA6D47"/>
    <w:rsid w:val="4D030111"/>
    <w:rsid w:val="4D105C34"/>
    <w:rsid w:val="4D271E6B"/>
    <w:rsid w:val="4D314567"/>
    <w:rsid w:val="4D321DCC"/>
    <w:rsid w:val="4D3A01B5"/>
    <w:rsid w:val="4D7E36C3"/>
    <w:rsid w:val="4D8123F2"/>
    <w:rsid w:val="4D8773E5"/>
    <w:rsid w:val="4D9E3CCD"/>
    <w:rsid w:val="4D9F6D55"/>
    <w:rsid w:val="4DA27469"/>
    <w:rsid w:val="4DAB28AA"/>
    <w:rsid w:val="4DB14680"/>
    <w:rsid w:val="4DC34D99"/>
    <w:rsid w:val="4DCC643E"/>
    <w:rsid w:val="4DD53629"/>
    <w:rsid w:val="4DF4763B"/>
    <w:rsid w:val="4DFB661A"/>
    <w:rsid w:val="4E0B34D5"/>
    <w:rsid w:val="4E173953"/>
    <w:rsid w:val="4E247806"/>
    <w:rsid w:val="4E3269CC"/>
    <w:rsid w:val="4E3863E8"/>
    <w:rsid w:val="4E400755"/>
    <w:rsid w:val="4E4478C3"/>
    <w:rsid w:val="4E4962AD"/>
    <w:rsid w:val="4E5F5BDC"/>
    <w:rsid w:val="4E975D84"/>
    <w:rsid w:val="4E9B6872"/>
    <w:rsid w:val="4E9D20FB"/>
    <w:rsid w:val="4E9F4DF3"/>
    <w:rsid w:val="4EB10368"/>
    <w:rsid w:val="4EBB002E"/>
    <w:rsid w:val="4EC56A59"/>
    <w:rsid w:val="4ECE04EB"/>
    <w:rsid w:val="4EDD6562"/>
    <w:rsid w:val="4EEC4829"/>
    <w:rsid w:val="4EED3033"/>
    <w:rsid w:val="4F063F57"/>
    <w:rsid w:val="4F172C69"/>
    <w:rsid w:val="4F354703"/>
    <w:rsid w:val="4F390660"/>
    <w:rsid w:val="4F4538AB"/>
    <w:rsid w:val="4F4747CF"/>
    <w:rsid w:val="4F4B266B"/>
    <w:rsid w:val="4F563CB1"/>
    <w:rsid w:val="4F59094B"/>
    <w:rsid w:val="4F6A216F"/>
    <w:rsid w:val="4F6D454B"/>
    <w:rsid w:val="4F6D7C0E"/>
    <w:rsid w:val="4F817818"/>
    <w:rsid w:val="4F9B2B4C"/>
    <w:rsid w:val="4F9C739F"/>
    <w:rsid w:val="4F9E6E81"/>
    <w:rsid w:val="4FB52EF5"/>
    <w:rsid w:val="4FC14A8E"/>
    <w:rsid w:val="4FD60BEB"/>
    <w:rsid w:val="4FE0381E"/>
    <w:rsid w:val="4FE4276E"/>
    <w:rsid w:val="4FE90904"/>
    <w:rsid w:val="4FF34D1F"/>
    <w:rsid w:val="500562F6"/>
    <w:rsid w:val="500A758F"/>
    <w:rsid w:val="5012292C"/>
    <w:rsid w:val="501E7750"/>
    <w:rsid w:val="501F1A43"/>
    <w:rsid w:val="501F3949"/>
    <w:rsid w:val="5024554E"/>
    <w:rsid w:val="502472A6"/>
    <w:rsid w:val="502E0C4F"/>
    <w:rsid w:val="50346627"/>
    <w:rsid w:val="503F2FA8"/>
    <w:rsid w:val="504811BA"/>
    <w:rsid w:val="505300E7"/>
    <w:rsid w:val="505D7F7B"/>
    <w:rsid w:val="506010F9"/>
    <w:rsid w:val="50644E93"/>
    <w:rsid w:val="506958A0"/>
    <w:rsid w:val="50720215"/>
    <w:rsid w:val="5075305E"/>
    <w:rsid w:val="508D17F2"/>
    <w:rsid w:val="50901F80"/>
    <w:rsid w:val="509101BA"/>
    <w:rsid w:val="50B8469E"/>
    <w:rsid w:val="50B9345F"/>
    <w:rsid w:val="510240C2"/>
    <w:rsid w:val="510E64FC"/>
    <w:rsid w:val="51290333"/>
    <w:rsid w:val="512A2AD5"/>
    <w:rsid w:val="5135434C"/>
    <w:rsid w:val="513640D3"/>
    <w:rsid w:val="513C48CB"/>
    <w:rsid w:val="514D57C4"/>
    <w:rsid w:val="514D5C67"/>
    <w:rsid w:val="51545DF6"/>
    <w:rsid w:val="51697351"/>
    <w:rsid w:val="51CF69EB"/>
    <w:rsid w:val="52426604"/>
    <w:rsid w:val="524E312F"/>
    <w:rsid w:val="526674B7"/>
    <w:rsid w:val="5271732A"/>
    <w:rsid w:val="52783505"/>
    <w:rsid w:val="528E58C2"/>
    <w:rsid w:val="52934952"/>
    <w:rsid w:val="529F5978"/>
    <w:rsid w:val="52B54644"/>
    <w:rsid w:val="52BD08A0"/>
    <w:rsid w:val="52E87506"/>
    <w:rsid w:val="52EA5888"/>
    <w:rsid w:val="531A7234"/>
    <w:rsid w:val="533273FB"/>
    <w:rsid w:val="533D5E1F"/>
    <w:rsid w:val="53471215"/>
    <w:rsid w:val="534E60F9"/>
    <w:rsid w:val="534F03E2"/>
    <w:rsid w:val="535229F8"/>
    <w:rsid w:val="535A34A0"/>
    <w:rsid w:val="536C403C"/>
    <w:rsid w:val="53A4316A"/>
    <w:rsid w:val="53B149A5"/>
    <w:rsid w:val="53D679C2"/>
    <w:rsid w:val="53DB4F01"/>
    <w:rsid w:val="53E75224"/>
    <w:rsid w:val="53EB5482"/>
    <w:rsid w:val="54050B91"/>
    <w:rsid w:val="540764CD"/>
    <w:rsid w:val="541770AE"/>
    <w:rsid w:val="541C1972"/>
    <w:rsid w:val="54243C6E"/>
    <w:rsid w:val="5439235D"/>
    <w:rsid w:val="543B163B"/>
    <w:rsid w:val="543D5452"/>
    <w:rsid w:val="543E678C"/>
    <w:rsid w:val="54462068"/>
    <w:rsid w:val="544B6F43"/>
    <w:rsid w:val="545D2318"/>
    <w:rsid w:val="545E4ACB"/>
    <w:rsid w:val="54667FAE"/>
    <w:rsid w:val="546E5737"/>
    <w:rsid w:val="54703783"/>
    <w:rsid w:val="54803C37"/>
    <w:rsid w:val="54855F02"/>
    <w:rsid w:val="548F2956"/>
    <w:rsid w:val="54A80AA5"/>
    <w:rsid w:val="54B31E7D"/>
    <w:rsid w:val="54B9278A"/>
    <w:rsid w:val="54CD20AF"/>
    <w:rsid w:val="54D121A7"/>
    <w:rsid w:val="54E70206"/>
    <w:rsid w:val="54F17A22"/>
    <w:rsid w:val="54F96FC0"/>
    <w:rsid w:val="5508428A"/>
    <w:rsid w:val="550A61C1"/>
    <w:rsid w:val="551C54CF"/>
    <w:rsid w:val="55422454"/>
    <w:rsid w:val="55597471"/>
    <w:rsid w:val="55624252"/>
    <w:rsid w:val="556C7743"/>
    <w:rsid w:val="557942B0"/>
    <w:rsid w:val="558C53F6"/>
    <w:rsid w:val="55B2594A"/>
    <w:rsid w:val="55C16751"/>
    <w:rsid w:val="55C23078"/>
    <w:rsid w:val="55C379BB"/>
    <w:rsid w:val="55C847A3"/>
    <w:rsid w:val="55C91224"/>
    <w:rsid w:val="55DE3499"/>
    <w:rsid w:val="55E0500E"/>
    <w:rsid w:val="55E50D0E"/>
    <w:rsid w:val="55EC52DC"/>
    <w:rsid w:val="55F6185C"/>
    <w:rsid w:val="55F83E9B"/>
    <w:rsid w:val="55FB662B"/>
    <w:rsid w:val="55FC3286"/>
    <w:rsid w:val="56070814"/>
    <w:rsid w:val="561F7DA0"/>
    <w:rsid w:val="562018CA"/>
    <w:rsid w:val="563F0A98"/>
    <w:rsid w:val="56573CC1"/>
    <w:rsid w:val="5661544B"/>
    <w:rsid w:val="5664045A"/>
    <w:rsid w:val="56767C89"/>
    <w:rsid w:val="567C0A66"/>
    <w:rsid w:val="567C10EB"/>
    <w:rsid w:val="56925330"/>
    <w:rsid w:val="56A65241"/>
    <w:rsid w:val="56A747D2"/>
    <w:rsid w:val="56B9710C"/>
    <w:rsid w:val="56C870F2"/>
    <w:rsid w:val="56D208BE"/>
    <w:rsid w:val="56E1308E"/>
    <w:rsid w:val="56E51822"/>
    <w:rsid w:val="570175BA"/>
    <w:rsid w:val="57141BD6"/>
    <w:rsid w:val="571B5763"/>
    <w:rsid w:val="572855E3"/>
    <w:rsid w:val="573F7372"/>
    <w:rsid w:val="57405C37"/>
    <w:rsid w:val="57413DFE"/>
    <w:rsid w:val="57485894"/>
    <w:rsid w:val="57571A22"/>
    <w:rsid w:val="575C4E16"/>
    <w:rsid w:val="575F1E93"/>
    <w:rsid w:val="5762039C"/>
    <w:rsid w:val="5771316C"/>
    <w:rsid w:val="577C1C57"/>
    <w:rsid w:val="579A6BE6"/>
    <w:rsid w:val="57B83B6B"/>
    <w:rsid w:val="57C24CFC"/>
    <w:rsid w:val="57C56861"/>
    <w:rsid w:val="57CE7412"/>
    <w:rsid w:val="57E530B6"/>
    <w:rsid w:val="57E96B63"/>
    <w:rsid w:val="57F25148"/>
    <w:rsid w:val="57F70C66"/>
    <w:rsid w:val="58041AE6"/>
    <w:rsid w:val="581A74D9"/>
    <w:rsid w:val="581B6AEF"/>
    <w:rsid w:val="581D44CE"/>
    <w:rsid w:val="58284C09"/>
    <w:rsid w:val="582E5929"/>
    <w:rsid w:val="583371E0"/>
    <w:rsid w:val="58480E39"/>
    <w:rsid w:val="58491CC0"/>
    <w:rsid w:val="584C4E5E"/>
    <w:rsid w:val="5863621B"/>
    <w:rsid w:val="587A1D84"/>
    <w:rsid w:val="58AC75A6"/>
    <w:rsid w:val="58AD273A"/>
    <w:rsid w:val="58B34EBD"/>
    <w:rsid w:val="58B845A9"/>
    <w:rsid w:val="58BB18DA"/>
    <w:rsid w:val="58C442A8"/>
    <w:rsid w:val="58C443EA"/>
    <w:rsid w:val="58E805C3"/>
    <w:rsid w:val="58EB02A3"/>
    <w:rsid w:val="58EF58C3"/>
    <w:rsid w:val="58F15EF2"/>
    <w:rsid w:val="58F16874"/>
    <w:rsid w:val="58F253B9"/>
    <w:rsid w:val="590C351C"/>
    <w:rsid w:val="591B51C2"/>
    <w:rsid w:val="591F2FF2"/>
    <w:rsid w:val="593700DA"/>
    <w:rsid w:val="593C73A5"/>
    <w:rsid w:val="593D6492"/>
    <w:rsid w:val="594F675A"/>
    <w:rsid w:val="59524020"/>
    <w:rsid w:val="595B7448"/>
    <w:rsid w:val="595C7250"/>
    <w:rsid w:val="5968102C"/>
    <w:rsid w:val="596A4604"/>
    <w:rsid w:val="596C28E9"/>
    <w:rsid w:val="59747881"/>
    <w:rsid w:val="598545D5"/>
    <w:rsid w:val="59A00572"/>
    <w:rsid w:val="59B818D1"/>
    <w:rsid w:val="59C243B9"/>
    <w:rsid w:val="59E0019D"/>
    <w:rsid w:val="59ED1623"/>
    <w:rsid w:val="59F56009"/>
    <w:rsid w:val="5A080425"/>
    <w:rsid w:val="5A0C222E"/>
    <w:rsid w:val="5A135C2A"/>
    <w:rsid w:val="5A1675C6"/>
    <w:rsid w:val="5A361F7D"/>
    <w:rsid w:val="5A4E71CB"/>
    <w:rsid w:val="5A520AFE"/>
    <w:rsid w:val="5A667F6D"/>
    <w:rsid w:val="5A793F45"/>
    <w:rsid w:val="5A7E3523"/>
    <w:rsid w:val="5A841961"/>
    <w:rsid w:val="5A972E4E"/>
    <w:rsid w:val="5A9F25C3"/>
    <w:rsid w:val="5AB63DBA"/>
    <w:rsid w:val="5AC5303D"/>
    <w:rsid w:val="5AC649F1"/>
    <w:rsid w:val="5ACF7C55"/>
    <w:rsid w:val="5AD52EA5"/>
    <w:rsid w:val="5AD70814"/>
    <w:rsid w:val="5B082472"/>
    <w:rsid w:val="5B0904D3"/>
    <w:rsid w:val="5B330F08"/>
    <w:rsid w:val="5B3464B5"/>
    <w:rsid w:val="5B4C6E91"/>
    <w:rsid w:val="5B706D6B"/>
    <w:rsid w:val="5B903CB6"/>
    <w:rsid w:val="5B9C7FED"/>
    <w:rsid w:val="5B9D018C"/>
    <w:rsid w:val="5BBE165F"/>
    <w:rsid w:val="5BC16F6F"/>
    <w:rsid w:val="5BC23907"/>
    <w:rsid w:val="5BE535AC"/>
    <w:rsid w:val="5BE94861"/>
    <w:rsid w:val="5BFA1D61"/>
    <w:rsid w:val="5BFF0327"/>
    <w:rsid w:val="5C070B34"/>
    <w:rsid w:val="5C08041D"/>
    <w:rsid w:val="5C29720C"/>
    <w:rsid w:val="5C2D68C1"/>
    <w:rsid w:val="5C5E6353"/>
    <w:rsid w:val="5C741093"/>
    <w:rsid w:val="5C824BFA"/>
    <w:rsid w:val="5C93339F"/>
    <w:rsid w:val="5CA32E9D"/>
    <w:rsid w:val="5CAE0F6B"/>
    <w:rsid w:val="5CB34ED6"/>
    <w:rsid w:val="5CCE51DC"/>
    <w:rsid w:val="5CD01780"/>
    <w:rsid w:val="5CDD30B8"/>
    <w:rsid w:val="5CDF063E"/>
    <w:rsid w:val="5CF06465"/>
    <w:rsid w:val="5CFA12DD"/>
    <w:rsid w:val="5D0B4015"/>
    <w:rsid w:val="5D0E08A7"/>
    <w:rsid w:val="5D3D61A9"/>
    <w:rsid w:val="5D4071B2"/>
    <w:rsid w:val="5D564406"/>
    <w:rsid w:val="5D5755A0"/>
    <w:rsid w:val="5D5B6A3F"/>
    <w:rsid w:val="5D6009A3"/>
    <w:rsid w:val="5D6B34FD"/>
    <w:rsid w:val="5D72408D"/>
    <w:rsid w:val="5D8A5139"/>
    <w:rsid w:val="5D9C726A"/>
    <w:rsid w:val="5DB1545A"/>
    <w:rsid w:val="5DBA17DD"/>
    <w:rsid w:val="5DBA5408"/>
    <w:rsid w:val="5DBC33C1"/>
    <w:rsid w:val="5DBE66E3"/>
    <w:rsid w:val="5DCD3C86"/>
    <w:rsid w:val="5DD14CEF"/>
    <w:rsid w:val="5DD34BE5"/>
    <w:rsid w:val="5DD7196C"/>
    <w:rsid w:val="5DE327E9"/>
    <w:rsid w:val="5DE900E1"/>
    <w:rsid w:val="5DEC0BA0"/>
    <w:rsid w:val="5DFD2214"/>
    <w:rsid w:val="5E01796F"/>
    <w:rsid w:val="5E04212C"/>
    <w:rsid w:val="5E16687E"/>
    <w:rsid w:val="5E21779B"/>
    <w:rsid w:val="5E497E38"/>
    <w:rsid w:val="5E5B0AF5"/>
    <w:rsid w:val="5E683791"/>
    <w:rsid w:val="5E78447E"/>
    <w:rsid w:val="5E8171DF"/>
    <w:rsid w:val="5E823100"/>
    <w:rsid w:val="5E85608B"/>
    <w:rsid w:val="5E8C713B"/>
    <w:rsid w:val="5E9F6F17"/>
    <w:rsid w:val="5EB344BB"/>
    <w:rsid w:val="5EB37F43"/>
    <w:rsid w:val="5EB77900"/>
    <w:rsid w:val="5EBE2690"/>
    <w:rsid w:val="5EC459D9"/>
    <w:rsid w:val="5EE6178D"/>
    <w:rsid w:val="5F1252B6"/>
    <w:rsid w:val="5F1370FD"/>
    <w:rsid w:val="5F1A61A8"/>
    <w:rsid w:val="5F264647"/>
    <w:rsid w:val="5F27621A"/>
    <w:rsid w:val="5F3458C3"/>
    <w:rsid w:val="5F3B4AF0"/>
    <w:rsid w:val="5F3F2EB0"/>
    <w:rsid w:val="5F4F0FAD"/>
    <w:rsid w:val="5F650366"/>
    <w:rsid w:val="5F6F5440"/>
    <w:rsid w:val="5F8A7E63"/>
    <w:rsid w:val="5F97181B"/>
    <w:rsid w:val="5F9F7D46"/>
    <w:rsid w:val="5FAB7BD1"/>
    <w:rsid w:val="5FAF5CE9"/>
    <w:rsid w:val="5FB77F0D"/>
    <w:rsid w:val="5FBA0007"/>
    <w:rsid w:val="5FC46C57"/>
    <w:rsid w:val="5FC52F88"/>
    <w:rsid w:val="5FC81252"/>
    <w:rsid w:val="5FD0067E"/>
    <w:rsid w:val="5FEB2D18"/>
    <w:rsid w:val="5FF168B0"/>
    <w:rsid w:val="5FFF5153"/>
    <w:rsid w:val="600565AD"/>
    <w:rsid w:val="601015CC"/>
    <w:rsid w:val="6016724A"/>
    <w:rsid w:val="601954DC"/>
    <w:rsid w:val="605E1872"/>
    <w:rsid w:val="606102B6"/>
    <w:rsid w:val="60CF4C85"/>
    <w:rsid w:val="60D75F61"/>
    <w:rsid w:val="60FC7260"/>
    <w:rsid w:val="61097031"/>
    <w:rsid w:val="610F06A1"/>
    <w:rsid w:val="610F6D60"/>
    <w:rsid w:val="611B4571"/>
    <w:rsid w:val="611D7537"/>
    <w:rsid w:val="612A6BAC"/>
    <w:rsid w:val="61316CDB"/>
    <w:rsid w:val="613A16E2"/>
    <w:rsid w:val="613B189F"/>
    <w:rsid w:val="61434118"/>
    <w:rsid w:val="614B229D"/>
    <w:rsid w:val="614D716C"/>
    <w:rsid w:val="615A214C"/>
    <w:rsid w:val="616500F0"/>
    <w:rsid w:val="6176040B"/>
    <w:rsid w:val="619A1041"/>
    <w:rsid w:val="61FE41D1"/>
    <w:rsid w:val="62004862"/>
    <w:rsid w:val="620714AA"/>
    <w:rsid w:val="62265AD4"/>
    <w:rsid w:val="624546F1"/>
    <w:rsid w:val="62606321"/>
    <w:rsid w:val="62651165"/>
    <w:rsid w:val="62902113"/>
    <w:rsid w:val="62C944FC"/>
    <w:rsid w:val="62CB573A"/>
    <w:rsid w:val="62CE34C6"/>
    <w:rsid w:val="62D97C02"/>
    <w:rsid w:val="62DF140D"/>
    <w:rsid w:val="62F25D75"/>
    <w:rsid w:val="62F73118"/>
    <w:rsid w:val="62F91099"/>
    <w:rsid w:val="630A4A36"/>
    <w:rsid w:val="63180EB5"/>
    <w:rsid w:val="631D7F34"/>
    <w:rsid w:val="63342530"/>
    <w:rsid w:val="634243E2"/>
    <w:rsid w:val="63440536"/>
    <w:rsid w:val="635D778C"/>
    <w:rsid w:val="6364623A"/>
    <w:rsid w:val="636C14A5"/>
    <w:rsid w:val="636D7753"/>
    <w:rsid w:val="637219E8"/>
    <w:rsid w:val="638C0A81"/>
    <w:rsid w:val="63A8236B"/>
    <w:rsid w:val="63A86134"/>
    <w:rsid w:val="63A90575"/>
    <w:rsid w:val="63C61B6F"/>
    <w:rsid w:val="63D37449"/>
    <w:rsid w:val="63E53721"/>
    <w:rsid w:val="63EE0AFC"/>
    <w:rsid w:val="63F16506"/>
    <w:rsid w:val="63FE4E7B"/>
    <w:rsid w:val="642028AA"/>
    <w:rsid w:val="642E155E"/>
    <w:rsid w:val="64300C29"/>
    <w:rsid w:val="64390A28"/>
    <w:rsid w:val="644976D6"/>
    <w:rsid w:val="644A1836"/>
    <w:rsid w:val="64516505"/>
    <w:rsid w:val="6454535E"/>
    <w:rsid w:val="64790FFF"/>
    <w:rsid w:val="648718CF"/>
    <w:rsid w:val="64917BBC"/>
    <w:rsid w:val="649A6845"/>
    <w:rsid w:val="64A61BE7"/>
    <w:rsid w:val="64B03C3D"/>
    <w:rsid w:val="64B36FCA"/>
    <w:rsid w:val="64B57FD6"/>
    <w:rsid w:val="64BC2800"/>
    <w:rsid w:val="64BF0936"/>
    <w:rsid w:val="64C26262"/>
    <w:rsid w:val="64C40AFF"/>
    <w:rsid w:val="64C968F3"/>
    <w:rsid w:val="64E7324B"/>
    <w:rsid w:val="65105F66"/>
    <w:rsid w:val="651F0E1C"/>
    <w:rsid w:val="6537165B"/>
    <w:rsid w:val="654C22EE"/>
    <w:rsid w:val="65593CCB"/>
    <w:rsid w:val="656C2CCA"/>
    <w:rsid w:val="656F0F14"/>
    <w:rsid w:val="657F4F6B"/>
    <w:rsid w:val="65905E6A"/>
    <w:rsid w:val="65AD0DDB"/>
    <w:rsid w:val="65DD6D3C"/>
    <w:rsid w:val="65E83BCA"/>
    <w:rsid w:val="66117C42"/>
    <w:rsid w:val="661947EB"/>
    <w:rsid w:val="661D6192"/>
    <w:rsid w:val="662202D0"/>
    <w:rsid w:val="66225BDE"/>
    <w:rsid w:val="66272A13"/>
    <w:rsid w:val="6628043F"/>
    <w:rsid w:val="662A071C"/>
    <w:rsid w:val="66405829"/>
    <w:rsid w:val="66557166"/>
    <w:rsid w:val="666263C1"/>
    <w:rsid w:val="66647F49"/>
    <w:rsid w:val="6669357C"/>
    <w:rsid w:val="66732363"/>
    <w:rsid w:val="66823BDD"/>
    <w:rsid w:val="66BC77A2"/>
    <w:rsid w:val="66BE0C56"/>
    <w:rsid w:val="66C03CC4"/>
    <w:rsid w:val="66C2438F"/>
    <w:rsid w:val="66D03CDA"/>
    <w:rsid w:val="66E00F42"/>
    <w:rsid w:val="66E93996"/>
    <w:rsid w:val="66F9670C"/>
    <w:rsid w:val="66FE5AAA"/>
    <w:rsid w:val="66FF0137"/>
    <w:rsid w:val="67032F14"/>
    <w:rsid w:val="67103D6C"/>
    <w:rsid w:val="671D77D5"/>
    <w:rsid w:val="67230241"/>
    <w:rsid w:val="67242BC2"/>
    <w:rsid w:val="672D4401"/>
    <w:rsid w:val="673034E0"/>
    <w:rsid w:val="67397B7A"/>
    <w:rsid w:val="674B2344"/>
    <w:rsid w:val="6752504F"/>
    <w:rsid w:val="67614984"/>
    <w:rsid w:val="67701A43"/>
    <w:rsid w:val="67877FA5"/>
    <w:rsid w:val="67893957"/>
    <w:rsid w:val="67B23EC0"/>
    <w:rsid w:val="67B44149"/>
    <w:rsid w:val="67BB33A4"/>
    <w:rsid w:val="67BF62F0"/>
    <w:rsid w:val="67CC0383"/>
    <w:rsid w:val="67E71F61"/>
    <w:rsid w:val="67F00ADC"/>
    <w:rsid w:val="67F1120E"/>
    <w:rsid w:val="68052AA7"/>
    <w:rsid w:val="68151E4A"/>
    <w:rsid w:val="68197481"/>
    <w:rsid w:val="6833648A"/>
    <w:rsid w:val="683442ED"/>
    <w:rsid w:val="684A166B"/>
    <w:rsid w:val="684E691C"/>
    <w:rsid w:val="6858693A"/>
    <w:rsid w:val="68591CB4"/>
    <w:rsid w:val="685E3A82"/>
    <w:rsid w:val="687959BF"/>
    <w:rsid w:val="68A838DB"/>
    <w:rsid w:val="68A9697C"/>
    <w:rsid w:val="68AB075B"/>
    <w:rsid w:val="68B80AE8"/>
    <w:rsid w:val="68BC4B90"/>
    <w:rsid w:val="68C90E0B"/>
    <w:rsid w:val="68D35440"/>
    <w:rsid w:val="68DA74C0"/>
    <w:rsid w:val="68E027D5"/>
    <w:rsid w:val="690211BD"/>
    <w:rsid w:val="690C0B44"/>
    <w:rsid w:val="692E6DE6"/>
    <w:rsid w:val="69330D44"/>
    <w:rsid w:val="6942528D"/>
    <w:rsid w:val="694930EB"/>
    <w:rsid w:val="695F070F"/>
    <w:rsid w:val="69652003"/>
    <w:rsid w:val="69773798"/>
    <w:rsid w:val="69804028"/>
    <w:rsid w:val="698678D3"/>
    <w:rsid w:val="699D4F45"/>
    <w:rsid w:val="69AF7F3A"/>
    <w:rsid w:val="69D93E33"/>
    <w:rsid w:val="69DC6F0D"/>
    <w:rsid w:val="69E81333"/>
    <w:rsid w:val="69ED5589"/>
    <w:rsid w:val="69F022FE"/>
    <w:rsid w:val="6A001CF9"/>
    <w:rsid w:val="6A0C26B8"/>
    <w:rsid w:val="6A197EE8"/>
    <w:rsid w:val="6A270C69"/>
    <w:rsid w:val="6A2F2A0C"/>
    <w:rsid w:val="6A381B94"/>
    <w:rsid w:val="6A6B66EE"/>
    <w:rsid w:val="6A7D50AF"/>
    <w:rsid w:val="6A8024A7"/>
    <w:rsid w:val="6A836D74"/>
    <w:rsid w:val="6A8E4974"/>
    <w:rsid w:val="6AB57FED"/>
    <w:rsid w:val="6AC97085"/>
    <w:rsid w:val="6B00387C"/>
    <w:rsid w:val="6B011027"/>
    <w:rsid w:val="6B051090"/>
    <w:rsid w:val="6B0B6D94"/>
    <w:rsid w:val="6B171C4C"/>
    <w:rsid w:val="6B2E0729"/>
    <w:rsid w:val="6B3108F6"/>
    <w:rsid w:val="6B485C8A"/>
    <w:rsid w:val="6B5012D3"/>
    <w:rsid w:val="6B616ED1"/>
    <w:rsid w:val="6B7B4F01"/>
    <w:rsid w:val="6B82724A"/>
    <w:rsid w:val="6B841756"/>
    <w:rsid w:val="6B860EBE"/>
    <w:rsid w:val="6B894DF6"/>
    <w:rsid w:val="6B957382"/>
    <w:rsid w:val="6BAF05CB"/>
    <w:rsid w:val="6BB833AA"/>
    <w:rsid w:val="6BC67BB7"/>
    <w:rsid w:val="6BEC0848"/>
    <w:rsid w:val="6BEF1E42"/>
    <w:rsid w:val="6C01414D"/>
    <w:rsid w:val="6C08280C"/>
    <w:rsid w:val="6C0D7457"/>
    <w:rsid w:val="6C2567B3"/>
    <w:rsid w:val="6C3A60A5"/>
    <w:rsid w:val="6C4B3EBE"/>
    <w:rsid w:val="6C564D3E"/>
    <w:rsid w:val="6C5A700F"/>
    <w:rsid w:val="6C6166B8"/>
    <w:rsid w:val="6C78375E"/>
    <w:rsid w:val="6C7B760B"/>
    <w:rsid w:val="6C820E24"/>
    <w:rsid w:val="6C877A6A"/>
    <w:rsid w:val="6C922BC7"/>
    <w:rsid w:val="6C9A7024"/>
    <w:rsid w:val="6C9B10D6"/>
    <w:rsid w:val="6CA80AA7"/>
    <w:rsid w:val="6CB8307C"/>
    <w:rsid w:val="6CB93178"/>
    <w:rsid w:val="6CC221C3"/>
    <w:rsid w:val="6CCE123B"/>
    <w:rsid w:val="6CEA6AFC"/>
    <w:rsid w:val="6D0D2830"/>
    <w:rsid w:val="6D100C94"/>
    <w:rsid w:val="6D1B425F"/>
    <w:rsid w:val="6D263CDC"/>
    <w:rsid w:val="6D27125F"/>
    <w:rsid w:val="6D2C5D4D"/>
    <w:rsid w:val="6D356DDB"/>
    <w:rsid w:val="6D6245C4"/>
    <w:rsid w:val="6D654858"/>
    <w:rsid w:val="6D725F21"/>
    <w:rsid w:val="6DA16638"/>
    <w:rsid w:val="6DA96CBC"/>
    <w:rsid w:val="6DB67283"/>
    <w:rsid w:val="6DD21B5F"/>
    <w:rsid w:val="6DE81ABE"/>
    <w:rsid w:val="6DE82044"/>
    <w:rsid w:val="6DE84F49"/>
    <w:rsid w:val="6DED05FF"/>
    <w:rsid w:val="6DF2098F"/>
    <w:rsid w:val="6DF42DD0"/>
    <w:rsid w:val="6E196006"/>
    <w:rsid w:val="6E1E63D3"/>
    <w:rsid w:val="6E2327EA"/>
    <w:rsid w:val="6E237BA8"/>
    <w:rsid w:val="6E2D24FF"/>
    <w:rsid w:val="6E441551"/>
    <w:rsid w:val="6E500211"/>
    <w:rsid w:val="6E531381"/>
    <w:rsid w:val="6E5E1FFC"/>
    <w:rsid w:val="6E6C02FB"/>
    <w:rsid w:val="6E77517F"/>
    <w:rsid w:val="6E7F0419"/>
    <w:rsid w:val="6E8539F4"/>
    <w:rsid w:val="6EA37494"/>
    <w:rsid w:val="6ECD17C8"/>
    <w:rsid w:val="6ED954FC"/>
    <w:rsid w:val="6EDC13ED"/>
    <w:rsid w:val="6EE14340"/>
    <w:rsid w:val="6F07179D"/>
    <w:rsid w:val="6F2C3C5C"/>
    <w:rsid w:val="6F395974"/>
    <w:rsid w:val="6F3C01D9"/>
    <w:rsid w:val="6F3D60FF"/>
    <w:rsid w:val="6F7C750C"/>
    <w:rsid w:val="6F840AD6"/>
    <w:rsid w:val="6F846CD5"/>
    <w:rsid w:val="6F902694"/>
    <w:rsid w:val="6F9D3C2B"/>
    <w:rsid w:val="6FAE290F"/>
    <w:rsid w:val="6FDC7330"/>
    <w:rsid w:val="6FE64166"/>
    <w:rsid w:val="6FEE2AC3"/>
    <w:rsid w:val="6FF874A9"/>
    <w:rsid w:val="700927E9"/>
    <w:rsid w:val="704B0949"/>
    <w:rsid w:val="70722B09"/>
    <w:rsid w:val="7075553C"/>
    <w:rsid w:val="70A203B5"/>
    <w:rsid w:val="70AD0F7F"/>
    <w:rsid w:val="70AF66B3"/>
    <w:rsid w:val="70E0170F"/>
    <w:rsid w:val="70F35AB6"/>
    <w:rsid w:val="71104D5B"/>
    <w:rsid w:val="71127DC0"/>
    <w:rsid w:val="71127EAF"/>
    <w:rsid w:val="711B034F"/>
    <w:rsid w:val="712C02DD"/>
    <w:rsid w:val="712D5A92"/>
    <w:rsid w:val="713727A9"/>
    <w:rsid w:val="71423CFE"/>
    <w:rsid w:val="714E2D65"/>
    <w:rsid w:val="71A52A58"/>
    <w:rsid w:val="71AA40B2"/>
    <w:rsid w:val="71B7370C"/>
    <w:rsid w:val="71BA66EC"/>
    <w:rsid w:val="71CA6416"/>
    <w:rsid w:val="71D00B8E"/>
    <w:rsid w:val="71D42CD1"/>
    <w:rsid w:val="71E76CB4"/>
    <w:rsid w:val="71F832F7"/>
    <w:rsid w:val="71FE2EB4"/>
    <w:rsid w:val="72314EB8"/>
    <w:rsid w:val="725223D8"/>
    <w:rsid w:val="72624D49"/>
    <w:rsid w:val="72857D57"/>
    <w:rsid w:val="729022DB"/>
    <w:rsid w:val="72A96506"/>
    <w:rsid w:val="72AA2ADF"/>
    <w:rsid w:val="72BB268A"/>
    <w:rsid w:val="72BC2D1E"/>
    <w:rsid w:val="72C81BA9"/>
    <w:rsid w:val="72D715C7"/>
    <w:rsid w:val="72E95F8E"/>
    <w:rsid w:val="72FF1A6E"/>
    <w:rsid w:val="7307783C"/>
    <w:rsid w:val="730B3D26"/>
    <w:rsid w:val="7368524C"/>
    <w:rsid w:val="736A6BFB"/>
    <w:rsid w:val="736D2D58"/>
    <w:rsid w:val="739A6AB3"/>
    <w:rsid w:val="739B67F6"/>
    <w:rsid w:val="73A37955"/>
    <w:rsid w:val="73C11E2D"/>
    <w:rsid w:val="73CD0494"/>
    <w:rsid w:val="73F55FA7"/>
    <w:rsid w:val="73F61A6D"/>
    <w:rsid w:val="73FB3B30"/>
    <w:rsid w:val="740A764D"/>
    <w:rsid w:val="740D5A1E"/>
    <w:rsid w:val="74131F85"/>
    <w:rsid w:val="741A0F05"/>
    <w:rsid w:val="741F5503"/>
    <w:rsid w:val="74215B7C"/>
    <w:rsid w:val="74232E7E"/>
    <w:rsid w:val="74324110"/>
    <w:rsid w:val="74355964"/>
    <w:rsid w:val="7439489A"/>
    <w:rsid w:val="743C6E7B"/>
    <w:rsid w:val="743C73FF"/>
    <w:rsid w:val="74426F8C"/>
    <w:rsid w:val="744344E2"/>
    <w:rsid w:val="746341C6"/>
    <w:rsid w:val="746E23B6"/>
    <w:rsid w:val="7492540C"/>
    <w:rsid w:val="74A34F26"/>
    <w:rsid w:val="74BF045C"/>
    <w:rsid w:val="74C200D9"/>
    <w:rsid w:val="74D42CED"/>
    <w:rsid w:val="74EC37CB"/>
    <w:rsid w:val="74F32E2F"/>
    <w:rsid w:val="74F33FCE"/>
    <w:rsid w:val="74F94396"/>
    <w:rsid w:val="74FC6DC8"/>
    <w:rsid w:val="751B0638"/>
    <w:rsid w:val="75293227"/>
    <w:rsid w:val="75494804"/>
    <w:rsid w:val="75562ECD"/>
    <w:rsid w:val="755D71DD"/>
    <w:rsid w:val="755F246F"/>
    <w:rsid w:val="75627622"/>
    <w:rsid w:val="75691F06"/>
    <w:rsid w:val="756A41AB"/>
    <w:rsid w:val="75AB1B32"/>
    <w:rsid w:val="75AE058A"/>
    <w:rsid w:val="75C8069C"/>
    <w:rsid w:val="75D10809"/>
    <w:rsid w:val="75DA0F58"/>
    <w:rsid w:val="75F84E05"/>
    <w:rsid w:val="75FE4260"/>
    <w:rsid w:val="7603720A"/>
    <w:rsid w:val="760F1FD4"/>
    <w:rsid w:val="762774F1"/>
    <w:rsid w:val="762E59E6"/>
    <w:rsid w:val="7645528B"/>
    <w:rsid w:val="7664445D"/>
    <w:rsid w:val="768304F9"/>
    <w:rsid w:val="76AC47C7"/>
    <w:rsid w:val="76C04B94"/>
    <w:rsid w:val="76C62A22"/>
    <w:rsid w:val="76CE5521"/>
    <w:rsid w:val="76D00C02"/>
    <w:rsid w:val="76DC2B76"/>
    <w:rsid w:val="76E643D9"/>
    <w:rsid w:val="76EE5919"/>
    <w:rsid w:val="76F11D6A"/>
    <w:rsid w:val="77145FD0"/>
    <w:rsid w:val="7722253E"/>
    <w:rsid w:val="77402DCC"/>
    <w:rsid w:val="77453711"/>
    <w:rsid w:val="774614DE"/>
    <w:rsid w:val="774C5C5D"/>
    <w:rsid w:val="77680414"/>
    <w:rsid w:val="77685442"/>
    <w:rsid w:val="777B6356"/>
    <w:rsid w:val="77A07EFB"/>
    <w:rsid w:val="77A2474C"/>
    <w:rsid w:val="77AD255B"/>
    <w:rsid w:val="77B677BC"/>
    <w:rsid w:val="77F53162"/>
    <w:rsid w:val="78017313"/>
    <w:rsid w:val="7807751B"/>
    <w:rsid w:val="781D0ECF"/>
    <w:rsid w:val="782866B7"/>
    <w:rsid w:val="784450CA"/>
    <w:rsid w:val="784524B8"/>
    <w:rsid w:val="78534FDE"/>
    <w:rsid w:val="78612308"/>
    <w:rsid w:val="7866483B"/>
    <w:rsid w:val="788F1B07"/>
    <w:rsid w:val="7896682A"/>
    <w:rsid w:val="78AC00CD"/>
    <w:rsid w:val="78B15072"/>
    <w:rsid w:val="78C31EE2"/>
    <w:rsid w:val="78C4253F"/>
    <w:rsid w:val="78C970CA"/>
    <w:rsid w:val="78CB7FDE"/>
    <w:rsid w:val="78D94987"/>
    <w:rsid w:val="78DE3149"/>
    <w:rsid w:val="78E16F0A"/>
    <w:rsid w:val="78E6705D"/>
    <w:rsid w:val="78FC2879"/>
    <w:rsid w:val="78FE5CD4"/>
    <w:rsid w:val="79030321"/>
    <w:rsid w:val="790E378A"/>
    <w:rsid w:val="791078FC"/>
    <w:rsid w:val="791D300F"/>
    <w:rsid w:val="794229E3"/>
    <w:rsid w:val="79474E60"/>
    <w:rsid w:val="79561CB2"/>
    <w:rsid w:val="79584D0D"/>
    <w:rsid w:val="79746EF1"/>
    <w:rsid w:val="798E45EF"/>
    <w:rsid w:val="798F5430"/>
    <w:rsid w:val="799322B5"/>
    <w:rsid w:val="799903C2"/>
    <w:rsid w:val="79AD613E"/>
    <w:rsid w:val="79CC78AE"/>
    <w:rsid w:val="79ED59B6"/>
    <w:rsid w:val="79F512F1"/>
    <w:rsid w:val="79F86998"/>
    <w:rsid w:val="7A061FDA"/>
    <w:rsid w:val="7A0D2B6F"/>
    <w:rsid w:val="7A2B65B8"/>
    <w:rsid w:val="7A391927"/>
    <w:rsid w:val="7A431ACC"/>
    <w:rsid w:val="7A500776"/>
    <w:rsid w:val="7A5A2F92"/>
    <w:rsid w:val="7A5A6CE6"/>
    <w:rsid w:val="7A7A23F4"/>
    <w:rsid w:val="7A9431B2"/>
    <w:rsid w:val="7AA10245"/>
    <w:rsid w:val="7AA63C31"/>
    <w:rsid w:val="7AB36B87"/>
    <w:rsid w:val="7AB708AF"/>
    <w:rsid w:val="7AE06E36"/>
    <w:rsid w:val="7AE94AD6"/>
    <w:rsid w:val="7B0E607F"/>
    <w:rsid w:val="7B1C52AC"/>
    <w:rsid w:val="7B21230D"/>
    <w:rsid w:val="7B3746D3"/>
    <w:rsid w:val="7B3D4897"/>
    <w:rsid w:val="7B4E093B"/>
    <w:rsid w:val="7B551F00"/>
    <w:rsid w:val="7B781A0C"/>
    <w:rsid w:val="7B8174BC"/>
    <w:rsid w:val="7B8567FD"/>
    <w:rsid w:val="7B984624"/>
    <w:rsid w:val="7BC707AD"/>
    <w:rsid w:val="7BE615B6"/>
    <w:rsid w:val="7C04704E"/>
    <w:rsid w:val="7C0F1F0E"/>
    <w:rsid w:val="7C2E3A2A"/>
    <w:rsid w:val="7C4577F8"/>
    <w:rsid w:val="7C491DAB"/>
    <w:rsid w:val="7C5514CF"/>
    <w:rsid w:val="7C5B0817"/>
    <w:rsid w:val="7C600C0B"/>
    <w:rsid w:val="7C724458"/>
    <w:rsid w:val="7C736B67"/>
    <w:rsid w:val="7C757FA4"/>
    <w:rsid w:val="7C7A7E0E"/>
    <w:rsid w:val="7C8207D9"/>
    <w:rsid w:val="7C872180"/>
    <w:rsid w:val="7C9E2F43"/>
    <w:rsid w:val="7CA42850"/>
    <w:rsid w:val="7CD52256"/>
    <w:rsid w:val="7CD74AD5"/>
    <w:rsid w:val="7CE30BA8"/>
    <w:rsid w:val="7D0056FB"/>
    <w:rsid w:val="7D0A7363"/>
    <w:rsid w:val="7D0C077D"/>
    <w:rsid w:val="7D1B7577"/>
    <w:rsid w:val="7D1B762D"/>
    <w:rsid w:val="7D1C749E"/>
    <w:rsid w:val="7D2D3BE5"/>
    <w:rsid w:val="7D311C30"/>
    <w:rsid w:val="7D361E98"/>
    <w:rsid w:val="7D3C604B"/>
    <w:rsid w:val="7D500BDC"/>
    <w:rsid w:val="7D514043"/>
    <w:rsid w:val="7D56095A"/>
    <w:rsid w:val="7D5B62FF"/>
    <w:rsid w:val="7D6837AD"/>
    <w:rsid w:val="7D704897"/>
    <w:rsid w:val="7D7F2D4B"/>
    <w:rsid w:val="7D8B5276"/>
    <w:rsid w:val="7D94196B"/>
    <w:rsid w:val="7D9C071A"/>
    <w:rsid w:val="7DA111D7"/>
    <w:rsid w:val="7DA64281"/>
    <w:rsid w:val="7DBB0CF3"/>
    <w:rsid w:val="7DF1603C"/>
    <w:rsid w:val="7DF30E58"/>
    <w:rsid w:val="7DF536F3"/>
    <w:rsid w:val="7DF73822"/>
    <w:rsid w:val="7E205317"/>
    <w:rsid w:val="7E235DFE"/>
    <w:rsid w:val="7E236FCE"/>
    <w:rsid w:val="7E3866A1"/>
    <w:rsid w:val="7E3A34B5"/>
    <w:rsid w:val="7E3D3301"/>
    <w:rsid w:val="7E40560C"/>
    <w:rsid w:val="7E456E28"/>
    <w:rsid w:val="7E523062"/>
    <w:rsid w:val="7E6B5784"/>
    <w:rsid w:val="7E6D6913"/>
    <w:rsid w:val="7E70114B"/>
    <w:rsid w:val="7E7E6E55"/>
    <w:rsid w:val="7EC3240E"/>
    <w:rsid w:val="7ED03263"/>
    <w:rsid w:val="7EE566EC"/>
    <w:rsid w:val="7EED542C"/>
    <w:rsid w:val="7EF23D2E"/>
    <w:rsid w:val="7EF63C26"/>
    <w:rsid w:val="7F0476AF"/>
    <w:rsid w:val="7F05176F"/>
    <w:rsid w:val="7F05224E"/>
    <w:rsid w:val="7F1D3C4B"/>
    <w:rsid w:val="7F3C53F8"/>
    <w:rsid w:val="7F3E770F"/>
    <w:rsid w:val="7F4A4A64"/>
    <w:rsid w:val="7F690F1D"/>
    <w:rsid w:val="7F746842"/>
    <w:rsid w:val="7F7E35A7"/>
    <w:rsid w:val="7F804F10"/>
    <w:rsid w:val="7F8104EF"/>
    <w:rsid w:val="7F823F51"/>
    <w:rsid w:val="7F8D3DAC"/>
    <w:rsid w:val="7FA8213F"/>
    <w:rsid w:val="7FA823CE"/>
    <w:rsid w:val="7FB76A28"/>
    <w:rsid w:val="7FC0000B"/>
    <w:rsid w:val="7FC32962"/>
    <w:rsid w:val="7FC841EA"/>
    <w:rsid w:val="7FCD30DD"/>
    <w:rsid w:val="7FD82D7D"/>
    <w:rsid w:val="7FFE1DD0"/>
    <w:rsid w:val="7FFF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eastAsia="宋体" w:cs="Times New Roman"/>
      <w:lang w:val="en-US" w:eastAsia="de-DE" w:bidi="ar-SA"/>
    </w:rPr>
  </w:style>
  <w:style w:type="paragraph" w:styleId="2">
    <w:name w:val="heading 2"/>
    <w:basedOn w:val="1"/>
    <w:next w:val="1"/>
    <w:qFormat/>
    <w:uiPriority w:val="9"/>
    <w:pPr>
      <w:keepNext/>
      <w:numPr>
        <w:ilvl w:val="1"/>
        <w:numId w:val="1"/>
      </w:numPr>
      <w:spacing w:before="240" w:after="60"/>
      <w:outlineLvl w:val="1"/>
    </w:pPr>
    <w:rPr>
      <w:b/>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2508</Words>
  <Characters>4762</Characters>
  <Lines>0</Lines>
  <Paragraphs>0</Paragraphs>
  <TotalTime>2</TotalTime>
  <ScaleCrop>false</ScaleCrop>
  <LinksUpToDate>false</LinksUpToDate>
  <CharactersWithSpaces>4829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2021-06-09T13:18:00Z</dcterms:created>
  <dc:creator>ASUS</dc:creator>
  <cp:lastModifiedBy>一路风景</cp:lastModifiedBy>
  <dcterms:modified xsi:type="dcterms:W3CDTF">2023-06-09T10:16:40Z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7FE23D44B831434CAC4A32F7B945758A</vt:lpwstr>
  </property>
</Properties>
</file>