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第十五届全国大学生软件创新大赛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w:t>
            </w:r>
            <w:r>
              <w:rPr>
                <w:rFonts w:hint="eastAsia" w:eastAsia="宋体" w:cs="Times New Roman"/>
                <w:b/>
                <w:color w:val="000000"/>
                <w:kern w:val="0"/>
                <w:sz w:val="24"/>
                <w:szCs w:val="20"/>
              </w:rPr>
              <w:t>2-</w:t>
            </w:r>
            <w:r>
              <w:rPr>
                <w:rFonts w:eastAsia="宋体" w:cs="Times New Roman"/>
                <w:b/>
                <w:color w:val="000000"/>
                <w:kern w:val="0"/>
                <w:sz w:val="24"/>
                <w:szCs w:val="20"/>
              </w:rPr>
              <w:t>T20220036-</w:t>
            </w:r>
            <w:r>
              <w:rPr>
                <w:rFonts w:hint="eastAsia" w:eastAsia="宋体" w:cs="Times New Roman"/>
                <w:b/>
                <w:color w:val="000000"/>
                <w:kern w:val="0"/>
                <w:sz w:val="24"/>
                <w:szCs w:val="20"/>
              </w:rPr>
              <w:t>抓住杰瑞</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r>
        <w:rPr>
          <w:rFonts w:eastAsia="宋体"/>
          <w:b/>
          <w:color w:val="000000"/>
          <w:sz w:val="24"/>
        </w:rPr>
        <w:drawing>
          <wp:inline distT="0" distB="0" distL="0" distR="0">
            <wp:extent cx="571500" cy="5600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582" cy="583137"/>
                    </a:xfrm>
                    <a:prstGeom prst="rect">
                      <a:avLst/>
                    </a:prstGeom>
                  </pic:spPr>
                </pic:pic>
              </a:graphicData>
            </a:graphic>
          </wp:inline>
        </w:drawing>
      </w:r>
      <w:bookmarkStart w:id="50" w:name="_GoBack"/>
      <w:bookmarkEnd w:id="50"/>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8"/>
          <w:szCs w:val="25"/>
        </w:rPr>
      </w:pPr>
      <w:r>
        <w:rPr>
          <w:rFonts w:hint="eastAsia" w:eastAsia="宋体"/>
          <w:b/>
          <w:color w:val="000000"/>
          <w:sz w:val="28"/>
          <w:szCs w:val="25"/>
        </w:rPr>
        <w:t>基于多设备融合的智能补光系统</w:t>
      </w:r>
    </w:p>
    <w:p>
      <w:pPr>
        <w:jc w:val="center"/>
        <w:rPr>
          <w:rFonts w:eastAsia="宋体" w:cs="Times New Roman"/>
          <w:b/>
          <w:color w:val="000000"/>
          <w:sz w:val="32"/>
          <w:szCs w:val="32"/>
        </w:rPr>
      </w:pPr>
      <w:r>
        <w:rPr>
          <w:rFonts w:eastAsia="黑体" w:cs="Times New Roman"/>
          <w:color w:val="000000"/>
          <w:sz w:val="26"/>
          <w:szCs w:val="32"/>
        </w:rPr>
        <w:t>DeepLightening</w:t>
      </w:r>
    </w:p>
    <w:p>
      <w:pPr>
        <w:spacing w:line="300" w:lineRule="auto"/>
        <w:jc w:val="center"/>
        <w:rPr>
          <w:b/>
          <w:sz w:val="24"/>
        </w:rPr>
      </w:pPr>
    </w:p>
    <w:p>
      <w:pPr>
        <w:spacing w:line="300" w:lineRule="auto"/>
        <w:jc w:val="center"/>
        <w:rPr>
          <w:b/>
        </w:rPr>
      </w:pP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作品创新性分析报告</w:t>
      </w:r>
    </w:p>
    <w:p>
      <w:pPr>
        <w:spacing w:line="300" w:lineRule="auto"/>
        <w:jc w:val="center"/>
        <w:rPr>
          <w:b/>
          <w:sz w:val="24"/>
        </w:rPr>
      </w:pPr>
      <w:r>
        <w:rPr>
          <w:rFonts w:hint="eastAsia"/>
          <w:b/>
          <w:sz w:val="24"/>
        </w:rPr>
        <w:t>Version:</w:t>
      </w:r>
      <w:r>
        <w:rPr>
          <w:b/>
          <w:sz w:val="24"/>
        </w:rPr>
        <w:t xml:space="preserve"> 1.4</w:t>
      </w:r>
    </w:p>
    <w:p>
      <w:pPr>
        <w:jc w:val="center"/>
        <w:rPr>
          <w:rFonts w:eastAsia="宋体"/>
          <w:color w:val="000000"/>
        </w:rPr>
      </w:pPr>
    </w:p>
    <w:p>
      <w:pPr>
        <w:jc w:val="center"/>
        <w:rPr>
          <w:rFonts w:eastAsia="宋体"/>
          <w:color w:val="000000"/>
        </w:rPr>
      </w:pPr>
    </w:p>
    <w:p>
      <w:pPr>
        <w:spacing w:line="300" w:lineRule="auto"/>
        <w:rPr>
          <w:rFonts w:hint="eastAsia"/>
          <w:b/>
          <w:sz w:val="24"/>
        </w:rPr>
      </w:pPr>
      <w:r>
        <w:drawing>
          <wp:anchor distT="0" distB="0" distL="114300" distR="114300" simplePos="0" relativeHeight="251659264" behindDoc="0" locked="0" layoutInCell="1" allowOverlap="1">
            <wp:simplePos x="0" y="0"/>
            <wp:positionH relativeFrom="column">
              <wp:posOffset>2409825</wp:posOffset>
            </wp:positionH>
            <wp:positionV relativeFrom="paragraph">
              <wp:posOffset>304800</wp:posOffset>
            </wp:positionV>
            <wp:extent cx="449580" cy="449580"/>
            <wp:effectExtent l="0" t="0" r="0" b="0"/>
            <wp:wrapTopAndBottom/>
            <wp:docPr id="5" name="图片 5"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卡通人物&#10;&#10;中度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9580" cy="449580"/>
                    </a:xfrm>
                    <a:prstGeom prst="rect">
                      <a:avLst/>
                    </a:prstGeom>
                    <a:noFill/>
                    <a:ln>
                      <a:noFill/>
                    </a:ln>
                  </pic:spPr>
                </pic:pic>
              </a:graphicData>
            </a:graphic>
          </wp:anchor>
        </w:drawing>
      </w:r>
      <w:r>
        <w:rPr>
          <w:rFonts w:hint="eastAsia" w:eastAsia="宋体"/>
          <w:color w:val="000000"/>
        </w:rPr>
        <w:t xml:space="preserve"> </w:t>
      </w:r>
      <w:r>
        <w:rPr>
          <w:rFonts w:eastAsia="宋体"/>
          <w:color w:val="000000"/>
        </w:rPr>
        <w:t xml:space="preserve">                                       </w:t>
      </w:r>
    </w:p>
    <w:p>
      <w:pPr>
        <w:spacing w:line="300" w:lineRule="auto"/>
        <w:jc w:val="center"/>
        <w:rPr>
          <w:b/>
          <w:sz w:val="24"/>
        </w:rPr>
      </w:pPr>
      <w:r>
        <w:rPr>
          <w:rFonts w:hint="eastAsia"/>
          <w:b/>
          <w:sz w:val="24"/>
        </w:rPr>
        <w:t>抓住杰瑞</w:t>
      </w:r>
    </w:p>
    <w:p>
      <w:pPr>
        <w:spacing w:line="300" w:lineRule="auto"/>
        <w:jc w:val="center"/>
        <w:rPr>
          <w:b/>
          <w:sz w:val="24"/>
        </w:rPr>
      </w:pP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eastAsia="宋体"/>
          <w:b/>
          <w:color w:val="000000"/>
          <w:sz w:val="24"/>
        </w:rPr>
      </w:pPr>
      <w:r>
        <w:rPr>
          <w:rFonts w:eastAsia="宋体"/>
          <w:b/>
          <w:color w:val="000000"/>
          <w:sz w:val="24"/>
        </w:rPr>
        <w:t>2022-4-21</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3" w:type="default"/>
          <w:footerReference r:id="rId4"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目录</w:t>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"_Toc101460031"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痛点分析</w:t>
      </w:r>
      <w:r>
        <w:tab/>
      </w:r>
      <w:r>
        <w:fldChar w:fldCharType="begin"/>
      </w:r>
      <w:r>
        <w:instrText xml:space="preserve"> PAGEREF _Toc101460031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"_Toc101460032" </w:instrText>
      </w:r>
      <w:r>
        <w:fldChar w:fldCharType="separate"/>
      </w:r>
      <w:r>
        <w:rPr>
          <w:rStyle w:val="63"/>
          <w:rFonts w:cs="Times New Roman"/>
        </w:rPr>
        <w:t>1.1</w:t>
      </w:r>
      <w:r>
        <w:rPr>
          <w:rFonts w:asciiTheme="minorHAnsi" w:hAnsiTheme="minorHAnsi" w:cstheme="minorBidi"/>
          <w:b w:val="0"/>
          <w:bCs w:val="0"/>
          <w:sz w:val="21"/>
        </w:rPr>
        <w:tab/>
      </w:r>
      <w:r>
        <w:rPr>
          <w:rStyle w:val="63"/>
        </w:rPr>
        <w:t>痛点概述</w:t>
      </w:r>
      <w:r>
        <w:tab/>
      </w:r>
      <w:r>
        <w:fldChar w:fldCharType="begin"/>
      </w:r>
      <w:r>
        <w:instrText xml:space="preserve"> PAGEREF _Toc101460032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"_Toc101460033" </w:instrText>
      </w:r>
      <w:r>
        <w:fldChar w:fldCharType="separate"/>
      </w:r>
      <w:r>
        <w:rPr>
          <w:rStyle w:val="63"/>
          <w:rFonts w:cs="Times New Roman"/>
        </w:rPr>
        <w:t>1.2</w:t>
      </w:r>
      <w:r>
        <w:rPr>
          <w:rFonts w:asciiTheme="minorHAnsi" w:hAnsiTheme="minorHAnsi" w:cstheme="minorBidi"/>
          <w:b w:val="0"/>
          <w:bCs w:val="0"/>
          <w:sz w:val="21"/>
        </w:rPr>
        <w:tab/>
      </w:r>
      <w:r>
        <w:rPr>
          <w:rStyle w:val="63"/>
        </w:rPr>
        <w:t>相关工作</w:t>
      </w:r>
      <w:r>
        <w:tab/>
      </w:r>
      <w:r>
        <w:fldChar w:fldCharType="begin"/>
      </w:r>
      <w:r>
        <w:instrText xml:space="preserve"> PAGEREF _Toc101460033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"_Toc101460034"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项目创新点</w:t>
      </w:r>
      <w:r>
        <w:tab/>
      </w:r>
      <w:r>
        <w:fldChar w:fldCharType="begin"/>
      </w:r>
      <w:r>
        <w:instrText xml:space="preserve"> PAGEREF _Toc101460034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"_Toc101460035" </w:instrText>
      </w:r>
      <w:r>
        <w:fldChar w:fldCharType="separate"/>
      </w:r>
      <w:r>
        <w:rPr>
          <w:rStyle w:val="63"/>
          <w:rFonts w:cs="Times New Roman"/>
        </w:rPr>
        <w:t>2.1</w:t>
      </w:r>
      <w:r>
        <w:rPr>
          <w:rFonts w:asciiTheme="minorHAnsi" w:hAnsiTheme="minorHAnsi" w:cstheme="minorBidi"/>
          <w:b w:val="0"/>
          <w:bCs w:val="0"/>
          <w:sz w:val="21"/>
        </w:rPr>
        <w:tab/>
      </w:r>
      <w:r>
        <w:rPr>
          <w:rStyle w:val="63"/>
        </w:rPr>
        <w:t>技术性创新点</w:t>
      </w:r>
      <w:r>
        <w:tab/>
      </w:r>
      <w:r>
        <w:fldChar w:fldCharType="begin"/>
      </w:r>
      <w:r>
        <w:instrText xml:space="preserve"> PAGEREF _Toc101460035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"_Toc101460036" </w:instrText>
      </w:r>
      <w:r>
        <w:fldChar w:fldCharType="separate"/>
      </w:r>
      <w:r>
        <w:rPr>
          <w:rStyle w:val="63"/>
          <w:rFonts w:cs="Times New Roman"/>
        </w:rPr>
        <w:t>2.1.1</w:t>
      </w:r>
      <w:r>
        <w:rPr>
          <w:rFonts w:asciiTheme="minorHAnsi" w:hAnsiTheme="minorHAnsi" w:cstheme="minorBidi"/>
          <w:sz w:val="21"/>
          <w:szCs w:val="22"/>
        </w:rPr>
        <w:tab/>
      </w:r>
      <w:r>
        <w:rPr>
          <w:rStyle w:val="63"/>
        </w:rPr>
        <w:t>多设备融合</w:t>
      </w:r>
      <w:r>
        <w:tab/>
      </w:r>
      <w:r>
        <w:fldChar w:fldCharType="begin"/>
      </w:r>
      <w:r>
        <w:instrText xml:space="preserve"> PAGEREF _Toc101460036 \h </w:instrText>
      </w:r>
      <w:r>
        <w:fldChar w:fldCharType="separate"/>
      </w:r>
      <w:r>
        <w:t>4</w:t>
      </w:r>
      <w:r>
        <w:fldChar w:fldCharType="end"/>
      </w:r>
      <w:r>
        <w:fldChar w:fldCharType="end"/>
      </w:r>
    </w:p>
    <w:p>
      <w:pPr>
        <w:pStyle w:val="23"/>
        <w:tabs>
          <w:tab w:val="left" w:pos="1050"/>
          <w:tab w:val="right" w:leader="dot" w:pos="8302"/>
        </w:tabs>
        <w:rPr>
          <w:rFonts w:asciiTheme="minorHAnsi" w:hAnsiTheme="minorHAnsi" w:cstheme="minorBidi"/>
          <w:sz w:val="21"/>
          <w:szCs w:val="22"/>
        </w:rPr>
      </w:pPr>
      <w:r>
        <w:fldChar w:fldCharType="begin"/>
      </w:r>
      <w:r>
        <w:instrText xml:space="preserve"> HYPERLINK \l "_Toc101460037" </w:instrText>
      </w:r>
      <w:r>
        <w:fldChar w:fldCharType="separate"/>
      </w:r>
      <w:r>
        <w:rPr>
          <w:rStyle w:val="63"/>
          <w:rFonts w:cs="Times New Roman"/>
        </w:rPr>
        <w:t>2.1.2</w:t>
      </w:r>
      <w:r>
        <w:rPr>
          <w:rFonts w:asciiTheme="minorHAnsi" w:hAnsiTheme="minorHAnsi" w:cstheme="minorBidi"/>
          <w:sz w:val="21"/>
          <w:szCs w:val="22"/>
        </w:rPr>
        <w:tab/>
      </w:r>
      <w:r>
        <w:rPr>
          <w:rStyle w:val="63"/>
        </w:rPr>
        <w:t>AI图像处理</w:t>
      </w:r>
      <w:r>
        <w:tab/>
      </w:r>
      <w:r>
        <w:fldChar w:fldCharType="begin"/>
      </w:r>
      <w:r>
        <w:instrText xml:space="preserve"> PAGEREF _Toc101460037 \h </w:instrText>
      </w:r>
      <w:r>
        <w:fldChar w:fldCharType="separate"/>
      </w:r>
      <w:r>
        <w:t>4</w:t>
      </w:r>
      <w:r>
        <w:fldChar w:fldCharType="end"/>
      </w:r>
      <w:r>
        <w:fldChar w:fldCharType="end"/>
      </w:r>
    </w:p>
    <w:p>
      <w:pPr>
        <w:pStyle w:val="23"/>
        <w:tabs>
          <w:tab w:val="left" w:pos="1050"/>
          <w:tab w:val="right" w:leader="dot" w:pos="8302"/>
        </w:tabs>
        <w:rPr>
          <w:rFonts w:asciiTheme="minorHAnsi" w:hAnsiTheme="minorHAnsi" w:cstheme="minorBidi"/>
          <w:sz w:val="21"/>
          <w:szCs w:val="22"/>
        </w:rPr>
      </w:pPr>
      <w:r>
        <w:fldChar w:fldCharType="begin"/>
      </w:r>
      <w:r>
        <w:instrText xml:space="preserve"> HYPERLINK \l "_Toc101460038" </w:instrText>
      </w:r>
      <w:r>
        <w:fldChar w:fldCharType="separate"/>
      </w:r>
      <w:r>
        <w:rPr>
          <w:rStyle w:val="63"/>
          <w:rFonts w:cs="Times New Roman"/>
        </w:rPr>
        <w:t>2.1.3</w:t>
      </w:r>
      <w:r>
        <w:rPr>
          <w:rFonts w:asciiTheme="minorHAnsi" w:hAnsiTheme="minorHAnsi" w:cstheme="minorBidi"/>
          <w:sz w:val="21"/>
          <w:szCs w:val="22"/>
        </w:rPr>
        <w:tab/>
      </w:r>
      <w:r>
        <w:rPr>
          <w:rStyle w:val="63"/>
        </w:rPr>
        <w:t>AI大数据分析</w:t>
      </w:r>
      <w:r>
        <w:tab/>
      </w:r>
      <w:r>
        <w:fldChar w:fldCharType="begin"/>
      </w:r>
      <w:r>
        <w:instrText xml:space="preserve"> PAGEREF _Toc101460038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"_Toc101460039" </w:instrText>
      </w:r>
      <w:r>
        <w:fldChar w:fldCharType="separate"/>
      </w:r>
      <w:r>
        <w:rPr>
          <w:rStyle w:val="63"/>
          <w:rFonts w:cs="Times New Roman"/>
        </w:rPr>
        <w:t>2.1.4</w:t>
      </w:r>
      <w:r>
        <w:rPr>
          <w:rFonts w:asciiTheme="minorHAnsi" w:hAnsiTheme="minorHAnsi" w:cstheme="minorBidi"/>
          <w:sz w:val="21"/>
          <w:szCs w:val="22"/>
        </w:rPr>
        <w:tab/>
      </w:r>
      <w:r>
        <w:rPr>
          <w:rStyle w:val="63"/>
        </w:rPr>
        <w:t>云端协同</w:t>
      </w:r>
      <w:r>
        <w:tab/>
      </w:r>
      <w:r>
        <w:fldChar w:fldCharType="begin"/>
      </w:r>
      <w:r>
        <w:instrText xml:space="preserve"> PAGEREF _Toc101460039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"_Toc101460040" </w:instrText>
      </w:r>
      <w:r>
        <w:fldChar w:fldCharType="separate"/>
      </w:r>
      <w:r>
        <w:rPr>
          <w:rStyle w:val="63"/>
          <w:rFonts w:cs="Times New Roman"/>
        </w:rPr>
        <w:t>2.1.5</w:t>
      </w:r>
      <w:r>
        <w:rPr>
          <w:rFonts w:asciiTheme="minorHAnsi" w:hAnsiTheme="minorHAnsi" w:cstheme="minorBidi"/>
          <w:sz w:val="21"/>
          <w:szCs w:val="22"/>
        </w:rPr>
        <w:tab/>
      </w:r>
      <w:r>
        <w:rPr>
          <w:rStyle w:val="63"/>
        </w:rPr>
        <w:t>手机端算法部署</w:t>
      </w:r>
      <w:r>
        <w:tab/>
      </w:r>
      <w:r>
        <w:fldChar w:fldCharType="begin"/>
      </w:r>
      <w:r>
        <w:instrText xml:space="preserve"> PAGEREF _Toc101460040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"_Toc101460041" </w:instrText>
      </w:r>
      <w:r>
        <w:fldChar w:fldCharType="separate"/>
      </w:r>
      <w:r>
        <w:rPr>
          <w:rStyle w:val="63"/>
          <w:rFonts w:cs="Times New Roman"/>
        </w:rPr>
        <w:t>2.2</w:t>
      </w:r>
      <w:r>
        <w:rPr>
          <w:rFonts w:asciiTheme="minorHAnsi" w:hAnsiTheme="minorHAnsi" w:cstheme="minorBidi"/>
          <w:b w:val="0"/>
          <w:bCs w:val="0"/>
          <w:sz w:val="21"/>
        </w:rPr>
        <w:tab/>
      </w:r>
      <w:r>
        <w:rPr>
          <w:rStyle w:val="63"/>
        </w:rPr>
        <w:t>功能性创新点</w:t>
      </w:r>
      <w:r>
        <w:tab/>
      </w:r>
      <w:r>
        <w:fldChar w:fldCharType="begin"/>
      </w:r>
      <w:r>
        <w:instrText xml:space="preserve"> PAGEREF _Toc101460041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"_Toc101460042" </w:instrText>
      </w:r>
      <w:r>
        <w:fldChar w:fldCharType="separate"/>
      </w:r>
      <w:r>
        <w:rPr>
          <w:rStyle w:val="63"/>
          <w:rFonts w:cs="Times New Roman"/>
        </w:rPr>
        <w:t>2.2.1</w:t>
      </w:r>
      <w:r>
        <w:rPr>
          <w:rFonts w:asciiTheme="minorHAnsi" w:hAnsiTheme="minorHAnsi" w:cstheme="minorBidi"/>
          <w:sz w:val="21"/>
          <w:szCs w:val="22"/>
        </w:rPr>
        <w:tab/>
      </w:r>
      <w:r>
        <w:rPr>
          <w:rStyle w:val="63"/>
        </w:rPr>
        <w:t>智能灯光控制</w:t>
      </w:r>
      <w:r>
        <w:tab/>
      </w:r>
      <w:r>
        <w:fldChar w:fldCharType="begin"/>
      </w:r>
      <w:r>
        <w:instrText xml:space="preserve"> PAGEREF _Toc101460042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"_Toc101460043" </w:instrText>
      </w:r>
      <w:r>
        <w:fldChar w:fldCharType="separate"/>
      </w:r>
      <w:r>
        <w:rPr>
          <w:rStyle w:val="63"/>
          <w:rFonts w:cs="Times New Roman"/>
        </w:rPr>
        <w:t>2.2.2</w:t>
      </w:r>
      <w:r>
        <w:rPr>
          <w:rFonts w:asciiTheme="minorHAnsi" w:hAnsiTheme="minorHAnsi" w:cstheme="minorBidi"/>
          <w:sz w:val="21"/>
          <w:szCs w:val="22"/>
        </w:rPr>
        <w:tab/>
      </w:r>
      <w:r>
        <w:rPr>
          <w:rStyle w:val="63"/>
        </w:rPr>
        <w:t>灯光氛围选择</w:t>
      </w:r>
      <w:r>
        <w:tab/>
      </w:r>
      <w:r>
        <w:fldChar w:fldCharType="begin"/>
      </w:r>
      <w:r>
        <w:instrText xml:space="preserve"> PAGEREF _Toc101460043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"_Toc101460044" </w:instrText>
      </w:r>
      <w:r>
        <w:fldChar w:fldCharType="separate"/>
      </w:r>
      <w:r>
        <w:rPr>
          <w:rStyle w:val="63"/>
          <w:rFonts w:cs="Times New Roman"/>
        </w:rPr>
        <w:t>2.2.3</w:t>
      </w:r>
      <w:r>
        <w:rPr>
          <w:rFonts w:asciiTheme="minorHAnsi" w:hAnsiTheme="minorHAnsi" w:cstheme="minorBidi"/>
          <w:sz w:val="21"/>
          <w:szCs w:val="22"/>
        </w:rPr>
        <w:tab/>
      </w:r>
      <w:r>
        <w:rPr>
          <w:rStyle w:val="63"/>
        </w:rPr>
        <w:t>多机位场景覆盖</w:t>
      </w:r>
      <w:r>
        <w:tab/>
      </w:r>
      <w:r>
        <w:fldChar w:fldCharType="begin"/>
      </w:r>
      <w:r>
        <w:instrText xml:space="preserve"> PAGEREF _Toc101460044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"_Toc101460045" </w:instrText>
      </w:r>
      <w:r>
        <w:fldChar w:fldCharType="separate"/>
      </w:r>
      <w:r>
        <w:rPr>
          <w:rStyle w:val="63"/>
          <w:rFonts w:cs="Times New Roman"/>
        </w:rPr>
        <w:t>2.2.4</w:t>
      </w:r>
      <w:r>
        <w:rPr>
          <w:rFonts w:asciiTheme="minorHAnsi" w:hAnsiTheme="minorHAnsi" w:cstheme="minorBidi"/>
          <w:sz w:val="21"/>
          <w:szCs w:val="22"/>
        </w:rPr>
        <w:tab/>
      </w:r>
      <w:r>
        <w:rPr>
          <w:rStyle w:val="63"/>
        </w:rPr>
        <w:t>社区互动交流</w:t>
      </w:r>
      <w:r>
        <w:tab/>
      </w:r>
      <w:r>
        <w:fldChar w:fldCharType="begin"/>
      </w:r>
      <w:r>
        <w:instrText xml:space="preserve"> PAGEREF _Toc101460045 \h </w:instrText>
      </w:r>
      <w:r>
        <w:fldChar w:fldCharType="separate"/>
      </w:r>
      <w:r>
        <w:t>5</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"_Toc101460046" </w:instrText>
      </w:r>
      <w:r>
        <w:fldChar w:fldCharType="separate"/>
      </w:r>
      <w:r>
        <w:rPr>
          <w:rStyle w:val="63"/>
          <w:rFonts w:cs="Times New Roman"/>
        </w:rPr>
        <w:t>2.2.5</w:t>
      </w:r>
      <w:r>
        <w:rPr>
          <w:rFonts w:asciiTheme="minorHAnsi" w:hAnsiTheme="minorHAnsi" w:cstheme="minorBidi"/>
          <w:sz w:val="21"/>
          <w:szCs w:val="22"/>
        </w:rPr>
        <w:tab/>
      </w:r>
      <w:r>
        <w:rPr>
          <w:rStyle w:val="63"/>
        </w:rPr>
        <w:t>场景位置建模</w:t>
      </w:r>
      <w:r>
        <w:tab/>
      </w:r>
      <w:r>
        <w:fldChar w:fldCharType="begin"/>
      </w:r>
      <w:r>
        <w:instrText xml:space="preserve"> PAGEREF _Toc101460046 \h </w:instrText>
      </w:r>
      <w:r>
        <w:fldChar w:fldCharType="separate"/>
      </w:r>
      <w:r>
        <w:t>5</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"_Toc101460047" </w:instrText>
      </w:r>
      <w:r>
        <w:fldChar w:fldCharType="separate"/>
      </w:r>
      <w:r>
        <w:rPr>
          <w:rStyle w:val="63"/>
          <w:rFonts w:cs="Times New Roman"/>
        </w:rPr>
        <w:t>2.3</w:t>
      </w:r>
      <w:r>
        <w:rPr>
          <w:rFonts w:asciiTheme="minorHAnsi" w:hAnsiTheme="minorHAnsi" w:cstheme="minorBidi"/>
          <w:b w:val="0"/>
          <w:bCs w:val="0"/>
          <w:sz w:val="21"/>
        </w:rPr>
        <w:tab/>
      </w:r>
      <w:r>
        <w:rPr>
          <w:rStyle w:val="63"/>
        </w:rPr>
        <w:t>产品创新点</w:t>
      </w:r>
      <w:r>
        <w:tab/>
      </w:r>
      <w:r>
        <w:fldChar w:fldCharType="begin"/>
      </w:r>
      <w:r>
        <w:instrText xml:space="preserve"> PAGEREF _Toc101460047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"_Toc101460048" </w:instrText>
      </w:r>
      <w:r>
        <w:fldChar w:fldCharType="separate"/>
      </w:r>
      <w:r>
        <w:rPr>
          <w:rStyle w:val="63"/>
          <w:rFonts w:cs="Times New Roman"/>
        </w:rPr>
        <w:t>2.3.1</w:t>
      </w:r>
      <w:r>
        <w:rPr>
          <w:rFonts w:asciiTheme="minorHAnsi" w:hAnsiTheme="minorHAnsi" w:cstheme="minorBidi"/>
          <w:sz w:val="21"/>
          <w:szCs w:val="22"/>
        </w:rPr>
        <w:tab/>
      </w:r>
      <w:r>
        <w:rPr>
          <w:rStyle w:val="63"/>
        </w:rPr>
        <w:t>视频直播+智能灯具，开创智能灯具新用途</w:t>
      </w:r>
      <w:r>
        <w:tab/>
      </w:r>
      <w:r>
        <w:fldChar w:fldCharType="begin"/>
      </w:r>
      <w:r>
        <w:instrText xml:space="preserve"> PAGEREF _Toc101460048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"_Toc101460049" </w:instrText>
      </w:r>
      <w:r>
        <w:fldChar w:fldCharType="separate"/>
      </w:r>
      <w:r>
        <w:rPr>
          <w:rStyle w:val="63"/>
          <w:rFonts w:cs="Times New Roman"/>
        </w:rPr>
        <w:t>2.3.2</w:t>
      </w:r>
      <w:r>
        <w:rPr>
          <w:rFonts w:asciiTheme="minorHAnsi" w:hAnsiTheme="minorHAnsi" w:cstheme="minorBidi"/>
          <w:sz w:val="21"/>
          <w:szCs w:val="22"/>
        </w:rPr>
        <w:tab/>
      </w:r>
      <w:r>
        <w:rPr>
          <w:rStyle w:val="63"/>
        </w:rPr>
        <w:t>人工智能光影布局，轻松拥有私人定制的灯光师</w:t>
      </w:r>
      <w:r>
        <w:tab/>
      </w:r>
      <w:r>
        <w:fldChar w:fldCharType="begin"/>
      </w:r>
      <w:r>
        <w:instrText xml:space="preserve"> PAGEREF _Toc101460049 \h </w:instrText>
      </w:r>
      <w:r>
        <w:fldChar w:fldCharType="separate"/>
      </w:r>
      <w:r>
        <w:t>6</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"_Toc101460050"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竞品分析</w:t>
      </w:r>
      <w:r>
        <w:tab/>
      </w:r>
      <w:r>
        <w:fldChar w:fldCharType="begin"/>
      </w:r>
      <w:r>
        <w:instrText xml:space="preserve"> PAGEREF _Toc101460050 \h </w:instrText>
      </w:r>
      <w:r>
        <w:fldChar w:fldCharType="separate"/>
      </w:r>
      <w:r>
        <w:t>6</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"_Toc101460051" </w:instrText>
      </w:r>
      <w:r>
        <w:fldChar w:fldCharType="separate"/>
      </w:r>
      <w:r>
        <w:rPr>
          <w:rStyle w:val="63"/>
          <w:rFonts w:cs="Times New Roman"/>
        </w:rPr>
        <w:t>3.1</w:t>
      </w:r>
      <w:r>
        <w:rPr>
          <w:rFonts w:asciiTheme="minorHAnsi" w:hAnsiTheme="minorHAnsi" w:cstheme="minorBidi"/>
          <w:b w:val="0"/>
          <w:bCs w:val="0"/>
          <w:sz w:val="21"/>
        </w:rPr>
        <w:tab/>
      </w:r>
      <w:r>
        <w:rPr>
          <w:rStyle w:val="63"/>
        </w:rPr>
        <w:t>WYSIWYG R36</w:t>
      </w:r>
      <w:r>
        <w:tab/>
      </w:r>
      <w:r>
        <w:fldChar w:fldCharType="begin"/>
      </w:r>
      <w:r>
        <w:instrText xml:space="preserve"> PAGEREF _Toc101460051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"_Toc101460052" </w:instrText>
      </w:r>
      <w:r>
        <w:fldChar w:fldCharType="separate"/>
      </w:r>
      <w:r>
        <w:rPr>
          <w:rStyle w:val="63"/>
          <w:rFonts w:cs="Times New Roman"/>
        </w:rPr>
        <w:t>3.1.1</w:t>
      </w:r>
      <w:r>
        <w:rPr>
          <w:rFonts w:asciiTheme="minorHAnsi" w:hAnsiTheme="minorHAnsi" w:cstheme="minorBidi"/>
          <w:sz w:val="21"/>
          <w:szCs w:val="22"/>
        </w:rPr>
        <w:tab/>
      </w:r>
      <w:r>
        <w:rPr>
          <w:rStyle w:val="63"/>
        </w:rPr>
        <w:t>软件特色</w:t>
      </w:r>
      <w:r>
        <w:tab/>
      </w:r>
      <w:r>
        <w:fldChar w:fldCharType="begin"/>
      </w:r>
      <w:r>
        <w:instrText xml:space="preserve"> PAGEREF _Toc101460052 \h </w:instrText>
      </w:r>
      <w:r>
        <w:fldChar w:fldCharType="separate"/>
      </w:r>
      <w:r>
        <w:t>6</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"_Toc101460053" </w:instrText>
      </w:r>
      <w:r>
        <w:fldChar w:fldCharType="separate"/>
      </w:r>
      <w:r>
        <w:rPr>
          <w:rStyle w:val="63"/>
          <w:rFonts w:cs="Times New Roman"/>
        </w:rPr>
        <w:t>3.1.2</w:t>
      </w:r>
      <w:r>
        <w:rPr>
          <w:rFonts w:asciiTheme="minorHAnsi" w:hAnsiTheme="minorHAnsi" w:cstheme="minorBidi"/>
          <w:sz w:val="21"/>
          <w:szCs w:val="22"/>
        </w:rPr>
        <w:tab/>
      </w:r>
      <w:r>
        <w:rPr>
          <w:rStyle w:val="63"/>
        </w:rPr>
        <w:t>缺点</w:t>
      </w:r>
      <w:r>
        <w:tab/>
      </w:r>
      <w:r>
        <w:fldChar w:fldCharType="begin"/>
      </w:r>
      <w:r>
        <w:instrText xml:space="preserve"> PAGEREF _Toc101460053 \h </w:instrText>
      </w:r>
      <w:r>
        <w:fldChar w:fldCharType="separate"/>
      </w:r>
      <w:r>
        <w:t>7</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"_Toc101460054" </w:instrText>
      </w:r>
      <w:r>
        <w:fldChar w:fldCharType="separate"/>
      </w:r>
      <w:r>
        <w:rPr>
          <w:rStyle w:val="63"/>
          <w:rFonts w:cs="Times New Roman"/>
        </w:rPr>
        <w:t>3.2</w:t>
      </w:r>
      <w:r>
        <w:rPr>
          <w:rFonts w:asciiTheme="minorHAnsi" w:hAnsiTheme="minorHAnsi" w:cstheme="minorBidi"/>
          <w:b w:val="0"/>
          <w:bCs w:val="0"/>
          <w:sz w:val="21"/>
        </w:rPr>
        <w:tab/>
      </w:r>
      <w:r>
        <w:rPr>
          <w:rStyle w:val="63"/>
        </w:rPr>
        <w:t>米家APP</w:t>
      </w:r>
      <w:r>
        <w:tab/>
      </w:r>
      <w:r>
        <w:fldChar w:fldCharType="begin"/>
      </w:r>
      <w:r>
        <w:instrText xml:space="preserve"> PAGEREF _Toc101460054 \h </w:instrText>
      </w:r>
      <w:r>
        <w:fldChar w:fldCharType="separate"/>
      </w:r>
      <w:r>
        <w:t>7</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"_Toc101460055" </w:instrText>
      </w:r>
      <w:r>
        <w:fldChar w:fldCharType="separate"/>
      </w:r>
      <w:r>
        <w:rPr>
          <w:rStyle w:val="63"/>
          <w:rFonts w:cs="Times New Roman"/>
        </w:rPr>
        <w:t>3.2.1</w:t>
      </w:r>
      <w:r>
        <w:rPr>
          <w:rFonts w:asciiTheme="minorHAnsi" w:hAnsiTheme="minorHAnsi" w:cstheme="minorBidi"/>
          <w:sz w:val="21"/>
          <w:szCs w:val="22"/>
        </w:rPr>
        <w:tab/>
      </w:r>
      <w:r>
        <w:rPr>
          <w:rStyle w:val="63"/>
        </w:rPr>
        <w:t>软件特色</w:t>
      </w:r>
      <w:r>
        <w:tab/>
      </w:r>
      <w:r>
        <w:fldChar w:fldCharType="begin"/>
      </w:r>
      <w:r>
        <w:instrText xml:space="preserve"> PAGEREF _Toc101460055 \h </w:instrText>
      </w:r>
      <w:r>
        <w:fldChar w:fldCharType="separate"/>
      </w:r>
      <w:r>
        <w:t>7</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"_Toc101460056" </w:instrText>
      </w:r>
      <w:r>
        <w:fldChar w:fldCharType="separate"/>
      </w:r>
      <w:r>
        <w:rPr>
          <w:rStyle w:val="63"/>
          <w:rFonts w:cs="Times New Roman"/>
        </w:rPr>
        <w:t>3.2.2</w:t>
      </w:r>
      <w:r>
        <w:rPr>
          <w:rFonts w:asciiTheme="minorHAnsi" w:hAnsiTheme="minorHAnsi" w:cstheme="minorBidi"/>
          <w:sz w:val="21"/>
          <w:szCs w:val="22"/>
        </w:rPr>
        <w:tab/>
      </w:r>
      <w:r>
        <w:rPr>
          <w:rStyle w:val="63"/>
        </w:rPr>
        <w:t>缺点</w:t>
      </w:r>
      <w:r>
        <w:tab/>
      </w:r>
      <w:r>
        <w:fldChar w:fldCharType="begin"/>
      </w:r>
      <w:r>
        <w:instrText xml:space="preserve"> PAGEREF _Toc101460056 \h </w:instrText>
      </w:r>
      <w:r>
        <w:fldChar w:fldCharType="separate"/>
      </w:r>
      <w:r>
        <w:t>7</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5" w:type="default"/>
          <w:pgSz w:w="11906" w:h="16838"/>
          <w:pgMar w:top="1440" w:right="1797" w:bottom="1440" w:left="1797" w:header="851" w:footer="992" w:gutter="0"/>
          <w:pgNumType w:fmt="upperRoman" w:start="1"/>
          <w:cols w:space="425" w:num="1"/>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原因</w:t>
            </w:r>
          </w:p>
        </w:tc>
        <w:tc>
          <w:tcPr>
            <w:tcW w:w="1279" w:type="dxa"/>
            <w:vAlign w:val="center"/>
          </w:tcPr>
          <w:p>
            <w:pPr>
              <w:pStyle w:val="155"/>
              <w:rPr>
                <w:rFonts w:ascii="宋体" w:hAnsi="宋体" w:eastAsia="宋体"/>
                <w:b/>
                <w:color w:val="000000"/>
                <w:sz w:val="21"/>
              </w:rPr>
            </w:pPr>
            <w:r>
              <w:rPr>
                <w:rFonts w:ascii="宋体" w:hAnsi="宋体" w:eastAsia="宋体"/>
                <w:b/>
                <w:color w:val="000000"/>
                <w:sz w:val="21"/>
              </w:rPr>
              <w:t>版本</w:t>
            </w:r>
            <w:r>
              <w:rPr>
                <w:rFonts w:hint="eastAsia" w:ascii="宋体" w:hAnsi="宋体" w:eastAsia="宋体"/>
                <w:b/>
                <w:color w:val="000000"/>
                <w:sz w:val="21"/>
              </w:rPr>
              <w:t>号</w:t>
            </w:r>
          </w:p>
        </w:tc>
        <w:tc>
          <w:tcPr>
            <w:tcW w:w="1416"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1</w:t>
            </w:r>
          </w:p>
        </w:tc>
        <w:tc>
          <w:tcPr>
            <w:tcW w:w="1699" w:type="dxa"/>
            <w:vAlign w:val="center"/>
          </w:tcPr>
          <w:p>
            <w:pPr>
              <w:pStyle w:val="155"/>
              <w:rPr>
                <w:rFonts w:ascii="宋体" w:hAnsi="宋体" w:eastAsia="宋体"/>
                <w:b/>
                <w:color w:val="000000"/>
                <w:sz w:val="21"/>
              </w:rPr>
            </w:pPr>
            <w:r>
              <w:rPr>
                <w:rFonts w:hint="eastAsia" w:ascii="宋体" w:hAnsi="宋体" w:eastAsia="宋体"/>
                <w:b/>
                <w:color w:val="000000"/>
                <w:sz w:val="21"/>
              </w:rPr>
              <w:t>初版</w:t>
            </w:r>
          </w:p>
        </w:tc>
        <w:tc>
          <w:tcPr>
            <w:tcW w:w="1279" w:type="dxa"/>
            <w:vAlign w:val="center"/>
          </w:tcPr>
          <w:p>
            <w:pPr>
              <w:pStyle w:val="155"/>
              <w:rPr>
                <w:rFonts w:ascii="宋体" w:hAnsi="宋体" w:eastAsia="宋体"/>
                <w:b/>
                <w:color w:val="000000"/>
                <w:sz w:val="21"/>
              </w:rPr>
            </w:pPr>
            <w:r>
              <w:rPr>
                <w:rFonts w:hint="eastAsia" w:ascii="宋体" w:hAnsi="宋体" w:eastAsia="宋体"/>
                <w:b/>
                <w:color w:val="000000"/>
                <w:sz w:val="21"/>
              </w:rPr>
              <w:t>1.1</w:t>
            </w:r>
          </w:p>
        </w:tc>
        <w:tc>
          <w:tcPr>
            <w:tcW w:w="1416" w:type="dxa"/>
            <w:vAlign w:val="center"/>
          </w:tcPr>
          <w:p>
            <w:pPr>
              <w:pStyle w:val="155"/>
              <w:rPr>
                <w:rFonts w:ascii="宋体" w:hAnsi="宋体" w:eastAsia="宋体"/>
                <w:b/>
                <w:color w:val="000000"/>
                <w:sz w:val="21"/>
              </w:rPr>
            </w:pPr>
            <w:r>
              <w:rPr>
                <w:rFonts w:hint="eastAsia" w:ascii="宋体" w:hAnsi="宋体" w:eastAsia="宋体"/>
                <w:b/>
                <w:color w:val="000000"/>
                <w:sz w:val="21"/>
              </w:rPr>
              <w:t>A</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2021.11.10</w:t>
            </w: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2</w:t>
            </w:r>
          </w:p>
        </w:tc>
        <w:tc>
          <w:tcPr>
            <w:tcW w:w="1699" w:type="dxa"/>
            <w:vAlign w:val="center"/>
          </w:tcPr>
          <w:p>
            <w:pPr>
              <w:pStyle w:val="155"/>
              <w:rPr>
                <w:rFonts w:ascii="宋体" w:hAnsi="宋体" w:eastAsia="宋体"/>
                <w:b/>
                <w:color w:val="000000"/>
                <w:sz w:val="21"/>
              </w:rPr>
            </w:pPr>
            <w:r>
              <w:rPr>
                <w:rFonts w:hint="eastAsia" w:ascii="宋体" w:hAnsi="宋体" w:eastAsia="宋体"/>
                <w:b/>
                <w:color w:val="000000"/>
                <w:sz w:val="21"/>
              </w:rPr>
              <w:t>补充</w:t>
            </w:r>
          </w:p>
        </w:tc>
        <w:tc>
          <w:tcPr>
            <w:tcW w:w="1279" w:type="dxa"/>
            <w:vAlign w:val="center"/>
          </w:tcPr>
          <w:p>
            <w:pPr>
              <w:pStyle w:val="155"/>
              <w:rPr>
                <w:rFonts w:ascii="宋体" w:hAnsi="宋体" w:eastAsia="宋体"/>
                <w:b/>
                <w:color w:val="000000"/>
                <w:sz w:val="21"/>
              </w:rPr>
            </w:pPr>
            <w:r>
              <w:rPr>
                <w:rFonts w:hint="eastAsia" w:ascii="宋体" w:hAnsi="宋体" w:eastAsia="宋体"/>
                <w:b/>
                <w:color w:val="000000"/>
                <w:sz w:val="21"/>
              </w:rPr>
              <w:t>1.2</w:t>
            </w:r>
          </w:p>
        </w:tc>
        <w:tc>
          <w:tcPr>
            <w:tcW w:w="1416" w:type="dxa"/>
            <w:vAlign w:val="center"/>
          </w:tcPr>
          <w:p>
            <w:pPr>
              <w:pStyle w:val="155"/>
              <w:rPr>
                <w:rFonts w:ascii="宋体" w:hAnsi="宋体" w:eastAsia="宋体"/>
                <w:b/>
                <w:color w:val="000000"/>
                <w:sz w:val="21"/>
              </w:rPr>
            </w:pPr>
            <w:r>
              <w:rPr>
                <w:rFonts w:hint="eastAsia" w:ascii="宋体" w:hAnsi="宋体" w:eastAsia="宋体"/>
                <w:b/>
                <w:color w:val="000000"/>
                <w:sz w:val="21"/>
              </w:rPr>
              <w:t>A</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2</w:t>
            </w:r>
            <w:r>
              <w:rPr>
                <w:rFonts w:ascii="宋体" w:hAnsi="宋体" w:eastAsia="宋体"/>
                <w:b/>
                <w:color w:val="000000"/>
                <w:sz w:val="21"/>
              </w:rPr>
              <w:t>021.12.11</w:t>
            </w: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3</w:t>
            </w:r>
          </w:p>
        </w:tc>
        <w:tc>
          <w:tcPr>
            <w:tcW w:w="1699" w:type="dxa"/>
            <w:vAlign w:val="center"/>
          </w:tcPr>
          <w:p>
            <w:pPr>
              <w:pStyle w:val="155"/>
              <w:rPr>
                <w:rFonts w:ascii="宋体" w:hAnsi="宋体" w:eastAsia="宋体"/>
                <w:b/>
                <w:color w:val="000000"/>
                <w:sz w:val="21"/>
              </w:rPr>
            </w:pPr>
            <w:r>
              <w:rPr>
                <w:rFonts w:hint="eastAsia" w:ascii="宋体" w:hAnsi="宋体" w:eastAsia="宋体"/>
                <w:b/>
                <w:color w:val="000000"/>
                <w:sz w:val="21"/>
              </w:rPr>
              <w:t>补充</w:t>
            </w:r>
          </w:p>
        </w:tc>
        <w:tc>
          <w:tcPr>
            <w:tcW w:w="1279" w:type="dxa"/>
            <w:vAlign w:val="center"/>
          </w:tcPr>
          <w:p>
            <w:pPr>
              <w:pStyle w:val="155"/>
              <w:rPr>
                <w:rFonts w:ascii="宋体" w:hAnsi="宋体" w:eastAsia="宋体"/>
                <w:b/>
                <w:color w:val="000000"/>
                <w:sz w:val="21"/>
              </w:rPr>
            </w:pPr>
            <w:r>
              <w:rPr>
                <w:rFonts w:hint="eastAsia" w:ascii="宋体" w:hAnsi="宋体" w:eastAsia="宋体"/>
                <w:b/>
                <w:color w:val="000000"/>
                <w:sz w:val="21"/>
              </w:rPr>
              <w:t>1.3</w:t>
            </w:r>
          </w:p>
        </w:tc>
        <w:tc>
          <w:tcPr>
            <w:tcW w:w="1416" w:type="dxa"/>
            <w:vAlign w:val="center"/>
          </w:tcPr>
          <w:p>
            <w:pPr>
              <w:pStyle w:val="155"/>
              <w:rPr>
                <w:rFonts w:ascii="宋体" w:hAnsi="宋体" w:eastAsia="宋体"/>
                <w:b/>
                <w:color w:val="000000"/>
                <w:sz w:val="21"/>
              </w:rPr>
            </w:pPr>
            <w:r>
              <w:rPr>
                <w:rFonts w:hint="eastAsia" w:ascii="宋体" w:hAnsi="宋体" w:eastAsia="宋体"/>
                <w:b/>
                <w:color w:val="000000"/>
                <w:sz w:val="21"/>
              </w:rPr>
              <w:t>A</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2021.12.30</w:t>
            </w: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r>
              <w:rPr>
                <w:rFonts w:hint="eastAsia" w:ascii="宋体" w:hAnsi="宋体" w:eastAsia="宋体"/>
                <w:b/>
                <w:color w:val="000000"/>
                <w:sz w:val="21"/>
              </w:rPr>
              <w:t>4</w:t>
            </w:r>
          </w:p>
        </w:tc>
        <w:tc>
          <w:tcPr>
            <w:tcW w:w="1699" w:type="dxa"/>
            <w:vAlign w:val="center"/>
          </w:tcPr>
          <w:p>
            <w:pPr>
              <w:pStyle w:val="155"/>
              <w:rPr>
                <w:rFonts w:ascii="宋体" w:hAnsi="宋体" w:eastAsia="宋体"/>
                <w:b/>
                <w:color w:val="000000"/>
                <w:sz w:val="21"/>
              </w:rPr>
            </w:pPr>
            <w:r>
              <w:rPr>
                <w:rFonts w:hint="eastAsia" w:ascii="宋体" w:hAnsi="宋体" w:eastAsia="宋体"/>
                <w:b/>
                <w:color w:val="000000"/>
                <w:sz w:val="21"/>
              </w:rPr>
              <w:t>复赛调整</w:t>
            </w:r>
          </w:p>
        </w:tc>
        <w:tc>
          <w:tcPr>
            <w:tcW w:w="1279" w:type="dxa"/>
            <w:vAlign w:val="center"/>
          </w:tcPr>
          <w:p>
            <w:pPr>
              <w:pStyle w:val="155"/>
              <w:rPr>
                <w:rFonts w:ascii="宋体" w:hAnsi="宋体" w:eastAsia="宋体"/>
                <w:b/>
                <w:color w:val="000000"/>
                <w:sz w:val="21"/>
              </w:rPr>
            </w:pPr>
            <w:r>
              <w:rPr>
                <w:rFonts w:hint="eastAsia" w:ascii="宋体" w:hAnsi="宋体" w:eastAsia="宋体"/>
                <w:b/>
                <w:color w:val="000000"/>
                <w:sz w:val="21"/>
              </w:rPr>
              <w:t>1</w:t>
            </w:r>
            <w:r>
              <w:rPr>
                <w:rFonts w:ascii="宋体" w:hAnsi="宋体" w:eastAsia="宋体"/>
                <w:b/>
                <w:color w:val="000000"/>
                <w:sz w:val="21"/>
              </w:rPr>
              <w:t>.4</w:t>
            </w:r>
          </w:p>
        </w:tc>
        <w:tc>
          <w:tcPr>
            <w:tcW w:w="1416" w:type="dxa"/>
            <w:vAlign w:val="center"/>
          </w:tcPr>
          <w:p>
            <w:pPr>
              <w:pStyle w:val="155"/>
              <w:rPr>
                <w:rFonts w:ascii="宋体" w:hAnsi="宋体" w:eastAsia="宋体"/>
                <w:b/>
                <w:color w:val="000000"/>
                <w:sz w:val="21"/>
              </w:rPr>
            </w:pPr>
            <w:r>
              <w:rPr>
                <w:rFonts w:hint="eastAsia" w:ascii="宋体" w:hAnsi="宋体" w:eastAsia="宋体"/>
                <w:b/>
                <w:color w:val="000000"/>
                <w:sz w:val="21"/>
              </w:rPr>
              <w:t>B</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2</w:t>
            </w:r>
            <w:r>
              <w:rPr>
                <w:rFonts w:ascii="宋体" w:hAnsi="宋体" w:eastAsia="宋体"/>
                <w:b/>
                <w:color w:val="000000"/>
                <w:sz w:val="21"/>
              </w:rPr>
              <w:t>022.4.21</w:t>
            </w: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bookmarkStart w:id="0" w:name="_Toc101460031"/>
      <w:bookmarkStart w:id="1" w:name="_Toc331243782"/>
      <w:bookmarkStart w:id="2" w:name="_Toc331243882"/>
      <w:bookmarkStart w:id="3" w:name="_Toc331243603"/>
      <w:bookmarkStart w:id="4" w:name="_Toc331238830"/>
      <w:bookmarkStart w:id="5" w:name="_Toc331243703"/>
      <w:bookmarkStart w:id="6" w:name="_Toc331545160"/>
      <w:bookmarkStart w:id="7" w:name="_Toc331238769"/>
      <w:r>
        <w:rPr>
          <w:rFonts w:hint="eastAsia"/>
        </w:rPr>
        <w:t>痛点分析</w:t>
      </w:r>
      <w:bookmarkEnd w:id="0"/>
    </w:p>
    <w:p>
      <w:pPr>
        <w:pStyle w:val="4"/>
      </w:pPr>
      <w:bookmarkStart w:id="8" w:name="_Toc56710947"/>
      <w:bookmarkStart w:id="9" w:name="_Toc101460032"/>
      <w:bookmarkStart w:id="10" w:name="_Toc56710840"/>
      <w:bookmarkStart w:id="11" w:name="_Toc56711138"/>
      <w:bookmarkStart w:id="12" w:name="_Toc56711385"/>
      <w:r>
        <w:rPr>
          <w:rFonts w:hint="eastAsia"/>
        </w:rPr>
        <w:t>痛点概述</w:t>
      </w:r>
      <w:bookmarkEnd w:id="8"/>
      <w:bookmarkEnd w:id="9"/>
      <w:bookmarkEnd w:id="10"/>
      <w:bookmarkEnd w:id="11"/>
      <w:bookmarkEnd w:id="12"/>
    </w:p>
    <w:p>
      <w:pPr>
        <w:jc w:val="center"/>
        <w:rPr>
          <w:rFonts w:cs="Arial" w:asciiTheme="minorEastAsia" w:hAnsiTheme="minorEastAsia"/>
          <w:color w:val="252525"/>
          <w:sz w:val="24"/>
          <w:szCs w:val="24"/>
          <w:shd w:val="clear" w:color="auto" w:fill="FFFFFF"/>
        </w:rPr>
      </w:pPr>
      <w:r>
        <w:drawing>
          <wp:inline distT="0" distB="0" distL="0" distR="0">
            <wp:extent cx="5274310" cy="2548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2548255"/>
                    </a:xfrm>
                    <a:prstGeom prst="rect">
                      <a:avLst/>
                    </a:prstGeom>
                  </pic:spPr>
                </pic:pic>
              </a:graphicData>
            </a:graphic>
          </wp:inline>
        </w:drawing>
      </w:r>
    </w:p>
    <w:p>
      <w:pPr>
        <w:spacing w:before="156" w:beforeLines="50" w:after="156" w:afterLines="50"/>
        <w:ind w:firstLine="419" w:firstLineChars="174"/>
        <w:rPr>
          <w:rFonts w:cs="Arial" w:asciiTheme="minorEastAsia" w:hAnsiTheme="minorEastAsia"/>
          <w:b/>
          <w:color w:val="252525"/>
          <w:sz w:val="24"/>
          <w:szCs w:val="24"/>
          <w:shd w:val="clear" w:color="auto" w:fill="FFFFFF"/>
        </w:rPr>
      </w:pPr>
      <w:r>
        <w:rPr>
          <w:rFonts w:hint="eastAsia" w:cs="Arial" w:asciiTheme="minorEastAsia" w:hAnsiTheme="minorEastAsia"/>
          <w:b/>
          <w:color w:val="252525"/>
          <w:sz w:val="24"/>
          <w:szCs w:val="24"/>
          <w:shd w:val="clear" w:color="auto" w:fill="FFFFFF"/>
        </w:rPr>
        <w:t>（1）短视频、直播市场规模快速增长</w:t>
      </w:r>
    </w:p>
    <w:p>
      <w:pPr>
        <w:pStyle w:val="3"/>
        <w:ind w:firstLine="480"/>
      </w:pPr>
      <w:r>
        <w:t>在政策驱动、海外扩张、科技等因素的驱动下，短视频用户规模实现快速扩张，2018年增长率为107.0%。2020年中国在线直播用户规模达到5.87亿人，预计2022年将涨至6.60亿人。</w:t>
      </w:r>
      <w:r>
        <w:rPr>
          <w:rFonts w:hint="eastAsia"/>
        </w:rPr>
        <w:t>根据中国网络视听节目服务协会数据，2</w:t>
      </w:r>
      <w:r>
        <w:t>020</w:t>
      </w:r>
      <w:r>
        <w:rPr>
          <w:rFonts w:hint="eastAsia"/>
        </w:rPr>
        <w:t>年我国短视频行业市场规模达到4</w:t>
      </w:r>
      <w:r>
        <w:t>67</w:t>
      </w:r>
      <w:r>
        <w:rPr>
          <w:rFonts w:hint="eastAsia"/>
        </w:rPr>
        <w:t>亿元，随着5G网络在下沉市场的降价提速，短视频和直播业务将继续迅猛发展。</w:t>
      </w:r>
    </w:p>
    <w:p>
      <w:pPr>
        <w:spacing w:before="156" w:beforeLines="50" w:after="156" w:afterLines="50"/>
        <w:ind w:firstLine="419" w:firstLineChars="174"/>
        <w:rPr>
          <w:rFonts w:cs="Arial" w:asciiTheme="minorEastAsia" w:hAnsiTheme="minorEastAsia"/>
          <w:b/>
          <w:color w:val="252525"/>
          <w:sz w:val="24"/>
          <w:szCs w:val="24"/>
          <w:shd w:val="clear" w:color="auto" w:fill="FFFFFF"/>
        </w:rPr>
      </w:pPr>
      <w:r>
        <w:rPr>
          <w:rFonts w:hint="eastAsia" w:cs="Arial" w:asciiTheme="minorEastAsia" w:hAnsiTheme="minorEastAsia"/>
          <w:b/>
          <w:color w:val="252525"/>
          <w:sz w:val="24"/>
          <w:szCs w:val="24"/>
          <w:shd w:val="clear" w:color="auto" w:fill="FFFFFF"/>
        </w:rPr>
        <w:t>（2）灯光师等专业从业人员短缺</w:t>
      </w:r>
    </w:p>
    <w:p>
      <w:pPr>
        <w:pStyle w:val="3"/>
        <w:ind w:firstLine="480"/>
      </w:pPr>
      <w:r>
        <w:t xml:space="preserve"> </w:t>
      </w:r>
      <w:r>
        <w:rPr>
          <w:rFonts w:hint="eastAsia"/>
        </w:rPr>
        <w:t>短视频与直播创业团队通常规模小且结构简单，一个小型的视频创作团队或直播团队难以拥有专业的灯光师和专业的灯光布景。因此，在短视频创作和直播过程中，由于缺少了智能灯光调节，创作者们无法根据拍摄场景、拍摄时间、拍摄主题、拍摄现场的环境光等要素，巧妙运用明暗构图凸显画面重点和主题，从而造成视频主题不突出、氛围单一、效果不佳等问题。</w:t>
      </w:r>
    </w:p>
    <w:p>
      <w:pPr>
        <w:spacing w:before="156" w:beforeLines="50" w:after="156" w:afterLines="50"/>
        <w:ind w:firstLine="419" w:firstLineChars="174"/>
        <w:rPr>
          <w:rFonts w:cs="Arial" w:asciiTheme="minorEastAsia" w:hAnsiTheme="minorEastAsia"/>
          <w:b/>
          <w:color w:val="252525"/>
          <w:sz w:val="24"/>
          <w:szCs w:val="24"/>
          <w:shd w:val="clear" w:color="auto" w:fill="FFFFFF"/>
        </w:rPr>
      </w:pPr>
      <w:r>
        <w:rPr>
          <w:rFonts w:hint="eastAsia" w:cs="Arial" w:asciiTheme="minorEastAsia" w:hAnsiTheme="minorEastAsia"/>
          <w:b/>
          <w:color w:val="252525"/>
          <w:sz w:val="24"/>
          <w:szCs w:val="24"/>
          <w:shd w:val="clear" w:color="auto" w:fill="FFFFFF"/>
        </w:rPr>
        <w:t>（3）智能灯光的产品在短视频直播领域有巨大空白</w:t>
      </w:r>
    </w:p>
    <w:p>
      <w:pPr>
        <w:pStyle w:val="3"/>
        <w:ind w:firstLine="480"/>
      </w:pPr>
      <w:r>
        <w:rPr>
          <w:rFonts w:hint="eastAsia"/>
        </w:rPr>
        <w:t>在短视频拍摄和直播创作中，如何运用好灯光是创作者必须掌握的一项基本技能。而灯光的运用是一门艺术又有科学性，布光讲求明暗、层次、色彩的对比，它通过从不同角度投影，不同方向构画，产生了不同的气氛。在短视频和直播拍摄中灯光所制造的氛围决定着片子的基调。拍摄时，需要调动灯光特有的能动作用，借助灯光颜色的冷暖、明暗、位置的变化、流动，结合创意成功地运用光线来完成视觉和情感的相互转换，带给观众强烈的视觉震撼和全新的艺术享受，使得短视频和直播中主题形象深入人心。</w:t>
      </w:r>
    </w:p>
    <w:p>
      <w:pPr>
        <w:pStyle w:val="3"/>
        <w:ind w:firstLine="480"/>
      </w:pPr>
      <w:r>
        <w:t xml:space="preserve">DeepLightening </w:t>
      </w:r>
      <w:r>
        <w:rPr>
          <w:rFonts w:hint="eastAsia"/>
        </w:rPr>
        <w:t>基于人工智能图像识别的智能打光系统，利用人工智能控制身边的智能灯光设备，成为你的独家灯光师。</w:t>
      </w:r>
    </w:p>
    <w:p>
      <w:pPr>
        <w:pStyle w:val="4"/>
      </w:pPr>
      <w:bookmarkStart w:id="13" w:name="_Toc101460033"/>
      <w:r>
        <w:rPr>
          <w:rFonts w:hint="eastAsia"/>
        </w:rPr>
        <w:t>相关工作</w:t>
      </w:r>
      <w:bookmarkEnd w:id="13"/>
    </w:p>
    <w:p>
      <w:pPr>
        <w:pStyle w:val="3"/>
        <w:keepNext/>
        <w:ind w:firstLine="0" w:firstLineChars="0"/>
        <w:jc w:val="center"/>
      </w:pPr>
      <w:r>
        <w:drawing>
          <wp:inline distT="0" distB="0" distL="0" distR="0">
            <wp:extent cx="5594985" cy="2181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rcRect t="8679" r="6612" b="23856"/>
                    <a:stretch>
                      <a:fillRect/>
                    </a:stretch>
                  </pic:blipFill>
                  <pic:spPr>
                    <a:xfrm>
                      <a:off x="0" y="0"/>
                      <a:ext cx="5626417" cy="2193457"/>
                    </a:xfrm>
                    <a:prstGeom prst="rect">
                      <a:avLst/>
                    </a:prstGeom>
                    <a:ln>
                      <a:noFill/>
                    </a:ln>
                  </pic:spPr>
                </pic:pic>
              </a:graphicData>
            </a:graphic>
          </wp:inline>
        </w:drawing>
      </w:r>
    </w:p>
    <w:p>
      <w:pPr>
        <w:pStyle w:val="14"/>
        <w:spacing w:after="156" w:afterLines="5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图</w:t>
      </w:r>
      <w:r>
        <w:rPr>
          <w:rFonts w:asciiTheme="minorEastAsia" w:hAnsiTheme="minorEastAsia" w:eastAsiaTheme="minorEastAsia"/>
          <w:sz w:val="24"/>
          <w:szCs w:val="24"/>
        </w:rPr>
        <w:t xml:space="preserve"> </w:t>
      </w:r>
      <w:r>
        <w:rPr>
          <w:rFonts w:asciiTheme="minorEastAsia" w:hAnsiTheme="minorEastAsia" w:eastAsiaTheme="minorEastAsia"/>
          <w:sz w:val="24"/>
          <w:szCs w:val="24"/>
        </w:rPr>
        <w:fldChar w:fldCharType="begin"/>
      </w:r>
      <w:r>
        <w:rPr>
          <w:rFonts w:asciiTheme="minorEastAsia" w:hAnsiTheme="minorEastAsia" w:eastAsiaTheme="minorEastAsia"/>
          <w:sz w:val="24"/>
          <w:szCs w:val="24"/>
        </w:rPr>
        <w:instrText xml:space="preserve"> SEQ Figure \* ARABIC </w:instrText>
      </w:r>
      <w:r>
        <w:rPr>
          <w:rFonts w:asciiTheme="minorEastAsia" w:hAnsiTheme="minorEastAsia" w:eastAsiaTheme="minorEastAsia"/>
          <w:sz w:val="24"/>
          <w:szCs w:val="24"/>
        </w:rPr>
        <w:fldChar w:fldCharType="separate"/>
      </w:r>
      <w:r>
        <w:rPr>
          <w:rFonts w:asciiTheme="minorEastAsia" w:hAnsiTheme="minorEastAsia" w:eastAsiaTheme="minorEastAsia"/>
          <w:sz w:val="24"/>
          <w:szCs w:val="24"/>
        </w:rPr>
        <w:t>1</w:t>
      </w:r>
      <w:r>
        <w:rPr>
          <w:rFonts w:asciiTheme="minorEastAsia" w:hAnsiTheme="minorEastAsia" w:eastAsiaTheme="minorEastAsia"/>
          <w:sz w:val="24"/>
          <w:szCs w:val="24"/>
        </w:rPr>
        <w:fldChar w:fldCharType="end"/>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产品场景图</w:t>
      </w:r>
    </w:p>
    <w:p>
      <w:pPr>
        <w:pStyle w:val="3"/>
        <w:spacing w:before="156" w:beforeLines="50" w:after="156" w:afterLines="50"/>
        <w:ind w:firstLine="482"/>
        <w:rPr>
          <w:b/>
        </w:rPr>
      </w:pPr>
      <w:r>
        <w:rPr>
          <w:rFonts w:hint="eastAsia"/>
          <w:b/>
        </w:rPr>
        <w:t>产品名称：</w:t>
      </w:r>
      <w:r>
        <w:rPr>
          <w:b/>
        </w:rPr>
        <w:t>DeepLighting</w:t>
      </w:r>
      <w:r>
        <w:rPr>
          <w:rFonts w:hint="eastAsia"/>
          <w:b/>
        </w:rPr>
        <w:t>你的线上灯光师</w:t>
      </w:r>
    </w:p>
    <w:p>
      <w:pPr>
        <w:pStyle w:val="3"/>
        <w:ind w:firstLine="480"/>
      </w:pPr>
      <w:r>
        <w:rPr>
          <w:rFonts w:hint="eastAsia"/>
        </w:rPr>
        <w:t>该产品需要解决的问题如下：</w:t>
      </w:r>
    </w:p>
    <w:p>
      <w:pPr>
        <w:pStyle w:val="3"/>
        <w:numPr>
          <w:ilvl w:val="0"/>
          <w:numId w:val="3"/>
        </w:numPr>
        <w:ind w:firstLineChars="0"/>
      </w:pPr>
      <w:r>
        <w:rPr>
          <w:rFonts w:hint="eastAsia"/>
          <w:b/>
        </w:rPr>
        <w:t>智能灯具控制</w:t>
      </w:r>
      <w:r>
        <w:rPr>
          <w:rFonts w:hint="eastAsia"/>
        </w:rPr>
        <w:t>。通过接入市面上常见的智能灯具，如小米米家智能灯系列，实现对灯具的智能控制。</w:t>
      </w:r>
    </w:p>
    <w:p>
      <w:pPr>
        <w:pStyle w:val="3"/>
        <w:numPr>
          <w:ilvl w:val="0"/>
          <w:numId w:val="3"/>
        </w:numPr>
        <w:ind w:firstLineChars="0"/>
      </w:pPr>
      <w:r>
        <w:rPr>
          <w:rFonts w:hint="eastAsia"/>
          <w:b/>
        </w:rPr>
        <w:t>拍摄主题选择</w:t>
      </w:r>
      <w:r>
        <w:rPr>
          <w:rFonts w:hint="eastAsia"/>
        </w:rPr>
        <w:t>。用户根据创作需求选择不同的灯光主题，如美食、美妆、黑暗森林、甜蜜暴击等。</w:t>
      </w:r>
    </w:p>
    <w:p>
      <w:pPr>
        <w:pStyle w:val="3"/>
        <w:numPr>
          <w:ilvl w:val="0"/>
          <w:numId w:val="3"/>
        </w:numPr>
        <w:ind w:firstLineChars="0"/>
      </w:pPr>
      <w:r>
        <w:rPr>
          <w:rFonts w:hint="eastAsia"/>
          <w:b/>
        </w:rPr>
        <w:t>云端协同的智能灯光调节</w:t>
      </w:r>
      <w:r>
        <w:rPr>
          <w:rFonts w:hint="eastAsia"/>
        </w:rPr>
        <w:t>。通过调用用户设备摄像头获取视频，在云端通过人工智能图像处理，寻找最好的光影构图方案，以凸显画面重点和主题，并将灯具位置与灯光强度调节数据传回用户终端。</w:t>
      </w:r>
    </w:p>
    <w:p>
      <w:pPr>
        <w:pStyle w:val="3"/>
        <w:numPr>
          <w:ilvl w:val="0"/>
          <w:numId w:val="3"/>
        </w:numPr>
        <w:ind w:firstLineChars="0"/>
      </w:pPr>
      <w:r>
        <w:rPr>
          <w:rFonts w:hint="eastAsia"/>
          <w:b/>
        </w:rPr>
        <w:t>多灯具协同打光</w:t>
      </w:r>
      <w:r>
        <w:rPr>
          <w:rFonts w:hint="eastAsia"/>
        </w:rPr>
        <w:t>。通过终端连接多个智能灯具，协同调节灯具位置与灯光强度，实现用户所需主题氛围。</w:t>
      </w:r>
    </w:p>
    <w:p>
      <w:pPr>
        <w:pStyle w:val="3"/>
        <w:numPr>
          <w:ilvl w:val="0"/>
          <w:numId w:val="3"/>
        </w:numPr>
        <w:ind w:firstLineChars="0"/>
      </w:pPr>
      <w:r>
        <w:rPr>
          <w:rFonts w:hint="eastAsia"/>
          <w:b/>
        </w:rPr>
        <w:t>多机位视频处理</w:t>
      </w:r>
      <w:r>
        <w:rPr>
          <w:rFonts w:hint="eastAsia"/>
        </w:rPr>
        <w:t>。通过多设备多机位的视频拍摄与处理，提高灯光调节的适应力与氛围感。</w:t>
      </w:r>
    </w:p>
    <w:p>
      <w:pPr>
        <w:pStyle w:val="3"/>
        <w:ind w:firstLine="0" w:firstLineChars="0"/>
        <w:sectPr>
          <w:footerReference r:id="rId6" w:type="first"/>
          <w:pgSz w:w="11906" w:h="16838"/>
          <w:pgMar w:top="1440" w:right="1800" w:bottom="1440" w:left="1800" w:header="851" w:footer="992" w:gutter="0"/>
          <w:pgNumType w:start="1"/>
          <w:cols w:space="425" w:num="1"/>
          <w:docGrid w:type="lines" w:linePitch="312" w:charSpace="0"/>
        </w:sectPr>
      </w:pPr>
    </w:p>
    <w:p>
      <w:pPr>
        <w:pStyle w:val="80"/>
        <w:keepNext/>
        <w:ind w:firstLine="0" w:firstLineChars="0"/>
      </w:pPr>
      <w:bookmarkStart w:id="14" w:name="_Toc56711141"/>
      <w:bookmarkStart w:id="15" w:name="_Toc56710843"/>
      <w:bookmarkStart w:id="16" w:name="_Toc56710950"/>
      <w:bookmarkStart w:id="17" w:name="_Toc56711388"/>
      <w:r>
        <w:drawing>
          <wp:inline distT="0" distB="0" distL="0" distR="0">
            <wp:extent cx="5274310" cy="40252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5265"/>
                    </a:xfrm>
                    <a:prstGeom prst="rect">
                      <a:avLst/>
                    </a:prstGeom>
                  </pic:spPr>
                </pic:pic>
              </a:graphicData>
            </a:graphic>
          </wp:inline>
        </w:drawing>
      </w:r>
    </w:p>
    <w:p>
      <w:pPr>
        <w:pStyle w:val="14"/>
        <w:spacing w:after="156" w:afterLines="5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图</w:t>
      </w:r>
      <w:r>
        <w:rPr>
          <w:rFonts w:asciiTheme="minorEastAsia" w:hAnsiTheme="minorEastAsia" w:eastAsiaTheme="minorEastAsia"/>
          <w:sz w:val="24"/>
          <w:szCs w:val="24"/>
        </w:rPr>
        <w:t xml:space="preserve"> </w:t>
      </w:r>
      <w:r>
        <w:rPr>
          <w:rFonts w:asciiTheme="minorEastAsia" w:hAnsiTheme="minorEastAsia" w:eastAsiaTheme="minorEastAsia"/>
          <w:sz w:val="24"/>
          <w:szCs w:val="24"/>
        </w:rPr>
        <w:fldChar w:fldCharType="begin"/>
      </w:r>
      <w:r>
        <w:rPr>
          <w:rFonts w:asciiTheme="minorEastAsia" w:hAnsiTheme="minorEastAsia" w:eastAsiaTheme="minorEastAsia"/>
          <w:sz w:val="24"/>
          <w:szCs w:val="24"/>
        </w:rPr>
        <w:instrText xml:space="preserve"> SEQ Figure \* ARABIC </w:instrText>
      </w:r>
      <w:r>
        <w:rPr>
          <w:rFonts w:asciiTheme="minorEastAsia" w:hAnsiTheme="minorEastAsia" w:eastAsiaTheme="minorEastAsia"/>
          <w:sz w:val="24"/>
          <w:szCs w:val="24"/>
        </w:rPr>
        <w:fldChar w:fldCharType="separate"/>
      </w:r>
      <w:r>
        <w:rPr>
          <w:rFonts w:asciiTheme="minorEastAsia" w:hAnsiTheme="minorEastAsia" w:eastAsiaTheme="minorEastAsia"/>
          <w:sz w:val="24"/>
          <w:szCs w:val="24"/>
        </w:rPr>
        <w:t>2</w:t>
      </w:r>
      <w:r>
        <w:rPr>
          <w:rFonts w:asciiTheme="minorEastAsia" w:hAnsiTheme="minorEastAsia" w:eastAsiaTheme="minorEastAsia"/>
          <w:sz w:val="24"/>
          <w:szCs w:val="24"/>
        </w:rPr>
        <w:fldChar w:fldCharType="end"/>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产品流程图</w:t>
      </w:r>
    </w:p>
    <w:p>
      <w:r>
        <w:drawing>
          <wp:inline distT="0" distB="0" distL="0" distR="0">
            <wp:extent cx="5274310" cy="2703195"/>
            <wp:effectExtent l="0" t="0" r="0" b="0"/>
            <wp:docPr id="115" name="图片 11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图示, 示意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703195"/>
                    </a:xfrm>
                    <a:prstGeom prst="rect">
                      <a:avLst/>
                    </a:prstGeom>
                    <a:noFill/>
                    <a:ln>
                      <a:noFill/>
                    </a:ln>
                  </pic:spPr>
                </pic:pic>
              </a:graphicData>
            </a:graphic>
          </wp:inline>
        </w:drawing>
      </w:r>
    </w:p>
    <w:p>
      <w:pPr>
        <w:ind w:firstLine="3120" w:firstLineChars="1300"/>
        <w:rPr>
          <w:rFonts w:asciiTheme="minorEastAsia" w:hAnsiTheme="minorEastAsia" w:cstheme="majorBidi"/>
          <w:sz w:val="24"/>
          <w:szCs w:val="24"/>
        </w:rPr>
      </w:pPr>
      <w:r>
        <w:rPr>
          <w:rFonts w:hint="eastAsia" w:asciiTheme="minorEastAsia" w:hAnsiTheme="minorEastAsia" w:cstheme="majorBidi"/>
          <w:sz w:val="24"/>
          <w:szCs w:val="24"/>
        </w:rPr>
        <w:t>图3</w:t>
      </w:r>
      <w:r>
        <w:rPr>
          <w:rFonts w:asciiTheme="minorEastAsia" w:hAnsiTheme="minorEastAsia" w:cstheme="majorBidi"/>
          <w:sz w:val="24"/>
          <w:szCs w:val="24"/>
        </w:rPr>
        <w:t xml:space="preserve"> </w:t>
      </w:r>
      <w:r>
        <w:rPr>
          <w:rFonts w:hint="eastAsia" w:asciiTheme="minorEastAsia" w:hAnsiTheme="minorEastAsia" w:cstheme="majorBidi"/>
          <w:sz w:val="24"/>
          <w:szCs w:val="24"/>
        </w:rPr>
        <w:t>产品系统架构</w:t>
      </w:r>
      <w:r>
        <w:rPr>
          <w:rFonts w:asciiTheme="minorEastAsia" w:hAnsiTheme="minorEastAsia" w:cstheme="majorBidi"/>
          <w:sz w:val="24"/>
          <w:szCs w:val="24"/>
        </w:rPr>
        <w:t xml:space="preserve"> </w:t>
      </w:r>
    </w:p>
    <w:p/>
    <w:p/>
    <w:p/>
    <w:p>
      <w:pPr>
        <w:pStyle w:val="2"/>
      </w:pPr>
      <w:bookmarkStart w:id="18" w:name="_Toc101460034"/>
      <w:r>
        <w:rPr>
          <w:rFonts w:hint="eastAsia"/>
        </w:rPr>
        <w:t>项目创新点</w:t>
      </w:r>
      <w:bookmarkEnd w:id="14"/>
      <w:bookmarkEnd w:id="15"/>
      <w:bookmarkEnd w:id="16"/>
      <w:bookmarkEnd w:id="17"/>
      <w:bookmarkEnd w:id="18"/>
    </w:p>
    <w:p>
      <w:pPr>
        <w:pStyle w:val="3"/>
        <w:ind w:firstLine="0" w:firstLineChars="0"/>
        <w:jc w:val="center"/>
      </w:pPr>
      <w:r>
        <w:drawing>
          <wp:inline distT="0" distB="0" distL="0" distR="0">
            <wp:extent cx="5274310" cy="2936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4310" cy="2936240"/>
                    </a:xfrm>
                    <a:prstGeom prst="rect">
                      <a:avLst/>
                    </a:prstGeom>
                  </pic:spPr>
                </pic:pic>
              </a:graphicData>
            </a:graphic>
          </wp:inline>
        </w:drawing>
      </w:r>
    </w:p>
    <w:p>
      <w:pPr>
        <w:pStyle w:val="4"/>
      </w:pPr>
      <w:bookmarkStart w:id="19" w:name="_Toc56710844"/>
      <w:bookmarkStart w:id="20" w:name="_Toc101460035"/>
      <w:bookmarkStart w:id="21" w:name="_Toc56711142"/>
      <w:bookmarkStart w:id="22" w:name="_Toc56710951"/>
      <w:bookmarkStart w:id="23" w:name="_Toc56711389"/>
      <w:r>
        <w:rPr>
          <w:rFonts w:hint="eastAsia"/>
        </w:rPr>
        <w:t>技术性创新点</w:t>
      </w:r>
      <w:bookmarkEnd w:id="19"/>
      <w:bookmarkEnd w:id="20"/>
      <w:bookmarkEnd w:id="21"/>
      <w:bookmarkEnd w:id="22"/>
      <w:bookmarkEnd w:id="23"/>
    </w:p>
    <w:p>
      <w:pPr>
        <w:pStyle w:val="5"/>
      </w:pPr>
      <w:bookmarkStart w:id="24" w:name="_Toc101460036"/>
      <w:r>
        <w:rPr>
          <w:rFonts w:hint="eastAsia"/>
        </w:rPr>
        <w:t>多设备融合</w:t>
      </w:r>
      <w:bookmarkEnd w:id="24"/>
    </w:p>
    <w:p>
      <w:pPr>
        <w:pStyle w:val="3"/>
        <w:ind w:firstLine="480"/>
      </w:pPr>
      <w:r>
        <w:rPr>
          <w:rFonts w:hint="eastAsia"/>
        </w:rPr>
        <w:t>通过手机、平板、摄像机等多台设备拍摄视频协同处理，构建场景人、物、灯光关系与</w:t>
      </w:r>
      <w:r>
        <w:t>3D</w:t>
      </w:r>
      <w:r>
        <w:rPr>
          <w:rFonts w:hint="eastAsia"/>
        </w:rPr>
        <w:t>模型，同时实现智能终端、智能灯光设备的融合与联动。</w:t>
      </w:r>
    </w:p>
    <w:p>
      <w:pPr>
        <w:pStyle w:val="5"/>
      </w:pPr>
      <w:bookmarkStart w:id="25" w:name="_Toc101460037"/>
      <w:r>
        <w:rPr>
          <w:rFonts w:hint="eastAsia"/>
        </w:rPr>
        <w:t>AI图像处理</w:t>
      </w:r>
      <w:bookmarkEnd w:id="25"/>
    </w:p>
    <w:p>
      <w:pPr>
        <w:pStyle w:val="3"/>
        <w:ind w:firstLine="480"/>
      </w:pPr>
      <w:r>
        <w:rPr>
          <w:rFonts w:hint="eastAsia"/>
        </w:rPr>
        <w:t>协同人工智能图像处理技术，通过多角度视频构建场景中人、无、灯光关系与3</w:t>
      </w:r>
      <w:r>
        <w:t>D</w:t>
      </w:r>
      <w:r>
        <w:rPr>
          <w:rFonts w:hint="eastAsia"/>
        </w:rPr>
        <w:t>模型，通过对光线的处理、解算最优的打光方案。</w:t>
      </w:r>
    </w:p>
    <w:p>
      <w:pPr>
        <w:pStyle w:val="5"/>
      </w:pPr>
      <w:bookmarkStart w:id="26" w:name="_Toc101460038"/>
      <w:r>
        <w:rPr>
          <w:rFonts w:hint="eastAsia"/>
        </w:rPr>
        <w:t>AI大数据分析</w:t>
      </w:r>
      <w:bookmarkEnd w:id="26"/>
    </w:p>
    <w:p>
      <w:pPr>
        <w:pStyle w:val="3"/>
        <w:ind w:firstLine="480"/>
      </w:pPr>
      <w:r>
        <w:rPr>
          <w:rFonts w:hint="eastAsia"/>
        </w:rPr>
        <w:t>通过人工智能大数据分析，定时更新灯光处理方案，让D</w:t>
      </w:r>
      <w:r>
        <w:t>eepLightening</w:t>
      </w:r>
      <w:r>
        <w:rPr>
          <w:rFonts w:hint="eastAsia"/>
        </w:rPr>
        <w:t>时刻紧追时尚潮流，为用户打造最流行的主题灯光。</w:t>
      </w:r>
    </w:p>
    <w:p>
      <w:pPr>
        <w:pStyle w:val="5"/>
      </w:pPr>
      <w:bookmarkStart w:id="27" w:name="_Toc101460039"/>
      <w:r>
        <w:rPr>
          <w:rFonts w:hint="eastAsia"/>
        </w:rPr>
        <w:t>云端协同</w:t>
      </w:r>
      <w:bookmarkEnd w:id="27"/>
    </w:p>
    <w:p>
      <w:pPr>
        <w:pStyle w:val="3"/>
        <w:ind w:firstLine="480"/>
      </w:pPr>
      <w:r>
        <w:rPr>
          <w:rFonts w:hint="eastAsia"/>
        </w:rPr>
        <w:t>使用手机、平板电脑等智能终端，连接拍摄场景中的智能灯光、智能管家等智能设备。通过云端的智能计算和终端的智能控制，实现多种智能灯具的控制与智能调光，实现各种风格的打光方案。利用云计算与云端协同技术，释放用户终端计算压力，提高图像处理速度，完成快速灯光布置。</w:t>
      </w:r>
    </w:p>
    <w:p>
      <w:pPr>
        <w:pStyle w:val="5"/>
      </w:pPr>
      <w:bookmarkStart w:id="28" w:name="_Toc101460040"/>
      <w:r>
        <w:rPr>
          <w:rFonts w:hint="eastAsia"/>
        </w:rPr>
        <w:t>手机端算法部署</w:t>
      </w:r>
      <w:bookmarkEnd w:id="28"/>
    </w:p>
    <w:p>
      <w:pPr>
        <w:pStyle w:val="3"/>
        <w:ind w:firstLine="480"/>
      </w:pPr>
      <w:r>
        <w:rPr>
          <w:rFonts w:hint="eastAsia"/>
        </w:rPr>
        <w:t>本项目以o</w:t>
      </w:r>
      <w:r>
        <w:t>ppo</w:t>
      </w:r>
      <w:r>
        <w:rPr>
          <w:rFonts w:hint="eastAsia"/>
        </w:rPr>
        <w:t>手机为主机位，其余手机为次级位，主机位负责灯光调控与算法整合，并且通过蓝牙模块连接其他手机设备，整合其他设备的算法分析结果。</w:t>
      </w:r>
    </w:p>
    <w:p>
      <w:pPr>
        <w:pStyle w:val="3"/>
        <w:ind w:firstLine="0" w:firstLineChars="0"/>
      </w:pPr>
      <w:r>
        <w:rPr>
          <w:rFonts w:hint="eastAsia"/>
        </w:rPr>
        <w:t>真正实现多设备融合的特点。</w:t>
      </w:r>
    </w:p>
    <w:p>
      <w:pPr>
        <w:pStyle w:val="4"/>
      </w:pPr>
      <w:bookmarkStart w:id="29" w:name="_Toc101460041"/>
      <w:r>
        <w:rPr>
          <w:rFonts w:hint="eastAsia"/>
        </w:rPr>
        <w:t>功能性创新点</w:t>
      </w:r>
      <w:bookmarkEnd w:id="29"/>
    </w:p>
    <w:p>
      <w:pPr>
        <w:pStyle w:val="5"/>
        <w:rPr>
          <w:rStyle w:val="94"/>
          <w:smallCaps w:val="0"/>
          <w:color w:val="auto"/>
          <w:u w:val="none"/>
        </w:rPr>
      </w:pPr>
      <w:bookmarkStart w:id="30" w:name="_Toc101460042"/>
      <w:r>
        <w:rPr>
          <w:rStyle w:val="94"/>
          <w:rFonts w:hint="eastAsia"/>
          <w:smallCaps w:val="0"/>
          <w:color w:val="auto"/>
          <w:u w:val="none"/>
        </w:rPr>
        <w:t>智能灯光控制</w:t>
      </w:r>
      <w:bookmarkEnd w:id="30"/>
    </w:p>
    <w:p>
      <w:pPr>
        <w:pStyle w:val="3"/>
        <w:ind w:firstLine="480"/>
      </w:pPr>
      <w:r>
        <w:rPr>
          <w:rFonts w:hint="eastAsia"/>
        </w:rPr>
        <w:t>D</w:t>
      </w:r>
      <w:r>
        <w:t>eepLightening</w:t>
      </w:r>
      <w:r>
        <w:rPr>
          <w:rFonts w:hint="eastAsia"/>
        </w:rPr>
        <w:t>协助用户统筹管理、智能控制场景中的智能灯光设备。提高智能灯光设备的使用效率与效果。为用户打造更有视觉冲击力与艺术效果的灯光氛围。</w:t>
      </w:r>
    </w:p>
    <w:p>
      <w:pPr>
        <w:pStyle w:val="5"/>
      </w:pPr>
      <w:bookmarkStart w:id="31" w:name="_Toc101460043"/>
      <w:r>
        <w:rPr>
          <w:rFonts w:hint="eastAsia"/>
        </w:rPr>
        <w:t>灯光氛围选择</w:t>
      </w:r>
      <w:bookmarkEnd w:id="31"/>
    </w:p>
    <w:p>
      <w:pPr>
        <w:pStyle w:val="3"/>
        <w:ind w:firstLine="480"/>
      </w:pPr>
      <w:r>
        <w:rPr>
          <w:rFonts w:hint="eastAsia"/>
        </w:rPr>
        <w:t>用户可根据创作内容、个人风格选择灯光氛，例如美食、美妆、黑暗森林、甜蜜暴击等。通过风格选择D</w:t>
      </w:r>
      <w:r>
        <w:t>eepLightening</w:t>
      </w:r>
      <w:r>
        <w:rPr>
          <w:rFonts w:hint="eastAsia"/>
        </w:rPr>
        <w:t>将为用户提供更加精准且独具特色的打光方案，使用户作品更饱含个人特色与情感。</w:t>
      </w:r>
    </w:p>
    <w:p>
      <w:pPr>
        <w:pStyle w:val="5"/>
      </w:pPr>
      <w:bookmarkStart w:id="32" w:name="_Toc101460044"/>
      <w:r>
        <w:rPr>
          <w:rFonts w:hint="eastAsia"/>
        </w:rPr>
        <w:t>多机位场景覆盖</w:t>
      </w:r>
      <w:bookmarkEnd w:id="32"/>
    </w:p>
    <w:p>
      <w:pPr>
        <w:pStyle w:val="3"/>
        <w:ind w:firstLine="480"/>
      </w:pPr>
      <w:r>
        <w:rPr>
          <w:rFonts w:hint="eastAsia"/>
        </w:rPr>
        <w:t>用户可采用多设备进行拍摄，D</w:t>
      </w:r>
      <w:r>
        <w:t>eepLightening</w:t>
      </w:r>
      <w:r>
        <w:rPr>
          <w:rFonts w:hint="eastAsia"/>
        </w:rPr>
        <w:t>对多个角度的视频进行综合处理，构建场景人、物、灯光关系与</w:t>
      </w:r>
      <w:r>
        <w:t>3D</w:t>
      </w:r>
      <w:r>
        <w:rPr>
          <w:rFonts w:hint="eastAsia"/>
        </w:rPr>
        <w:t>模型。通过从不同角度投影、不同方向构画，使得打光方案更具立体度与空间感，同时也能使现场灯光效果同样出彩。</w:t>
      </w:r>
    </w:p>
    <w:p>
      <w:pPr>
        <w:pStyle w:val="5"/>
      </w:pPr>
      <w:bookmarkStart w:id="33" w:name="_Toc101460045"/>
      <w:r>
        <w:rPr>
          <w:rFonts w:hint="eastAsia"/>
        </w:rPr>
        <w:t>社区互动交流</w:t>
      </w:r>
      <w:bookmarkEnd w:id="33"/>
    </w:p>
    <w:p>
      <w:pPr>
        <w:pStyle w:val="3"/>
        <w:ind w:firstLine="480"/>
      </w:pPr>
      <w:r>
        <w:rPr>
          <w:rFonts w:hint="eastAsia"/>
        </w:rPr>
        <w:t>D</w:t>
      </w:r>
      <w:r>
        <w:t>eepLightening</w:t>
      </w:r>
      <w:r>
        <w:rPr>
          <w:rFonts w:hint="eastAsia"/>
        </w:rPr>
        <w:t>将会在社区中发布打光技巧、灯光布置方案，追踪潮流前线，第一时间发布最流行的灯光布局方案。用户可以根据D</w:t>
      </w:r>
      <w:r>
        <w:t>eepLightening</w:t>
      </w:r>
      <w:r>
        <w:rPr>
          <w:rFonts w:hint="eastAsia"/>
        </w:rPr>
        <w:t>指导，重新布局智能灯具位置。同时用户可以在社区分享打光技巧，发布最新作品，关注其他用户。</w:t>
      </w:r>
    </w:p>
    <w:p>
      <w:pPr>
        <w:pStyle w:val="3"/>
        <w:ind w:firstLine="480"/>
      </w:pPr>
    </w:p>
    <w:p>
      <w:pPr>
        <w:pStyle w:val="5"/>
      </w:pPr>
      <w:bookmarkStart w:id="34" w:name="_Toc101460046"/>
      <w:r>
        <w:rPr>
          <w:rFonts w:hint="eastAsia"/>
        </w:rPr>
        <w:t>场景位置建模</w:t>
      </w:r>
      <w:bookmarkEnd w:id="34"/>
    </w:p>
    <w:p>
      <w:pPr>
        <w:tabs>
          <w:tab w:val="left" w:pos="739"/>
        </w:tabs>
        <w:spacing w:line="360" w:lineRule="auto"/>
        <w:ind w:firstLine="480" w:firstLineChars="200"/>
        <w:jc w:val="left"/>
        <w:rPr>
          <w:sz w:val="24"/>
          <w:szCs w:val="24"/>
        </w:rPr>
      </w:pPr>
      <w:r>
        <w:rPr>
          <w:rFonts w:hint="eastAsia"/>
          <w:sz w:val="24"/>
          <w:szCs w:val="24"/>
        </w:rPr>
        <w:t>云端位置建模借鉴采用百度视觉技术部开源的时空建模技术。</w:t>
      </w:r>
      <w:r>
        <w:rPr>
          <w:sz w:val="24"/>
          <w:szCs w:val="24"/>
        </w:rPr>
        <w:t>深度学习在静态图像理解上取得了巨大成功，但是针对视频时空建模中最有效的网络架构是什么还尚不清楚，因此我们将新探索的用于视频中局部和全局时空建模的时空网络（StNet）架构与现有的CNN+RNN模型或是基于纯3D卷积的方法进行比对分析，来寻求更有效的网络架构。</w:t>
      </w:r>
    </w:p>
    <w:p>
      <w:pPr>
        <w:pStyle w:val="4"/>
      </w:pPr>
      <w:bookmarkStart w:id="35" w:name="_Toc101460047"/>
      <w:r>
        <w:rPr>
          <w:rFonts w:hint="eastAsia"/>
        </w:rPr>
        <w:t>产品创新点</w:t>
      </w:r>
      <w:bookmarkEnd w:id="35"/>
    </w:p>
    <w:p>
      <w:pPr>
        <w:pStyle w:val="5"/>
      </w:pPr>
      <w:bookmarkStart w:id="36" w:name="_Toc101460048"/>
      <w:r>
        <w:rPr>
          <w:rFonts w:hint="eastAsia"/>
        </w:rPr>
        <w:t>视频直播+智能灯具，开创智能灯具新用途</w:t>
      </w:r>
      <w:bookmarkEnd w:id="36"/>
    </w:p>
    <w:p>
      <w:pPr>
        <w:pStyle w:val="3"/>
        <w:ind w:firstLine="480"/>
      </w:pPr>
      <w:r>
        <w:rPr>
          <w:rFonts w:hint="eastAsia"/>
        </w:rPr>
        <w:t>将智能灯具运用于视频直播场景，实现智能居家产品在商业场景的应用，为智能灯具产品带来更大的增长空间与消费潜力。</w:t>
      </w:r>
    </w:p>
    <w:p>
      <w:pPr>
        <w:pStyle w:val="5"/>
        <w:ind w:left="0" w:firstLine="0"/>
      </w:pPr>
      <w:bookmarkStart w:id="37" w:name="_Toc101460049"/>
      <w:r>
        <w:rPr>
          <w:rFonts w:hint="eastAsia"/>
        </w:rPr>
        <w:t>人工智能光影布局，轻松拥有私人定制的灯光师</w:t>
      </w:r>
      <w:bookmarkEnd w:id="37"/>
    </w:p>
    <w:p>
      <w:pPr>
        <w:pStyle w:val="3"/>
        <w:ind w:firstLine="480"/>
      </w:pPr>
      <w:r>
        <w:rPr>
          <w:rFonts w:hint="eastAsia"/>
        </w:rPr>
        <w:t>使用D</w:t>
      </w:r>
      <w:r>
        <w:t>eepLightening</w:t>
      </w:r>
      <w:r>
        <w:rPr>
          <w:rFonts w:hint="eastAsia"/>
        </w:rPr>
        <w:t>拍摄时，能够自动调动灯光特有的能动作用，借助灯光颜色的冷暖、明暗、位置的变化、流动，结合创意成功地运用光线来完成视觉和情感的相互转换，带给观众强烈的视觉震撼和全新的艺术享受，使得短视频和直播中主题形象深入人心。</w:t>
      </w:r>
      <w:bookmarkStart w:id="38" w:name="_Toc56711153"/>
      <w:bookmarkStart w:id="39" w:name="_Toc56711400"/>
      <w:bookmarkStart w:id="40" w:name="_Toc56710962"/>
      <w:bookmarkStart w:id="41" w:name="_Toc56710855"/>
    </w:p>
    <w:p>
      <w:pPr>
        <w:pStyle w:val="2"/>
        <w:ind w:left="0" w:firstLine="0"/>
      </w:pPr>
      <w:r>
        <w:rPr>
          <w:rFonts w:hint="eastAsia"/>
        </w:rPr>
        <w:t xml:space="preserve"> </w:t>
      </w:r>
      <w:bookmarkStart w:id="42" w:name="_Toc101460050"/>
      <w:r>
        <w:rPr>
          <w:rFonts w:hint="eastAsia"/>
        </w:rPr>
        <w:t>竞品分析</w:t>
      </w:r>
      <w:bookmarkEnd w:id="1"/>
      <w:bookmarkEnd w:id="2"/>
      <w:bookmarkEnd w:id="3"/>
      <w:bookmarkEnd w:id="4"/>
      <w:bookmarkEnd w:id="5"/>
      <w:bookmarkEnd w:id="6"/>
      <w:bookmarkEnd w:id="7"/>
      <w:bookmarkEnd w:id="38"/>
      <w:bookmarkEnd w:id="39"/>
      <w:bookmarkEnd w:id="40"/>
      <w:bookmarkEnd w:id="41"/>
      <w:bookmarkEnd w:id="42"/>
      <w:bookmarkStart w:id="43" w:name="_Toc255826542"/>
      <w:bookmarkEnd w:id="43"/>
    </w:p>
    <w:p>
      <w:pPr>
        <w:pStyle w:val="4"/>
        <w:ind w:left="0" w:firstLine="0"/>
      </w:pPr>
      <w:bookmarkStart w:id="44" w:name="_Toc101460051"/>
      <w:r>
        <w:t>WYSIWYG R3</w:t>
      </w:r>
      <w:r>
        <w:rPr>
          <w:rFonts w:hint="eastAsia"/>
        </w:rPr>
        <w:t>6</w:t>
      </w:r>
      <w:bookmarkEnd w:id="44"/>
    </w:p>
    <w:p>
      <w:pPr>
        <w:pStyle w:val="3"/>
        <w:ind w:firstLine="480"/>
      </w:pPr>
      <w:r>
        <w:t>WYSIWYG R36是一款专业强大的三维灯光设计和演出现场模拟软件。它不仅可以快速模拟一个完整的灯光现场，还可以控制模拟灯光现场的效果，舞台上的灯光效果就可以用这款软件来完成，不受空间的限制即可进行远程操作，软件功能主要分为CAD、DATA、DESIGN、PRES、LIVE五个模块。</w:t>
      </w:r>
    </w:p>
    <w:p>
      <w:pPr>
        <w:pStyle w:val="5"/>
        <w:ind w:left="0" w:firstLine="0"/>
      </w:pPr>
      <w:bookmarkStart w:id="45" w:name="_Toc101460052"/>
      <w:r>
        <w:rPr>
          <w:rFonts w:hint="eastAsia"/>
          <w:bCs w:val="0"/>
        </w:rPr>
        <w:t>软件特色</w:t>
      </w:r>
      <w:bookmarkEnd w:id="45"/>
    </w:p>
    <w:p>
      <w:pPr>
        <w:pStyle w:val="3"/>
        <w:numPr>
          <w:ilvl w:val="0"/>
          <w:numId w:val="4"/>
        </w:numPr>
        <w:ind w:firstLineChars="0"/>
        <w:rPr>
          <w:rFonts w:asciiTheme="minorEastAsia" w:hAnsiTheme="minorEastAsia"/>
          <w:szCs w:val="24"/>
        </w:rPr>
      </w:pPr>
      <w:r>
        <w:rPr>
          <w:rFonts w:asciiTheme="minorEastAsia" w:hAnsiTheme="minorEastAsia"/>
          <w:szCs w:val="24"/>
        </w:rPr>
        <w:t>能模拟真实的现场</w:t>
      </w:r>
      <w:r>
        <w:rPr>
          <w:rFonts w:hint="eastAsia" w:asciiTheme="minorEastAsia" w:hAnsiTheme="minorEastAsia"/>
          <w:szCs w:val="24"/>
        </w:rPr>
        <w:t>：</w:t>
      </w:r>
      <w:r>
        <w:rPr>
          <w:rFonts w:asciiTheme="minorEastAsia" w:hAnsiTheme="minorEastAsia"/>
          <w:szCs w:val="24"/>
        </w:rPr>
        <w:t>软件可以根据演出场所的实际大小尺寸产生演出现场，并安装各类设备，模拟一个完整的灯光现场。</w:t>
      </w:r>
    </w:p>
    <w:p>
      <w:pPr>
        <w:pStyle w:val="3"/>
        <w:numPr>
          <w:ilvl w:val="0"/>
          <w:numId w:val="4"/>
        </w:numPr>
        <w:ind w:firstLineChars="0"/>
        <w:rPr>
          <w:rFonts w:asciiTheme="minorEastAsia" w:hAnsiTheme="minorEastAsia"/>
          <w:szCs w:val="24"/>
        </w:rPr>
      </w:pPr>
      <w:r>
        <w:rPr>
          <w:rFonts w:asciiTheme="minorEastAsia" w:hAnsiTheme="minorEastAsia"/>
          <w:szCs w:val="24"/>
        </w:rPr>
        <w:t>通过控制系统控制模拟灯光现场的效果</w:t>
      </w:r>
      <w:r>
        <w:rPr>
          <w:rFonts w:hint="eastAsia" w:asciiTheme="minorEastAsia" w:hAnsiTheme="minorEastAsia"/>
          <w:szCs w:val="24"/>
        </w:rPr>
        <w:t>：</w:t>
      </w:r>
      <w:r>
        <w:rPr>
          <w:rFonts w:asciiTheme="minorEastAsia" w:hAnsiTheme="minorEastAsia"/>
          <w:szCs w:val="24"/>
        </w:rPr>
        <w:t>可以应用控制设备或离线软件配置灯光通道进行灯光控制，并即时的在屏幕上看到演出灯光效果。</w:t>
      </w:r>
    </w:p>
    <w:p>
      <w:pPr>
        <w:pStyle w:val="3"/>
        <w:numPr>
          <w:ilvl w:val="0"/>
          <w:numId w:val="4"/>
        </w:numPr>
        <w:ind w:firstLineChars="0"/>
        <w:rPr>
          <w:rFonts w:asciiTheme="minorEastAsia" w:hAnsiTheme="minorEastAsia"/>
          <w:szCs w:val="24"/>
        </w:rPr>
      </w:pPr>
      <w:r>
        <w:rPr>
          <w:rFonts w:asciiTheme="minorEastAsia" w:hAnsiTheme="minorEastAsia"/>
          <w:szCs w:val="24"/>
        </w:rPr>
        <w:t>通过布置现场设备配置即可得到所需的灯光资料</w:t>
      </w:r>
      <w:r>
        <w:rPr>
          <w:rFonts w:hint="eastAsia" w:asciiTheme="minorEastAsia" w:hAnsiTheme="minorEastAsia"/>
          <w:szCs w:val="24"/>
        </w:rPr>
        <w:t>：</w:t>
      </w:r>
      <w:r>
        <w:rPr>
          <w:rFonts w:asciiTheme="minorEastAsia" w:hAnsiTheme="minorEastAsia"/>
          <w:szCs w:val="24"/>
        </w:rPr>
        <w:t>当布置好一个模拟的现场后，系统便会自动产生现场控制和维护的所有资料，如灯位图、通道表、配接表、灯具统计表、模拟效果图等等，为现场操作提供参考依据。</w:t>
      </w:r>
    </w:p>
    <w:p>
      <w:pPr>
        <w:pStyle w:val="3"/>
        <w:numPr>
          <w:ilvl w:val="0"/>
          <w:numId w:val="4"/>
        </w:numPr>
        <w:ind w:firstLineChars="0"/>
        <w:rPr>
          <w:rFonts w:asciiTheme="minorEastAsia" w:hAnsiTheme="minorEastAsia"/>
          <w:szCs w:val="24"/>
        </w:rPr>
      </w:pPr>
      <w:r>
        <w:rPr>
          <w:rFonts w:asciiTheme="minorEastAsia" w:hAnsiTheme="minorEastAsia"/>
          <w:szCs w:val="24"/>
        </w:rPr>
        <w:t>设计不受空间的限制</w:t>
      </w:r>
      <w:r>
        <w:rPr>
          <w:rFonts w:hint="eastAsia" w:asciiTheme="minorEastAsia" w:hAnsiTheme="minorEastAsia"/>
          <w:szCs w:val="24"/>
        </w:rPr>
        <w:t>：</w:t>
      </w:r>
      <w:r>
        <w:rPr>
          <w:rFonts w:asciiTheme="minorEastAsia" w:hAnsiTheme="minorEastAsia"/>
          <w:szCs w:val="24"/>
        </w:rPr>
        <w:t>使用了WYSIWYG R36，设计者无需在演出现场指挥，在家远程就可以完成所有的灯光设计，包括灯具布置、场景布置、灯光设计、灯光控制等等。</w:t>
      </w:r>
    </w:p>
    <w:p>
      <w:pPr>
        <w:pStyle w:val="3"/>
        <w:numPr>
          <w:ilvl w:val="0"/>
          <w:numId w:val="4"/>
        </w:numPr>
        <w:ind w:firstLineChars="0"/>
        <w:rPr>
          <w:rFonts w:asciiTheme="minorEastAsia" w:hAnsiTheme="minorEastAsia"/>
          <w:szCs w:val="24"/>
        </w:rPr>
      </w:pPr>
      <w:r>
        <w:rPr>
          <w:rFonts w:asciiTheme="minorEastAsia" w:hAnsiTheme="minorEastAsia"/>
          <w:szCs w:val="24"/>
        </w:rPr>
        <w:t>在现场即时控制时，能即时显示控制效果及设备的执行情况。</w:t>
      </w:r>
    </w:p>
    <w:p>
      <w:pPr>
        <w:pStyle w:val="3"/>
        <w:numPr>
          <w:ilvl w:val="0"/>
          <w:numId w:val="4"/>
        </w:numPr>
        <w:ind w:firstLineChars="0"/>
        <w:rPr>
          <w:rFonts w:asciiTheme="minorEastAsia" w:hAnsiTheme="minorEastAsia"/>
          <w:szCs w:val="24"/>
        </w:rPr>
      </w:pPr>
      <w:r>
        <w:rPr>
          <w:rFonts w:asciiTheme="minorEastAsia" w:hAnsiTheme="minorEastAsia"/>
          <w:szCs w:val="24"/>
        </w:rPr>
        <w:t>支援多种档案格式的汇入、输出</w:t>
      </w:r>
      <w:r>
        <w:rPr>
          <w:rFonts w:hint="eastAsia" w:asciiTheme="minorEastAsia" w:hAnsiTheme="minorEastAsia"/>
          <w:szCs w:val="24"/>
        </w:rPr>
        <w:t>：</w:t>
      </w:r>
      <w:r>
        <w:rPr>
          <w:rFonts w:asciiTheme="minorEastAsia" w:hAnsiTheme="minorEastAsia"/>
          <w:szCs w:val="24"/>
        </w:rPr>
        <w:t>软件可以应用现成的档案将原设计汇入WYSIWYG R36进行灯光设计，输出成需要的档案格式。</w:t>
      </w:r>
    </w:p>
    <w:p>
      <w:pPr>
        <w:pStyle w:val="3"/>
        <w:numPr>
          <w:ilvl w:val="0"/>
          <w:numId w:val="4"/>
        </w:numPr>
        <w:ind w:firstLineChars="0"/>
        <w:rPr>
          <w:rFonts w:asciiTheme="minorEastAsia" w:hAnsiTheme="minorEastAsia"/>
          <w:szCs w:val="24"/>
        </w:rPr>
      </w:pPr>
      <w:r>
        <w:rPr>
          <w:rFonts w:asciiTheme="minorEastAsia" w:hAnsiTheme="minorEastAsia"/>
          <w:szCs w:val="24"/>
        </w:rPr>
        <w:t>借助CSP实现动画设计。</w:t>
      </w:r>
    </w:p>
    <w:p>
      <w:pPr>
        <w:pStyle w:val="5"/>
        <w:ind w:left="0" w:firstLine="0"/>
      </w:pPr>
      <w:bookmarkStart w:id="46" w:name="_Toc101460053"/>
      <w:r>
        <w:rPr>
          <w:rFonts w:hint="eastAsia"/>
        </w:rPr>
        <w:t>缺点</w:t>
      </w:r>
      <w:bookmarkEnd w:id="46"/>
    </w:p>
    <w:p>
      <w:pPr>
        <w:pStyle w:val="3"/>
        <w:numPr>
          <w:ilvl w:val="0"/>
          <w:numId w:val="5"/>
        </w:numPr>
        <w:ind w:firstLineChars="0"/>
        <w:rPr>
          <w:rFonts w:asciiTheme="minorEastAsia" w:hAnsiTheme="minorEastAsia"/>
          <w:szCs w:val="24"/>
        </w:rPr>
      </w:pPr>
      <w:r>
        <w:rPr>
          <w:rFonts w:hint="eastAsia" w:asciiTheme="minorEastAsia" w:hAnsiTheme="minorEastAsia"/>
          <w:szCs w:val="24"/>
        </w:rPr>
        <w:t>功能复杂，技术要求高，学习困难。</w:t>
      </w:r>
    </w:p>
    <w:p>
      <w:pPr>
        <w:pStyle w:val="3"/>
        <w:numPr>
          <w:ilvl w:val="0"/>
          <w:numId w:val="5"/>
        </w:numPr>
        <w:ind w:firstLineChars="0"/>
        <w:rPr>
          <w:rFonts w:asciiTheme="minorEastAsia" w:hAnsiTheme="minorEastAsia"/>
          <w:szCs w:val="24"/>
        </w:rPr>
      </w:pPr>
      <w:r>
        <w:rPr>
          <w:rFonts w:hint="eastAsia" w:asciiTheme="minorEastAsia" w:hAnsiTheme="minorEastAsia"/>
          <w:szCs w:val="24"/>
        </w:rPr>
        <w:t>不支持跨平台操作和移动端使用。</w:t>
      </w:r>
    </w:p>
    <w:p>
      <w:pPr>
        <w:pStyle w:val="3"/>
        <w:numPr>
          <w:ilvl w:val="0"/>
          <w:numId w:val="5"/>
        </w:numPr>
        <w:ind w:firstLineChars="0"/>
        <w:rPr>
          <w:rFonts w:asciiTheme="minorEastAsia" w:hAnsiTheme="minorEastAsia"/>
          <w:szCs w:val="24"/>
        </w:rPr>
      </w:pPr>
      <w:r>
        <w:rPr>
          <w:rFonts w:hint="eastAsia" w:asciiTheme="minorEastAsia" w:hAnsiTheme="minorEastAsia"/>
          <w:szCs w:val="24"/>
        </w:rPr>
        <w:t>不支持自动灯光布置。</w:t>
      </w:r>
    </w:p>
    <w:p>
      <w:pPr>
        <w:pStyle w:val="4"/>
        <w:ind w:left="0" w:firstLine="0"/>
      </w:pPr>
      <w:bookmarkStart w:id="47" w:name="_Toc101460054"/>
      <w:r>
        <w:rPr>
          <w:rFonts w:hint="eastAsia"/>
        </w:rPr>
        <w:t>米家</w:t>
      </w:r>
      <w:r>
        <w:t>APP</w:t>
      </w:r>
      <w:bookmarkEnd w:id="47"/>
    </w:p>
    <w:p>
      <w:pPr>
        <w:pStyle w:val="3"/>
        <w:ind w:firstLine="480"/>
        <w:rPr>
          <w:rFonts w:asciiTheme="minorEastAsia" w:hAnsiTheme="minorEastAsia"/>
          <w:color w:val="000000" w:themeColor="text1"/>
          <w:szCs w:val="24"/>
        </w:rPr>
      </w:pPr>
      <w:r>
        <w:rPr>
          <w:rFonts w:hint="eastAsia" w:asciiTheme="minorEastAsia" w:hAnsiTheme="minorEastAsia"/>
          <w:color w:val="000000" w:themeColor="text1"/>
          <w:szCs w:val="24"/>
        </w:rPr>
        <w:t>米家APP是小米公司推出的智能硬件管理平台，不仅连接小米及生态链公司的智能产品，同时也开放接入第三方智能硬件，还有精品生活电商及新鲜酷玩资讯，为用户提供智能生活整体解决方案。该产品可以简单便捷地通过手机与智能硬件交互，并实现智能硬件之间的互联互通。该产品可以一键实现个性化定制的智能场景，与家人朋友分享智能设备。</w:t>
      </w:r>
    </w:p>
    <w:p>
      <w:pPr>
        <w:pStyle w:val="5"/>
        <w:ind w:left="0" w:firstLine="0"/>
      </w:pPr>
      <w:bookmarkStart w:id="48" w:name="_Toc101460055"/>
      <w:r>
        <w:rPr>
          <w:rFonts w:hint="eastAsia"/>
        </w:rPr>
        <w:t>软件特色</w:t>
      </w:r>
      <w:bookmarkEnd w:id="48"/>
    </w:p>
    <w:p>
      <w:pPr>
        <w:pStyle w:val="3"/>
        <w:numPr>
          <w:ilvl w:val="0"/>
          <w:numId w:val="6"/>
        </w:numPr>
        <w:ind w:firstLineChars="0"/>
        <w:rPr>
          <w:rFonts w:asciiTheme="minorEastAsia" w:hAnsiTheme="minorEastAsia"/>
          <w:szCs w:val="24"/>
        </w:rPr>
      </w:pPr>
      <w:r>
        <w:rPr>
          <w:rFonts w:hint="eastAsia" w:asciiTheme="minorEastAsia" w:hAnsiTheme="minorEastAsia"/>
          <w:szCs w:val="24"/>
        </w:rPr>
        <w:t>联动操控，轻松易用：可快速掌握的设备添加与操作，实现智能设备间互联互通。</w:t>
      </w:r>
    </w:p>
    <w:p>
      <w:pPr>
        <w:pStyle w:val="3"/>
        <w:numPr>
          <w:ilvl w:val="0"/>
          <w:numId w:val="6"/>
        </w:numPr>
        <w:ind w:firstLineChars="0"/>
        <w:rPr>
          <w:rFonts w:asciiTheme="minorEastAsia" w:hAnsiTheme="minorEastAsia"/>
          <w:szCs w:val="24"/>
        </w:rPr>
      </w:pPr>
      <w:r>
        <w:rPr>
          <w:rFonts w:hint="eastAsia" w:asciiTheme="minorEastAsia" w:hAnsiTheme="minorEastAsia"/>
          <w:szCs w:val="24"/>
        </w:rPr>
        <w:t>个性定制，随你喜好：按照自己的使用习惯，设置个性化的智能场景。</w:t>
      </w:r>
    </w:p>
    <w:p>
      <w:pPr>
        <w:pStyle w:val="3"/>
        <w:numPr>
          <w:ilvl w:val="0"/>
          <w:numId w:val="6"/>
        </w:numPr>
        <w:ind w:firstLineChars="0"/>
        <w:rPr>
          <w:rFonts w:asciiTheme="minorEastAsia" w:hAnsiTheme="minorEastAsia"/>
          <w:szCs w:val="24"/>
        </w:rPr>
      </w:pPr>
      <w:r>
        <w:rPr>
          <w:rFonts w:hint="eastAsia" w:asciiTheme="minorEastAsia" w:hAnsiTheme="minorEastAsia"/>
          <w:szCs w:val="24"/>
        </w:rPr>
        <w:t>设备分享，乐趣传递：把设备分享给家人朋友，共同感受科技乐趣。</w:t>
      </w:r>
    </w:p>
    <w:p>
      <w:pPr>
        <w:pStyle w:val="3"/>
        <w:numPr>
          <w:ilvl w:val="0"/>
          <w:numId w:val="6"/>
        </w:numPr>
        <w:ind w:firstLineChars="0"/>
        <w:rPr>
          <w:rFonts w:asciiTheme="minorEastAsia" w:hAnsiTheme="minorEastAsia"/>
          <w:szCs w:val="24"/>
        </w:rPr>
      </w:pPr>
      <w:r>
        <w:rPr>
          <w:rFonts w:hint="eastAsia" w:asciiTheme="minorEastAsia" w:hAnsiTheme="minorEastAsia"/>
          <w:szCs w:val="24"/>
        </w:rPr>
        <w:t>小米有品，精品商城：小米旗下精品生活电商，也可下载“小米有品”独立APP。</w:t>
      </w:r>
    </w:p>
    <w:p>
      <w:pPr>
        <w:pStyle w:val="5"/>
        <w:ind w:left="0" w:firstLine="0"/>
      </w:pPr>
      <w:bookmarkStart w:id="49" w:name="_Toc101460056"/>
      <w:r>
        <w:rPr>
          <w:rFonts w:hint="eastAsia"/>
        </w:rPr>
        <w:t>缺点</w:t>
      </w:r>
      <w:bookmarkEnd w:id="49"/>
    </w:p>
    <w:p>
      <w:pPr>
        <w:pStyle w:val="3"/>
        <w:numPr>
          <w:ilvl w:val="0"/>
          <w:numId w:val="7"/>
        </w:numPr>
        <w:ind w:firstLineChars="0"/>
        <w:rPr>
          <w:rFonts w:asciiTheme="minorEastAsia" w:hAnsiTheme="minorEastAsia"/>
          <w:szCs w:val="24"/>
        </w:rPr>
      </w:pPr>
      <w:r>
        <w:rPr>
          <w:rFonts w:hint="eastAsia" w:asciiTheme="minorEastAsia" w:hAnsiTheme="minorEastAsia"/>
          <w:szCs w:val="24"/>
        </w:rPr>
        <w:t>重心在于家居场景。</w:t>
      </w:r>
    </w:p>
    <w:p>
      <w:pPr>
        <w:pStyle w:val="3"/>
        <w:numPr>
          <w:ilvl w:val="0"/>
          <w:numId w:val="7"/>
        </w:numPr>
        <w:ind w:firstLineChars="0"/>
        <w:rPr>
          <w:rFonts w:asciiTheme="minorEastAsia" w:hAnsiTheme="minorEastAsia"/>
          <w:szCs w:val="24"/>
        </w:rPr>
      </w:pPr>
      <w:r>
        <w:rPr>
          <w:rFonts w:hint="eastAsia" w:asciiTheme="minorEastAsia" w:hAnsiTheme="minorEastAsia"/>
          <w:szCs w:val="24"/>
        </w:rPr>
        <w:t>只能逐个调节设备，不能实现设备间的联动。</w:t>
      </w:r>
    </w:p>
    <w:p>
      <w:pPr>
        <w:pStyle w:val="3"/>
        <w:numPr>
          <w:ilvl w:val="0"/>
          <w:numId w:val="7"/>
        </w:numPr>
        <w:ind w:firstLineChars="0"/>
        <w:rPr>
          <w:rFonts w:asciiTheme="minorEastAsia" w:hAnsiTheme="minorEastAsia"/>
          <w:szCs w:val="24"/>
        </w:rPr>
      </w:pPr>
      <w:r>
        <w:rPr>
          <w:rFonts w:hint="eastAsia" w:asciiTheme="minorEastAsia" w:hAnsiTheme="minorEastAsia"/>
          <w:szCs w:val="24"/>
        </w:rPr>
        <w:t>只能进行简单的、模板化的风格定制。</w:t>
      </w:r>
    </w:p>
    <w:sectPr>
      <w:footerReference r:id="rId7" w:type="firs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仿宋_GB2312">
    <w:altName w:val="仿宋"/>
    <w:panose1 w:val="00000000000000000000"/>
    <w:charset w:val="86"/>
    <w:family w:val="modern"/>
    <w:pitch w:val="default"/>
    <w:sig w:usb0="00000000" w:usb1="00000000"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Courier New">
    <w:panose1 w:val="02070409020205090404"/>
    <w:charset w:val="00"/>
    <w:family w:val="modern"/>
    <w:pitch w:val="default"/>
    <w:sig w:usb0="E0002EFF" w:usb1="C0007843" w:usb2="00000009" w:usb3="00000000" w:csb0="400001FF" w:csb1="FFFF0000"/>
  </w:font>
  <w:font w:name="幼圆">
    <w:altName w:val="宋体"/>
    <w:panose1 w:val="020105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6</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right="720" w:rightChars="343"/>
      <w:jc w:val="both"/>
      <w:rPr>
        <w:rFonts w:hint="eastAsia" w:cs="Times New Roman"/>
      </w:rPr>
    </w:pPr>
    <w:r>
      <w:rPr>
        <w:rFonts w:cs="Times New Roman"/>
      </w:rPr>
      <w:t>D</w:t>
    </w:r>
    <w:r>
      <w:rPr>
        <w:rFonts w:hint="eastAsia" w:cs="Times New Roman"/>
      </w:rPr>
      <w:t>ee</w:t>
    </w:r>
    <w:r>
      <w:rPr>
        <w:rFonts w:cs="Times New Roman"/>
      </w:rPr>
      <w:t xml:space="preserve">pLightening                </w:t>
    </w:r>
    <w:r>
      <w:t xml:space="preserve">                   </w:t>
    </w:r>
    <w:r>
      <w:rPr>
        <w:rFonts w:hint="eastAsia"/>
        <w:b/>
      </w:rPr>
      <w:t>文档</w:t>
    </w:r>
    <w:r>
      <w:rPr>
        <w:rFonts w:cs="Times New Roman"/>
        <w:b/>
      </w:rPr>
      <w:t>编</w:t>
    </w:r>
    <w:r>
      <w:rPr>
        <w:rFonts w:hint="eastAsia"/>
        <w:b/>
      </w:rPr>
      <w:t>号：</w:t>
    </w:r>
    <w:r>
      <w:rPr>
        <w:rFonts w:cs="Times New Roman"/>
      </w:rPr>
      <w:t>SWC</w:t>
    </w:r>
    <w:r>
      <w:rPr>
        <w:rFonts w:cs="Times New Roman"/>
        <w:b/>
      </w:rPr>
      <w:t>202</w:t>
    </w:r>
    <w:r>
      <w:rPr>
        <w:rFonts w:hint="eastAsia" w:cs="Times New Roman"/>
        <w:b/>
      </w:rPr>
      <w:t>2</w:t>
    </w:r>
    <w:r>
      <w:rPr>
        <w:rFonts w:cs="Times New Roman"/>
        <w:b/>
      </w:rPr>
      <w:t>-</w:t>
    </w:r>
    <w:r>
      <w:rPr>
        <w:rFonts w:hint="eastAsia" w:cs="Times New Roman"/>
        <w:b/>
      </w:rPr>
      <w:t>T</w:t>
    </w:r>
    <w:r>
      <w:rPr>
        <w:rFonts w:cs="Times New Roman"/>
        <w:b/>
      </w:rPr>
      <w:t>20220036-</w:t>
    </w:r>
    <w:r>
      <w:rPr>
        <w:rFonts w:hint="eastAsia" w:cs="Times New Roman"/>
        <w:b/>
      </w:rPr>
      <w:t>抓住杰瑞</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1">
    <w:nsid w:val="0F125D6E"/>
    <w:multiLevelType w:val="multilevel"/>
    <w:tmpl w:val="0F125D6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3">
    <w:nsid w:val="2C5A3F0A"/>
    <w:multiLevelType w:val="multilevel"/>
    <w:tmpl w:val="2C5A3F0A"/>
    <w:lvl w:ilvl="0" w:tentative="0">
      <w:start w:val="1"/>
      <w:numFmt w:val="decimal"/>
      <w:lvlText w:val="%1."/>
      <w:lvlJc w:val="left"/>
      <w:pPr>
        <w:ind w:left="84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EF1B74"/>
    <w:multiLevelType w:val="multilevel"/>
    <w:tmpl w:val="67EF1B74"/>
    <w:lvl w:ilvl="0" w:tentative="0">
      <w:start w:val="1"/>
      <w:numFmt w:val="decimal"/>
      <w:lvlText w:val="%1."/>
      <w:lvlJc w:val="left"/>
      <w:pPr>
        <w:ind w:left="84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0540C8B"/>
    <w:multiLevelType w:val="multilevel"/>
    <w:tmpl w:val="70540C8B"/>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746C157E"/>
    <w:multiLevelType w:val="multilevel"/>
    <w:tmpl w:val="746C157E"/>
    <w:lvl w:ilvl="0" w:tentative="0">
      <w:start w:val="1"/>
      <w:numFmt w:val="decimal"/>
      <w:lvlText w:val="%1."/>
      <w:lvlJc w:val="left"/>
      <w:pPr>
        <w:ind w:left="84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21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26503"/>
    <w:rsid w:val="00027990"/>
    <w:rsid w:val="00030524"/>
    <w:rsid w:val="0003106A"/>
    <w:rsid w:val="00032294"/>
    <w:rsid w:val="00033AD4"/>
    <w:rsid w:val="00046C66"/>
    <w:rsid w:val="00053968"/>
    <w:rsid w:val="000548EE"/>
    <w:rsid w:val="000575DF"/>
    <w:rsid w:val="00067D4F"/>
    <w:rsid w:val="00086465"/>
    <w:rsid w:val="000911FE"/>
    <w:rsid w:val="0009308D"/>
    <w:rsid w:val="000A18C1"/>
    <w:rsid w:val="000B77D0"/>
    <w:rsid w:val="000C1A1F"/>
    <w:rsid w:val="000C2D5B"/>
    <w:rsid w:val="000D7D9B"/>
    <w:rsid w:val="000E2F98"/>
    <w:rsid w:val="000E555C"/>
    <w:rsid w:val="000E6DB1"/>
    <w:rsid w:val="000F181D"/>
    <w:rsid w:val="000F747B"/>
    <w:rsid w:val="00105E01"/>
    <w:rsid w:val="00106F86"/>
    <w:rsid w:val="001275B6"/>
    <w:rsid w:val="0013440D"/>
    <w:rsid w:val="00135DA6"/>
    <w:rsid w:val="001479E6"/>
    <w:rsid w:val="001527E9"/>
    <w:rsid w:val="00156329"/>
    <w:rsid w:val="00161BFC"/>
    <w:rsid w:val="001710C6"/>
    <w:rsid w:val="00175023"/>
    <w:rsid w:val="00176020"/>
    <w:rsid w:val="0018576B"/>
    <w:rsid w:val="00192EC7"/>
    <w:rsid w:val="00196EB5"/>
    <w:rsid w:val="001B5ECE"/>
    <w:rsid w:val="001D0867"/>
    <w:rsid w:val="001D285E"/>
    <w:rsid w:val="001D790E"/>
    <w:rsid w:val="001E17C8"/>
    <w:rsid w:val="001E525E"/>
    <w:rsid w:val="001E7AC6"/>
    <w:rsid w:val="001F1D44"/>
    <w:rsid w:val="00201BC2"/>
    <w:rsid w:val="00211CB0"/>
    <w:rsid w:val="00216FB6"/>
    <w:rsid w:val="00222770"/>
    <w:rsid w:val="00222D3D"/>
    <w:rsid w:val="002242C6"/>
    <w:rsid w:val="00225C0D"/>
    <w:rsid w:val="00240F03"/>
    <w:rsid w:val="002621E2"/>
    <w:rsid w:val="002626A1"/>
    <w:rsid w:val="0026300C"/>
    <w:rsid w:val="002710B8"/>
    <w:rsid w:val="0027637F"/>
    <w:rsid w:val="00280E7C"/>
    <w:rsid w:val="002B284B"/>
    <w:rsid w:val="002B6C8A"/>
    <w:rsid w:val="002D7068"/>
    <w:rsid w:val="002E485A"/>
    <w:rsid w:val="002E65CA"/>
    <w:rsid w:val="00311858"/>
    <w:rsid w:val="003170F5"/>
    <w:rsid w:val="00324C0B"/>
    <w:rsid w:val="00333328"/>
    <w:rsid w:val="0035310D"/>
    <w:rsid w:val="00364C16"/>
    <w:rsid w:val="00364FED"/>
    <w:rsid w:val="00366459"/>
    <w:rsid w:val="00374FEB"/>
    <w:rsid w:val="00382956"/>
    <w:rsid w:val="003842EF"/>
    <w:rsid w:val="0038583C"/>
    <w:rsid w:val="003976AB"/>
    <w:rsid w:val="003B0833"/>
    <w:rsid w:val="003B7799"/>
    <w:rsid w:val="003C0BA3"/>
    <w:rsid w:val="003C4B64"/>
    <w:rsid w:val="003D40AF"/>
    <w:rsid w:val="003F0FA6"/>
    <w:rsid w:val="003F5E0E"/>
    <w:rsid w:val="003F6517"/>
    <w:rsid w:val="00400E0B"/>
    <w:rsid w:val="00406F88"/>
    <w:rsid w:val="00424E00"/>
    <w:rsid w:val="004308B2"/>
    <w:rsid w:val="00431CC8"/>
    <w:rsid w:val="00442931"/>
    <w:rsid w:val="00462EF5"/>
    <w:rsid w:val="004727BB"/>
    <w:rsid w:val="0047284F"/>
    <w:rsid w:val="00485D0A"/>
    <w:rsid w:val="004A4C92"/>
    <w:rsid w:val="004A5683"/>
    <w:rsid w:val="004B01F1"/>
    <w:rsid w:val="004B34E9"/>
    <w:rsid w:val="004C2C93"/>
    <w:rsid w:val="004C6452"/>
    <w:rsid w:val="004D6431"/>
    <w:rsid w:val="004F45A9"/>
    <w:rsid w:val="00500E29"/>
    <w:rsid w:val="0050233F"/>
    <w:rsid w:val="0050580F"/>
    <w:rsid w:val="00520B23"/>
    <w:rsid w:val="00522B4F"/>
    <w:rsid w:val="005501F1"/>
    <w:rsid w:val="005628C8"/>
    <w:rsid w:val="00563FED"/>
    <w:rsid w:val="00565815"/>
    <w:rsid w:val="005677A3"/>
    <w:rsid w:val="0058017B"/>
    <w:rsid w:val="005816D0"/>
    <w:rsid w:val="00586E85"/>
    <w:rsid w:val="00596229"/>
    <w:rsid w:val="00596548"/>
    <w:rsid w:val="005A2921"/>
    <w:rsid w:val="005A6B2D"/>
    <w:rsid w:val="005B4AEA"/>
    <w:rsid w:val="005D068B"/>
    <w:rsid w:val="005D069E"/>
    <w:rsid w:val="005D1F72"/>
    <w:rsid w:val="005D2398"/>
    <w:rsid w:val="005D479E"/>
    <w:rsid w:val="005E28E1"/>
    <w:rsid w:val="005E2A39"/>
    <w:rsid w:val="005E3E79"/>
    <w:rsid w:val="005E78F7"/>
    <w:rsid w:val="005F47C2"/>
    <w:rsid w:val="005F4A49"/>
    <w:rsid w:val="005F7A16"/>
    <w:rsid w:val="00632DED"/>
    <w:rsid w:val="00643B86"/>
    <w:rsid w:val="00644EBB"/>
    <w:rsid w:val="00644FD2"/>
    <w:rsid w:val="00645B33"/>
    <w:rsid w:val="00652C0F"/>
    <w:rsid w:val="00653613"/>
    <w:rsid w:val="006543F6"/>
    <w:rsid w:val="00660938"/>
    <w:rsid w:val="00665734"/>
    <w:rsid w:val="00682532"/>
    <w:rsid w:val="006919A6"/>
    <w:rsid w:val="006A0796"/>
    <w:rsid w:val="006A197C"/>
    <w:rsid w:val="006A6841"/>
    <w:rsid w:val="006C1661"/>
    <w:rsid w:val="006C4997"/>
    <w:rsid w:val="006D0FFA"/>
    <w:rsid w:val="006D45A1"/>
    <w:rsid w:val="006F3270"/>
    <w:rsid w:val="00702DD8"/>
    <w:rsid w:val="00716DF9"/>
    <w:rsid w:val="007347D7"/>
    <w:rsid w:val="007362A4"/>
    <w:rsid w:val="00750E6F"/>
    <w:rsid w:val="00757857"/>
    <w:rsid w:val="00763107"/>
    <w:rsid w:val="00766074"/>
    <w:rsid w:val="00772BFF"/>
    <w:rsid w:val="00783387"/>
    <w:rsid w:val="007950F0"/>
    <w:rsid w:val="007B03E3"/>
    <w:rsid w:val="007B3B10"/>
    <w:rsid w:val="007C23D1"/>
    <w:rsid w:val="007C2CF7"/>
    <w:rsid w:val="007C363C"/>
    <w:rsid w:val="007D2726"/>
    <w:rsid w:val="007D27D7"/>
    <w:rsid w:val="007E2AF0"/>
    <w:rsid w:val="007F1B7D"/>
    <w:rsid w:val="008008FB"/>
    <w:rsid w:val="00811E47"/>
    <w:rsid w:val="00813193"/>
    <w:rsid w:val="00814FCC"/>
    <w:rsid w:val="00815474"/>
    <w:rsid w:val="00822199"/>
    <w:rsid w:val="00835912"/>
    <w:rsid w:val="00837F40"/>
    <w:rsid w:val="00850050"/>
    <w:rsid w:val="00861AA9"/>
    <w:rsid w:val="00882363"/>
    <w:rsid w:val="00896D2F"/>
    <w:rsid w:val="008979E4"/>
    <w:rsid w:val="008A7A3D"/>
    <w:rsid w:val="008C13CD"/>
    <w:rsid w:val="008C36DE"/>
    <w:rsid w:val="008C67C3"/>
    <w:rsid w:val="008D1AAF"/>
    <w:rsid w:val="008D28E9"/>
    <w:rsid w:val="008D68B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5471"/>
    <w:rsid w:val="009F66A8"/>
    <w:rsid w:val="00A05D00"/>
    <w:rsid w:val="00A05FCD"/>
    <w:rsid w:val="00A21FD7"/>
    <w:rsid w:val="00A25701"/>
    <w:rsid w:val="00A37BC2"/>
    <w:rsid w:val="00A61B1A"/>
    <w:rsid w:val="00A62777"/>
    <w:rsid w:val="00A76EC3"/>
    <w:rsid w:val="00A7756E"/>
    <w:rsid w:val="00A8742A"/>
    <w:rsid w:val="00A91020"/>
    <w:rsid w:val="00A91B7D"/>
    <w:rsid w:val="00A91D20"/>
    <w:rsid w:val="00A91EAF"/>
    <w:rsid w:val="00AA3AB7"/>
    <w:rsid w:val="00AB2278"/>
    <w:rsid w:val="00AB6454"/>
    <w:rsid w:val="00AC4C52"/>
    <w:rsid w:val="00AD3DEA"/>
    <w:rsid w:val="00AE4B5B"/>
    <w:rsid w:val="00AE5073"/>
    <w:rsid w:val="00B063D9"/>
    <w:rsid w:val="00B237C9"/>
    <w:rsid w:val="00B35A33"/>
    <w:rsid w:val="00B4368F"/>
    <w:rsid w:val="00B4475B"/>
    <w:rsid w:val="00B53858"/>
    <w:rsid w:val="00B57932"/>
    <w:rsid w:val="00B611B7"/>
    <w:rsid w:val="00B7318D"/>
    <w:rsid w:val="00B74491"/>
    <w:rsid w:val="00B77F48"/>
    <w:rsid w:val="00B82496"/>
    <w:rsid w:val="00B8323E"/>
    <w:rsid w:val="00B90481"/>
    <w:rsid w:val="00BA6D62"/>
    <w:rsid w:val="00BB50C5"/>
    <w:rsid w:val="00BC39DA"/>
    <w:rsid w:val="00BE29C7"/>
    <w:rsid w:val="00BE6C09"/>
    <w:rsid w:val="00C11105"/>
    <w:rsid w:val="00C1324B"/>
    <w:rsid w:val="00C17F85"/>
    <w:rsid w:val="00C24847"/>
    <w:rsid w:val="00C24BA2"/>
    <w:rsid w:val="00C34A2C"/>
    <w:rsid w:val="00C34D30"/>
    <w:rsid w:val="00C43822"/>
    <w:rsid w:val="00C452BE"/>
    <w:rsid w:val="00C658C6"/>
    <w:rsid w:val="00C8710B"/>
    <w:rsid w:val="00C9368B"/>
    <w:rsid w:val="00C9641A"/>
    <w:rsid w:val="00CA2EF8"/>
    <w:rsid w:val="00CA7A6C"/>
    <w:rsid w:val="00CB40CA"/>
    <w:rsid w:val="00CB4B72"/>
    <w:rsid w:val="00CB4C5A"/>
    <w:rsid w:val="00CB541E"/>
    <w:rsid w:val="00CC57F8"/>
    <w:rsid w:val="00CD5B54"/>
    <w:rsid w:val="00CF64C6"/>
    <w:rsid w:val="00D0172C"/>
    <w:rsid w:val="00D01DC2"/>
    <w:rsid w:val="00D24B2B"/>
    <w:rsid w:val="00D254CA"/>
    <w:rsid w:val="00D341C2"/>
    <w:rsid w:val="00D479D9"/>
    <w:rsid w:val="00D5128C"/>
    <w:rsid w:val="00D5774B"/>
    <w:rsid w:val="00D679E8"/>
    <w:rsid w:val="00D712D6"/>
    <w:rsid w:val="00D84B7D"/>
    <w:rsid w:val="00D91069"/>
    <w:rsid w:val="00D940ED"/>
    <w:rsid w:val="00D945AE"/>
    <w:rsid w:val="00D95E20"/>
    <w:rsid w:val="00DD1576"/>
    <w:rsid w:val="00DE367D"/>
    <w:rsid w:val="00DE662E"/>
    <w:rsid w:val="00DF4DFD"/>
    <w:rsid w:val="00DF54DC"/>
    <w:rsid w:val="00DF63F5"/>
    <w:rsid w:val="00E009B9"/>
    <w:rsid w:val="00E01404"/>
    <w:rsid w:val="00E01DD9"/>
    <w:rsid w:val="00E030D8"/>
    <w:rsid w:val="00E03B6E"/>
    <w:rsid w:val="00E110DB"/>
    <w:rsid w:val="00E1187F"/>
    <w:rsid w:val="00E16A1D"/>
    <w:rsid w:val="00E207C7"/>
    <w:rsid w:val="00E30F27"/>
    <w:rsid w:val="00E51EA8"/>
    <w:rsid w:val="00E56E00"/>
    <w:rsid w:val="00E6089C"/>
    <w:rsid w:val="00E64142"/>
    <w:rsid w:val="00E72BAA"/>
    <w:rsid w:val="00E72F02"/>
    <w:rsid w:val="00E8066A"/>
    <w:rsid w:val="00E81E1B"/>
    <w:rsid w:val="00E95DD2"/>
    <w:rsid w:val="00EA4CCA"/>
    <w:rsid w:val="00EB0A67"/>
    <w:rsid w:val="00EB173D"/>
    <w:rsid w:val="00EB2BE8"/>
    <w:rsid w:val="00EB34DB"/>
    <w:rsid w:val="00EB5ED1"/>
    <w:rsid w:val="00ED0295"/>
    <w:rsid w:val="00ED040C"/>
    <w:rsid w:val="00ED1508"/>
    <w:rsid w:val="00EE12D6"/>
    <w:rsid w:val="00EF5ED4"/>
    <w:rsid w:val="00F03E7C"/>
    <w:rsid w:val="00F06924"/>
    <w:rsid w:val="00F144DB"/>
    <w:rsid w:val="00F359AB"/>
    <w:rsid w:val="00F362E0"/>
    <w:rsid w:val="00F37DC0"/>
    <w:rsid w:val="00F40B28"/>
    <w:rsid w:val="00F613F6"/>
    <w:rsid w:val="00F62C71"/>
    <w:rsid w:val="00F6541F"/>
    <w:rsid w:val="00F85D32"/>
    <w:rsid w:val="00F91C72"/>
    <w:rsid w:val="00F94865"/>
    <w:rsid w:val="00F951F6"/>
    <w:rsid w:val="00F9660A"/>
    <w:rsid w:val="00FA7078"/>
    <w:rsid w:val="00FB7627"/>
    <w:rsid w:val="00FC2E21"/>
    <w:rsid w:val="00FD7BAA"/>
    <w:rsid w:val="00FE5527"/>
    <w:rsid w:val="00FE5CA8"/>
    <w:rsid w:val="00FF0693"/>
    <w:rsid w:val="00FF7387"/>
    <w:rsid w:val="054662BE"/>
    <w:rsid w:val="2DC53663"/>
    <w:rsid w:val="4C6A1266"/>
    <w:rsid w:val="7EC3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8"/>
    <w:qFormat/>
    <w:uiPriority w:val="0"/>
    <w:pPr>
      <w:keepNext/>
      <w:keepLines/>
      <w:numPr>
        <w:ilvl w:val="0"/>
        <w:numId w:val="1"/>
      </w:numPr>
      <w:spacing w:before="240" w:after="240" w:line="300" w:lineRule="auto"/>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uiPriority w:val="99"/>
    <w:rPr>
      <w:rFonts w:ascii="宋体"/>
      <w:sz w:val="18"/>
      <w:szCs w:val="18"/>
    </w:rPr>
  </w:style>
  <w:style w:type="paragraph" w:styleId="16">
    <w:name w:val="annotation text"/>
    <w:basedOn w:val="1"/>
    <w:link w:val="109"/>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uiPriority w:val="99"/>
    <w:pPr>
      <w:spacing w:after="120"/>
      <w:ind w:left="420" w:leftChars="200"/>
    </w:pPr>
  </w:style>
  <w:style w:type="paragraph" w:styleId="20">
    <w:name w:val="Block Text"/>
    <w:basedOn w:val="1"/>
    <w:next w:val="1"/>
    <w:link w:val="84"/>
    <w:uiPriority w:val="0"/>
    <w:rPr>
      <w:rFonts w:asciiTheme="minorHAnsi" w:hAnsiTheme="minorHAnsi"/>
      <w:i/>
      <w:iCs/>
      <w:color w:val="000000"/>
    </w:rPr>
  </w:style>
  <w:style w:type="paragraph" w:styleId="21">
    <w:name w:val="List Bullet 2"/>
    <w:basedOn w:val="1"/>
    <w:uiPriority w:val="0"/>
    <w:pPr>
      <w:tabs>
        <w:tab w:val="left" w:pos="780"/>
      </w:tabs>
      <w:ind w:left="780" w:leftChars="200" w:hanging="432"/>
    </w:pPr>
  </w:style>
  <w:style w:type="paragraph" w:styleId="22">
    <w:name w:val="toc 5"/>
    <w:basedOn w:val="1"/>
    <w:next w:val="1"/>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7"/>
    <w:unhideWhenUsed/>
    <w:qFormat/>
    <w:uiPriority w:val="99"/>
    <w:rPr>
      <w:sz w:val="18"/>
      <w:szCs w:val="18"/>
    </w:rPr>
  </w:style>
  <w:style w:type="paragraph" w:styleId="26">
    <w:name w:val="footer"/>
    <w:basedOn w:val="1"/>
    <w:link w:val="66"/>
    <w:unhideWhenUsed/>
    <w:qFormat/>
    <w:uiPriority w:val="99"/>
    <w:pPr>
      <w:tabs>
        <w:tab w:val="center" w:pos="4153"/>
        <w:tab w:val="right" w:pos="8306"/>
      </w:tabs>
      <w:snapToGrid w:val="0"/>
      <w:jc w:val="left"/>
    </w:pPr>
    <w:rPr>
      <w:sz w:val="18"/>
      <w:szCs w:val="18"/>
    </w:rPr>
  </w:style>
  <w:style w:type="paragraph" w:styleId="27">
    <w:name w:val="header"/>
    <w:basedOn w:val="1"/>
    <w:link w:val="65"/>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uiPriority w:val="99"/>
    <w:rPr>
      <w:rFonts w:ascii="Times New Roman" w:hAnsi="Times New Roman" w:eastAsia="宋体" w:cs="Times New Roman"/>
      <w:b/>
      <w:bCs/>
    </w:rPr>
  </w:style>
  <w:style w:type="table" w:styleId="38">
    <w:name w:val="Table Grid"/>
    <w:basedOn w:val="37"/>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qFormat/>
    <w:uiPriority w:val="72"/>
    <w:rPr>
      <w:rFonts w:ascii="Calibri" w:hAnsi="Calibri" w:eastAsia="宋体" w:cs="Times New Roman"/>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qFormat/>
    <w:uiPriority w:val="99"/>
    <w:rPr>
      <w:sz w:val="21"/>
      <w:szCs w:val="21"/>
    </w:rPr>
  </w:style>
  <w:style w:type="character" w:customStyle="1" w:styleId="65">
    <w:name w:val="页眉 字符"/>
    <w:basedOn w:val="58"/>
    <w:link w:val="27"/>
    <w:qFormat/>
    <w:uiPriority w:val="0"/>
    <w:rPr>
      <w:sz w:val="18"/>
      <w:szCs w:val="18"/>
    </w:rPr>
  </w:style>
  <w:style w:type="character" w:customStyle="1" w:styleId="66">
    <w:name w:val="页脚 字符"/>
    <w:basedOn w:val="58"/>
    <w:link w:val="26"/>
    <w:qFormat/>
    <w:uiPriority w:val="99"/>
    <w:rPr>
      <w:sz w:val="18"/>
      <w:szCs w:val="18"/>
    </w:rPr>
  </w:style>
  <w:style w:type="character" w:customStyle="1" w:styleId="67">
    <w:name w:val="批注框文本 字符"/>
    <w:basedOn w:val="58"/>
    <w:link w:val="25"/>
    <w:qFormat/>
    <w:uiPriority w:val="99"/>
    <w:rPr>
      <w:rFonts w:ascii="Times New Roman" w:hAnsi="Times New Roman" w:eastAsia="宋体" w:cs="Times New Roman"/>
      <w:sz w:val="18"/>
      <w:szCs w:val="18"/>
    </w:rPr>
  </w:style>
  <w:style w:type="character" w:customStyle="1" w:styleId="68">
    <w:name w:val="标题 1 字符"/>
    <w:basedOn w:val="58"/>
    <w:link w:val="2"/>
    <w:qFormat/>
    <w:uiPriority w:val="0"/>
    <w:rPr>
      <w:rFonts w:ascii="Times New Roman" w:hAnsi="Times New Roman" w:eastAsia="黑体"/>
      <w:b/>
      <w:bCs/>
      <w:kern w:val="44"/>
      <w:sz w:val="32"/>
      <w:szCs w:val="44"/>
    </w:rPr>
  </w:style>
  <w:style w:type="character" w:customStyle="1" w:styleId="69">
    <w:name w:val="标题 2 字符"/>
    <w:basedOn w:val="58"/>
    <w:link w:val="4"/>
    <w:qFormat/>
    <w:uiPriority w:val="0"/>
    <w:rPr>
      <w:rFonts w:ascii="Times New Roman" w:hAnsi="Times New Roman" w:eastAsia="黑体"/>
      <w:b/>
      <w:bCs/>
      <w:sz w:val="28"/>
      <w:szCs w:val="28"/>
    </w:rPr>
  </w:style>
  <w:style w:type="character" w:customStyle="1" w:styleId="70">
    <w:name w:val="标题 3 字符"/>
    <w:basedOn w:val="58"/>
    <w:link w:val="5"/>
    <w:qFormat/>
    <w:uiPriority w:val="0"/>
    <w:rPr>
      <w:rFonts w:ascii="Times New Roman" w:hAnsi="Times New Roman"/>
      <w:b/>
      <w:bCs/>
      <w:sz w:val="24"/>
      <w:szCs w:val="32"/>
    </w:rPr>
  </w:style>
  <w:style w:type="character" w:customStyle="1" w:styleId="71">
    <w:name w:val="标题 4 字符"/>
    <w:basedOn w:val="58"/>
    <w:link w:val="6"/>
    <w:qFormat/>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qFormat/>
    <w:uiPriority w:val="0"/>
    <w:pPr>
      <w:jc w:val="center"/>
    </w:pPr>
    <w:rPr>
      <w:rFonts w:ascii="宋体" w:hAnsi="宋体" w:cs="宋体"/>
      <w:sz w:val="18"/>
      <w:szCs w:val="18"/>
    </w:rPr>
  </w:style>
  <w:style w:type="character" w:customStyle="1" w:styleId="97">
    <w:name w:val="Char Char1"/>
    <w:qFormat/>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qFormat/>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qFormat/>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qFormat/>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qFormat/>
    <w:uiPriority w:val="0"/>
    <w:rPr>
      <w:b/>
      <w:bCs/>
    </w:rPr>
  </w:style>
  <w:style w:type="character" w:customStyle="1" w:styleId="108">
    <w:name w:val="明显强调11"/>
    <w:qFormat/>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1"/>
    <w:qFormat/>
    <w:uiPriority w:val="0"/>
    <w:rPr>
      <w:i/>
      <w:iCs/>
    </w:rPr>
  </w:style>
  <w:style w:type="character" w:customStyle="1" w:styleId="111">
    <w:name w:val="批注引用1"/>
    <w:qFormat/>
    <w:uiPriority w:val="0"/>
    <w:rPr>
      <w:sz w:val="21"/>
      <w:szCs w:val="21"/>
    </w:rPr>
  </w:style>
  <w:style w:type="character" w:customStyle="1" w:styleId="112">
    <w:name w:val="书籍标题1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qFormat/>
    <w:uiPriority w:val="0"/>
    <w:pPr>
      <w:shd w:val="clear" w:color="auto" w:fill="000080"/>
    </w:pPr>
    <w:rPr>
      <w:rFonts w:asciiTheme="minorHAnsi" w:hAnsiTheme="minorHAnsi"/>
      <w:shd w:val="clear" w:color="auto" w:fill="000080"/>
    </w:rPr>
  </w:style>
  <w:style w:type="character" w:customStyle="1" w:styleId="115">
    <w:name w:val="Comment Text Char1"/>
    <w:qFormat/>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qFormat/>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qFormat/>
    <w:uiPriority w:val="0"/>
    <w:rPr>
      <w:szCs w:val="24"/>
    </w:rPr>
  </w:style>
  <w:style w:type="paragraph" w:customStyle="1" w:styleId="120">
    <w:name w:val="Body Text Indent1"/>
    <w:basedOn w:val="1"/>
    <w:link w:val="119"/>
    <w:qFormat/>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qFormat/>
    <w:uiPriority w:val="0"/>
  </w:style>
  <w:style w:type="character" w:customStyle="1" w:styleId="123">
    <w:name w:val="Document Map Char"/>
    <w:link w:val="124"/>
    <w:qFormat/>
    <w:uiPriority w:val="0"/>
    <w:rPr>
      <w:rFonts w:ascii="宋体"/>
      <w:sz w:val="18"/>
      <w:szCs w:val="18"/>
    </w:rPr>
  </w:style>
  <w:style w:type="paragraph" w:customStyle="1" w:styleId="124">
    <w:name w:val="Document Map1"/>
    <w:basedOn w:val="1"/>
    <w:link w:val="123"/>
    <w:qFormat/>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qFormat/>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qFormat/>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qFormat/>
    <w:uiPriority w:val="0"/>
    <w:rPr>
      <w:kern w:val="2"/>
      <w:sz w:val="21"/>
      <w:szCs w:val="24"/>
    </w:rPr>
  </w:style>
  <w:style w:type="paragraph" w:customStyle="1" w:styleId="135">
    <w:name w:val="列表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qFormat/>
    <w:uiPriority w:val="0"/>
    <w:pPr>
      <w:spacing w:before="120" w:after="240" w:line="360" w:lineRule="auto"/>
      <w:jc w:val="center"/>
    </w:pPr>
    <w:rPr>
      <w:b/>
      <w:sz w:val="36"/>
    </w:rPr>
  </w:style>
  <w:style w:type="paragraph" w:customStyle="1" w:styleId="142">
    <w:name w:val="14版本"/>
    <w:basedOn w:val="1"/>
    <w:qFormat/>
    <w:uiPriority w:val="0"/>
    <w:pPr>
      <w:spacing w:line="300" w:lineRule="auto"/>
      <w:jc w:val="right"/>
    </w:pPr>
    <w:rPr>
      <w:rFonts w:ascii="黑体" w:eastAsia="黑体"/>
      <w:b/>
      <w:sz w:val="24"/>
    </w:rPr>
  </w:style>
  <w:style w:type="paragraph" w:customStyle="1" w:styleId="143">
    <w:name w:val="明显引用11"/>
    <w:basedOn w:val="1"/>
    <w:next w:val="1"/>
    <w:qFormat/>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1"/>
    <w:basedOn w:val="1"/>
    <w:qFormat/>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qFormat/>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qFormat/>
    <w:uiPriority w:val="0"/>
    <w:pPr>
      <w:ind w:firstLine="420" w:firstLineChars="200"/>
    </w:pPr>
  </w:style>
  <w:style w:type="paragraph" w:customStyle="1" w:styleId="165">
    <w:name w:val="目录 2 New New"/>
    <w:basedOn w:val="1"/>
    <w:next w:val="1"/>
    <w:qFormat/>
    <w:uiPriority w:val="0"/>
    <w:pPr>
      <w:ind w:left="420" w:leftChars="200"/>
    </w:pPr>
    <w:rPr>
      <w:rFonts w:asciiTheme="minorHAnsi" w:hAnsiTheme="minorHAnsi"/>
    </w:rPr>
  </w:style>
  <w:style w:type="paragraph" w:customStyle="1" w:styleId="166">
    <w:name w:val="标题 2 New New"/>
    <w:basedOn w:val="1"/>
    <w:next w:val="1"/>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uiPriority w:val="0"/>
    <w:pPr>
      <w:keepNext/>
      <w:keepLines/>
      <w:spacing w:before="260" w:after="260" w:line="413" w:lineRule="auto"/>
      <w:outlineLvl w:val="2"/>
    </w:pPr>
    <w:rPr>
      <w:b/>
      <w:bCs/>
      <w:kern w:val="0"/>
      <w:sz w:val="32"/>
      <w:szCs w:val="32"/>
    </w:rPr>
  </w:style>
  <w:style w:type="character" w:customStyle="1" w:styleId="173">
    <w:name w:val="apple-converted-space"/>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uiPriority w:val="99"/>
    <w:rPr>
      <w:rFonts w:ascii="宋体" w:hAnsi="Times New Roman" w:eastAsia="宋体" w:cs="Times New Roman"/>
      <w:sz w:val="18"/>
      <w:szCs w:val="18"/>
    </w:rPr>
  </w:style>
  <w:style w:type="character" w:customStyle="1" w:styleId="177">
    <w:name w:val="占位符文本1"/>
    <w:basedOn w:val="58"/>
    <w:semiHidden/>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uiPriority w:val="0"/>
    <w:rPr>
      <w:rFonts w:ascii="Times New Roman" w:hAnsi="Times New Roman" w:eastAsia="宋体" w:cs="Times New Roman"/>
      <w:sz w:val="24"/>
      <w:szCs w:val="24"/>
    </w:rPr>
  </w:style>
  <w:style w:type="paragraph" w:styleId="185">
    <w:name w:val="List Paragraph"/>
    <w:basedOn w:val="1"/>
    <w:qFormat/>
    <w:uiPriority w:val="34"/>
    <w:pPr>
      <w:ind w:firstLine="420" w:firstLineChars="200"/>
    </w:pPr>
    <w:rPr>
      <w:rFonts w:asciiTheme="minorHAnsi" w:hAnsiTheme="minorHAns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6721C-49B2-430F-B761-33BB5117D31B}">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10</Pages>
  <Words>3287</Words>
  <Characters>3697</Characters>
  <Lines>41</Lines>
  <Paragraphs>11</Paragraphs>
  <TotalTime>510</TotalTime>
  <ScaleCrop>false</ScaleCrop>
  <LinksUpToDate>false</LinksUpToDate>
  <CharactersWithSpaces>3806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乌衣</cp:lastModifiedBy>
  <cp:lastPrinted>2021-12-31T13:09:00Z</cp:lastPrinted>
  <dcterms:modified xsi:type="dcterms:W3CDTF">2023-03-12T08:55:42Z</dcterms:modified>
  <dc:title>作品创新性分析报告</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020A9A518DEA4D54A4E4F664042FA4FA</vt:lpwstr>
  </property>
</Properties>
</file>