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E598CC" w14:textId="77777777" w:rsidR="005C1EAD" w:rsidRDefault="005C1EAD">
      <w:pPr>
        <w:pStyle w:val="BodyText"/>
        <w:spacing w:before="9"/>
        <w:rPr>
          <w:sz w:val="29"/>
        </w:rPr>
      </w:pPr>
    </w:p>
    <w:p w14:paraId="762390B0" w14:textId="77777777" w:rsidR="005C1EAD" w:rsidRDefault="00C2132F">
      <w:pPr>
        <w:pStyle w:val="BodyText"/>
        <w:ind w:left="2748"/>
        <w:rPr>
          <w:sz w:val="20"/>
        </w:rPr>
      </w:pPr>
      <w:r>
        <w:rPr>
          <w:noProof/>
          <w:sz w:val="20"/>
        </w:rPr>
        <w:drawing>
          <wp:inline distT="0" distB="0" distL="0" distR="0" wp14:anchorId="21554C22" wp14:editId="60567730">
            <wp:extent cx="2971800" cy="2971800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B42F" w14:textId="77777777" w:rsidR="005C1EAD" w:rsidRDefault="005C1EAD">
      <w:pPr>
        <w:pStyle w:val="BodyText"/>
        <w:spacing w:before="6"/>
        <w:rPr>
          <w:sz w:val="12"/>
        </w:rPr>
      </w:pPr>
    </w:p>
    <w:p w14:paraId="44775FD7" w14:textId="77777777" w:rsidR="005C1EAD" w:rsidRDefault="00C2132F">
      <w:pPr>
        <w:pStyle w:val="BodyText"/>
        <w:spacing w:before="56"/>
        <w:ind w:left="1351"/>
      </w:pPr>
      <w:bookmarkStart w:id="0" w:name="_bookmark0"/>
      <w:bookmarkEnd w:id="0"/>
      <w:r>
        <w:rPr>
          <w:w w:val="105"/>
        </w:rPr>
        <w:t xml:space="preserve">Figure 1: A sample traversed mine field! </w:t>
      </w:r>
      <w:proofErr w:type="spellStart"/>
      <w:r>
        <w:rPr>
          <w:w w:val="105"/>
        </w:rPr>
        <w:t>Dimenions</w:t>
      </w:r>
      <w:proofErr w:type="spellEnd"/>
      <w:r>
        <w:rPr>
          <w:w w:val="105"/>
        </w:rPr>
        <w:t>: 20x20, mines = 240</w:t>
      </w:r>
    </w:p>
    <w:p w14:paraId="32A4A31B" w14:textId="77777777" w:rsidR="005C1EAD" w:rsidRDefault="005C1EAD">
      <w:pPr>
        <w:pStyle w:val="BodyText"/>
        <w:spacing w:before="9"/>
        <w:rPr>
          <w:sz w:val="30"/>
        </w:rPr>
      </w:pPr>
    </w:p>
    <w:p w14:paraId="71122124" w14:textId="77777777" w:rsidR="005C1EAD" w:rsidRDefault="00C2132F">
      <w:pPr>
        <w:pStyle w:val="Heading1"/>
        <w:numPr>
          <w:ilvl w:val="0"/>
          <w:numId w:val="1"/>
        </w:numPr>
        <w:tabs>
          <w:tab w:val="left" w:pos="978"/>
          <w:tab w:val="left" w:pos="979"/>
        </w:tabs>
      </w:pPr>
      <w:bookmarkStart w:id="1" w:name="Part_1"/>
      <w:bookmarkEnd w:id="1"/>
      <w:r>
        <w:rPr>
          <w:spacing w:val="-3"/>
          <w:w w:val="115"/>
        </w:rPr>
        <w:t>Part</w:t>
      </w:r>
      <w:r>
        <w:rPr>
          <w:spacing w:val="31"/>
          <w:w w:val="115"/>
        </w:rPr>
        <w:t xml:space="preserve"> </w:t>
      </w:r>
      <w:r>
        <w:rPr>
          <w:w w:val="115"/>
        </w:rPr>
        <w:t>1</w:t>
      </w:r>
    </w:p>
    <w:p w14:paraId="5F8E5637" w14:textId="77777777" w:rsidR="005C1EAD" w:rsidRDefault="005C1EAD">
      <w:pPr>
        <w:pStyle w:val="BodyText"/>
        <w:spacing w:before="10"/>
        <w:rPr>
          <w:b/>
          <w:sz w:val="28"/>
        </w:rPr>
      </w:pPr>
    </w:p>
    <w:p w14:paraId="728E6ACC" w14:textId="77777777" w:rsidR="005C1EAD" w:rsidRDefault="00C2132F">
      <w:pPr>
        <w:pStyle w:val="Heading2"/>
        <w:numPr>
          <w:ilvl w:val="1"/>
          <w:numId w:val="1"/>
        </w:numPr>
        <w:tabs>
          <w:tab w:val="left" w:pos="1132"/>
          <w:tab w:val="left" w:pos="1133"/>
        </w:tabs>
        <w:spacing w:before="0"/>
        <w:ind w:hanging="735"/>
      </w:pPr>
      <w:bookmarkStart w:id="2" w:name="Representation"/>
      <w:bookmarkEnd w:id="2"/>
      <w:r>
        <w:rPr>
          <w:w w:val="120"/>
        </w:rPr>
        <w:t>Representation</w:t>
      </w:r>
    </w:p>
    <w:p w14:paraId="5CA406C0" w14:textId="77777777" w:rsidR="005C1EAD" w:rsidRDefault="00C2132F">
      <w:pPr>
        <w:pStyle w:val="BodyText"/>
        <w:spacing w:before="231" w:line="252" w:lineRule="auto"/>
        <w:ind w:left="397" w:right="995"/>
        <w:jc w:val="both"/>
      </w:pPr>
      <w:r>
        <w:rPr>
          <w:w w:val="105"/>
        </w:rPr>
        <w:t xml:space="preserve">The mine field is represented as </w:t>
      </w:r>
      <w:proofErr w:type="gramStart"/>
      <w:r>
        <w:rPr>
          <w:w w:val="105"/>
        </w:rPr>
        <w:t>an</w:t>
      </w:r>
      <w:proofErr w:type="gramEnd"/>
      <w:r>
        <w:rPr>
          <w:w w:val="105"/>
        </w:rPr>
        <w:t xml:space="preserve"> </w:t>
      </w:r>
      <w:proofErr w:type="spellStart"/>
      <w:r>
        <w:rPr>
          <w:w w:val="105"/>
        </w:rPr>
        <w:t>dimxdim</w:t>
      </w:r>
      <w:proofErr w:type="spellEnd"/>
      <w:r>
        <w:rPr>
          <w:w w:val="105"/>
        </w:rPr>
        <w:t xml:space="preserve"> square board similar to the maze of the previous assignment. Actual mines are displayed in black color, flagged mine cells are displayed in </w:t>
      </w:r>
      <w:r>
        <w:rPr>
          <w:color w:val="00FF00"/>
          <w:w w:val="105"/>
        </w:rPr>
        <w:t>green</w:t>
      </w:r>
      <w:r>
        <w:rPr>
          <w:w w:val="105"/>
        </w:rPr>
        <w:t xml:space="preserve">, flagged but unmined cells are displayed in </w:t>
      </w:r>
      <w:r>
        <w:rPr>
          <w:color w:val="0000FF"/>
          <w:w w:val="105"/>
        </w:rPr>
        <w:t xml:space="preserve">blue </w:t>
      </w:r>
      <w:r>
        <w:rPr>
          <w:w w:val="105"/>
        </w:rPr>
        <w:t>and the traversal</w:t>
      </w:r>
      <w:r>
        <w:rPr>
          <w:w w:val="105"/>
        </w:rPr>
        <w:t xml:space="preserve"> of the mine in </w:t>
      </w:r>
      <w:proofErr w:type="gramStart"/>
      <w:r>
        <w:rPr>
          <w:color w:val="7F7F7F"/>
          <w:w w:val="105"/>
        </w:rPr>
        <w:t xml:space="preserve">gray  </w:t>
      </w:r>
      <w:r>
        <w:rPr>
          <w:w w:val="105"/>
        </w:rPr>
        <w:t>if</w:t>
      </w:r>
      <w:proofErr w:type="gramEnd"/>
      <w:r>
        <w:rPr>
          <w:w w:val="105"/>
        </w:rPr>
        <w:t xml:space="preserve"> it </w:t>
      </w:r>
      <w:proofErr w:type="spellStart"/>
      <w:r>
        <w:rPr>
          <w:w w:val="105"/>
        </w:rPr>
        <w:t>its</w:t>
      </w:r>
      <w:proofErr w:type="spellEnd"/>
      <w:r>
        <w:rPr>
          <w:w w:val="105"/>
        </w:rPr>
        <w:t xml:space="preserve"> in empty space or </w:t>
      </w:r>
      <w:r>
        <w:rPr>
          <w:color w:val="FF0000"/>
          <w:w w:val="105"/>
        </w:rPr>
        <w:t xml:space="preserve">red </w:t>
      </w:r>
      <w:r>
        <w:rPr>
          <w:w w:val="105"/>
        </w:rPr>
        <w:t xml:space="preserve">if </w:t>
      </w:r>
      <w:r>
        <w:rPr>
          <w:spacing w:val="-4"/>
          <w:w w:val="105"/>
        </w:rPr>
        <w:t xml:space="preserve">we </w:t>
      </w:r>
      <w:r>
        <w:rPr>
          <w:w w:val="105"/>
        </w:rPr>
        <w:t xml:space="preserve">happen to step into a mine cell. A sample can </w:t>
      </w:r>
      <w:r>
        <w:rPr>
          <w:spacing w:val="3"/>
          <w:w w:val="105"/>
        </w:rPr>
        <w:t xml:space="preserve">be </w:t>
      </w:r>
      <w:r>
        <w:rPr>
          <w:w w:val="105"/>
        </w:rPr>
        <w:t>seen in figure</w:t>
      </w:r>
      <w:r>
        <w:rPr>
          <w:spacing w:val="13"/>
          <w:w w:val="105"/>
        </w:rPr>
        <w:t xml:space="preserve"> </w:t>
      </w:r>
      <w:hyperlink w:anchor="_bookmark0" w:history="1">
        <w:r>
          <w:rPr>
            <w:color w:val="0000FF"/>
            <w:w w:val="105"/>
          </w:rPr>
          <w:t>1</w:t>
        </w:r>
      </w:hyperlink>
      <w:r>
        <w:rPr>
          <w:w w:val="105"/>
        </w:rPr>
        <w:t>.</w:t>
      </w:r>
    </w:p>
    <w:p w14:paraId="1BA3CA4B" w14:textId="77777777" w:rsidR="005C1EAD" w:rsidRDefault="005C1EAD">
      <w:pPr>
        <w:pStyle w:val="BodyText"/>
      </w:pPr>
    </w:p>
    <w:p w14:paraId="75947137" w14:textId="77777777" w:rsidR="005C1EAD" w:rsidRDefault="00C2132F">
      <w:pPr>
        <w:pStyle w:val="Heading2"/>
        <w:numPr>
          <w:ilvl w:val="1"/>
          <w:numId w:val="1"/>
        </w:numPr>
        <w:tabs>
          <w:tab w:val="left" w:pos="1133"/>
        </w:tabs>
        <w:ind w:hanging="735"/>
        <w:jc w:val="both"/>
      </w:pPr>
      <w:bookmarkStart w:id="3" w:name="Inference"/>
      <w:bookmarkEnd w:id="3"/>
      <w:r>
        <w:rPr>
          <w:w w:val="115"/>
        </w:rPr>
        <w:t>Inference</w:t>
      </w:r>
    </w:p>
    <w:p w14:paraId="5AC8403E" w14:textId="77777777" w:rsidR="005C1EAD" w:rsidRDefault="00C2132F">
      <w:pPr>
        <w:pStyle w:val="BodyText"/>
        <w:spacing w:before="230"/>
        <w:ind w:left="397"/>
        <w:jc w:val="both"/>
      </w:pPr>
      <w:r>
        <w:t>Inference is done in the following way.</w:t>
      </w:r>
    </w:p>
    <w:p w14:paraId="4F556EB4" w14:textId="77777777" w:rsidR="005C1EAD" w:rsidRDefault="005C1EAD">
      <w:pPr>
        <w:pStyle w:val="BodyText"/>
        <w:spacing w:before="7"/>
      </w:pPr>
    </w:p>
    <w:p w14:paraId="4F5117CE" w14:textId="6C064788" w:rsidR="005C1EAD" w:rsidRPr="00516064" w:rsidRDefault="00C2132F" w:rsidP="00516064">
      <w:pPr>
        <w:pStyle w:val="ListParagraph"/>
        <w:numPr>
          <w:ilvl w:val="2"/>
          <w:numId w:val="1"/>
        </w:numPr>
        <w:tabs>
          <w:tab w:val="left" w:pos="983"/>
          <w:tab w:val="left" w:pos="6005"/>
          <w:tab w:val="left" w:pos="7106"/>
          <w:tab w:val="left" w:pos="7667"/>
        </w:tabs>
        <w:spacing w:line="217" w:lineRule="exact"/>
        <w:ind w:hanging="299"/>
        <w:rPr>
          <w:rFonts w:ascii="Arial"/>
          <w:sz w:val="24"/>
        </w:rPr>
      </w:pPr>
      <w:r>
        <w:rPr>
          <w:w w:val="105"/>
          <w:sz w:val="24"/>
        </w:rPr>
        <w:t xml:space="preserve">Initialize </w:t>
      </w:r>
      <w:r>
        <w:rPr>
          <w:spacing w:val="-4"/>
          <w:w w:val="105"/>
          <w:sz w:val="24"/>
        </w:rPr>
        <w:t xml:space="preserve">by </w:t>
      </w:r>
      <w:r>
        <w:rPr>
          <w:w w:val="105"/>
          <w:sz w:val="24"/>
        </w:rPr>
        <w:t>assigning each cell to mine</w:t>
      </w:r>
      <w:r>
        <w:rPr>
          <w:spacing w:val="60"/>
          <w:w w:val="105"/>
          <w:sz w:val="24"/>
        </w:rPr>
        <w:t xml:space="preserve"> </w:t>
      </w:r>
      <w:r>
        <w:rPr>
          <w:w w:val="105"/>
          <w:sz w:val="24"/>
        </w:rPr>
        <w:t>prob</w:t>
      </w:r>
      <w:r>
        <w:rPr>
          <w:spacing w:val="9"/>
          <w:w w:val="105"/>
          <w:sz w:val="24"/>
        </w:rPr>
        <w:t xml:space="preserve"> </w:t>
      </w:r>
      <w:r w:rsidR="00516064">
        <w:rPr>
          <w:rFonts w:ascii="Arial"/>
          <w:noProof/>
          <w:sz w:val="24"/>
        </w:rPr>
        <w:drawing>
          <wp:inline distT="0" distB="0" distL="0" distR="0" wp14:anchorId="1ACC1C96" wp14:editId="676202BE">
            <wp:extent cx="711200" cy="165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 Shot 2019-10-22 at 7.50.42 P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827" cy="165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B1565" w14:textId="77777777" w:rsidR="005C1EAD" w:rsidRDefault="00C2132F">
      <w:pPr>
        <w:pStyle w:val="ListParagraph"/>
        <w:numPr>
          <w:ilvl w:val="2"/>
          <w:numId w:val="1"/>
        </w:numPr>
        <w:tabs>
          <w:tab w:val="left" w:pos="983"/>
        </w:tabs>
        <w:spacing w:before="148"/>
        <w:ind w:hanging="299"/>
        <w:rPr>
          <w:sz w:val="24"/>
        </w:rPr>
      </w:pPr>
      <w:r>
        <w:rPr>
          <w:w w:val="110"/>
          <w:sz w:val="24"/>
        </w:rPr>
        <w:t>P</w:t>
      </w:r>
      <w:r>
        <w:rPr>
          <w:w w:val="110"/>
          <w:sz w:val="24"/>
        </w:rPr>
        <w:t xml:space="preserve">ick the point with the </w:t>
      </w:r>
      <w:r>
        <w:rPr>
          <w:spacing w:val="-3"/>
          <w:w w:val="110"/>
          <w:sz w:val="24"/>
        </w:rPr>
        <w:t xml:space="preserve">lowest </w:t>
      </w:r>
      <w:r>
        <w:rPr>
          <w:w w:val="110"/>
          <w:sz w:val="24"/>
        </w:rPr>
        <w:t>mine potential</w:t>
      </w:r>
      <w:r>
        <w:rPr>
          <w:spacing w:val="44"/>
          <w:w w:val="110"/>
          <w:sz w:val="24"/>
        </w:rPr>
        <w:t xml:space="preserve"> </w:t>
      </w:r>
      <w:proofErr w:type="gramStart"/>
      <w:r>
        <w:rPr>
          <w:i/>
          <w:w w:val="110"/>
          <w:sz w:val="24"/>
        </w:rPr>
        <w:t>P</w:t>
      </w:r>
      <w:r>
        <w:rPr>
          <w:i/>
          <w:w w:val="110"/>
          <w:sz w:val="24"/>
          <w:vertAlign w:val="subscript"/>
        </w:rPr>
        <w:t>M</w:t>
      </w:r>
      <w:r>
        <w:rPr>
          <w:i/>
          <w:w w:val="110"/>
          <w:sz w:val="24"/>
        </w:rPr>
        <w:t xml:space="preserve"> </w:t>
      </w:r>
      <w:r>
        <w:rPr>
          <w:w w:val="110"/>
          <w:sz w:val="24"/>
        </w:rPr>
        <w:t>.</w:t>
      </w:r>
      <w:proofErr w:type="gramEnd"/>
    </w:p>
    <w:p w14:paraId="4540C28C" w14:textId="77777777" w:rsidR="005C1EAD" w:rsidRDefault="00C2132F">
      <w:pPr>
        <w:pStyle w:val="ListParagraph"/>
        <w:numPr>
          <w:ilvl w:val="2"/>
          <w:numId w:val="1"/>
        </w:numPr>
        <w:tabs>
          <w:tab w:val="left" w:pos="983"/>
        </w:tabs>
        <w:spacing w:before="212"/>
        <w:ind w:hanging="299"/>
        <w:rPr>
          <w:sz w:val="24"/>
        </w:rPr>
      </w:pPr>
      <w:r>
        <w:rPr>
          <w:w w:val="105"/>
          <w:sz w:val="24"/>
        </w:rPr>
        <w:t xml:space="preserve">Query the point. If </w:t>
      </w:r>
      <w:r>
        <w:rPr>
          <w:spacing w:val="-5"/>
          <w:w w:val="105"/>
          <w:sz w:val="24"/>
        </w:rPr>
        <w:t xml:space="preserve">Free </w:t>
      </w:r>
      <w:r>
        <w:rPr>
          <w:w w:val="105"/>
          <w:sz w:val="24"/>
        </w:rPr>
        <w:t>get the mine clue. If mined, lose a life;</w:t>
      </w:r>
      <w:r>
        <w:rPr>
          <w:spacing w:val="60"/>
          <w:w w:val="105"/>
          <w:sz w:val="24"/>
        </w:rPr>
        <w:t xml:space="preserve"> </w:t>
      </w:r>
      <w:r>
        <w:rPr>
          <w:w w:val="105"/>
          <w:sz w:val="24"/>
        </w:rPr>
        <w:t>continue.</w:t>
      </w:r>
      <w:bookmarkStart w:id="4" w:name="_GoBack"/>
      <w:bookmarkEnd w:id="4"/>
    </w:p>
    <w:p w14:paraId="60743C44" w14:textId="77777777" w:rsidR="005C1EAD" w:rsidRDefault="00C2132F">
      <w:pPr>
        <w:pStyle w:val="ListParagraph"/>
        <w:numPr>
          <w:ilvl w:val="2"/>
          <w:numId w:val="1"/>
        </w:numPr>
        <w:tabs>
          <w:tab w:val="left" w:pos="983"/>
        </w:tabs>
        <w:spacing w:before="212"/>
        <w:ind w:hanging="299"/>
        <w:rPr>
          <w:sz w:val="24"/>
        </w:rPr>
      </w:pPr>
      <w:r>
        <w:rPr>
          <w:w w:val="105"/>
          <w:sz w:val="24"/>
        </w:rPr>
        <w:t>Based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clue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distribute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probability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mine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13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a</w:t>
      </w:r>
      <w:proofErr w:type="spellEnd"/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cell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following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manner:</w:t>
      </w:r>
    </w:p>
    <w:p w14:paraId="6638DA83" w14:textId="77777777" w:rsidR="005C1EAD" w:rsidRDefault="00C2132F">
      <w:pPr>
        <w:pStyle w:val="ListParagraph"/>
        <w:numPr>
          <w:ilvl w:val="3"/>
          <w:numId w:val="1"/>
        </w:numPr>
        <w:tabs>
          <w:tab w:val="left" w:pos="1498"/>
        </w:tabs>
        <w:spacing w:before="212"/>
        <w:ind w:hanging="416"/>
        <w:rPr>
          <w:sz w:val="24"/>
        </w:rPr>
      </w:pPr>
      <w:r>
        <w:rPr>
          <w:w w:val="110"/>
          <w:sz w:val="24"/>
        </w:rPr>
        <w:t xml:space="preserve">if clue = 0, then all surrounding cells </w:t>
      </w:r>
      <w:r>
        <w:rPr>
          <w:spacing w:val="-4"/>
          <w:w w:val="110"/>
          <w:sz w:val="24"/>
        </w:rPr>
        <w:t xml:space="preserve">have </w:t>
      </w:r>
      <w:r>
        <w:rPr>
          <w:i/>
          <w:w w:val="110"/>
          <w:sz w:val="24"/>
        </w:rPr>
        <w:t>P</w:t>
      </w:r>
      <w:r>
        <w:rPr>
          <w:i/>
          <w:w w:val="110"/>
          <w:sz w:val="24"/>
          <w:vertAlign w:val="subscript"/>
        </w:rPr>
        <w:t>m</w:t>
      </w:r>
      <w:r>
        <w:rPr>
          <w:i/>
          <w:w w:val="110"/>
          <w:sz w:val="24"/>
        </w:rPr>
        <w:t xml:space="preserve"> </w:t>
      </w:r>
      <w:r>
        <w:rPr>
          <w:w w:val="110"/>
          <w:sz w:val="24"/>
        </w:rPr>
        <w:t>=</w:t>
      </w:r>
      <w:r>
        <w:rPr>
          <w:spacing w:val="30"/>
          <w:w w:val="110"/>
          <w:sz w:val="24"/>
        </w:rPr>
        <w:t xml:space="preserve"> </w:t>
      </w:r>
      <w:r>
        <w:rPr>
          <w:w w:val="110"/>
          <w:sz w:val="24"/>
        </w:rPr>
        <w:t>0</w:t>
      </w:r>
    </w:p>
    <w:p w14:paraId="2E23BD51" w14:textId="77777777" w:rsidR="005C1EAD" w:rsidRDefault="005C1EAD">
      <w:pPr>
        <w:rPr>
          <w:sz w:val="24"/>
        </w:rPr>
        <w:sectPr w:rsidR="005C1EAD">
          <w:headerReference w:type="default" r:id="rId9"/>
          <w:footerReference w:type="default" r:id="rId10"/>
          <w:type w:val="continuous"/>
          <w:pgSz w:w="12240" w:h="15840"/>
          <w:pgMar w:top="1820" w:right="420" w:bottom="1060" w:left="1020" w:header="1074" w:footer="868" w:gutter="0"/>
          <w:pgNumType w:start="1"/>
          <w:cols w:space="720"/>
        </w:sectPr>
      </w:pPr>
    </w:p>
    <w:p w14:paraId="2C228B38" w14:textId="77777777" w:rsidR="005C1EAD" w:rsidRDefault="005C1EAD">
      <w:pPr>
        <w:pStyle w:val="BodyText"/>
        <w:spacing w:before="4"/>
        <w:rPr>
          <w:sz w:val="26"/>
        </w:rPr>
      </w:pPr>
    </w:p>
    <w:p w14:paraId="44439F10" w14:textId="77777777" w:rsidR="005C1EAD" w:rsidRDefault="00C2132F">
      <w:pPr>
        <w:pStyle w:val="ListParagraph"/>
        <w:numPr>
          <w:ilvl w:val="3"/>
          <w:numId w:val="1"/>
        </w:numPr>
        <w:tabs>
          <w:tab w:val="left" w:pos="1498"/>
        </w:tabs>
        <w:spacing w:before="55"/>
        <w:ind w:hanging="429"/>
        <w:rPr>
          <w:sz w:val="24"/>
        </w:rPr>
      </w:pPr>
      <w:r>
        <w:rPr>
          <w:w w:val="110"/>
          <w:sz w:val="24"/>
        </w:rPr>
        <w:t xml:space="preserve">if clue = 1, then all surrounding cells </w:t>
      </w:r>
      <w:r>
        <w:rPr>
          <w:spacing w:val="-4"/>
          <w:w w:val="110"/>
          <w:sz w:val="24"/>
        </w:rPr>
        <w:t xml:space="preserve">have </w:t>
      </w:r>
      <w:r>
        <w:rPr>
          <w:i/>
          <w:w w:val="110"/>
          <w:sz w:val="24"/>
        </w:rPr>
        <w:t>p</w:t>
      </w:r>
      <w:r>
        <w:rPr>
          <w:i/>
          <w:w w:val="110"/>
          <w:sz w:val="24"/>
          <w:vertAlign w:val="subscript"/>
        </w:rPr>
        <w:t>m</w:t>
      </w:r>
      <w:r>
        <w:rPr>
          <w:i/>
          <w:w w:val="110"/>
          <w:sz w:val="24"/>
        </w:rPr>
        <w:t xml:space="preserve"> </w:t>
      </w:r>
      <w:r>
        <w:rPr>
          <w:w w:val="110"/>
          <w:sz w:val="24"/>
        </w:rPr>
        <w:t>=</w:t>
      </w:r>
      <w:r>
        <w:rPr>
          <w:spacing w:val="29"/>
          <w:w w:val="110"/>
          <w:sz w:val="24"/>
        </w:rPr>
        <w:t xml:space="preserve"> </w:t>
      </w:r>
      <w:r>
        <w:rPr>
          <w:w w:val="110"/>
          <w:sz w:val="24"/>
        </w:rPr>
        <w:t>1</w:t>
      </w:r>
    </w:p>
    <w:p w14:paraId="7139F9BB" w14:textId="77777777" w:rsidR="005C1EAD" w:rsidRDefault="00C2132F">
      <w:pPr>
        <w:pStyle w:val="ListParagraph"/>
        <w:numPr>
          <w:ilvl w:val="3"/>
          <w:numId w:val="1"/>
        </w:numPr>
        <w:tabs>
          <w:tab w:val="left" w:pos="1498"/>
        </w:tabs>
        <w:spacing w:before="77" w:line="252" w:lineRule="auto"/>
        <w:ind w:right="995" w:hanging="403"/>
        <w:rPr>
          <w:sz w:val="24"/>
        </w:rPr>
      </w:pPr>
      <w:r>
        <w:rPr>
          <w:w w:val="110"/>
          <w:sz w:val="24"/>
        </w:rPr>
        <w:t xml:space="preserve">when clue = 0 or </w:t>
      </w:r>
      <w:proofErr w:type="gramStart"/>
      <w:r>
        <w:rPr>
          <w:w w:val="110"/>
          <w:sz w:val="24"/>
        </w:rPr>
        <w:t>1,then</w:t>
      </w:r>
      <w:proofErr w:type="gramEnd"/>
      <w:r>
        <w:rPr>
          <w:w w:val="110"/>
          <w:sz w:val="24"/>
        </w:rPr>
        <w:t xml:space="preserve"> redistribute or absorb the probability of that cell to all the</w:t>
      </w:r>
      <w:r>
        <w:rPr>
          <w:spacing w:val="-14"/>
          <w:w w:val="110"/>
          <w:sz w:val="24"/>
        </w:rPr>
        <w:t xml:space="preserve"> </w:t>
      </w:r>
      <w:r>
        <w:rPr>
          <w:w w:val="110"/>
          <w:sz w:val="24"/>
        </w:rPr>
        <w:t>other</w:t>
      </w:r>
      <w:r>
        <w:rPr>
          <w:spacing w:val="-13"/>
          <w:w w:val="110"/>
          <w:sz w:val="24"/>
        </w:rPr>
        <w:t xml:space="preserve"> </w:t>
      </w:r>
      <w:r>
        <w:rPr>
          <w:w w:val="110"/>
          <w:sz w:val="24"/>
        </w:rPr>
        <w:t>cells</w:t>
      </w:r>
      <w:r>
        <w:rPr>
          <w:spacing w:val="-14"/>
          <w:w w:val="110"/>
          <w:sz w:val="24"/>
        </w:rPr>
        <w:t xml:space="preserve"> </w:t>
      </w:r>
      <w:r>
        <w:rPr>
          <w:w w:val="110"/>
          <w:sz w:val="24"/>
        </w:rPr>
        <w:t>that</w:t>
      </w:r>
      <w:r>
        <w:rPr>
          <w:spacing w:val="-13"/>
          <w:w w:val="110"/>
          <w:sz w:val="24"/>
        </w:rPr>
        <w:t xml:space="preserve"> </w:t>
      </w:r>
      <w:r>
        <w:rPr>
          <w:w w:val="110"/>
          <w:sz w:val="24"/>
        </w:rPr>
        <w:t>where</w:t>
      </w:r>
      <w:r>
        <w:rPr>
          <w:spacing w:val="-13"/>
          <w:w w:val="110"/>
          <w:sz w:val="24"/>
        </w:rPr>
        <w:t xml:space="preserve"> </w:t>
      </w:r>
      <w:r>
        <w:rPr>
          <w:w w:val="110"/>
          <w:sz w:val="24"/>
        </w:rPr>
        <w:t>discovered</w:t>
      </w:r>
      <w:r>
        <w:rPr>
          <w:spacing w:val="-14"/>
          <w:w w:val="110"/>
          <w:sz w:val="24"/>
        </w:rPr>
        <w:t xml:space="preserve"> </w:t>
      </w:r>
      <w:r>
        <w:rPr>
          <w:w w:val="110"/>
          <w:sz w:val="24"/>
        </w:rPr>
        <w:t>on</w:t>
      </w:r>
      <w:r>
        <w:rPr>
          <w:spacing w:val="-13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-13"/>
          <w:w w:val="110"/>
          <w:sz w:val="24"/>
        </w:rPr>
        <w:t xml:space="preserve"> </w:t>
      </w:r>
      <w:r>
        <w:rPr>
          <w:w w:val="110"/>
          <w:sz w:val="24"/>
        </w:rPr>
        <w:t>same</w:t>
      </w:r>
      <w:r>
        <w:rPr>
          <w:spacing w:val="-14"/>
          <w:w w:val="110"/>
          <w:sz w:val="24"/>
        </w:rPr>
        <w:t xml:space="preserve"> </w:t>
      </w:r>
      <w:r>
        <w:rPr>
          <w:w w:val="110"/>
          <w:sz w:val="24"/>
        </w:rPr>
        <w:t>step</w:t>
      </w:r>
      <w:r>
        <w:rPr>
          <w:spacing w:val="-13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-13"/>
          <w:w w:val="110"/>
          <w:sz w:val="24"/>
        </w:rPr>
        <w:t xml:space="preserve"> </w:t>
      </w:r>
      <w:r>
        <w:rPr>
          <w:spacing w:val="-4"/>
          <w:w w:val="110"/>
          <w:sz w:val="24"/>
        </w:rPr>
        <w:t>have</w:t>
      </w:r>
      <w:r>
        <w:rPr>
          <w:spacing w:val="-14"/>
          <w:w w:val="110"/>
          <w:sz w:val="24"/>
        </w:rPr>
        <w:t xml:space="preserve"> </w:t>
      </w:r>
      <w:r>
        <w:rPr>
          <w:w w:val="110"/>
          <w:sz w:val="24"/>
        </w:rPr>
        <w:t>not</w:t>
      </w:r>
      <w:r>
        <w:rPr>
          <w:spacing w:val="-13"/>
          <w:w w:val="110"/>
          <w:sz w:val="24"/>
        </w:rPr>
        <w:t xml:space="preserve"> </w:t>
      </w:r>
      <w:r>
        <w:rPr>
          <w:w w:val="110"/>
          <w:sz w:val="24"/>
        </w:rPr>
        <w:t>been</w:t>
      </w:r>
      <w:r>
        <w:rPr>
          <w:spacing w:val="-13"/>
          <w:w w:val="110"/>
          <w:sz w:val="24"/>
        </w:rPr>
        <w:t xml:space="preserve"> </w:t>
      </w:r>
      <w:r>
        <w:rPr>
          <w:w w:val="110"/>
          <w:sz w:val="24"/>
        </w:rPr>
        <w:t>visited.</w:t>
      </w:r>
    </w:p>
    <w:p w14:paraId="582E81BA" w14:textId="77777777" w:rsidR="005C1EAD" w:rsidRDefault="00C2132F">
      <w:pPr>
        <w:pStyle w:val="ListParagraph"/>
        <w:numPr>
          <w:ilvl w:val="3"/>
          <w:numId w:val="1"/>
        </w:numPr>
        <w:tabs>
          <w:tab w:val="left" w:pos="1498"/>
        </w:tabs>
        <w:spacing w:line="249" w:lineRule="exact"/>
        <w:ind w:hanging="429"/>
        <w:rPr>
          <w:sz w:val="24"/>
        </w:rPr>
      </w:pPr>
      <w:r>
        <w:rPr>
          <w:w w:val="110"/>
          <w:sz w:val="24"/>
        </w:rPr>
        <w:t>otherwise</w:t>
      </w:r>
      <w:r>
        <w:rPr>
          <w:spacing w:val="19"/>
          <w:w w:val="110"/>
          <w:sz w:val="24"/>
        </w:rPr>
        <w:t xml:space="preserve"> </w:t>
      </w:r>
      <w:r>
        <w:rPr>
          <w:w w:val="110"/>
          <w:sz w:val="24"/>
        </w:rPr>
        <w:t>each</w:t>
      </w:r>
      <w:r>
        <w:rPr>
          <w:spacing w:val="20"/>
          <w:w w:val="110"/>
          <w:sz w:val="24"/>
        </w:rPr>
        <w:t xml:space="preserve"> </w:t>
      </w:r>
      <w:r>
        <w:rPr>
          <w:w w:val="110"/>
          <w:sz w:val="24"/>
        </w:rPr>
        <w:t>cell’s</w:t>
      </w:r>
      <w:r>
        <w:rPr>
          <w:spacing w:val="20"/>
          <w:w w:val="110"/>
          <w:sz w:val="24"/>
        </w:rPr>
        <w:t xml:space="preserve"> </w:t>
      </w:r>
      <w:r>
        <w:rPr>
          <w:i/>
          <w:w w:val="110"/>
          <w:sz w:val="24"/>
        </w:rPr>
        <w:t>P</w:t>
      </w:r>
      <w:r>
        <w:rPr>
          <w:i/>
          <w:w w:val="110"/>
          <w:sz w:val="24"/>
          <w:vertAlign w:val="subscript"/>
        </w:rPr>
        <w:t>m</w:t>
      </w:r>
      <w:r>
        <w:rPr>
          <w:i/>
          <w:spacing w:val="30"/>
          <w:w w:val="110"/>
          <w:sz w:val="24"/>
        </w:rPr>
        <w:t xml:space="preserve"> </w:t>
      </w:r>
      <w:r>
        <w:rPr>
          <w:w w:val="110"/>
          <w:sz w:val="24"/>
        </w:rPr>
        <w:t>=</w:t>
      </w:r>
      <w:r>
        <w:rPr>
          <w:spacing w:val="20"/>
          <w:w w:val="110"/>
          <w:sz w:val="24"/>
        </w:rPr>
        <w:t xml:space="preserve"> </w:t>
      </w:r>
      <w:r>
        <w:rPr>
          <w:i/>
          <w:w w:val="110"/>
          <w:sz w:val="24"/>
        </w:rPr>
        <w:t>P</w:t>
      </w:r>
      <w:r>
        <w:rPr>
          <w:i/>
          <w:w w:val="110"/>
          <w:sz w:val="24"/>
          <w:vertAlign w:val="subscript"/>
        </w:rPr>
        <w:t>M</w:t>
      </w:r>
      <w:r>
        <w:rPr>
          <w:i/>
          <w:spacing w:val="17"/>
          <w:w w:val="110"/>
          <w:sz w:val="24"/>
        </w:rPr>
        <w:t xml:space="preserve"> </w:t>
      </w:r>
      <w:r>
        <w:rPr>
          <w:w w:val="110"/>
          <w:sz w:val="24"/>
        </w:rPr>
        <w:t>+</w:t>
      </w:r>
      <w:r>
        <w:rPr>
          <w:spacing w:val="14"/>
          <w:w w:val="110"/>
          <w:sz w:val="24"/>
          <w:vertAlign w:val="superscript"/>
        </w:rPr>
        <w:t xml:space="preserve"> </w:t>
      </w:r>
      <w:r>
        <w:rPr>
          <w:rFonts w:ascii="Arial" w:hAnsi="Arial"/>
          <w:i/>
          <w:w w:val="110"/>
          <w:sz w:val="24"/>
          <w:u w:val="single"/>
          <w:vertAlign w:val="superscript"/>
        </w:rPr>
        <w:t>|</w:t>
      </w:r>
      <w:r>
        <w:rPr>
          <w:i/>
          <w:w w:val="110"/>
          <w:sz w:val="24"/>
          <w:u w:val="single"/>
          <w:vertAlign w:val="superscript"/>
        </w:rPr>
        <w:t>clue</w:t>
      </w:r>
      <w:r>
        <w:rPr>
          <w:rFonts w:ascii="Arial" w:hAnsi="Arial"/>
          <w:i/>
          <w:w w:val="110"/>
          <w:sz w:val="24"/>
          <w:u w:val="single"/>
          <w:vertAlign w:val="superscript"/>
        </w:rPr>
        <w:t>|</w:t>
      </w:r>
      <w:r>
        <w:rPr>
          <w:rFonts w:ascii="Arial" w:hAnsi="Arial"/>
          <w:i/>
          <w:spacing w:val="8"/>
          <w:w w:val="110"/>
          <w:sz w:val="24"/>
        </w:rPr>
        <w:t xml:space="preserve"> </w:t>
      </w:r>
      <w:r>
        <w:rPr>
          <w:rFonts w:ascii="Meiryo" w:hAnsi="Meiryo"/>
          <w:i/>
          <w:w w:val="110"/>
          <w:sz w:val="24"/>
        </w:rPr>
        <w:t>−</w:t>
      </w:r>
      <w:r>
        <w:rPr>
          <w:rFonts w:ascii="Meiryo" w:hAnsi="Meiryo"/>
          <w:i/>
          <w:spacing w:val="-31"/>
          <w:w w:val="110"/>
          <w:sz w:val="24"/>
        </w:rPr>
        <w:t xml:space="preserve"> </w:t>
      </w:r>
      <w:r>
        <w:rPr>
          <w:i/>
          <w:w w:val="110"/>
          <w:sz w:val="24"/>
        </w:rPr>
        <w:t>P</w:t>
      </w:r>
      <w:r>
        <w:rPr>
          <w:i/>
          <w:w w:val="110"/>
          <w:sz w:val="24"/>
          <w:vertAlign w:val="subscript"/>
        </w:rPr>
        <w:t>m</w:t>
      </w:r>
      <w:r>
        <w:rPr>
          <w:i/>
          <w:spacing w:val="-35"/>
          <w:w w:val="110"/>
          <w:sz w:val="24"/>
          <w:vertAlign w:val="superscript"/>
        </w:rPr>
        <w:t xml:space="preserve"> </w:t>
      </w:r>
      <w:r>
        <w:rPr>
          <w:rFonts w:ascii="Arial" w:hAnsi="Arial"/>
          <w:i/>
          <w:spacing w:val="3"/>
          <w:w w:val="110"/>
          <w:sz w:val="24"/>
          <w:u w:val="single"/>
          <w:vertAlign w:val="superscript"/>
        </w:rPr>
        <w:t>|</w:t>
      </w:r>
      <w:r>
        <w:rPr>
          <w:i/>
          <w:spacing w:val="3"/>
          <w:w w:val="110"/>
          <w:sz w:val="24"/>
          <w:u w:val="single"/>
          <w:vertAlign w:val="superscript"/>
        </w:rPr>
        <w:t>clue</w:t>
      </w:r>
      <w:r>
        <w:rPr>
          <w:rFonts w:ascii="Arial" w:hAnsi="Arial"/>
          <w:i/>
          <w:spacing w:val="3"/>
          <w:w w:val="110"/>
          <w:sz w:val="24"/>
          <w:u w:val="single"/>
          <w:vertAlign w:val="superscript"/>
        </w:rPr>
        <w:t>|</w:t>
      </w:r>
      <w:r>
        <w:rPr>
          <w:spacing w:val="3"/>
          <w:w w:val="110"/>
          <w:sz w:val="24"/>
        </w:rPr>
        <w:t>,</w:t>
      </w:r>
      <w:r>
        <w:rPr>
          <w:spacing w:val="24"/>
          <w:w w:val="110"/>
          <w:sz w:val="24"/>
        </w:rPr>
        <w:t xml:space="preserve"> </w:t>
      </w:r>
      <w:r>
        <w:rPr>
          <w:w w:val="110"/>
          <w:sz w:val="24"/>
        </w:rPr>
        <w:t>where</w:t>
      </w:r>
      <w:r>
        <w:rPr>
          <w:spacing w:val="20"/>
          <w:w w:val="110"/>
          <w:sz w:val="24"/>
        </w:rPr>
        <w:t xml:space="preserve"> </w:t>
      </w:r>
      <w:r>
        <w:rPr>
          <w:w w:val="110"/>
          <w:sz w:val="24"/>
        </w:rPr>
        <w:t>d</w:t>
      </w:r>
      <w:r>
        <w:rPr>
          <w:spacing w:val="20"/>
          <w:w w:val="110"/>
          <w:sz w:val="24"/>
        </w:rPr>
        <w:t xml:space="preserve"> </w:t>
      </w:r>
      <w:r>
        <w:rPr>
          <w:w w:val="110"/>
          <w:sz w:val="24"/>
        </w:rPr>
        <w:t>is</w:t>
      </w:r>
      <w:r>
        <w:rPr>
          <w:spacing w:val="20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20"/>
          <w:w w:val="110"/>
          <w:sz w:val="24"/>
        </w:rPr>
        <w:t xml:space="preserve"> </w:t>
      </w:r>
      <w:r>
        <w:rPr>
          <w:w w:val="110"/>
          <w:sz w:val="24"/>
        </w:rPr>
        <w:t>amount</w:t>
      </w:r>
      <w:r>
        <w:rPr>
          <w:spacing w:val="20"/>
          <w:w w:val="110"/>
          <w:sz w:val="24"/>
        </w:rPr>
        <w:t xml:space="preserve"> </w:t>
      </w:r>
      <w:r>
        <w:rPr>
          <w:w w:val="110"/>
          <w:sz w:val="24"/>
        </w:rPr>
        <w:t>of</w:t>
      </w:r>
      <w:r>
        <w:rPr>
          <w:spacing w:val="20"/>
          <w:w w:val="110"/>
          <w:sz w:val="24"/>
        </w:rPr>
        <w:t xml:space="preserve"> </w:t>
      </w:r>
      <w:r>
        <w:rPr>
          <w:w w:val="110"/>
          <w:sz w:val="24"/>
        </w:rPr>
        <w:t>non</w:t>
      </w:r>
    </w:p>
    <w:p w14:paraId="0B33B416" w14:textId="77777777" w:rsidR="005C1EAD" w:rsidRDefault="00C2132F">
      <w:pPr>
        <w:tabs>
          <w:tab w:val="left" w:pos="1811"/>
        </w:tabs>
        <w:spacing w:line="128" w:lineRule="exact"/>
        <w:ind w:left="743"/>
        <w:jc w:val="center"/>
        <w:rPr>
          <w:i/>
          <w:sz w:val="16"/>
        </w:rPr>
      </w:pPr>
      <w:r>
        <w:rPr>
          <w:i/>
          <w:w w:val="110"/>
          <w:sz w:val="16"/>
        </w:rPr>
        <w:t>d</w:t>
      </w:r>
      <w:r>
        <w:rPr>
          <w:i/>
          <w:w w:val="110"/>
          <w:sz w:val="16"/>
        </w:rPr>
        <w:tab/>
      </w:r>
      <w:proofErr w:type="spellStart"/>
      <w:r>
        <w:rPr>
          <w:i/>
          <w:w w:val="110"/>
          <w:sz w:val="16"/>
        </w:rPr>
        <w:t>d</w:t>
      </w:r>
      <w:proofErr w:type="spellEnd"/>
    </w:p>
    <w:p w14:paraId="5990589A" w14:textId="77777777" w:rsidR="005C1EAD" w:rsidRDefault="00C2132F">
      <w:pPr>
        <w:pStyle w:val="BodyText"/>
        <w:spacing w:line="250" w:lineRule="exact"/>
        <w:ind w:left="1497"/>
      </w:pPr>
      <w:r>
        <w:rPr>
          <w:w w:val="105"/>
        </w:rPr>
        <w:t>discovered neighbors.</w:t>
      </w:r>
    </w:p>
    <w:p w14:paraId="11A3F705" w14:textId="77777777" w:rsidR="005C1EAD" w:rsidRDefault="005C1EAD">
      <w:pPr>
        <w:pStyle w:val="BodyText"/>
        <w:spacing w:before="6"/>
        <w:rPr>
          <w:sz w:val="10"/>
        </w:rPr>
      </w:pPr>
    </w:p>
    <w:p w14:paraId="5A4843F2" w14:textId="77777777" w:rsidR="005C1EAD" w:rsidRDefault="00C2132F">
      <w:pPr>
        <w:pStyle w:val="ListParagraph"/>
        <w:numPr>
          <w:ilvl w:val="2"/>
          <w:numId w:val="1"/>
        </w:numPr>
        <w:tabs>
          <w:tab w:val="left" w:pos="983"/>
        </w:tabs>
        <w:spacing w:before="55" w:line="252" w:lineRule="auto"/>
        <w:ind w:right="995" w:hanging="299"/>
        <w:rPr>
          <w:sz w:val="24"/>
        </w:rPr>
      </w:pPr>
      <w:r>
        <w:rPr>
          <w:w w:val="110"/>
          <w:sz w:val="24"/>
        </w:rPr>
        <w:t xml:space="preserve">If a cell’s </w:t>
      </w:r>
      <w:r>
        <w:rPr>
          <w:i/>
          <w:w w:val="110"/>
          <w:sz w:val="24"/>
        </w:rPr>
        <w:t>P</w:t>
      </w:r>
      <w:r>
        <w:rPr>
          <w:i/>
          <w:w w:val="110"/>
          <w:sz w:val="24"/>
          <w:vertAlign w:val="subscript"/>
        </w:rPr>
        <w:t>m</w:t>
      </w:r>
      <w:r>
        <w:rPr>
          <w:i/>
          <w:w w:val="110"/>
          <w:sz w:val="24"/>
        </w:rPr>
        <w:t xml:space="preserve"> &gt; </w:t>
      </w:r>
      <w:proofErr w:type="spellStart"/>
      <w:r>
        <w:rPr>
          <w:i/>
          <w:spacing w:val="3"/>
          <w:w w:val="110"/>
          <w:sz w:val="24"/>
        </w:rPr>
        <w:t>minedThreshold</w:t>
      </w:r>
      <w:proofErr w:type="spellEnd"/>
      <w:r>
        <w:rPr>
          <w:i/>
          <w:spacing w:val="3"/>
          <w:w w:val="110"/>
          <w:sz w:val="24"/>
        </w:rPr>
        <w:t xml:space="preserve"> </w:t>
      </w:r>
      <w:r>
        <w:rPr>
          <w:w w:val="110"/>
          <w:sz w:val="24"/>
        </w:rPr>
        <w:t xml:space="preserve">then it is considered mined, it is flagged and not queried until the </w:t>
      </w:r>
      <w:proofErr w:type="spellStart"/>
      <w:r>
        <w:rPr>
          <w:w w:val="110"/>
          <w:sz w:val="24"/>
        </w:rPr>
        <w:t>the</w:t>
      </w:r>
      <w:proofErr w:type="spellEnd"/>
      <w:r>
        <w:rPr>
          <w:w w:val="110"/>
          <w:sz w:val="24"/>
        </w:rPr>
        <w:t xml:space="preserve"> flag is</w:t>
      </w:r>
      <w:r>
        <w:rPr>
          <w:spacing w:val="55"/>
          <w:w w:val="110"/>
          <w:sz w:val="24"/>
        </w:rPr>
        <w:t xml:space="preserve"> </w:t>
      </w:r>
      <w:r>
        <w:rPr>
          <w:w w:val="110"/>
          <w:sz w:val="24"/>
        </w:rPr>
        <w:t>removed.</w:t>
      </w:r>
    </w:p>
    <w:p w14:paraId="21637F8C" w14:textId="77777777" w:rsidR="005C1EAD" w:rsidRDefault="00C2132F">
      <w:pPr>
        <w:pStyle w:val="ListParagraph"/>
        <w:numPr>
          <w:ilvl w:val="2"/>
          <w:numId w:val="1"/>
        </w:numPr>
        <w:tabs>
          <w:tab w:val="left" w:pos="983"/>
        </w:tabs>
        <w:spacing w:before="162"/>
        <w:ind w:hanging="299"/>
        <w:rPr>
          <w:sz w:val="24"/>
        </w:rPr>
      </w:pPr>
      <w:r>
        <w:rPr>
          <w:w w:val="105"/>
          <w:sz w:val="24"/>
        </w:rPr>
        <w:t>Repeat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steps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2-5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until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all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cells</w:t>
      </w:r>
      <w:r>
        <w:rPr>
          <w:spacing w:val="14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have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been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visited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flagged.</w:t>
      </w:r>
    </w:p>
    <w:p w14:paraId="0120CF2B" w14:textId="77777777" w:rsidR="005C1EAD" w:rsidRDefault="00C2132F">
      <w:pPr>
        <w:spacing w:before="176" w:line="252" w:lineRule="auto"/>
        <w:ind w:left="397" w:right="995"/>
        <w:jc w:val="both"/>
        <w:rPr>
          <w:sz w:val="24"/>
        </w:rPr>
      </w:pPr>
      <w:r>
        <w:rPr>
          <w:w w:val="110"/>
          <w:sz w:val="24"/>
        </w:rPr>
        <w:t xml:space="preserve">The </w:t>
      </w:r>
      <w:proofErr w:type="spellStart"/>
      <w:r>
        <w:rPr>
          <w:i/>
          <w:w w:val="110"/>
          <w:sz w:val="24"/>
        </w:rPr>
        <w:t>minedThresholdparameter</w:t>
      </w:r>
      <w:proofErr w:type="spellEnd"/>
      <w:r>
        <w:rPr>
          <w:i/>
          <w:w w:val="110"/>
          <w:sz w:val="24"/>
        </w:rPr>
        <w:t xml:space="preserve"> </w:t>
      </w:r>
      <w:r>
        <w:rPr>
          <w:w w:val="110"/>
          <w:sz w:val="24"/>
        </w:rPr>
        <w:t xml:space="preserve">can be arbitrarily chosen, it was fixed at 0.5 for the tries presented </w:t>
      </w:r>
      <w:r>
        <w:rPr>
          <w:w w:val="110"/>
          <w:sz w:val="24"/>
        </w:rPr>
        <w:t>in this report.</w:t>
      </w:r>
    </w:p>
    <w:p w14:paraId="62B845AA" w14:textId="77777777" w:rsidR="005C1EAD" w:rsidRDefault="005C1EAD">
      <w:pPr>
        <w:pStyle w:val="BodyText"/>
      </w:pPr>
    </w:p>
    <w:p w14:paraId="52556892" w14:textId="77777777" w:rsidR="005C1EAD" w:rsidRDefault="00C2132F">
      <w:pPr>
        <w:pStyle w:val="Heading2"/>
        <w:numPr>
          <w:ilvl w:val="1"/>
          <w:numId w:val="1"/>
        </w:numPr>
        <w:tabs>
          <w:tab w:val="left" w:pos="1132"/>
          <w:tab w:val="left" w:pos="1133"/>
        </w:tabs>
        <w:spacing w:before="143"/>
        <w:ind w:hanging="735"/>
      </w:pPr>
      <w:bookmarkStart w:id="5" w:name="Decision_Making"/>
      <w:bookmarkEnd w:id="5"/>
      <w:r>
        <w:rPr>
          <w:w w:val="115"/>
        </w:rPr>
        <w:t>Decision</w:t>
      </w:r>
      <w:r>
        <w:rPr>
          <w:spacing w:val="26"/>
          <w:w w:val="115"/>
        </w:rPr>
        <w:t xml:space="preserve"> </w:t>
      </w:r>
      <w:r>
        <w:rPr>
          <w:w w:val="115"/>
        </w:rPr>
        <w:t>Making</w:t>
      </w:r>
    </w:p>
    <w:p w14:paraId="319977DD" w14:textId="77777777" w:rsidR="005C1EAD" w:rsidRDefault="00C2132F">
      <w:pPr>
        <w:pStyle w:val="BodyText"/>
        <w:spacing w:before="224" w:line="288" w:lineRule="exact"/>
        <w:ind w:left="397" w:right="994"/>
        <w:jc w:val="both"/>
      </w:pPr>
      <w:r>
        <w:rPr>
          <w:w w:val="105"/>
        </w:rPr>
        <w:t xml:space="preserve">AS presented above, decision is made </w:t>
      </w:r>
      <w:r>
        <w:rPr>
          <w:spacing w:val="-4"/>
          <w:w w:val="105"/>
        </w:rPr>
        <w:t xml:space="preserve">by </w:t>
      </w:r>
      <w:r>
        <w:rPr>
          <w:w w:val="105"/>
        </w:rPr>
        <w:t xml:space="preserve">picking the cell where our belief that it is mined is the lowest. Since this is a probabilistic approach and the threshold for considering a cell has dangerous is </w:t>
      </w:r>
      <w:r>
        <w:rPr>
          <w:spacing w:val="-3"/>
          <w:w w:val="105"/>
        </w:rPr>
        <w:t xml:space="preserve">picked </w:t>
      </w:r>
      <w:r>
        <w:rPr>
          <w:w w:val="105"/>
        </w:rPr>
        <w:t>as 0.5 (point</w:t>
      </w:r>
      <w:r>
        <w:rPr>
          <w:w w:val="105"/>
        </w:rPr>
        <w:t xml:space="preserve"> of uncertainty), there is the risk exploding even in relatively safe cells. This can happen as if </w:t>
      </w:r>
      <w:r>
        <w:rPr>
          <w:spacing w:val="-4"/>
          <w:w w:val="105"/>
        </w:rPr>
        <w:t xml:space="preserve">we </w:t>
      </w:r>
      <w:r>
        <w:rPr>
          <w:w w:val="105"/>
        </w:rPr>
        <w:t xml:space="preserve">don’t query enough points around a candidate cell, </w:t>
      </w:r>
      <w:r>
        <w:rPr>
          <w:spacing w:val="-4"/>
          <w:w w:val="105"/>
        </w:rPr>
        <w:t xml:space="preserve">we </w:t>
      </w:r>
      <w:r>
        <w:rPr>
          <w:w w:val="105"/>
        </w:rPr>
        <w:t xml:space="preserve">might </w:t>
      </w:r>
      <w:proofErr w:type="gramStart"/>
      <w:r>
        <w:rPr>
          <w:spacing w:val="-4"/>
          <w:w w:val="105"/>
        </w:rPr>
        <w:t xml:space="preserve">have  </w:t>
      </w:r>
      <w:r>
        <w:rPr>
          <w:w w:val="105"/>
        </w:rPr>
        <w:t>a</w:t>
      </w:r>
      <w:proofErr w:type="gramEnd"/>
      <w:r>
        <w:rPr>
          <w:w w:val="105"/>
        </w:rPr>
        <w:t xml:space="preserve"> </w:t>
      </w:r>
      <w:r>
        <w:rPr>
          <w:spacing w:val="-3"/>
          <w:w w:val="105"/>
        </w:rPr>
        <w:t xml:space="preserve">skewed  </w:t>
      </w:r>
      <w:r>
        <w:rPr>
          <w:w w:val="105"/>
        </w:rPr>
        <w:t xml:space="preserve">belief due to our initialization that the cell is safer that it actually      </w:t>
      </w:r>
      <w:r>
        <w:rPr>
          <w:w w:val="105"/>
        </w:rPr>
        <w:t xml:space="preserve"> is. A </w:t>
      </w:r>
      <w:r>
        <w:rPr>
          <w:spacing w:val="-5"/>
          <w:w w:val="105"/>
        </w:rPr>
        <w:t xml:space="preserve">way </w:t>
      </w:r>
      <w:r>
        <w:rPr>
          <w:w w:val="105"/>
        </w:rPr>
        <w:t xml:space="preserve">to counter this would </w:t>
      </w:r>
      <w:r>
        <w:rPr>
          <w:spacing w:val="3"/>
          <w:w w:val="105"/>
        </w:rPr>
        <w:t xml:space="preserve">be </w:t>
      </w:r>
      <w:r>
        <w:rPr>
          <w:w w:val="105"/>
        </w:rPr>
        <w:t xml:space="preserve">to pick a </w:t>
      </w:r>
      <w:r>
        <w:rPr>
          <w:spacing w:val="-4"/>
          <w:w w:val="105"/>
        </w:rPr>
        <w:t xml:space="preserve">much </w:t>
      </w:r>
      <w:r>
        <w:rPr>
          <w:w w:val="105"/>
        </w:rPr>
        <w:t xml:space="preserve">more conservative initialization scheme that assigns higher </w:t>
      </w:r>
      <w:r>
        <w:rPr>
          <w:i/>
          <w:w w:val="130"/>
        </w:rPr>
        <w:t>P</w:t>
      </w:r>
      <w:r>
        <w:rPr>
          <w:i/>
          <w:w w:val="130"/>
          <w:vertAlign w:val="subscript"/>
        </w:rPr>
        <w:t>m</w:t>
      </w:r>
      <w:proofErr w:type="spellStart"/>
      <w:r>
        <w:rPr>
          <w:rFonts w:ascii="Arial" w:hAnsi="Arial"/>
          <w:i/>
          <w:w w:val="130"/>
          <w:position w:val="-5"/>
          <w:sz w:val="12"/>
        </w:rPr>
        <w:t>init</w:t>
      </w:r>
      <w:proofErr w:type="spellEnd"/>
      <w:r>
        <w:rPr>
          <w:rFonts w:ascii="Arial" w:hAnsi="Arial"/>
          <w:i/>
          <w:w w:val="130"/>
          <w:position w:val="-5"/>
          <w:sz w:val="12"/>
        </w:rPr>
        <w:t xml:space="preserve"> </w:t>
      </w:r>
      <w:r>
        <w:rPr>
          <w:w w:val="105"/>
        </w:rPr>
        <w:t xml:space="preserve">to cells, as in large field if can lead to </w:t>
      </w:r>
      <w:proofErr w:type="spellStart"/>
      <w:r>
        <w:rPr>
          <w:w w:val="105"/>
        </w:rPr>
        <w:t>overoptimism</w:t>
      </w:r>
      <w:proofErr w:type="spellEnd"/>
      <w:r>
        <w:rPr>
          <w:w w:val="105"/>
        </w:rPr>
        <w:t xml:space="preserve"> and abundant explosions!</w:t>
      </w:r>
    </w:p>
    <w:p w14:paraId="6798366B" w14:textId="77777777" w:rsidR="005C1EAD" w:rsidRDefault="005C1EAD">
      <w:pPr>
        <w:pStyle w:val="BodyText"/>
      </w:pPr>
    </w:p>
    <w:p w14:paraId="556C9E9B" w14:textId="77777777" w:rsidR="005C1EAD" w:rsidRDefault="00C2132F">
      <w:pPr>
        <w:pStyle w:val="Heading2"/>
        <w:numPr>
          <w:ilvl w:val="1"/>
          <w:numId w:val="1"/>
        </w:numPr>
        <w:tabs>
          <w:tab w:val="left" w:pos="1132"/>
          <w:tab w:val="left" w:pos="1133"/>
        </w:tabs>
        <w:ind w:hanging="735"/>
      </w:pPr>
      <w:bookmarkStart w:id="6" w:name="Play_Through_and_Performance_"/>
      <w:bookmarkEnd w:id="6"/>
      <w:r>
        <w:rPr>
          <w:spacing w:val="-3"/>
          <w:w w:val="115"/>
        </w:rPr>
        <w:t xml:space="preserve">Play </w:t>
      </w:r>
      <w:r>
        <w:rPr>
          <w:w w:val="115"/>
        </w:rPr>
        <w:t>Through and</w:t>
      </w:r>
      <w:r>
        <w:rPr>
          <w:spacing w:val="5"/>
          <w:w w:val="115"/>
        </w:rPr>
        <w:t xml:space="preserve"> </w:t>
      </w:r>
      <w:r>
        <w:rPr>
          <w:w w:val="115"/>
        </w:rPr>
        <w:t>Performance</w:t>
      </w:r>
    </w:p>
    <w:p w14:paraId="430D8430" w14:textId="77777777" w:rsidR="005C1EAD" w:rsidRDefault="00C2132F">
      <w:pPr>
        <w:pStyle w:val="BodyText"/>
        <w:spacing w:before="230" w:line="252" w:lineRule="auto"/>
        <w:ind w:left="397" w:right="994"/>
        <w:jc w:val="both"/>
      </w:pPr>
      <w:r>
        <w:rPr>
          <w:w w:val="105"/>
        </w:rPr>
        <w:t xml:space="preserve">A playthrough is included in the gif folder for a field of dimensions 20x20 and 240 mines. The algorithm I implemented has some difficulty identifying large </w:t>
      </w:r>
      <w:proofErr w:type="spellStart"/>
      <w:r>
        <w:rPr>
          <w:w w:val="105"/>
        </w:rPr>
        <w:t>blops</w:t>
      </w:r>
      <w:proofErr w:type="spellEnd"/>
      <w:r>
        <w:rPr>
          <w:w w:val="105"/>
        </w:rPr>
        <w:t xml:space="preserve"> of bombs. It tends to start from edge point, which is a decision I support, as corner points </w:t>
      </w:r>
      <w:r>
        <w:rPr>
          <w:w w:val="105"/>
        </w:rPr>
        <w:t xml:space="preserve">tend to </w:t>
      </w:r>
      <w:r>
        <w:rPr>
          <w:spacing w:val="3"/>
          <w:w w:val="105"/>
        </w:rPr>
        <w:t xml:space="preserve">be </w:t>
      </w:r>
      <w:r>
        <w:rPr>
          <w:w w:val="105"/>
        </w:rPr>
        <w:t xml:space="preserve">the most informative. The score results can </w:t>
      </w:r>
      <w:r>
        <w:rPr>
          <w:spacing w:val="3"/>
          <w:w w:val="105"/>
        </w:rPr>
        <w:t xml:space="preserve">be </w:t>
      </w:r>
      <w:r>
        <w:rPr>
          <w:w w:val="105"/>
        </w:rPr>
        <w:t>seen in figure</w:t>
      </w:r>
      <w:r>
        <w:rPr>
          <w:spacing w:val="19"/>
          <w:w w:val="105"/>
        </w:rPr>
        <w:t xml:space="preserve"> </w:t>
      </w:r>
      <w:hyperlink w:anchor="_bookmark1" w:history="1">
        <w:r>
          <w:rPr>
            <w:color w:val="0000FF"/>
            <w:w w:val="105"/>
          </w:rPr>
          <w:t>2</w:t>
        </w:r>
      </w:hyperlink>
      <w:r>
        <w:rPr>
          <w:w w:val="105"/>
        </w:rPr>
        <w:t>.</w:t>
      </w:r>
    </w:p>
    <w:p w14:paraId="78950425" w14:textId="77777777" w:rsidR="005C1EAD" w:rsidRDefault="005C1EAD">
      <w:pPr>
        <w:pStyle w:val="BodyText"/>
      </w:pPr>
    </w:p>
    <w:p w14:paraId="07CCF010" w14:textId="77777777" w:rsidR="005C1EAD" w:rsidRDefault="00C2132F">
      <w:pPr>
        <w:pStyle w:val="Heading2"/>
        <w:numPr>
          <w:ilvl w:val="1"/>
          <w:numId w:val="1"/>
        </w:numPr>
        <w:tabs>
          <w:tab w:val="left" w:pos="1132"/>
          <w:tab w:val="left" w:pos="1133"/>
        </w:tabs>
        <w:spacing w:before="141"/>
        <w:ind w:hanging="735"/>
      </w:pPr>
      <w:bookmarkStart w:id="7" w:name="Efficiency"/>
      <w:bookmarkEnd w:id="7"/>
      <w:r>
        <w:rPr>
          <w:w w:val="115"/>
        </w:rPr>
        <w:t>Efficiency</w:t>
      </w:r>
    </w:p>
    <w:p w14:paraId="5C224996" w14:textId="77777777" w:rsidR="005C1EAD" w:rsidRDefault="00C2132F">
      <w:pPr>
        <w:pStyle w:val="BodyText"/>
        <w:spacing w:before="230" w:line="252" w:lineRule="auto"/>
        <w:ind w:left="397" w:right="994"/>
        <w:jc w:val="both"/>
      </w:pPr>
      <w:r>
        <w:rPr>
          <w:w w:val="105"/>
        </w:rPr>
        <w:t xml:space="preserve">The complexity of the algorithm has a worst case of </w:t>
      </w:r>
      <w:r>
        <w:rPr>
          <w:i/>
          <w:spacing w:val="3"/>
          <w:w w:val="105"/>
        </w:rPr>
        <w:t>O</w:t>
      </w:r>
      <w:r>
        <w:rPr>
          <w:spacing w:val="3"/>
          <w:w w:val="105"/>
        </w:rPr>
        <w:t>(</w:t>
      </w:r>
      <w:r>
        <w:rPr>
          <w:i/>
          <w:spacing w:val="3"/>
          <w:w w:val="105"/>
        </w:rPr>
        <w:t>n</w:t>
      </w:r>
      <w:r>
        <w:rPr>
          <w:rFonts w:ascii="Arial"/>
          <w:spacing w:val="3"/>
          <w:w w:val="105"/>
          <w:vertAlign w:val="superscript"/>
        </w:rPr>
        <w:t>3</w:t>
      </w:r>
      <w:r>
        <w:rPr>
          <w:spacing w:val="3"/>
          <w:w w:val="105"/>
        </w:rPr>
        <w:t xml:space="preserve">) </w:t>
      </w:r>
      <w:r>
        <w:rPr>
          <w:w w:val="105"/>
        </w:rPr>
        <w:t xml:space="preserve">as each cell could trigger a re- computation of almost the entire matrix. It has an amortized cost of </w:t>
      </w:r>
      <w:r>
        <w:rPr>
          <w:i/>
          <w:spacing w:val="3"/>
          <w:w w:val="105"/>
        </w:rPr>
        <w:t>O</w:t>
      </w:r>
      <w:r>
        <w:rPr>
          <w:spacing w:val="3"/>
          <w:w w:val="105"/>
        </w:rPr>
        <w:t>(</w:t>
      </w:r>
      <w:r>
        <w:rPr>
          <w:i/>
          <w:spacing w:val="3"/>
          <w:w w:val="105"/>
        </w:rPr>
        <w:t>n</w:t>
      </w:r>
      <w:r>
        <w:rPr>
          <w:rFonts w:ascii="Arial"/>
          <w:spacing w:val="3"/>
          <w:w w:val="105"/>
          <w:vertAlign w:val="superscript"/>
        </w:rPr>
        <w:t>2</w:t>
      </w:r>
      <w:r>
        <w:rPr>
          <w:spacing w:val="3"/>
          <w:w w:val="105"/>
        </w:rPr>
        <w:t xml:space="preserve">) </w:t>
      </w:r>
      <w:proofErr w:type="gramStart"/>
      <w:r>
        <w:rPr>
          <w:w w:val="105"/>
        </w:rPr>
        <w:t>as ,</w:t>
      </w:r>
      <w:proofErr w:type="gramEnd"/>
      <w:r>
        <w:rPr>
          <w:w w:val="105"/>
        </w:rPr>
        <w:t xml:space="preserve"> </w:t>
      </w:r>
      <w:r>
        <w:rPr>
          <w:spacing w:val="-4"/>
          <w:w w:val="105"/>
        </w:rPr>
        <w:t xml:space="preserve">we </w:t>
      </w:r>
      <w:r>
        <w:rPr>
          <w:w w:val="105"/>
        </w:rPr>
        <w:t xml:space="preserve">limit the redistribution or absorption of potential mass to one hop neighbors. The </w:t>
      </w:r>
      <w:proofErr w:type="spellStart"/>
      <w:r>
        <w:rPr>
          <w:w w:val="105"/>
        </w:rPr>
        <w:t>recomputation</w:t>
      </w:r>
      <w:proofErr w:type="spellEnd"/>
      <w:r>
        <w:rPr>
          <w:w w:val="105"/>
        </w:rPr>
        <w:t xml:space="preserve"> of probability is the main culprit of the w</w:t>
      </w:r>
      <w:r>
        <w:rPr>
          <w:w w:val="105"/>
        </w:rPr>
        <w:t xml:space="preserve">orkload, and in larger fields it can add up. Although for mazes up to 30x30 it runs reasonable fast in under a second. The main improvement of the implementation would </w:t>
      </w:r>
      <w:r>
        <w:rPr>
          <w:spacing w:val="3"/>
          <w:w w:val="105"/>
        </w:rPr>
        <w:t xml:space="preserve">be </w:t>
      </w:r>
      <w:r>
        <w:rPr>
          <w:w w:val="105"/>
        </w:rPr>
        <w:t xml:space="preserve">vectorization of all the computations </w:t>
      </w:r>
      <w:r>
        <w:rPr>
          <w:spacing w:val="-3"/>
          <w:w w:val="105"/>
        </w:rPr>
        <w:t xml:space="preserve">involved. </w:t>
      </w:r>
      <w:r>
        <w:rPr>
          <w:w w:val="105"/>
        </w:rPr>
        <w:t xml:space="preserve">Although care </w:t>
      </w:r>
      <w:r>
        <w:rPr>
          <w:spacing w:val="-3"/>
          <w:w w:val="105"/>
        </w:rPr>
        <w:t xml:space="preserve">was </w:t>
      </w:r>
      <w:r>
        <w:rPr>
          <w:w w:val="105"/>
        </w:rPr>
        <w:t xml:space="preserve">to </w:t>
      </w:r>
      <w:proofErr w:type="gramStart"/>
      <w:r>
        <w:rPr>
          <w:w w:val="105"/>
        </w:rPr>
        <w:t>taken</w:t>
      </w:r>
      <w:proofErr w:type="gramEnd"/>
      <w:r>
        <w:rPr>
          <w:w w:val="105"/>
        </w:rPr>
        <w:t xml:space="preserve"> to minimiz</w:t>
      </w:r>
      <w:r>
        <w:rPr>
          <w:w w:val="105"/>
        </w:rPr>
        <w:t xml:space="preserve">e unnecessary computations, </w:t>
      </w:r>
      <w:r>
        <w:rPr>
          <w:spacing w:val="-3"/>
          <w:w w:val="105"/>
        </w:rPr>
        <w:t xml:space="preserve">checks </w:t>
      </w:r>
      <w:r>
        <w:rPr>
          <w:w w:val="105"/>
        </w:rPr>
        <w:t>and for loops, there are some points</w:t>
      </w:r>
      <w:r>
        <w:rPr>
          <w:spacing w:val="-5"/>
          <w:w w:val="105"/>
        </w:rPr>
        <w:t xml:space="preserve"> </w:t>
      </w:r>
      <w:r>
        <w:rPr>
          <w:w w:val="105"/>
        </w:rPr>
        <w:t>that</w:t>
      </w:r>
      <w:r>
        <w:rPr>
          <w:spacing w:val="-4"/>
          <w:w w:val="105"/>
        </w:rPr>
        <w:t xml:space="preserve"> </w:t>
      </w:r>
      <w:r>
        <w:rPr>
          <w:w w:val="105"/>
        </w:rPr>
        <w:t>for</w:t>
      </w:r>
      <w:r>
        <w:rPr>
          <w:spacing w:val="-4"/>
          <w:w w:val="105"/>
        </w:rPr>
        <w:t xml:space="preserve"> </w:t>
      </w:r>
      <w:r>
        <w:rPr>
          <w:w w:val="105"/>
        </w:rPr>
        <w:t>loops</w:t>
      </w:r>
      <w:r>
        <w:rPr>
          <w:spacing w:val="-4"/>
          <w:w w:val="105"/>
        </w:rPr>
        <w:t xml:space="preserve"> </w:t>
      </w:r>
      <w:r>
        <w:rPr>
          <w:w w:val="105"/>
        </w:rPr>
        <w:t>could</w:t>
      </w:r>
      <w:r>
        <w:rPr>
          <w:spacing w:val="-4"/>
          <w:w w:val="105"/>
        </w:rPr>
        <w:t xml:space="preserve"> </w:t>
      </w:r>
      <w:r>
        <w:rPr>
          <w:w w:val="105"/>
        </w:rPr>
        <w:t>not</w:t>
      </w:r>
      <w:r>
        <w:rPr>
          <w:spacing w:val="-4"/>
          <w:w w:val="105"/>
        </w:rPr>
        <w:t xml:space="preserve"> </w:t>
      </w:r>
      <w:r>
        <w:rPr>
          <w:spacing w:val="3"/>
          <w:w w:val="105"/>
        </w:rPr>
        <w:t>be</w:t>
      </w:r>
      <w:r>
        <w:rPr>
          <w:spacing w:val="-5"/>
          <w:w w:val="105"/>
        </w:rPr>
        <w:t xml:space="preserve"> </w:t>
      </w:r>
      <w:r>
        <w:rPr>
          <w:w w:val="105"/>
        </w:rPr>
        <w:t>avoided, as</w:t>
      </w:r>
      <w:r>
        <w:rPr>
          <w:spacing w:val="-4"/>
          <w:w w:val="105"/>
        </w:rPr>
        <w:t xml:space="preserve"> </w:t>
      </w:r>
      <w:r>
        <w:rPr>
          <w:w w:val="105"/>
        </w:rPr>
        <w:t>the</w:t>
      </w:r>
      <w:r>
        <w:rPr>
          <w:spacing w:val="-4"/>
          <w:w w:val="105"/>
        </w:rPr>
        <w:t xml:space="preserve"> </w:t>
      </w:r>
      <w:r>
        <w:rPr>
          <w:w w:val="105"/>
        </w:rPr>
        <w:t>vectorized</w:t>
      </w:r>
      <w:r>
        <w:rPr>
          <w:spacing w:val="-4"/>
          <w:w w:val="105"/>
        </w:rPr>
        <w:t xml:space="preserve"> </w:t>
      </w:r>
      <w:r>
        <w:rPr>
          <w:w w:val="105"/>
        </w:rPr>
        <w:t>alternative</w:t>
      </w:r>
      <w:r>
        <w:rPr>
          <w:spacing w:val="-4"/>
          <w:w w:val="105"/>
        </w:rPr>
        <w:t xml:space="preserve"> </w:t>
      </w:r>
      <w:r>
        <w:rPr>
          <w:w w:val="105"/>
        </w:rPr>
        <w:t>is</w:t>
      </w:r>
      <w:r>
        <w:rPr>
          <w:spacing w:val="-5"/>
          <w:w w:val="105"/>
        </w:rPr>
        <w:t xml:space="preserve"> </w:t>
      </w:r>
      <w:r>
        <w:rPr>
          <w:w w:val="105"/>
        </w:rPr>
        <w:t>extremely</w:t>
      </w:r>
      <w:r>
        <w:rPr>
          <w:spacing w:val="-4"/>
          <w:w w:val="105"/>
        </w:rPr>
        <w:t xml:space="preserve"> </w:t>
      </w:r>
      <w:r>
        <w:rPr>
          <w:w w:val="105"/>
        </w:rPr>
        <w:t>complex.</w:t>
      </w:r>
    </w:p>
    <w:p w14:paraId="2A6DED0A" w14:textId="77777777" w:rsidR="005C1EAD" w:rsidRDefault="005C1EAD">
      <w:pPr>
        <w:spacing w:line="252" w:lineRule="auto"/>
        <w:jc w:val="both"/>
        <w:sectPr w:rsidR="005C1EAD">
          <w:pgSz w:w="12240" w:h="15840"/>
          <w:pgMar w:top="1820" w:right="420" w:bottom="1060" w:left="1020" w:header="1074" w:footer="868" w:gutter="0"/>
          <w:cols w:space="720"/>
        </w:sectPr>
      </w:pPr>
    </w:p>
    <w:p w14:paraId="562B6189" w14:textId="77777777" w:rsidR="005C1EAD" w:rsidRDefault="005C1EAD">
      <w:pPr>
        <w:pStyle w:val="BodyText"/>
        <w:rPr>
          <w:sz w:val="20"/>
        </w:rPr>
      </w:pPr>
    </w:p>
    <w:p w14:paraId="5949BADB" w14:textId="77777777" w:rsidR="005C1EAD" w:rsidRDefault="005C1EAD">
      <w:pPr>
        <w:pStyle w:val="BodyText"/>
        <w:rPr>
          <w:sz w:val="20"/>
        </w:rPr>
      </w:pPr>
    </w:p>
    <w:p w14:paraId="7C924796" w14:textId="77777777" w:rsidR="005C1EAD" w:rsidRDefault="005C1EAD">
      <w:pPr>
        <w:pStyle w:val="BodyText"/>
        <w:rPr>
          <w:sz w:val="20"/>
        </w:rPr>
      </w:pPr>
    </w:p>
    <w:p w14:paraId="12D13224" w14:textId="77777777" w:rsidR="005C1EAD" w:rsidRDefault="005C1EAD">
      <w:pPr>
        <w:pStyle w:val="BodyText"/>
        <w:rPr>
          <w:sz w:val="20"/>
        </w:rPr>
      </w:pPr>
    </w:p>
    <w:p w14:paraId="7E7D513C" w14:textId="77777777" w:rsidR="005C1EAD" w:rsidRDefault="005C1EAD">
      <w:pPr>
        <w:pStyle w:val="BodyText"/>
        <w:rPr>
          <w:sz w:val="20"/>
        </w:rPr>
      </w:pPr>
    </w:p>
    <w:p w14:paraId="28A279E9" w14:textId="77777777" w:rsidR="005C1EAD" w:rsidRDefault="005C1EAD">
      <w:pPr>
        <w:pStyle w:val="BodyText"/>
        <w:rPr>
          <w:sz w:val="20"/>
        </w:rPr>
      </w:pPr>
    </w:p>
    <w:p w14:paraId="7C2BB715" w14:textId="77777777" w:rsidR="005C1EAD" w:rsidRDefault="005C1EAD">
      <w:pPr>
        <w:pStyle w:val="BodyText"/>
        <w:rPr>
          <w:sz w:val="20"/>
        </w:rPr>
      </w:pPr>
    </w:p>
    <w:p w14:paraId="341B9FDC" w14:textId="77777777" w:rsidR="005C1EAD" w:rsidRDefault="005C1EAD">
      <w:pPr>
        <w:pStyle w:val="BodyText"/>
        <w:rPr>
          <w:sz w:val="20"/>
        </w:rPr>
      </w:pPr>
    </w:p>
    <w:p w14:paraId="22D07EE2" w14:textId="77777777" w:rsidR="005C1EAD" w:rsidRDefault="005C1EAD">
      <w:pPr>
        <w:pStyle w:val="BodyText"/>
        <w:rPr>
          <w:sz w:val="20"/>
        </w:rPr>
      </w:pPr>
    </w:p>
    <w:p w14:paraId="33A07447" w14:textId="77777777" w:rsidR="005C1EAD" w:rsidRDefault="005C1EAD">
      <w:pPr>
        <w:pStyle w:val="BodyText"/>
        <w:rPr>
          <w:sz w:val="20"/>
        </w:rPr>
      </w:pPr>
    </w:p>
    <w:p w14:paraId="2D9988E8" w14:textId="77777777" w:rsidR="005C1EAD" w:rsidRDefault="005C1EAD">
      <w:pPr>
        <w:pStyle w:val="BodyText"/>
        <w:rPr>
          <w:sz w:val="20"/>
        </w:rPr>
      </w:pPr>
    </w:p>
    <w:p w14:paraId="76260033" w14:textId="77777777" w:rsidR="005C1EAD" w:rsidRDefault="005C1EAD">
      <w:pPr>
        <w:pStyle w:val="BodyText"/>
        <w:rPr>
          <w:sz w:val="20"/>
        </w:rPr>
      </w:pPr>
    </w:p>
    <w:p w14:paraId="2AE28F27" w14:textId="77777777" w:rsidR="005C1EAD" w:rsidRDefault="005C1EAD">
      <w:pPr>
        <w:pStyle w:val="BodyText"/>
        <w:rPr>
          <w:sz w:val="20"/>
        </w:rPr>
      </w:pPr>
    </w:p>
    <w:p w14:paraId="509A90ED" w14:textId="77777777" w:rsidR="005C1EAD" w:rsidRDefault="005C1EAD">
      <w:pPr>
        <w:pStyle w:val="BodyText"/>
        <w:rPr>
          <w:sz w:val="20"/>
        </w:rPr>
      </w:pPr>
    </w:p>
    <w:p w14:paraId="54B6B20F" w14:textId="77777777" w:rsidR="005C1EAD" w:rsidRDefault="005C1EAD">
      <w:pPr>
        <w:pStyle w:val="BodyText"/>
        <w:rPr>
          <w:sz w:val="20"/>
        </w:rPr>
      </w:pPr>
    </w:p>
    <w:p w14:paraId="7FD9BABE" w14:textId="77777777" w:rsidR="005C1EAD" w:rsidRDefault="005C1EAD">
      <w:pPr>
        <w:pStyle w:val="BodyText"/>
        <w:rPr>
          <w:sz w:val="20"/>
        </w:rPr>
      </w:pPr>
    </w:p>
    <w:p w14:paraId="5EDE0E4C" w14:textId="77777777" w:rsidR="005C1EAD" w:rsidRDefault="005C1EAD">
      <w:pPr>
        <w:pStyle w:val="BodyText"/>
        <w:rPr>
          <w:sz w:val="20"/>
        </w:rPr>
      </w:pPr>
    </w:p>
    <w:p w14:paraId="07D75C72" w14:textId="77777777" w:rsidR="005C1EAD" w:rsidRDefault="005C1EAD">
      <w:pPr>
        <w:pStyle w:val="BodyText"/>
        <w:rPr>
          <w:sz w:val="20"/>
        </w:rPr>
      </w:pPr>
    </w:p>
    <w:p w14:paraId="6C0224ED" w14:textId="77777777" w:rsidR="005C1EAD" w:rsidRDefault="005C1EAD">
      <w:pPr>
        <w:pStyle w:val="BodyText"/>
        <w:rPr>
          <w:sz w:val="20"/>
        </w:rPr>
      </w:pPr>
    </w:p>
    <w:p w14:paraId="294F9C0C" w14:textId="77777777" w:rsidR="005C1EAD" w:rsidRDefault="005C1EAD">
      <w:pPr>
        <w:pStyle w:val="BodyText"/>
        <w:spacing w:before="1"/>
        <w:rPr>
          <w:sz w:val="26"/>
        </w:rPr>
      </w:pPr>
    </w:p>
    <w:p w14:paraId="6E224D40" w14:textId="77777777" w:rsidR="005C1EAD" w:rsidRDefault="00C2132F">
      <w:pPr>
        <w:pStyle w:val="BodyText"/>
        <w:ind w:left="2814"/>
        <w:rPr>
          <w:sz w:val="20"/>
        </w:rPr>
      </w:pPr>
      <w:r>
        <w:rPr>
          <w:noProof/>
          <w:sz w:val="20"/>
        </w:rPr>
        <w:drawing>
          <wp:inline distT="0" distB="0" distL="0" distR="0" wp14:anchorId="60D31C75" wp14:editId="1DF7952A">
            <wp:extent cx="2945034" cy="2030253"/>
            <wp:effectExtent l="0" t="0" r="0" b="0"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45034" cy="2030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A88BC" w14:textId="77777777" w:rsidR="005C1EAD" w:rsidRDefault="005C1EAD">
      <w:pPr>
        <w:pStyle w:val="BodyText"/>
        <w:spacing w:before="10"/>
        <w:rPr>
          <w:sz w:val="16"/>
        </w:rPr>
      </w:pPr>
    </w:p>
    <w:p w14:paraId="0A5C7123" w14:textId="77777777" w:rsidR="005C1EAD" w:rsidRDefault="00C2132F">
      <w:pPr>
        <w:pStyle w:val="BodyText"/>
        <w:spacing w:before="55"/>
        <w:ind w:left="1720"/>
      </w:pPr>
      <w:bookmarkStart w:id="8" w:name="_bookmark1"/>
      <w:bookmarkEnd w:id="8"/>
      <w:r>
        <w:rPr>
          <w:w w:val="105"/>
        </w:rPr>
        <w:t>Figure 2: Performance of Implemented algorithm vs mine density.</w:t>
      </w:r>
    </w:p>
    <w:p w14:paraId="176D0137" w14:textId="77777777" w:rsidR="005C1EAD" w:rsidRDefault="005C1EAD">
      <w:pPr>
        <w:pStyle w:val="BodyText"/>
      </w:pPr>
    </w:p>
    <w:p w14:paraId="4BD468FB" w14:textId="77777777" w:rsidR="005C1EAD" w:rsidRDefault="005C1EAD">
      <w:pPr>
        <w:pStyle w:val="BodyText"/>
      </w:pPr>
    </w:p>
    <w:p w14:paraId="2ECC4265" w14:textId="77777777" w:rsidR="005C1EAD" w:rsidRDefault="005C1EAD">
      <w:pPr>
        <w:pStyle w:val="BodyText"/>
      </w:pPr>
    </w:p>
    <w:p w14:paraId="6D1BF508" w14:textId="77777777" w:rsidR="005C1EAD" w:rsidRDefault="005C1EAD">
      <w:pPr>
        <w:pStyle w:val="BodyText"/>
      </w:pPr>
    </w:p>
    <w:p w14:paraId="649413AA" w14:textId="77777777" w:rsidR="005C1EAD" w:rsidRDefault="005C1EAD">
      <w:pPr>
        <w:pStyle w:val="BodyText"/>
      </w:pPr>
    </w:p>
    <w:p w14:paraId="1FC33FFE" w14:textId="77777777" w:rsidR="005C1EAD" w:rsidRDefault="005C1EAD">
      <w:pPr>
        <w:pStyle w:val="BodyText"/>
        <w:spacing w:before="9"/>
        <w:rPr>
          <w:sz w:val="31"/>
        </w:rPr>
      </w:pPr>
    </w:p>
    <w:p w14:paraId="207AC7F2" w14:textId="77777777" w:rsidR="005C1EAD" w:rsidRDefault="00C2132F">
      <w:pPr>
        <w:pStyle w:val="BodyText"/>
        <w:spacing w:before="1" w:line="249" w:lineRule="auto"/>
        <w:ind w:left="101"/>
      </w:pPr>
      <w:r>
        <w:t xml:space="preserve">The team members of this group are </w:t>
      </w:r>
      <w:proofErr w:type="spellStart"/>
      <w:r>
        <w:t>Zekun</w:t>
      </w:r>
      <w:proofErr w:type="spellEnd"/>
      <w:r>
        <w:t xml:space="preserve"> Zhang, </w:t>
      </w:r>
      <w:proofErr w:type="spellStart"/>
      <w:r>
        <w:t>Ziqi</w:t>
      </w:r>
      <w:proofErr w:type="spellEnd"/>
      <w:r>
        <w:t xml:space="preserve"> Wang, and Richa Rai. The three members discussed how to best implement the concepts and what methods may be more efficient. They then</w:t>
      </w:r>
      <w:r>
        <w:t xml:space="preserve"> each worked on code and compared their different ideas. They then worked together to compile the project and discuss the analysis components.</w:t>
      </w:r>
    </w:p>
    <w:sectPr w:rsidR="005C1EAD">
      <w:pgSz w:w="12240" w:h="15840"/>
      <w:pgMar w:top="1820" w:right="420" w:bottom="1060" w:left="1020" w:header="1074" w:footer="8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489F14" w14:textId="77777777" w:rsidR="00C2132F" w:rsidRDefault="00C2132F">
      <w:r>
        <w:separator/>
      </w:r>
    </w:p>
  </w:endnote>
  <w:endnote w:type="continuationSeparator" w:id="0">
    <w:p w14:paraId="6FCFBC3B" w14:textId="77777777" w:rsidR="00C2132F" w:rsidRDefault="00C213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7C0E8C" w14:textId="77777777" w:rsidR="005C1EAD" w:rsidRDefault="00C2132F">
    <w:pPr>
      <w:pStyle w:val="BodyText"/>
      <w:spacing w:line="14" w:lineRule="auto"/>
      <w:rPr>
        <w:sz w:val="20"/>
      </w:rPr>
    </w:pPr>
    <w:r>
      <w:pict w14:anchorId="76CDF37F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alt="" style="position:absolute;margin-left:533.7pt;margin-top:737.6pt;width:9.5pt;height:12.95pt;z-index:-4312;mso-wrap-style:square;mso-wrap-edited:f;mso-width-percent:0;mso-height-percent:0;mso-position-horizontal-relative:page;mso-position-vertical-relative:page;mso-width-percent:0;mso-height-percent:0;v-text-anchor:top" filled="f" stroked="f">
          <v:textbox inset="0,0,0,0">
            <w:txbxContent>
              <w:p w14:paraId="4BEEA708" w14:textId="77777777" w:rsidR="005C1EAD" w:rsidRDefault="00C2132F">
                <w:pPr>
                  <w:spacing w:line="230" w:lineRule="exact"/>
                  <w:ind w:left="40"/>
                  <w:rPr>
                    <w:rFonts w:ascii="Arial"/>
                  </w:rPr>
                </w:pPr>
                <w:r>
                  <w:fldChar w:fldCharType="begin"/>
                </w:r>
                <w:r>
                  <w:rPr>
                    <w:rFonts w:ascii="Arial"/>
                    <w:w w:val="89"/>
                  </w:rP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68C434" w14:textId="77777777" w:rsidR="00C2132F" w:rsidRDefault="00C2132F">
      <w:r>
        <w:separator/>
      </w:r>
    </w:p>
  </w:footnote>
  <w:footnote w:type="continuationSeparator" w:id="0">
    <w:p w14:paraId="7AD01131" w14:textId="77777777" w:rsidR="00C2132F" w:rsidRDefault="00C213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AE73A7" w14:textId="77777777" w:rsidR="005C1EAD" w:rsidRDefault="00C2132F">
    <w:pPr>
      <w:pStyle w:val="BodyText"/>
      <w:spacing w:line="14" w:lineRule="auto"/>
      <w:rPr>
        <w:sz w:val="20"/>
      </w:rPr>
    </w:pPr>
    <w:r>
      <w:pict w14:anchorId="67D5B4C0">
        <v:line id="_x0000_s2052" alt="" style="position:absolute;z-index:-4384;mso-wrap-edited:f;mso-width-percent:0;mso-height-percent:0;mso-position-horizontal-relative:page;mso-position-vertical-relative:page;mso-width-percent:0;mso-height-percent:0" from="70.85pt,91.75pt" to="541.15pt,91.75pt" strokeweight=".14042mm">
          <w10:wrap anchorx="page" anchory="page"/>
        </v:line>
      </w:pict>
    </w:r>
    <w:r>
      <w:pict w14:anchorId="4483F03C"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alt="" style="position:absolute;margin-left:69.85pt;margin-top:52.7pt;width:294.45pt;height:39.85pt;z-index:-4360;mso-wrap-style:square;mso-wrap-edited:f;mso-width-percent:0;mso-height-percent:0;mso-position-horizontal-relative:page;mso-position-vertical-relative:page;mso-width-percent:0;mso-height-percent:0;v-text-anchor:top" filled="f" stroked="f">
          <v:textbox inset="0,0,0,0">
            <w:txbxContent>
              <w:p w14:paraId="4E1944B5" w14:textId="77777777" w:rsidR="005C1EAD" w:rsidRDefault="00C2132F">
                <w:pPr>
                  <w:pStyle w:val="BodyText"/>
                  <w:spacing w:before="32"/>
                  <w:ind w:left="20"/>
                </w:pPr>
                <w:proofErr w:type="spellStart"/>
                <w:r>
                  <w:t>Zekun</w:t>
                </w:r>
                <w:proofErr w:type="spellEnd"/>
                <w:r>
                  <w:t xml:space="preserve"> Zhang, </w:t>
                </w:r>
                <w:proofErr w:type="spellStart"/>
                <w:r>
                  <w:t>Ziqi</w:t>
                </w:r>
                <w:proofErr w:type="spellEnd"/>
                <w:r>
                  <w:t xml:space="preserve"> Wang, Richa Rai</w:t>
                </w:r>
              </w:p>
              <w:p w14:paraId="3A6DC3C6" w14:textId="77777777" w:rsidR="005C1EAD" w:rsidRDefault="00C2132F">
                <w:pPr>
                  <w:spacing w:before="65"/>
                  <w:ind w:left="3576"/>
                  <w:rPr>
                    <w:b/>
                    <w:sz w:val="34"/>
                  </w:rPr>
                </w:pPr>
                <w:r>
                  <w:rPr>
                    <w:b/>
                    <w:w w:val="115"/>
                    <w:sz w:val="34"/>
                  </w:rPr>
                  <w:t>Assignment 2</w:t>
                </w:r>
              </w:p>
            </w:txbxContent>
          </v:textbox>
          <w10:wrap anchorx="page" anchory="page"/>
        </v:shape>
      </w:pict>
    </w:r>
    <w:r>
      <w:pict w14:anchorId="76130F5F">
        <v:shape id="_x0000_s2050" type="#_x0000_t202" alt="" style="position:absolute;margin-left:433.15pt;margin-top:62.8pt;width:109pt;height:28.45pt;z-index:-4336;mso-wrap-style:square;mso-wrap-edited:f;mso-width-percent:0;mso-height-percent:0;mso-position-horizontal-relative:page;mso-position-vertical-relative:page;mso-width-percent:0;mso-height-percent:0;v-text-anchor:top" filled="f" stroked="f">
          <v:textbox inset="0,0,0,0">
            <w:txbxContent>
              <w:p w14:paraId="2CED80DB" w14:textId="77777777" w:rsidR="005C1EAD" w:rsidRDefault="00C2132F">
                <w:pPr>
                  <w:pStyle w:val="BodyText"/>
                  <w:spacing w:line="251" w:lineRule="exact"/>
                  <w:ind w:left="20"/>
                </w:pPr>
                <w:proofErr w:type="gramStart"/>
                <w:r>
                  <w:t xml:space="preserve">Artificial </w:t>
                </w:r>
                <w:r>
                  <w:rPr>
                    <w:spacing w:val="2"/>
                  </w:rPr>
                  <w:t xml:space="preserve"> </w:t>
                </w:r>
                <w:r>
                  <w:t>Intelligence</w:t>
                </w:r>
                <w:proofErr w:type="gramEnd"/>
              </w:p>
              <w:p w14:paraId="2E751B97" w14:textId="77777777" w:rsidR="005C1EAD" w:rsidRDefault="00C2132F">
                <w:pPr>
                  <w:pStyle w:val="BodyText"/>
                  <w:spacing w:before="13"/>
                  <w:ind w:left="410"/>
                </w:pPr>
                <w:proofErr w:type="gramStart"/>
                <w:r>
                  <w:t>October  15</w:t>
                </w:r>
                <w:proofErr w:type="gramEnd"/>
                <w:r>
                  <w:t>,</w:t>
                </w:r>
                <w:r>
                  <w:rPr>
                    <w:spacing w:val="13"/>
                  </w:rPr>
                  <w:t xml:space="preserve"> </w:t>
                </w:r>
                <w:r>
                  <w:t>2019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AD247E"/>
    <w:multiLevelType w:val="multilevel"/>
    <w:tmpl w:val="A5F41EDC"/>
    <w:lvl w:ilvl="0">
      <w:start w:val="1"/>
      <w:numFmt w:val="decimal"/>
      <w:lvlText w:val="%1"/>
      <w:lvlJc w:val="left"/>
      <w:pPr>
        <w:ind w:left="978" w:hanging="581"/>
        <w:jc w:val="left"/>
      </w:pPr>
      <w:rPr>
        <w:rFonts w:ascii="Times New Roman" w:eastAsia="Times New Roman" w:hAnsi="Times New Roman" w:cs="Times New Roman" w:hint="default"/>
        <w:b/>
        <w:bCs/>
        <w:w w:val="113"/>
        <w:sz w:val="34"/>
        <w:szCs w:val="34"/>
      </w:rPr>
    </w:lvl>
    <w:lvl w:ilvl="1">
      <w:start w:val="1"/>
      <w:numFmt w:val="decimal"/>
      <w:lvlText w:val="%1.%2"/>
      <w:lvlJc w:val="left"/>
      <w:pPr>
        <w:ind w:left="1132" w:hanging="736"/>
        <w:jc w:val="left"/>
      </w:pPr>
      <w:rPr>
        <w:rFonts w:ascii="Times New Roman" w:eastAsia="Times New Roman" w:hAnsi="Times New Roman" w:cs="Times New Roman" w:hint="default"/>
        <w:b/>
        <w:bCs/>
        <w:w w:val="117"/>
        <w:sz w:val="28"/>
        <w:szCs w:val="28"/>
      </w:rPr>
    </w:lvl>
    <w:lvl w:ilvl="2">
      <w:start w:val="1"/>
      <w:numFmt w:val="decimal"/>
      <w:lvlText w:val="%3."/>
      <w:lvlJc w:val="left"/>
      <w:pPr>
        <w:ind w:left="982" w:hanging="300"/>
        <w:jc w:val="left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3">
      <w:start w:val="1"/>
      <w:numFmt w:val="lowerLetter"/>
      <w:lvlText w:val="(%4)"/>
      <w:lvlJc w:val="left"/>
      <w:pPr>
        <w:ind w:left="1497" w:hanging="417"/>
        <w:jc w:val="left"/>
      </w:pPr>
      <w:rPr>
        <w:rFonts w:ascii="Times New Roman" w:eastAsia="Times New Roman" w:hAnsi="Times New Roman" w:cs="Times New Roman" w:hint="default"/>
        <w:w w:val="112"/>
        <w:sz w:val="24"/>
        <w:szCs w:val="24"/>
      </w:rPr>
    </w:lvl>
    <w:lvl w:ilvl="4">
      <w:numFmt w:val="bullet"/>
      <w:lvlText w:val="•"/>
      <w:lvlJc w:val="left"/>
      <w:pPr>
        <w:ind w:left="3825" w:hanging="417"/>
      </w:pPr>
      <w:rPr>
        <w:rFonts w:hint="default"/>
      </w:rPr>
    </w:lvl>
    <w:lvl w:ilvl="5">
      <w:numFmt w:val="bullet"/>
      <w:lvlText w:val="•"/>
      <w:lvlJc w:val="left"/>
      <w:pPr>
        <w:ind w:left="4987" w:hanging="417"/>
      </w:pPr>
      <w:rPr>
        <w:rFonts w:hint="default"/>
      </w:rPr>
    </w:lvl>
    <w:lvl w:ilvl="6">
      <w:numFmt w:val="bullet"/>
      <w:lvlText w:val="•"/>
      <w:lvlJc w:val="left"/>
      <w:pPr>
        <w:ind w:left="6150" w:hanging="417"/>
      </w:pPr>
      <w:rPr>
        <w:rFonts w:hint="default"/>
      </w:rPr>
    </w:lvl>
    <w:lvl w:ilvl="7">
      <w:numFmt w:val="bullet"/>
      <w:lvlText w:val="•"/>
      <w:lvlJc w:val="left"/>
      <w:pPr>
        <w:ind w:left="7312" w:hanging="417"/>
      </w:pPr>
      <w:rPr>
        <w:rFonts w:hint="default"/>
      </w:rPr>
    </w:lvl>
    <w:lvl w:ilvl="8">
      <w:numFmt w:val="bullet"/>
      <w:lvlText w:val="•"/>
      <w:lvlJc w:val="left"/>
      <w:pPr>
        <w:ind w:left="8475" w:hanging="417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1EAD"/>
    <w:rsid w:val="00516064"/>
    <w:rsid w:val="005C1EAD"/>
    <w:rsid w:val="00C21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,"/>
  <w14:docId w14:val="4A6AC4B1"/>
  <w15:docId w15:val="{BF5EF98B-D694-DF47-A4AB-D453A33CF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"/>
      <w:ind w:left="978" w:hanging="581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159"/>
      <w:ind w:left="1132" w:hanging="735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982" w:hanging="29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561</Words>
  <Characters>3202</Characters>
  <Application>Microsoft Office Word</Application>
  <DocSecurity>0</DocSecurity>
  <Lines>26</Lines>
  <Paragraphs>7</Paragraphs>
  <ScaleCrop>false</ScaleCrop>
  <Company/>
  <LinksUpToDate>false</LinksUpToDate>
  <CharactersWithSpaces>3756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Richa Rai</cp:lastModifiedBy>
  <cp:revision>2</cp:revision>
  <dcterms:created xsi:type="dcterms:W3CDTF">2019-10-22T23:49:00Z</dcterms:created>
  <dcterms:modified xsi:type="dcterms:W3CDTF">2019-10-22T23:53:00Z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2019-10-15T00:00:00Z</vt:filetime>
  </property>
  <property fmtid="{D5CDD505-2E9C-101B-9397-08002B2CF9AE}" pid="3" name="Creator">
    <vt:lpwstr>LaTeX with hyperref package</vt:lpwstr>
  </property>
  <property fmtid="{D5CDD505-2E9C-101B-9397-08002B2CF9AE}" pid="4" name="LastSaved">
    <vt:filetime>2019-10-22T00:00:00Z</vt:filetime>
  </property>
</Properties>
</file>