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B34" w:rsidRDefault="00551E18" w:rsidP="00B93B34">
      <w:pPr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Modificar E</w:t>
      </w:r>
      <w:r w:rsidR="00E16E15">
        <w:rPr>
          <w:rFonts w:ascii="Cambria" w:eastAsia="Cambria" w:hAnsi="Cambria" w:cs="Cambria"/>
          <w:b/>
          <w:sz w:val="24"/>
        </w:rPr>
        <w:t>specí</w:t>
      </w:r>
      <w:r w:rsidR="00E96A70">
        <w:rPr>
          <w:rFonts w:ascii="Cambria" w:eastAsia="Cambria" w:hAnsi="Cambria" w:cs="Cambria"/>
          <w:b/>
          <w:sz w:val="24"/>
        </w:rPr>
        <w:t>fica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1"/>
        <w:gridCol w:w="981"/>
        <w:gridCol w:w="6124"/>
      </w:tblGrid>
      <w:tr w:rsidR="00DD1D7B" w:rsidTr="00F36D43"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Actores: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Pr="00B93B34" w:rsidRDefault="00DD1D7B" w:rsidP="00F36D43">
            <w:pPr>
              <w:spacing w:after="0" w:line="240" w:lineRule="auto"/>
              <w:jc w:val="both"/>
              <w:rPr>
                <w:rFonts w:asciiTheme="majorHAnsi" w:eastAsia="Calibri" w:hAnsiTheme="majorHAnsi" w:cs="Calibri"/>
                <w:sz w:val="24"/>
                <w:szCs w:val="24"/>
              </w:rPr>
            </w:pPr>
            <w:r w:rsidRPr="00B93B34">
              <w:rPr>
                <w:rFonts w:asciiTheme="majorHAnsi" w:eastAsia="Calibri" w:hAnsiTheme="majorHAnsi" w:cs="Calibri"/>
                <w:sz w:val="24"/>
                <w:szCs w:val="24"/>
              </w:rPr>
              <w:t>Presupuesto</w:t>
            </w:r>
          </w:p>
        </w:tc>
      </w:tr>
      <w:tr w:rsidR="00DD1D7B" w:rsidTr="00F36D43">
        <w:tc>
          <w:tcPr>
            <w:tcW w:w="184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Descripción:</w:t>
            </w:r>
          </w:p>
        </w:tc>
        <w:tc>
          <w:tcPr>
            <w:tcW w:w="7105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493733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Esta funcionalida</w:t>
            </w:r>
            <w:r w:rsidR="00493733">
              <w:rPr>
                <w:rFonts w:ascii="Cambria" w:eastAsia="Cambria" w:hAnsi="Cambria" w:cs="Cambria"/>
                <w:sz w:val="24"/>
              </w:rPr>
              <w:t xml:space="preserve">d permite al actor modificar </w:t>
            </w:r>
            <w:r w:rsidR="00E16E15">
              <w:rPr>
                <w:rFonts w:ascii="Cambria" w:eastAsia="Cambria" w:hAnsi="Cambria" w:cs="Cambria"/>
                <w:sz w:val="24"/>
              </w:rPr>
              <w:t xml:space="preserve">una </w:t>
            </w:r>
            <w:r w:rsidR="00493733">
              <w:rPr>
                <w:rFonts w:ascii="Cambria" w:eastAsia="Cambria" w:hAnsi="Cambria" w:cs="Cambria"/>
                <w:sz w:val="24"/>
              </w:rPr>
              <w:t>específica</w:t>
            </w:r>
            <w:r>
              <w:rPr>
                <w:rFonts w:ascii="Cambria" w:eastAsia="Cambria" w:hAnsi="Cambria" w:cs="Cambria"/>
                <w:sz w:val="24"/>
              </w:rPr>
              <w:t xml:space="preserve"> según </w:t>
            </w:r>
            <w:r w:rsidR="00230644">
              <w:rPr>
                <w:rFonts w:ascii="Cambria" w:eastAsia="Cambria" w:hAnsi="Cambria" w:cs="Cambria"/>
                <w:sz w:val="24"/>
              </w:rPr>
              <w:t>el Clasificador Presupuestario.</w:t>
            </w:r>
          </w:p>
        </w:tc>
      </w:tr>
      <w:tr w:rsidR="00DD1D7B" w:rsidTr="00F36D43">
        <w:tc>
          <w:tcPr>
            <w:tcW w:w="184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Pr="00EC716C" w:rsidRDefault="00DD1D7B" w:rsidP="00F36D43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EC716C">
              <w:rPr>
                <w:rFonts w:asciiTheme="majorHAnsi" w:eastAsia="Cambria" w:hAnsiTheme="majorHAnsi" w:cs="Cambria"/>
                <w:b/>
                <w:sz w:val="24"/>
              </w:rPr>
              <w:t>Precondición:</w:t>
            </w:r>
          </w:p>
        </w:tc>
        <w:tc>
          <w:tcPr>
            <w:tcW w:w="7105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Pr="00D46A33" w:rsidRDefault="00DB0668" w:rsidP="00493733">
            <w:pPr>
              <w:spacing w:after="0" w:line="240" w:lineRule="auto"/>
              <w:jc w:val="both"/>
              <w:rPr>
                <w:rFonts w:asciiTheme="majorHAnsi" w:eastAsia="Calibri" w:hAnsiTheme="majorHAnsi" w:cs="Calibri"/>
                <w:sz w:val="24"/>
                <w:szCs w:val="24"/>
              </w:rPr>
            </w:pPr>
            <w:r>
              <w:rPr>
                <w:rFonts w:asciiTheme="majorHAnsi" w:eastAsia="Calibri" w:hAnsiTheme="majorHAnsi" w:cs="Calibri"/>
                <w:sz w:val="24"/>
                <w:szCs w:val="24"/>
              </w:rPr>
              <w:t>La</w:t>
            </w:r>
            <w:r w:rsidR="00F65430">
              <w:rPr>
                <w:rFonts w:asciiTheme="majorHAnsi" w:eastAsia="Calibri" w:hAnsiTheme="majorHAnsi" w:cs="Calibri"/>
                <w:sz w:val="24"/>
                <w:szCs w:val="24"/>
              </w:rPr>
              <w:t xml:space="preserve"> </w:t>
            </w:r>
            <w:r w:rsidR="000D5214">
              <w:rPr>
                <w:rFonts w:ascii="Cambria" w:eastAsia="Cambria" w:hAnsi="Cambria" w:cs="Cambria"/>
                <w:sz w:val="24"/>
              </w:rPr>
              <w:t>específica</w:t>
            </w:r>
            <w:r w:rsidR="000D5214">
              <w:rPr>
                <w:rFonts w:asciiTheme="majorHAnsi" w:eastAsia="Calibri" w:hAnsiTheme="majorHAnsi" w:cs="Calibri"/>
                <w:sz w:val="24"/>
                <w:szCs w:val="24"/>
              </w:rPr>
              <w:t xml:space="preserve"> que</w:t>
            </w:r>
            <w:r w:rsidR="00DD1D7B">
              <w:rPr>
                <w:rFonts w:asciiTheme="majorHAnsi" w:eastAsia="Calibri" w:hAnsiTheme="majorHAnsi" w:cs="Calibri"/>
                <w:sz w:val="24"/>
                <w:szCs w:val="24"/>
              </w:rPr>
              <w:t xml:space="preserve"> se quiere modificar debe estar </w:t>
            </w:r>
            <w:r w:rsidR="00AA7A20">
              <w:rPr>
                <w:rFonts w:asciiTheme="majorHAnsi" w:eastAsia="Calibri" w:hAnsiTheme="majorHAnsi" w:cs="Calibri"/>
                <w:sz w:val="24"/>
                <w:szCs w:val="24"/>
              </w:rPr>
              <w:t>registrada</w:t>
            </w:r>
            <w:r w:rsidR="00DD1D7B">
              <w:rPr>
                <w:rFonts w:asciiTheme="majorHAnsi" w:eastAsia="Calibri" w:hAnsiTheme="majorHAnsi" w:cs="Calibri"/>
                <w:sz w:val="24"/>
                <w:szCs w:val="24"/>
              </w:rPr>
              <w:t>.</w:t>
            </w:r>
          </w:p>
        </w:tc>
      </w:tr>
      <w:tr w:rsidR="00DD1D7B" w:rsidTr="00F36D43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i/>
                <w:sz w:val="24"/>
              </w:rPr>
              <w:t>Pasos</w:t>
            </w:r>
          </w:p>
        </w:tc>
        <w:tc>
          <w:tcPr>
            <w:tcW w:w="6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i/>
                <w:sz w:val="24"/>
              </w:rPr>
              <w:t>Acción</w:t>
            </w:r>
          </w:p>
        </w:tc>
      </w:tr>
      <w:tr w:rsidR="00DD1D7B" w:rsidTr="00F36D43">
        <w:trPr>
          <w:trHeight w:val="1"/>
        </w:trPr>
        <w:tc>
          <w:tcPr>
            <w:tcW w:w="1841" w:type="dxa"/>
            <w:vMerge w:val="restart"/>
            <w:tcBorders>
              <w:top w:val="single" w:sz="0" w:space="0" w:color="000000"/>
              <w:left w:val="single" w:sz="3" w:space="0" w:color="000000"/>
              <w:bottom w:val="single" w:sz="0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rPr>
                <w:rFonts w:ascii="Calibri" w:eastAsia="Calibri" w:hAnsi="Calibri" w:cs="Calibri"/>
              </w:rPr>
            </w:pPr>
          </w:p>
          <w:p w:rsidR="00DD1D7B" w:rsidRDefault="00DD1D7B" w:rsidP="00F36D43">
            <w:pPr>
              <w:rPr>
                <w:rFonts w:ascii="Calibri" w:eastAsia="Calibri" w:hAnsi="Calibri" w:cs="Calibri"/>
              </w:rPr>
            </w:pPr>
          </w:p>
          <w:p w:rsidR="00DD1D7B" w:rsidRDefault="00DD1D7B" w:rsidP="00F36D43">
            <w:pPr>
              <w:rPr>
                <w:rFonts w:ascii="Calibri" w:eastAsia="Calibri" w:hAnsi="Calibri" w:cs="Calibri"/>
              </w:rPr>
            </w:pPr>
          </w:p>
          <w:p w:rsidR="00DD1D7B" w:rsidRDefault="00DD1D7B" w:rsidP="00F36D43">
            <w:pPr>
              <w:rPr>
                <w:rFonts w:ascii="Calibri" w:eastAsia="Calibri" w:hAnsi="Calibri" w:cs="Calibri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1D7B" w:rsidRDefault="00DD1D7B" w:rsidP="00F36D4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1</w:t>
            </w:r>
          </w:p>
        </w:tc>
        <w:tc>
          <w:tcPr>
            <w:tcW w:w="6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Pr="000D5214" w:rsidRDefault="00F572CC" w:rsidP="00CA5853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El actor </w:t>
            </w:r>
            <w:r w:rsidR="00CA5853">
              <w:rPr>
                <w:rFonts w:ascii="Cambria" w:eastAsia="Cambria" w:hAnsi="Cambria" w:cs="Cambria"/>
                <w:sz w:val="24"/>
              </w:rPr>
              <w:t xml:space="preserve">presiona la </w:t>
            </w:r>
            <w:r w:rsidR="00551E18">
              <w:rPr>
                <w:rFonts w:ascii="Cambria" w:eastAsia="Cambria" w:hAnsi="Cambria" w:cs="Cambria"/>
                <w:sz w:val="24"/>
              </w:rPr>
              <w:t xml:space="preserve">opción editar a la </w:t>
            </w:r>
            <w:r>
              <w:rPr>
                <w:rFonts w:ascii="Cambria" w:eastAsia="Cambria" w:hAnsi="Cambria" w:cs="Cambria"/>
                <w:sz w:val="24"/>
              </w:rPr>
              <w:t>especifica que desea modificar.</w:t>
            </w:r>
          </w:p>
        </w:tc>
      </w:tr>
      <w:tr w:rsidR="00DD1D7B" w:rsidTr="00F36D43">
        <w:tc>
          <w:tcPr>
            <w:tcW w:w="1841" w:type="dxa"/>
            <w:vMerge/>
            <w:tcBorders>
              <w:top w:val="single" w:sz="0" w:space="0" w:color="000000"/>
              <w:left w:val="single" w:sz="3" w:space="0" w:color="000000"/>
              <w:bottom w:val="single" w:sz="0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1D7B" w:rsidRDefault="00DD1D7B" w:rsidP="00F36D4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2</w:t>
            </w:r>
          </w:p>
        </w:tc>
        <w:tc>
          <w:tcPr>
            <w:tcW w:w="6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B908C8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El sistema muestra</w:t>
            </w:r>
            <w:r w:rsidR="00CA5853">
              <w:rPr>
                <w:rFonts w:ascii="Cambria" w:eastAsia="Cambria" w:hAnsi="Cambria" w:cs="Cambria"/>
                <w:sz w:val="24"/>
              </w:rPr>
              <w:t xml:space="preserve"> un formulario </w:t>
            </w:r>
            <w:bookmarkStart w:id="0" w:name="_GoBack"/>
            <w:bookmarkEnd w:id="0"/>
            <w:r>
              <w:rPr>
                <w:rFonts w:ascii="Cambria" w:eastAsia="Cambria" w:hAnsi="Cambria" w:cs="Cambria"/>
                <w:sz w:val="24"/>
              </w:rPr>
              <w:t>con el registro</w:t>
            </w:r>
            <w:r w:rsidR="00E51FFD">
              <w:rPr>
                <w:rFonts w:ascii="Cambria" w:eastAsia="Cambria" w:hAnsi="Cambria" w:cs="Cambria"/>
                <w:sz w:val="24"/>
              </w:rPr>
              <w:t xml:space="preserve"> de la información referente a la específica</w:t>
            </w:r>
            <w:r>
              <w:rPr>
                <w:rFonts w:ascii="Cambria" w:eastAsia="Cambria" w:hAnsi="Cambria" w:cs="Cambria"/>
                <w:sz w:val="24"/>
              </w:rPr>
              <w:t xml:space="preserve"> tales como: código de la cuenta, descripción de la cuenta, </w:t>
            </w:r>
            <w:r w:rsidR="00AA7A20">
              <w:rPr>
                <w:rFonts w:ascii="Cambria" w:eastAsia="Cambria" w:hAnsi="Cambria" w:cs="Cambria"/>
                <w:sz w:val="24"/>
              </w:rPr>
              <w:t>código del ramo,</w:t>
            </w:r>
            <w:r>
              <w:rPr>
                <w:rFonts w:ascii="Cambria" w:eastAsia="Cambria" w:hAnsi="Cambria" w:cs="Cambria"/>
                <w:sz w:val="24"/>
              </w:rPr>
              <w:t xml:space="preserve"> descripción del ramo</w:t>
            </w:r>
            <w:r w:rsidR="00EE57CB">
              <w:rPr>
                <w:rFonts w:ascii="Cambria" w:eastAsia="Cambria" w:hAnsi="Cambria" w:cs="Cambria"/>
                <w:sz w:val="24"/>
              </w:rPr>
              <w:t>, código del sub-ramo, descripción del sub-ramo</w:t>
            </w:r>
            <w:r w:rsidR="00E51FFD">
              <w:rPr>
                <w:rFonts w:ascii="Cambria" w:eastAsia="Cambria" w:hAnsi="Cambria" w:cs="Cambria"/>
                <w:sz w:val="24"/>
              </w:rPr>
              <w:t xml:space="preserve">, </w:t>
            </w:r>
            <w:r w:rsidR="00450A21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código de la específica, </w:t>
            </w:r>
            <w:r w:rsidR="00E51FFD">
              <w:rPr>
                <w:rFonts w:asciiTheme="majorHAnsi" w:hAnsiTheme="majorHAnsi" w:cs="Arial"/>
                <w:sz w:val="24"/>
                <w:szCs w:val="24"/>
                <w:lang w:val="es-ES"/>
              </w:rPr>
              <w:t>descripción de la específica</w:t>
            </w:r>
            <w:r w:rsidR="00450A21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y status.</w:t>
            </w:r>
          </w:p>
        </w:tc>
      </w:tr>
      <w:tr w:rsidR="00DD1D7B" w:rsidTr="00F36D43">
        <w:tc>
          <w:tcPr>
            <w:tcW w:w="1841" w:type="dxa"/>
            <w:vMerge/>
            <w:tcBorders>
              <w:top w:val="single" w:sz="0" w:space="0" w:color="000000"/>
              <w:left w:val="single" w:sz="3" w:space="0" w:color="000000"/>
              <w:bottom w:val="single" w:sz="0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1D7B" w:rsidRDefault="00DD1D7B" w:rsidP="00F36D4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3</w:t>
            </w:r>
          </w:p>
        </w:tc>
        <w:tc>
          <w:tcPr>
            <w:tcW w:w="6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El actor ingresa los nuevos datos y presiona “Guardar”.</w:t>
            </w:r>
          </w:p>
        </w:tc>
      </w:tr>
      <w:tr w:rsidR="00DD1D7B" w:rsidTr="00F36D43">
        <w:tc>
          <w:tcPr>
            <w:tcW w:w="1841" w:type="dxa"/>
            <w:vMerge/>
            <w:tcBorders>
              <w:top w:val="single" w:sz="0" w:space="0" w:color="000000"/>
              <w:left w:val="single" w:sz="3" w:space="0" w:color="000000"/>
              <w:bottom w:val="single" w:sz="0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1D7B" w:rsidRDefault="00DD1D7B" w:rsidP="00F36D43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4</w:t>
            </w:r>
          </w:p>
        </w:tc>
        <w:tc>
          <w:tcPr>
            <w:tcW w:w="6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9036C3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El sistema muestra un mensaje de confirmación indicando la modificación</w:t>
            </w:r>
            <w:r w:rsidR="00CD1436">
              <w:rPr>
                <w:rFonts w:ascii="Cambria" w:eastAsia="Cambria" w:hAnsi="Cambria" w:cs="Cambria"/>
                <w:sz w:val="24"/>
              </w:rPr>
              <w:t xml:space="preserve"> de la</w:t>
            </w:r>
            <w:r w:rsidR="009655D4">
              <w:rPr>
                <w:rFonts w:ascii="Cambria" w:eastAsia="Cambria" w:hAnsi="Cambria" w:cs="Cambria"/>
                <w:sz w:val="24"/>
              </w:rPr>
              <w:t xml:space="preserve"> </w:t>
            </w:r>
            <w:r w:rsidR="00CD1436">
              <w:rPr>
                <w:rFonts w:ascii="Cambria" w:eastAsia="Cambria" w:hAnsi="Cambria" w:cs="Cambria"/>
                <w:sz w:val="24"/>
              </w:rPr>
              <w:t>específica</w:t>
            </w:r>
            <w:r>
              <w:rPr>
                <w:rFonts w:ascii="Cambria" w:eastAsia="Cambria" w:hAnsi="Cambria" w:cs="Cambria"/>
                <w:sz w:val="24"/>
              </w:rPr>
              <w:t>.</w:t>
            </w:r>
          </w:p>
        </w:tc>
      </w:tr>
      <w:tr w:rsidR="00DD1D7B" w:rsidTr="00F36D43">
        <w:tc>
          <w:tcPr>
            <w:tcW w:w="1841" w:type="dxa"/>
            <w:vMerge/>
            <w:tcBorders>
              <w:top w:val="single" w:sz="0" w:space="0" w:color="000000"/>
              <w:left w:val="single" w:sz="3" w:space="0" w:color="000000"/>
              <w:bottom w:val="single" w:sz="0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1D7B" w:rsidRDefault="00DD1D7B" w:rsidP="00F36D43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5</w:t>
            </w:r>
          </w:p>
        </w:tc>
        <w:tc>
          <w:tcPr>
            <w:tcW w:w="6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23132D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El actor selecciona la opción “</w:t>
            </w:r>
            <w:r w:rsidR="0023132D">
              <w:rPr>
                <w:rFonts w:ascii="Cambria" w:eastAsia="Cambria" w:hAnsi="Cambria" w:cs="Cambria"/>
                <w:sz w:val="24"/>
              </w:rPr>
              <w:t>Aceptar</w:t>
            </w:r>
            <w:r>
              <w:rPr>
                <w:rFonts w:ascii="Cambria" w:eastAsia="Cambria" w:hAnsi="Cambria" w:cs="Cambria"/>
                <w:sz w:val="24"/>
              </w:rPr>
              <w:t>”.</w:t>
            </w:r>
          </w:p>
        </w:tc>
      </w:tr>
      <w:tr w:rsidR="00DD1D7B" w:rsidTr="00F36D43">
        <w:tc>
          <w:tcPr>
            <w:tcW w:w="1841" w:type="dxa"/>
            <w:vMerge/>
            <w:tcBorders>
              <w:top w:val="single" w:sz="0" w:space="0" w:color="000000"/>
              <w:left w:val="single" w:sz="3" w:space="0" w:color="000000"/>
              <w:bottom w:val="single" w:sz="0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1D7B" w:rsidRDefault="00DD1D7B" w:rsidP="00F36D4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6</w:t>
            </w:r>
          </w:p>
        </w:tc>
        <w:tc>
          <w:tcPr>
            <w:tcW w:w="6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AA7A20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El sistema procesa la información y mues</w:t>
            </w:r>
            <w:r w:rsidR="00AA7A20">
              <w:rPr>
                <w:rFonts w:ascii="Cambria" w:eastAsia="Cambria" w:hAnsi="Cambria" w:cs="Cambria"/>
                <w:sz w:val="24"/>
              </w:rPr>
              <w:t xml:space="preserve">tra un mensaje indicando que la especifica </w:t>
            </w:r>
            <w:r>
              <w:rPr>
                <w:rFonts w:ascii="Cambria" w:eastAsia="Cambria" w:hAnsi="Cambria" w:cs="Cambria"/>
                <w:sz w:val="24"/>
              </w:rPr>
              <w:t>se ha modificado exitosamente.</w:t>
            </w:r>
          </w:p>
        </w:tc>
      </w:tr>
      <w:tr w:rsidR="00DD1D7B" w:rsidTr="00F36D43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Post-Condición: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E16E15" w:rsidP="00CD1436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La</w:t>
            </w:r>
            <w:r w:rsidR="009655D4">
              <w:rPr>
                <w:rFonts w:ascii="Cambria" w:eastAsia="Cambria" w:hAnsi="Cambria" w:cs="Cambria"/>
                <w:sz w:val="24"/>
              </w:rPr>
              <w:t xml:space="preserve"> </w:t>
            </w:r>
            <w:r w:rsidR="00CD1436">
              <w:rPr>
                <w:rFonts w:ascii="Cambria" w:eastAsia="Cambria" w:hAnsi="Cambria" w:cs="Cambria"/>
                <w:sz w:val="24"/>
              </w:rPr>
              <w:t xml:space="preserve">específica </w:t>
            </w:r>
            <w:r w:rsidR="00DD1D7B">
              <w:rPr>
                <w:rFonts w:ascii="Cambria" w:eastAsia="Cambria" w:hAnsi="Cambria" w:cs="Cambria"/>
                <w:sz w:val="24"/>
              </w:rPr>
              <w:t xml:space="preserve">fue </w:t>
            </w:r>
            <w:r>
              <w:rPr>
                <w:rFonts w:ascii="Cambria" w:eastAsia="Cambria" w:hAnsi="Cambria" w:cs="Cambria"/>
                <w:sz w:val="24"/>
              </w:rPr>
              <w:t>modificada</w:t>
            </w:r>
            <w:r w:rsidR="00DD1D7B">
              <w:rPr>
                <w:rFonts w:ascii="Cambria" w:eastAsia="Cambria" w:hAnsi="Cambria" w:cs="Cambria"/>
                <w:sz w:val="24"/>
              </w:rPr>
              <w:t xml:space="preserve"> exitosamente.</w:t>
            </w:r>
          </w:p>
        </w:tc>
      </w:tr>
      <w:tr w:rsidR="00DD1D7B" w:rsidTr="00F36D43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</w:p>
          <w:p w:rsidR="00DD1D7B" w:rsidRDefault="00DD1D7B" w:rsidP="00F36D43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DD1D7B" w:rsidRDefault="00DD1D7B" w:rsidP="00F36D43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DD1D7B" w:rsidRDefault="00DD1D7B" w:rsidP="00F36D43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DD1D7B" w:rsidRDefault="00DD1D7B" w:rsidP="00F36D43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DD1D7B" w:rsidRDefault="00DD1D7B" w:rsidP="00F36D43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DD1D7B" w:rsidRDefault="00DD1D7B" w:rsidP="00F36D43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DD1D7B" w:rsidRDefault="00DD1D7B" w:rsidP="00F36D43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DD1D7B" w:rsidRDefault="00DD1D7B" w:rsidP="00F36D43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DD1D7B" w:rsidRDefault="00DD1D7B" w:rsidP="00F36D4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Flujo Alternativo: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En el Paso 3:</w:t>
            </w:r>
          </w:p>
          <w:p w:rsidR="00DD1D7B" w:rsidRDefault="00DD1D7B" w:rsidP="00DD1D7B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actor selecciona agregar cuenta.</w:t>
            </w:r>
          </w:p>
          <w:p w:rsidR="00DD1D7B" w:rsidRDefault="00DD1D7B" w:rsidP="00DD1D7B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sistema abre un modal para el registro de la cuenta, se ejecuta el caso de uso registrar cuenta y el sistema regresa al paso 2 con la nueva cuenta registrada.</w:t>
            </w:r>
          </w:p>
          <w:p w:rsidR="00DC47D3" w:rsidRDefault="00DC47D3" w:rsidP="00DC47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En el Paso 3:</w:t>
            </w:r>
          </w:p>
          <w:p w:rsidR="00DC47D3" w:rsidRDefault="00DC47D3" w:rsidP="00DC47D3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actor selecciona agregar ramo.</w:t>
            </w:r>
          </w:p>
          <w:p w:rsidR="00E16E15" w:rsidRDefault="00DC47D3" w:rsidP="00E16E15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sistema abre un modal para el registro del ramo, se ejecuta el caso de uso registrar ramo y el sistema regresa al paso 2 con el nuevo ramo registrado.</w:t>
            </w:r>
          </w:p>
          <w:p w:rsidR="00E16E15" w:rsidRDefault="00E16E15" w:rsidP="00E16E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En el Paso 3:</w:t>
            </w:r>
          </w:p>
          <w:p w:rsidR="00E16E15" w:rsidRDefault="00E16E15" w:rsidP="00E16E15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actor selecciona agregar sub-ramo.</w:t>
            </w:r>
          </w:p>
          <w:p w:rsidR="00E16E15" w:rsidRDefault="00E16E15" w:rsidP="00E16E15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sistema abre un modal para el registro del sub-ramo, se ejecuta el caso de uso registrar sub-ramo y el sistema regresa al paso 2 con el nuevo sub-ramo registrado.</w:t>
            </w:r>
          </w:p>
          <w:p w:rsidR="00DD1D7B" w:rsidRDefault="00DD1D7B" w:rsidP="00F36D4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En el Paso 4</w:t>
            </w:r>
            <w:r w:rsidRPr="000E5224">
              <w:rPr>
                <w:rFonts w:asciiTheme="majorHAnsi" w:hAnsiTheme="majorHAnsi" w:cs="Arial"/>
                <w:sz w:val="24"/>
                <w:szCs w:val="24"/>
              </w:rPr>
              <w:t>:</w:t>
            </w:r>
          </w:p>
          <w:p w:rsidR="00DD1D7B" w:rsidRDefault="00DD1D7B" w:rsidP="00DD1D7B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5A0C01">
              <w:rPr>
                <w:rFonts w:asciiTheme="majorHAnsi" w:hAnsiTheme="majorHAnsi" w:cs="Arial"/>
                <w:sz w:val="24"/>
                <w:szCs w:val="24"/>
              </w:rPr>
              <w:t>El sistema muestra un mensaje de er</w:t>
            </w:r>
            <w:r w:rsidR="00122680">
              <w:rPr>
                <w:rFonts w:asciiTheme="majorHAnsi" w:hAnsiTheme="majorHAnsi" w:cs="Arial"/>
                <w:sz w:val="24"/>
                <w:szCs w:val="24"/>
              </w:rPr>
              <w:t xml:space="preserve">ror indicando que el código de la </w:t>
            </w:r>
            <w:r w:rsidR="008F148D">
              <w:rPr>
                <w:rFonts w:asciiTheme="majorHAnsi" w:hAnsiTheme="majorHAnsi" w:cs="Arial"/>
                <w:sz w:val="24"/>
                <w:szCs w:val="24"/>
              </w:rPr>
              <w:t>específica</w:t>
            </w:r>
            <w:r w:rsidR="00A06AB2">
              <w:rPr>
                <w:rFonts w:asciiTheme="majorHAnsi" w:hAnsiTheme="majorHAnsi" w:cs="Arial"/>
                <w:sz w:val="24"/>
                <w:szCs w:val="24"/>
              </w:rPr>
              <w:t xml:space="preserve"> a modificar ya existe</w:t>
            </w:r>
            <w:r w:rsidRPr="005A0C01"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  <w:p w:rsidR="00DD1D7B" w:rsidRPr="005A0C01" w:rsidRDefault="00DD1D7B" w:rsidP="00DD1D7B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5A0C01">
              <w:rPr>
                <w:rFonts w:asciiTheme="majorHAnsi" w:hAnsiTheme="majorHAnsi" w:cs="Arial"/>
                <w:sz w:val="24"/>
                <w:szCs w:val="24"/>
              </w:rPr>
              <w:t>El actor presiona “Aceptar”.</w:t>
            </w:r>
          </w:p>
          <w:p w:rsidR="00DD1D7B" w:rsidRPr="000879E4" w:rsidRDefault="00DD1D7B" w:rsidP="001D65B0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El sistema regresa al paso 2 con la información ingresada.</w:t>
            </w:r>
          </w:p>
          <w:p w:rsidR="00DD1D7B" w:rsidRPr="000E5224" w:rsidRDefault="00DD1D7B" w:rsidP="00F36D4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En el Paso 4</w:t>
            </w:r>
            <w:r w:rsidRPr="000E5224">
              <w:rPr>
                <w:rFonts w:asciiTheme="majorHAnsi" w:hAnsiTheme="majorHAnsi" w:cs="Arial"/>
                <w:sz w:val="24"/>
                <w:szCs w:val="24"/>
              </w:rPr>
              <w:t>:</w:t>
            </w:r>
          </w:p>
          <w:p w:rsidR="00DD1D7B" w:rsidRPr="005A0C01" w:rsidRDefault="00DD1D7B" w:rsidP="00DD1D7B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5A0C01">
              <w:rPr>
                <w:rFonts w:asciiTheme="majorHAnsi" w:hAnsiTheme="majorHAnsi" w:cs="Arial"/>
                <w:sz w:val="24"/>
                <w:szCs w:val="24"/>
              </w:rPr>
              <w:t xml:space="preserve">El sistema muestra un mensaje de error indicando algún </w:t>
            </w:r>
            <w:r w:rsidRPr="005A0C01">
              <w:rPr>
                <w:rFonts w:asciiTheme="majorHAnsi" w:hAnsiTheme="majorHAnsi" w:cs="Arial"/>
                <w:sz w:val="24"/>
                <w:szCs w:val="24"/>
              </w:rPr>
              <w:lastRenderedPageBreak/>
              <w:t>campo vacío.</w:t>
            </w:r>
          </w:p>
          <w:p w:rsidR="00DD1D7B" w:rsidRDefault="00DD1D7B" w:rsidP="00DD1D7B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A576A7">
              <w:rPr>
                <w:rFonts w:asciiTheme="majorHAnsi" w:hAnsiTheme="majorHAnsi" w:cs="Arial"/>
                <w:sz w:val="24"/>
                <w:szCs w:val="24"/>
              </w:rPr>
              <w:t xml:space="preserve">El </w:t>
            </w:r>
            <w:r>
              <w:rPr>
                <w:rFonts w:asciiTheme="majorHAnsi" w:hAnsiTheme="majorHAnsi" w:cs="Arial"/>
                <w:sz w:val="24"/>
                <w:szCs w:val="24"/>
              </w:rPr>
              <w:t>actor presiona “Aceptar”</w:t>
            </w:r>
            <w:r w:rsidRPr="00A576A7"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  <w:p w:rsidR="00DD1D7B" w:rsidRPr="00A576A7" w:rsidRDefault="00DD1D7B" w:rsidP="00DD1D7B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A576A7">
              <w:rPr>
                <w:rFonts w:asciiTheme="majorHAnsi" w:hAnsiTheme="majorHAnsi" w:cs="Arial"/>
                <w:sz w:val="24"/>
                <w:szCs w:val="24"/>
              </w:rPr>
              <w:t xml:space="preserve">El sistema regresa al </w:t>
            </w:r>
            <w:r>
              <w:rPr>
                <w:rFonts w:asciiTheme="majorHAnsi" w:hAnsiTheme="majorHAnsi" w:cs="Arial"/>
                <w:sz w:val="24"/>
                <w:szCs w:val="24"/>
              </w:rPr>
              <w:t>paso 2, Indicando los campos vacíos</w:t>
            </w:r>
          </w:p>
          <w:p w:rsidR="00DD1D7B" w:rsidRDefault="00DD1D7B" w:rsidP="00F36D43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En el Paso 5:</w:t>
            </w:r>
          </w:p>
          <w:p w:rsidR="00DD1D7B" w:rsidRDefault="00DD1D7B" w:rsidP="00DD1D7B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 w:rsidRPr="005A0C01">
              <w:rPr>
                <w:rFonts w:ascii="Cambria" w:eastAsia="Cambria" w:hAnsi="Cambria" w:cs="Cambria"/>
                <w:sz w:val="24"/>
              </w:rPr>
              <w:t xml:space="preserve">El actor selecciona la opción </w:t>
            </w:r>
            <w:r>
              <w:rPr>
                <w:rFonts w:ascii="Cambria" w:eastAsia="Cambria" w:hAnsi="Cambria" w:cs="Cambria"/>
                <w:sz w:val="24"/>
              </w:rPr>
              <w:t>“</w:t>
            </w:r>
            <w:r w:rsidRPr="005A0C01">
              <w:rPr>
                <w:rFonts w:ascii="Cambria" w:eastAsia="Cambria" w:hAnsi="Cambria" w:cs="Cambria"/>
                <w:sz w:val="24"/>
              </w:rPr>
              <w:t>Cancelar</w:t>
            </w:r>
            <w:r>
              <w:rPr>
                <w:rFonts w:ascii="Cambria" w:eastAsia="Cambria" w:hAnsi="Cambria" w:cs="Cambria"/>
                <w:sz w:val="24"/>
              </w:rPr>
              <w:t>”</w:t>
            </w:r>
            <w:r w:rsidRPr="005A0C01">
              <w:rPr>
                <w:rFonts w:ascii="Cambria" w:eastAsia="Cambria" w:hAnsi="Cambria" w:cs="Cambria"/>
                <w:sz w:val="24"/>
              </w:rPr>
              <w:t>.</w:t>
            </w:r>
          </w:p>
          <w:p w:rsidR="00DD1D7B" w:rsidRPr="005A0C01" w:rsidRDefault="00DD1D7B" w:rsidP="00DD1D7B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 w:rsidRPr="005A0C01">
              <w:rPr>
                <w:rFonts w:ascii="Cambria" w:eastAsia="Cambria" w:hAnsi="Cambria" w:cs="Cambria"/>
                <w:sz w:val="24"/>
              </w:rPr>
              <w:t>El sistema finaliza la funcionalidad.</w:t>
            </w:r>
          </w:p>
          <w:p w:rsidR="00DD1D7B" w:rsidRDefault="00DD1D7B" w:rsidP="00F36D43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En el paso 6:</w:t>
            </w:r>
          </w:p>
          <w:p w:rsidR="00DD1D7B" w:rsidRDefault="00DD1D7B" w:rsidP="00DD1D7B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 w:rsidRPr="005A0C01">
              <w:rPr>
                <w:rFonts w:ascii="Cambria" w:eastAsia="Cambria" w:hAnsi="Cambria" w:cs="Cambria"/>
                <w:sz w:val="24"/>
              </w:rPr>
              <w:t>El sistema muestra un mensaje de error.</w:t>
            </w:r>
          </w:p>
          <w:p w:rsidR="00DD1D7B" w:rsidRPr="005A0C01" w:rsidRDefault="00DD1D7B" w:rsidP="00DD1D7B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 w:rsidRPr="005A0C01">
              <w:rPr>
                <w:rFonts w:ascii="Cambria" w:eastAsia="Cambria" w:hAnsi="Cambria" w:cs="Cambria"/>
                <w:sz w:val="24"/>
              </w:rPr>
              <w:t>El actor acepta y finaliza la funcionalidad.</w:t>
            </w:r>
          </w:p>
        </w:tc>
      </w:tr>
      <w:tr w:rsidR="00DD1D7B" w:rsidTr="00F36D43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lastRenderedPageBreak/>
              <w:t>Prioridad: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D1D7B" w:rsidTr="00F36D43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Frecuencia De Uso: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Pr="00A06AB2" w:rsidRDefault="00DD1D7B" w:rsidP="00F36D43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Siempre que el </w:t>
            </w:r>
            <w:r w:rsidR="00A06AB2">
              <w:rPr>
                <w:rFonts w:ascii="Cambria" w:eastAsia="Cambria" w:hAnsi="Cambria" w:cs="Cambria"/>
                <w:sz w:val="24"/>
              </w:rPr>
              <w:t>clasificador presupuestario actualice</w:t>
            </w:r>
            <w:r w:rsidR="008974BB">
              <w:rPr>
                <w:rFonts w:ascii="Cambria" w:eastAsia="Cambria" w:hAnsi="Cambria" w:cs="Cambria"/>
                <w:sz w:val="24"/>
              </w:rPr>
              <w:t xml:space="preserve"> una específica</w:t>
            </w:r>
            <w:r>
              <w:rPr>
                <w:rFonts w:ascii="Cambria" w:eastAsia="Cambria" w:hAnsi="Cambria" w:cs="Cambria"/>
                <w:sz w:val="24"/>
              </w:rPr>
              <w:t>.</w:t>
            </w:r>
          </w:p>
        </w:tc>
      </w:tr>
      <w:tr w:rsidR="00DD1D7B" w:rsidTr="00F36D43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Reglas De Negocio: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Pr="00BF3D77" w:rsidRDefault="00DD1D7B" w:rsidP="00F36D43">
            <w:pPr>
              <w:spacing w:after="0" w:line="240" w:lineRule="auto"/>
              <w:jc w:val="both"/>
              <w:rPr>
                <w:rFonts w:asciiTheme="majorHAnsi" w:eastAsia="Calibri" w:hAnsiTheme="majorHAnsi" w:cs="Calibri"/>
              </w:rPr>
            </w:pPr>
          </w:p>
        </w:tc>
      </w:tr>
    </w:tbl>
    <w:p w:rsidR="00B93B34" w:rsidRDefault="00B93B34" w:rsidP="00B93B34">
      <w:pPr>
        <w:rPr>
          <w:rFonts w:ascii="Calibri" w:eastAsia="Calibri" w:hAnsi="Calibri" w:cs="Calibri"/>
        </w:rPr>
      </w:pPr>
    </w:p>
    <w:p w:rsidR="00EE0F61" w:rsidRDefault="00EE0F61"/>
    <w:sectPr w:rsidR="00EE0F61" w:rsidSect="004F79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A05"/>
    <w:multiLevelType w:val="hybridMultilevel"/>
    <w:tmpl w:val="70921A46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F3224"/>
    <w:multiLevelType w:val="hybridMultilevel"/>
    <w:tmpl w:val="B5F2A940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A3C25"/>
    <w:multiLevelType w:val="hybridMultilevel"/>
    <w:tmpl w:val="452CFB88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687428"/>
    <w:multiLevelType w:val="hybridMultilevel"/>
    <w:tmpl w:val="E6F61F12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B97283"/>
    <w:multiLevelType w:val="hybridMultilevel"/>
    <w:tmpl w:val="2304B660"/>
    <w:lvl w:ilvl="0" w:tplc="211A4B0A">
      <w:start w:val="1"/>
      <w:numFmt w:val="lowerLetter"/>
      <w:lvlText w:val="%1)"/>
      <w:lvlJc w:val="left"/>
      <w:pPr>
        <w:ind w:left="720" w:hanging="360"/>
      </w:pPr>
      <w:rPr>
        <w:rFonts w:asciiTheme="majorHAnsi" w:eastAsiaTheme="minorEastAsia" w:hAnsiTheme="majorHAnsi" w:cs="Arial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030B5"/>
    <w:multiLevelType w:val="hybridMultilevel"/>
    <w:tmpl w:val="FACABBA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9E7DB4"/>
    <w:multiLevelType w:val="hybridMultilevel"/>
    <w:tmpl w:val="9DB0EE94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912FD6"/>
    <w:multiLevelType w:val="hybridMultilevel"/>
    <w:tmpl w:val="AF4C8200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455F25"/>
    <w:multiLevelType w:val="hybridMultilevel"/>
    <w:tmpl w:val="FACABBA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525371"/>
    <w:multiLevelType w:val="hybridMultilevel"/>
    <w:tmpl w:val="FACABBA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85509F"/>
    <w:multiLevelType w:val="hybridMultilevel"/>
    <w:tmpl w:val="9FD05BD4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1D248D"/>
    <w:multiLevelType w:val="hybridMultilevel"/>
    <w:tmpl w:val="F708A2A2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AE2365"/>
    <w:multiLevelType w:val="hybridMultilevel"/>
    <w:tmpl w:val="4208AE76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456514"/>
    <w:multiLevelType w:val="hybridMultilevel"/>
    <w:tmpl w:val="FACABBA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2"/>
  </w:num>
  <w:num w:numId="5">
    <w:abstractNumId w:val="7"/>
  </w:num>
  <w:num w:numId="6">
    <w:abstractNumId w:val="10"/>
  </w:num>
  <w:num w:numId="7">
    <w:abstractNumId w:val="8"/>
  </w:num>
  <w:num w:numId="8">
    <w:abstractNumId w:val="11"/>
  </w:num>
  <w:num w:numId="9">
    <w:abstractNumId w:val="4"/>
  </w:num>
  <w:num w:numId="10">
    <w:abstractNumId w:val="6"/>
  </w:num>
  <w:num w:numId="11">
    <w:abstractNumId w:val="2"/>
  </w:num>
  <w:num w:numId="12">
    <w:abstractNumId w:val="9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B3D88"/>
    <w:rsid w:val="000D5214"/>
    <w:rsid w:val="00122680"/>
    <w:rsid w:val="001D65B0"/>
    <w:rsid w:val="00230644"/>
    <w:rsid w:val="0023132D"/>
    <w:rsid w:val="00327E28"/>
    <w:rsid w:val="00352F16"/>
    <w:rsid w:val="00450A21"/>
    <w:rsid w:val="0048348C"/>
    <w:rsid w:val="00493733"/>
    <w:rsid w:val="004F791B"/>
    <w:rsid w:val="00551E18"/>
    <w:rsid w:val="005D12E7"/>
    <w:rsid w:val="005F36C6"/>
    <w:rsid w:val="00600EBE"/>
    <w:rsid w:val="00733309"/>
    <w:rsid w:val="007E7435"/>
    <w:rsid w:val="008126EA"/>
    <w:rsid w:val="0086782B"/>
    <w:rsid w:val="008974BB"/>
    <w:rsid w:val="008B3D88"/>
    <w:rsid w:val="008F148D"/>
    <w:rsid w:val="009036C3"/>
    <w:rsid w:val="009655D4"/>
    <w:rsid w:val="00A06AB2"/>
    <w:rsid w:val="00A1081F"/>
    <w:rsid w:val="00A94210"/>
    <w:rsid w:val="00AA7A20"/>
    <w:rsid w:val="00AB27FE"/>
    <w:rsid w:val="00B908C8"/>
    <w:rsid w:val="00B93B34"/>
    <w:rsid w:val="00BF3D77"/>
    <w:rsid w:val="00CA5853"/>
    <w:rsid w:val="00CD1436"/>
    <w:rsid w:val="00D91FB7"/>
    <w:rsid w:val="00DB0668"/>
    <w:rsid w:val="00DC47D3"/>
    <w:rsid w:val="00DD1D7B"/>
    <w:rsid w:val="00E16E15"/>
    <w:rsid w:val="00E51FFD"/>
    <w:rsid w:val="00E815A1"/>
    <w:rsid w:val="00E96095"/>
    <w:rsid w:val="00E96A70"/>
    <w:rsid w:val="00EE0F61"/>
    <w:rsid w:val="00EE57CB"/>
    <w:rsid w:val="00EF2C26"/>
    <w:rsid w:val="00F501C8"/>
    <w:rsid w:val="00F572CC"/>
    <w:rsid w:val="00F654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B34"/>
    <w:rPr>
      <w:rFonts w:eastAsiaTheme="minorEastAsia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3B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B34"/>
    <w:rPr>
      <w:rFonts w:eastAsiaTheme="minorEastAsia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3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Sistemas</cp:lastModifiedBy>
  <cp:revision>34</cp:revision>
  <dcterms:created xsi:type="dcterms:W3CDTF">2017-12-01T14:32:00Z</dcterms:created>
  <dcterms:modified xsi:type="dcterms:W3CDTF">2017-12-06T21:03:00Z</dcterms:modified>
</cp:coreProperties>
</file>