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0392B"/>
          <w:sz w:val="26"/>
          <w:szCs w:val="26"/>
        </w:rPr>
        <w:t xml:space="preserve">АЛЬФА ЗАЩИТА</w:t>
      </w:r>
    </w:p>
    <w:p>
      <w:pPr>
        <w:spacing w:after="40"/>
      </w:pPr>
      <w:r>
        <w:rPr>
          <w:b/>
          <w:bCs/>
          <w:sz w:val="40"/>
          <w:szCs w:val="40"/>
        </w:rPr>
        <w:t xml:space="preserve">Пользовательские сценарии</w:t>
      </w:r>
    </w:p>
    <w:p>
      <w:pPr>
        <w:spacing w:after="320"/>
      </w:pPr>
      <w:r>
        <w:rPr>
          <w:color w:val="595959"/>
          <w:sz w:val="24"/>
          <w:szCs w:val="24"/>
        </w:rPr>
        <w:t xml:space="preserve">Проактивная система обнаружения социальной инженерии и мошеннических схем</w:t>
      </w:r>
    </w:p>
    <w:p>
      <w:pPr>
        <w:pBdr>
          <w:left w:val="single" w:color="C0392B" w:sz="18" w:space="12"/>
        </w:pBdr>
        <w:spacing w:after="160" w:before="100" w:line="276"/>
        <w:ind w:left="160"/>
      </w:pPr>
      <w:r>
        <w:rPr>
          <w:i/>
          <w:iCs/>
          <w:color w:val="595959"/>
          <w:sz w:val="20"/>
          <w:szCs w:val="20"/>
        </w:rPr>
        <w:t xml:space="preserve">Документ переработан по итогам реализации прототипа. Сценарии сведены к шагам, которые система выполняет фактически. Шаги, требующие распознавания речи, телефонии или интеграции с банковскими API, перенесены в раздел 7 как проектные требования к промышленной версии.</w:t>
      </w:r>
    </w:p>
    <w:p>
      <w:pPr>
        <w:pStyle w:val="Heading1"/>
        <w:spacing w:after="180" w:before="360"/>
      </w:pPr>
      <w:r>
        <w:t xml:space="preserve">1. Область применения</w:t>
      </w:r>
    </w:p>
    <w:p>
      <w:pPr>
        <w:spacing w:after="120" w:line="276"/>
      </w:pPr>
      <w:r>
        <w:t xml:space="preserve">Система анализирует текстовые сообщения и транскрипции звонков, а также последовательности событий на устройстве пользователя. Цель — предупредить пользователя до того, как он выполнит действие в пользу мошенника.</w:t>
      </w:r>
    </w:p>
    <w:p>
      <w:pPr>
        <w:spacing w:after="120" w:line="276"/>
      </w:pPr>
      <w:r>
        <w:t xml:space="preserve">Ключевое отличие от антифрод-систем банков: те работают по отдельной транзакции, тогда как система оценивает накопленный контекст. Отдельное событие — звонок, код подтверждения, установка приложения — легально. Опасна их последовательность в узком временном окне.</w:t>
      </w:r>
    </w:p>
    <w:p>
      <w:pPr>
        <w:pStyle w:val="Heading1"/>
        <w:spacing w:after="180" w:before="360"/>
      </w:pPr>
      <w:r>
        <w:t xml:space="preserve">2. Уровни анализа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650"/>
        <w:gridCol w:w="4560"/>
      </w:tblGrid>
      <w:tr>
        <w:trPr>
          <w:tblHeader/>
        </w:trPr>
        <w:tc>
          <w:tcPr>
            <w:tcW w:type="dxa" w:w="1150"/>
            <w:shd w:fill="F2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3650"/>
            <w:shd w:fill="F2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Механизм</w:t>
            </w:r>
          </w:p>
        </w:tc>
        <w:tc>
          <w:tcPr>
            <w:tcW w:type="dxa" w:w="4560"/>
            <w:shd w:fill="F2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Что обнаруживает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L1</w:t>
            </w:r>
          </w:p>
        </w:tc>
        <w:tc>
          <w:tcPr>
            <w:tcW w:type="dxa" w:w="3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Статистическая модель (TF-IDF и логистическая регрессия)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Знакомые формулировки, в том числе искажённые опечатками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L2</w:t>
            </w:r>
          </w:p>
        </w:tc>
        <w:tc>
          <w:tcPr>
            <w:tcW w:type="dxa" w:w="3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Экспертные правила: 29 маркеров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Конкретные требования и легенды, даёт объяснение вердикта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L3</w:t>
            </w:r>
          </w:p>
        </w:tc>
        <w:tc>
          <w:tcPr>
            <w:tcW w:type="dxa" w:w="3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Языковая модель (локальная Ollama)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Смысл сообщения, ранее не встречавшиеся схемы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L4</w:t>
            </w:r>
          </w:p>
        </w:tc>
        <w:tc>
          <w:tcPr>
            <w:tcW w:type="dxa" w:w="3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Поведенческий анализ сессии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Опасные последовательности событий во времени</w:t>
            </w:r>
          </w:p>
        </w:tc>
      </w:tr>
      <w:tr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Семантический разбор разговора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Прохождение фаз мошеннического скрипта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Bdr>
          <w:left w:val="single" w:color="C0392B" w:sz="18" w:space="12"/>
        </w:pBdr>
        <w:spacing w:after="160" w:before="100" w:line="276"/>
        <w:ind w:left="160"/>
      </w:pPr>
      <w:r>
        <w:rPr>
          <w:i/>
          <w:iCs/>
          <w:color w:val="595959"/>
          <w:sz w:val="20"/>
          <w:szCs w:val="20"/>
        </w:rPr>
        <w:t xml:space="preserve">Уровень L3 необязателен: при недоступности языковой модели анализ продолжается на остальных уровнях без потери функциональности.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3. Фазы мошеннического разговора</w:t>
      </w:r>
    </w:p>
    <w:p>
      <w:pPr>
        <w:spacing w:after="120" w:line="276"/>
      </w:pPr>
      <w:r>
        <w:t xml:space="preserve">Мошеннический звонок почти всегда проходит четыре фазы по порядку. Сам факт последовательного прохождения — сильный признак сценария, независимо от конкретных формулировок. Это позволяет распознавать схемы, дословно не встречавшиеся в обучении.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rPr>
          <w:tblHeader/>
        </w:trPr>
        <w:tc>
          <w:tcPr>
            <w:tcW w:type="dxa" w:w="600"/>
            <w:shd w:fill="F2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2200"/>
            <w:shd w:fill="F2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Фаза</w:t>
            </w:r>
          </w:p>
        </w:tc>
        <w:tc>
          <w:tcPr>
            <w:tcW w:type="dxa" w:w="6560"/>
            <w:shd w:fill="F2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Типичное содержание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Представление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Собеседник называет организацию и должность, создаёт видимость официальности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Создание угрозы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Сообщается о списании, кредите, задержании родственника, штрафе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Изоляция от помощи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Запрет сообщать родным, «тайна следствия», требование не прерывать разговор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Требование действия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Назвать код, установить приложение, перевести деньги, приложить карту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Нарастание риска на примере сценария 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1000"/>
        <w:gridCol w:w="3660"/>
      </w:tblGrid>
      <w:tr>
        <w:trPr>
          <w:tblHeader/>
        </w:trPr>
        <w:tc>
          <w:tcPr>
            <w:tcW w:type="dxa" w:w="4700"/>
            <w:shd w:fill="F2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Реплика звонящего</w:t>
            </w:r>
          </w:p>
        </w:tc>
        <w:tc>
          <w:tcPr>
            <w:tcW w:type="dxa" w:w="1000"/>
            <w:shd w:fill="F2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Риск</w:t>
            </w:r>
          </w:p>
        </w:tc>
        <w:tc>
          <w:tcPr>
            <w:tcW w:type="dxa" w:w="3660"/>
            <w:shd w:fill="F2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Пройденные фазы</w:t>
            </w:r>
          </w:p>
        </w:tc>
      </w:tr>
      <w:tr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Это служба безопасности банка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20%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Представление</w:t>
            </w:r>
          </w:p>
        </w:tc>
      </w:tr>
      <w:tr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Зафиксирована попытка списания 89 000 рублей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20%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Представление</w:t>
            </w:r>
          </w:p>
        </w:tc>
      </w:tr>
      <w:tr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Действовать нужно срочно, в течение 10 минут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32%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и создание угрозы</w:t>
            </w:r>
          </w:p>
        </w:tc>
      </w:tr>
      <w:tr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Никому не сообщайте, это тайна следствия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54%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и изоляция</w:t>
            </w:r>
          </w:p>
        </w:tc>
      </w:tr>
      <w:tr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Продиктуйте код из СМС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71%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и требование действия</w:t>
            </w:r>
          </w:p>
        </w:tc>
      </w:tr>
      <w:tr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Переведите остаток на безопасный счёт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98%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 четыре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Bdr>
          <w:left w:val="single" w:color="C0392B" w:sz="18" w:space="12"/>
        </w:pBdr>
        <w:spacing w:after="160" w:before="100" w:line="276"/>
        <w:ind w:left="160"/>
      </w:pPr>
      <w:r>
        <w:rPr>
          <w:i/>
          <w:iCs/>
          <w:color w:val="595959"/>
          <w:sz w:val="20"/>
          <w:szCs w:val="20"/>
        </w:rPr>
        <w:t xml:space="preserve">Ни одна отдельная реплика не даёт 98%. Оценку формирует траектория разговора, а не отдельная фраза.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4. Сценарии</w:t>
      </w:r>
    </w:p>
    <w:p>
      <w:pPr>
        <w:pStyle w:val="Heading2"/>
        <w:spacing w:after="140" w:before="280"/>
      </w:pPr>
      <w:r>
        <w:t xml:space="preserve">Сценарий 1. Vishing-атака: «сотрудник банка» просит перевести деньги</w:t>
      </w:r>
    </w:p>
    <w:p>
      <w:pPr>
        <w:spacing w:after="90" w:line="276"/>
      </w:pPr>
      <w:r>
        <w:rPr>
          <w:b/>
          <w:bCs/>
        </w:rPr>
        <w:t xml:space="preserve">Распознаваемая схема: </w:t>
      </w:r>
      <w:r>
        <w:t xml:space="preserve">Лжесотрудник банка или госоргана</w:t>
      </w:r>
    </w:p>
    <w:p>
      <w:pPr>
        <w:spacing w:after="90" w:line="276"/>
      </w:pPr>
      <w:r>
        <w:rPr>
          <w:b/>
          <w:bCs/>
        </w:rPr>
        <w:t xml:space="preserve">Статус реализации: </w:t>
      </w:r>
      <w:r>
        <w:t xml:space="preserve">Реализован: разбор транскрипции, скрипт fake_bank</w:t>
      </w:r>
    </w:p>
    <w:p>
      <w:pPr>
        <w:pStyle w:val="Heading3"/>
        <w:spacing w:after="110" w:before="220"/>
      </w:pPr>
      <w:r>
        <w:t xml:space="preserve">Описание</w:t>
      </w:r>
    </w:p>
    <w:p>
      <w:pPr>
        <w:spacing w:after="120" w:line="276"/>
      </w:pPr>
      <w:r>
        <w:t xml:space="preserve">Пользователю звонит мошенник, представляется службой безопасности банка и требует перевести деньги на «безопасный счёт». Система читает транскрипцию разговора реплика за репликой, отслеживает прохождение фаз мошеннического скрипта и при достижении порога выводит предупреждение и верификационные вопросы.</w:t>
      </w:r>
    </w:p>
    <w:p>
      <w:pPr>
        <w:pStyle w:val="Heading3"/>
        <w:spacing w:after="110" w:before="220"/>
      </w:pPr>
      <w:r>
        <w:t xml:space="preserve">Последовательность шагов</w:t>
      </w:r>
    </w:p>
    <w:p>
      <w:pPr>
        <w:spacing w:after="80" w:before="180"/>
      </w:pPr>
      <w:r>
        <w:rPr>
          <w:b/>
          <w:bCs/>
        </w:rPr>
        <w:t xml:space="preserve">Шаг 1. Поступает звонок с незнакомого номера</w:t>
      </w:r>
    </w:p>
    <w:p>
      <w:pPr>
        <w:spacing w:after="90" w:line="276"/>
      </w:pPr>
      <w:r>
        <w:rPr>
          <w:b/>
          <w:bCs/>
        </w:rPr>
        <w:t xml:space="preserve">Участники: </w:t>
      </w:r>
      <w:r>
        <w:t xml:space="preserve">Мошенник → Пользователь</w:t>
      </w:r>
    </w:p>
    <w:p>
      <w:pPr>
        <w:spacing w:after="90" w:line="276"/>
      </w:pPr>
      <w:r>
        <w:rPr>
          <w:b/>
          <w:bCs/>
        </w:rPr>
        <w:t xml:space="preserve">Что видит пользователь: </w:t>
      </w:r>
      <w:r>
        <w:t xml:space="preserve">Обычный входящий звонок. Номер может быть подменён и отображаться как номер банка.</w:t>
      </w:r>
    </w:p>
    <w:p>
      <w:pPr>
        <w:spacing w:after="90" w:line="276"/>
      </w:pPr>
      <w:r>
        <w:rPr>
          <w:b/>
          <w:bCs/>
        </w:rPr>
        <w:t xml:space="preserve">Что делает система: </w:t>
      </w:r>
      <w:r>
        <w:t xml:space="preserve">Регистрируется событие incoming_call. Риск сессии пока не меняется — звонок сам по себе не является признаком.</w:t>
      </w:r>
    </w:p>
    <w:p>
      <w:pPr>
        <w:spacing w:after="80" w:before="180"/>
      </w:pPr>
      <w:r>
        <w:rPr>
          <w:b/>
          <w:bCs/>
        </w:rPr>
        <w:t xml:space="preserve">Шаг 2. Система анализирует реплики разговора</w:t>
      </w:r>
    </w:p>
    <w:p>
      <w:pPr>
        <w:spacing w:after="90" w:line="276"/>
      </w:pPr>
      <w:r>
        <w:rPr>
          <w:b/>
          <w:bCs/>
        </w:rPr>
        <w:t xml:space="preserve">Участники: </w:t>
      </w:r>
      <w:r>
        <w:t xml:space="preserve">Платформа</w:t>
      </w:r>
    </w:p>
    <w:p>
      <w:pPr>
        <w:spacing w:after="90" w:line="276"/>
      </w:pPr>
      <w:r>
        <w:rPr>
          <w:b/>
          <w:bCs/>
        </w:rPr>
        <w:t xml:space="preserve">Что видит пользователь: </w:t>
      </w:r>
      <w:r>
        <w:t xml:space="preserve">Ничего не меняется, разговор продолжается.</w:t>
      </w:r>
    </w:p>
    <w:p>
      <w:pPr>
        <w:spacing w:after="90" w:line="276"/>
      </w:pPr>
      <w:r>
        <w:rPr>
          <w:b/>
          <w:bCs/>
        </w:rPr>
        <w:t xml:space="preserve">Что делает система: </w:t>
      </w:r>
      <w:r>
        <w:t xml:space="preserve">Каждая реплика звонящего проходит статистическую модель (L1) и слой экспертных правил (L2). Определяется фаза: представление, создание угрозы, изоляция, требование действия.</w:t>
      </w:r>
    </w:p>
    <w:p>
      <w:pPr>
        <w:spacing w:after="80" w:before="180"/>
      </w:pPr>
      <w:r>
        <w:rPr>
          <w:b/>
          <w:bCs/>
        </w:rPr>
        <w:t xml:space="preserve">Шаг 3. Риск нарастает по мере прохождения фаз</w:t>
      </w:r>
    </w:p>
    <w:p>
      <w:pPr>
        <w:spacing w:after="90" w:line="276"/>
      </w:pPr>
      <w:r>
        <w:rPr>
          <w:b/>
          <w:bCs/>
        </w:rPr>
        <w:t xml:space="preserve">Участники: </w:t>
      </w:r>
      <w:r>
        <w:t xml:space="preserve">Платформа</w:t>
      </w:r>
    </w:p>
    <w:p>
      <w:pPr>
        <w:spacing w:after="90" w:line="276"/>
      </w:pPr>
      <w:r>
        <w:rPr>
          <w:b/>
          <w:bCs/>
        </w:rPr>
        <w:t xml:space="preserve">Что видит пользователь: </w:t>
      </w:r>
      <w:r>
        <w:t xml:space="preserve">Ничего не меняется.</w:t>
      </w:r>
    </w:p>
    <w:p>
      <w:pPr>
        <w:spacing w:after="90" w:line="276"/>
      </w:pPr>
      <w:r>
        <w:rPr>
          <w:b/>
          <w:bCs/>
        </w:rPr>
        <w:t xml:space="preserve">Что делает система: </w:t>
      </w:r>
      <w:r>
        <w:t xml:space="preserve">За каждую пройденную фазу сверх первой добавляется 12 к риску. При двух и более разных требованиях добавляется ещё 10. На реплике «продиктуйте код из СМС» риск достигает 71%, на «переведите на безопасный счёт» — 98%.</w:t>
      </w:r>
    </w:p>
    <w:p>
      <w:pPr>
        <w:spacing w:after="80" w:before="180"/>
      </w:pPr>
      <w:r>
        <w:rPr>
          <w:b/>
          <w:bCs/>
        </w:rPr>
        <w:t xml:space="preserve">Шаг 4. Система выводит предупреждение</w:t>
      </w:r>
    </w:p>
    <w:p>
      <w:pPr>
        <w:spacing w:after="90" w:line="276"/>
      </w:pPr>
      <w:r>
        <w:rPr>
          <w:b/>
          <w:bCs/>
        </w:rPr>
        <w:t xml:space="preserve">Участники: </w:t>
      </w:r>
      <w:r>
        <w:t xml:space="preserve">Платформа → Пользователь</w:t>
      </w:r>
    </w:p>
    <w:p>
      <w:pPr>
        <w:spacing w:after="90" w:line="276"/>
      </w:pPr>
      <w:r>
        <w:rPr>
          <w:b/>
          <w:bCs/>
        </w:rPr>
        <w:t xml:space="preserve">Что видит пользователь: </w:t>
      </w:r>
      <w:r>
        <w:t xml:space="preserve">В интерфейсе появляется вердикт: «Мошеннический скрипт», распознанная схема и рекомендация прервать разговор.</w:t>
      </w:r>
    </w:p>
    <w:p>
      <w:pPr>
        <w:spacing w:after="90" w:line="276"/>
      </w:pPr>
      <w:r>
        <w:rPr>
          <w:b/>
          <w:bCs/>
        </w:rPr>
        <w:t xml:space="preserve">Что делает система: </w:t>
      </w:r>
      <w:r>
        <w:t xml:space="preserve">При риске от 70% уровень становится critical, формируется действие: «Прервите разговор. Не называйте коды и не выполняйте инструкции».</w:t>
      </w:r>
    </w:p>
    <w:p>
      <w:pPr>
        <w:spacing w:after="80" w:before="180"/>
      </w:pPr>
      <w:r>
        <w:rPr>
          <w:b/>
          <w:bCs/>
        </w:rPr>
        <w:t xml:space="preserve">Шаг 5. Система задаёт верификационные вопросы</w:t>
      </w:r>
    </w:p>
    <w:p>
      <w:pPr>
        <w:spacing w:after="90" w:line="276"/>
      </w:pPr>
      <w:r>
        <w:rPr>
          <w:b/>
          <w:bCs/>
        </w:rPr>
        <w:t xml:space="preserve">Участники: </w:t>
      </w:r>
      <w:r>
        <w:t xml:space="preserve">Платформа → Пользователь</w:t>
      </w:r>
    </w:p>
    <w:p>
      <w:pPr>
        <w:spacing w:after="90" w:line="276"/>
      </w:pPr>
      <w:r>
        <w:rPr>
          <w:b/>
          <w:bCs/>
        </w:rPr>
        <w:t xml:space="preserve">Что видит пользователь: </w:t>
      </w:r>
      <w:r>
        <w:t xml:space="preserve">Пользователь видит до трёх вопросов: «Вам называли код из СМС? Ни один сотрудник банка не имеет права его спрашивать. Кто именно попросил?»</w:t>
      </w:r>
    </w:p>
    <w:p>
      <w:pPr>
        <w:spacing w:after="90" w:line="276"/>
      </w:pPr>
      <w:r>
        <w:rPr>
          <w:b/>
          <w:bCs/>
        </w:rPr>
        <w:t xml:space="preserve">Что делает система: </w:t>
      </w:r>
      <w:r>
        <w:t xml:space="preserve">Вопросы подбираются под найденные маркеры. Они адресованы пользователю, а не звонящему: цель — вернуть критическое мышление, задав то, на что у мошенника нет ответа.</w:t>
      </w:r>
    </w:p>
    <w:p>
      <w:pPr>
        <w:spacing w:after="80" w:before="180"/>
      </w:pPr>
      <w:r>
        <w:rPr>
          <w:b/>
          <w:bCs/>
        </w:rPr>
        <w:t xml:space="preserve">Шаг 6. Инцидент попадает в журнал</w:t>
      </w:r>
    </w:p>
    <w:p>
      <w:pPr>
        <w:spacing w:after="90" w:line="276"/>
      </w:pPr>
      <w:r>
        <w:rPr>
          <w:b/>
          <w:bCs/>
        </w:rPr>
        <w:t xml:space="preserve">Участники: </w:t>
      </w:r>
      <w:r>
        <w:t xml:space="preserve">Платформа</w:t>
      </w:r>
    </w:p>
    <w:p>
      <w:pPr>
        <w:spacing w:after="90" w:line="276"/>
      </w:pPr>
      <w:r>
        <w:rPr>
          <w:b/>
          <w:bCs/>
        </w:rPr>
        <w:t xml:space="preserve">Что видит пользователь: </w:t>
      </w:r>
      <w:r>
        <w:t xml:space="preserve">Разговор отображается в журнале проверок с итоговым риском и схемой.</w:t>
      </w:r>
    </w:p>
    <w:p>
      <w:pPr>
        <w:spacing w:after="90" w:line="276"/>
      </w:pPr>
      <w:r>
        <w:rPr>
          <w:b/>
          <w:bCs/>
        </w:rPr>
        <w:t xml:space="preserve">Что делает система: </w:t>
      </w:r>
      <w:r>
        <w:t xml:space="preserve">Запись сохраняется в SQLite с источником call, риском, вердиктом и схемой.</w:t>
      </w:r>
    </w:p>
    <w:p>
      <w:r>
        <w:br w:type="page"/>
      </w:r>
    </w:p>
    <w:p>
      <w:pPr>
        <w:pStyle w:val="Heading2"/>
        <w:spacing w:after="140" w:before="280"/>
      </w:pPr>
      <w:r>
        <w:t xml:space="preserve">Сценарий 2. Smishing и Vishing: сообщение о посылке и звонок «курьера»</w:t>
      </w:r>
    </w:p>
    <w:p>
      <w:pPr>
        <w:spacing w:after="90" w:line="276"/>
      </w:pPr>
      <w:r>
        <w:rPr>
          <w:b/>
          <w:bCs/>
        </w:rPr>
        <w:t xml:space="preserve">Распознаваемая схема: </w:t>
      </w:r>
      <w:r>
        <w:t xml:space="preserve">Мошенничество с доставкой и посылками</w:t>
      </w:r>
    </w:p>
    <w:p>
      <w:pPr>
        <w:spacing w:after="90" w:line="276"/>
      </w:pPr>
      <w:r>
        <w:rPr>
          <w:b/>
          <w:bCs/>
        </w:rPr>
        <w:t xml:space="preserve">Статус реализации: </w:t>
      </w:r>
      <w:r>
        <w:t xml:space="preserve">Реализован: связывание каналов, скрипт courier</w:t>
      </w:r>
    </w:p>
    <w:p>
      <w:pPr>
        <w:pStyle w:val="Heading3"/>
        <w:spacing w:after="110" w:before="220"/>
      </w:pPr>
      <w:r>
        <w:t xml:space="preserve">Описание</w:t>
      </w:r>
    </w:p>
    <w:p>
      <w:pPr>
        <w:spacing w:after="120" w:line="276"/>
      </w:pPr>
      <w:r>
        <w:t xml:space="preserve">Пользователь получает SMS о недоставленной посылке со ссылкой, а через несколько минут ему звонит «курьер» и просит данные карты. Система связывает сообщение и звонок в единую кампанию — именно связь повышает риск, а не каждое событие по отдельности.</w:t>
      </w:r>
    </w:p>
    <w:p>
      <w:pPr>
        <w:pStyle w:val="Heading3"/>
        <w:spacing w:after="110" w:before="220"/>
      </w:pPr>
      <w:r>
        <w:t xml:space="preserve">Последовательность шагов</w:t>
      </w:r>
    </w:p>
    <w:p>
      <w:pPr>
        <w:spacing w:after="80" w:before="180"/>
      </w:pPr>
      <w:r>
        <w:rPr>
          <w:b/>
          <w:bCs/>
        </w:rPr>
        <w:t xml:space="preserve">Шаг 1. Приходит сообщение со ссылкой</w:t>
      </w:r>
    </w:p>
    <w:p>
      <w:pPr>
        <w:spacing w:after="90" w:line="276"/>
      </w:pPr>
      <w:r>
        <w:rPr>
          <w:b/>
          <w:bCs/>
        </w:rPr>
        <w:t xml:space="preserve">Участники: </w:t>
      </w:r>
      <w:r>
        <w:t xml:space="preserve">Мошенник → Пользователь</w:t>
      </w:r>
    </w:p>
    <w:p>
      <w:pPr>
        <w:spacing w:after="90" w:line="276"/>
      </w:pPr>
      <w:r>
        <w:rPr>
          <w:b/>
          <w:bCs/>
        </w:rPr>
        <w:t xml:space="preserve">Что видит пользователь: </w:t>
      </w:r>
      <w:r>
        <w:t xml:space="preserve">SMS: «Ваша посылка не доставлена. Оплатите 199 рублей по ссылке».</w:t>
      </w:r>
    </w:p>
    <w:p>
      <w:pPr>
        <w:spacing w:after="90" w:line="276"/>
      </w:pPr>
      <w:r>
        <w:rPr>
          <w:b/>
          <w:bCs/>
        </w:rPr>
        <w:t xml:space="preserve">Что делает система: </w:t>
      </w:r>
      <w:r>
        <w:t xml:space="preserve">Текст анализируется на L1 и L2. Срабатывают маркеры parcel и phish_link, риск сообщения — около 60%. Регистрируется событие message с этим риском.</w:t>
      </w:r>
    </w:p>
    <w:p>
      <w:pPr>
        <w:spacing w:after="80" w:before="180"/>
      </w:pPr>
      <w:r>
        <w:rPr>
          <w:b/>
          <w:bCs/>
        </w:rPr>
        <w:t xml:space="preserve">Шаг 2. Пользователь переходит по ссылке</w:t>
      </w:r>
    </w:p>
    <w:p>
      <w:pPr>
        <w:spacing w:after="90" w:line="276"/>
      </w:pPr>
      <w:r>
        <w:rPr>
          <w:b/>
          <w:bCs/>
        </w:rPr>
        <w:t xml:space="preserve">Участники: </w:t>
      </w:r>
      <w:r>
        <w:t xml:space="preserve">Пользователь</w:t>
      </w:r>
    </w:p>
    <w:p>
      <w:pPr>
        <w:spacing w:after="90" w:line="276"/>
      </w:pPr>
      <w:r>
        <w:rPr>
          <w:b/>
          <w:bCs/>
        </w:rPr>
        <w:t xml:space="preserve">Что видит пользователь: </w:t>
      </w:r>
      <w:r>
        <w:t xml:space="preserve">Открывается страница, визуально похожая на сайт службы доставки.</w:t>
      </w:r>
    </w:p>
    <w:p>
      <w:pPr>
        <w:spacing w:after="90" w:line="276"/>
      </w:pPr>
      <w:r>
        <w:rPr>
          <w:b/>
          <w:bCs/>
        </w:rPr>
        <w:t xml:space="preserve">Что делает система: </w:t>
      </w:r>
      <w:r>
        <w:t xml:space="preserve">Регистрируется событие link_click.</w:t>
      </w:r>
    </w:p>
    <w:p>
      <w:pPr>
        <w:spacing w:after="80" w:before="180"/>
      </w:pPr>
      <w:r>
        <w:rPr>
          <w:b/>
          <w:bCs/>
        </w:rPr>
        <w:t xml:space="preserve">Шаг 3. Через несколько минут звонит «курьер»</w:t>
      </w:r>
    </w:p>
    <w:p>
      <w:pPr>
        <w:spacing w:after="90" w:line="276"/>
      </w:pPr>
      <w:r>
        <w:rPr>
          <w:b/>
          <w:bCs/>
        </w:rPr>
        <w:t xml:space="preserve">Участники: </w:t>
      </w:r>
      <w:r>
        <w:t xml:space="preserve">Мошенник → Пользователь</w:t>
      </w:r>
    </w:p>
    <w:p>
      <w:pPr>
        <w:spacing w:after="90" w:line="276"/>
      </w:pPr>
      <w:r>
        <w:rPr>
          <w:b/>
          <w:bCs/>
        </w:rPr>
        <w:t xml:space="preserve">Что видит пользователь: </w:t>
      </w:r>
      <w:r>
        <w:t xml:space="preserve">Голос представляется курьером, просит продиктовать код из SMS или назвать данные карты.</w:t>
      </w:r>
    </w:p>
    <w:p>
      <w:pPr>
        <w:spacing w:after="90" w:line="276"/>
      </w:pPr>
      <w:r>
        <w:rPr>
          <w:b/>
          <w:bCs/>
        </w:rPr>
        <w:t xml:space="preserve">Что делает система: </w:t>
      </w:r>
      <w:r>
        <w:t xml:space="preserve">Регистрируется событие incoming_call. Срабатывают правила smish_then_vish (сообщение и звонок в окне 15 минут, +50) и link_then_call (переход по ссылке и звонок в окне 30 минут, +55).</w:t>
      </w:r>
    </w:p>
    <w:p>
      <w:pPr>
        <w:spacing w:after="80" w:before="180"/>
      </w:pPr>
      <w:r>
        <w:rPr>
          <w:b/>
          <w:bCs/>
        </w:rPr>
        <w:t xml:space="preserve">Шаг 4. Система распознаёт связанную кампанию</w:t>
      </w:r>
    </w:p>
    <w:p>
      <w:pPr>
        <w:spacing w:after="90" w:line="276"/>
      </w:pPr>
      <w:r>
        <w:rPr>
          <w:b/>
          <w:bCs/>
        </w:rPr>
        <w:t xml:space="preserve">Участники: </w:t>
      </w:r>
      <w:r>
        <w:t xml:space="preserve">Платформа</w:t>
      </w:r>
    </w:p>
    <w:p>
      <w:pPr>
        <w:spacing w:after="90" w:line="276"/>
      </w:pPr>
      <w:r>
        <w:rPr>
          <w:b/>
          <w:bCs/>
        </w:rPr>
        <w:t xml:space="preserve">Что видит пользователь: </w:t>
      </w:r>
      <w:r>
        <w:t xml:space="preserve">Интерфейс показывает сработавшие цепочки с названиями: «Сообщение со ссылкой и следом звонок — связанная кампания».</w:t>
      </w:r>
    </w:p>
    <w:p>
      <w:pPr>
        <w:spacing w:after="90" w:line="276"/>
      </w:pPr>
      <w:r>
        <w:rPr>
          <w:b/>
          <w:bCs/>
        </w:rPr>
        <w:t xml:space="preserve">Что делает система: </w:t>
      </w:r>
      <w:r>
        <w:t xml:space="preserve">Риск сессии превышает 70%, уровень critical. Разбор разговора отдельно определяет схему «Мошенничество с доставкой и посылками».</w:t>
      </w:r>
    </w:p>
    <w:p>
      <w:pPr>
        <w:spacing w:after="80" w:before="180"/>
      </w:pPr>
      <w:r>
        <w:rPr>
          <w:b/>
          <w:bCs/>
        </w:rPr>
        <w:t xml:space="preserve">Шаг 5. Формируется рекомендация</w:t>
      </w:r>
    </w:p>
    <w:p>
      <w:pPr>
        <w:spacing w:after="90" w:line="276"/>
      </w:pPr>
      <w:r>
        <w:rPr>
          <w:b/>
          <w:bCs/>
        </w:rPr>
        <w:t xml:space="preserve">Участники: </w:t>
      </w:r>
      <w:r>
        <w:t xml:space="preserve">Платформа → Пользователь</w:t>
      </w:r>
    </w:p>
    <w:p>
      <w:pPr>
        <w:spacing w:after="90" w:line="276"/>
      </w:pPr>
      <w:r>
        <w:rPr>
          <w:b/>
          <w:bCs/>
        </w:rPr>
        <w:t xml:space="preserve">Что видит пользователь: </w:t>
      </w:r>
      <w:r>
        <w:t xml:space="preserve">Совет: проверить статус заказа в официальном приложении службы доставки; данные карты для получения посылки не нужны никогда.</w:t>
      </w:r>
    </w:p>
    <w:p>
      <w:pPr>
        <w:spacing w:after="90" w:line="276"/>
      </w:pPr>
      <w:r>
        <w:rPr>
          <w:b/>
          <w:bCs/>
        </w:rPr>
        <w:t xml:space="preserve">Что делает система: </w:t>
      </w:r>
      <w:r>
        <w:t xml:space="preserve">Совет берётся из каталога схем и соответствует определённой схеме.</w:t>
      </w:r>
    </w:p>
    <w:p>
      <w:r>
        <w:br w:type="page"/>
      </w:r>
    </w:p>
    <w:p>
      <w:pPr>
        <w:pStyle w:val="Heading2"/>
        <w:spacing w:after="140" w:before="280"/>
      </w:pPr>
      <w:r>
        <w:t xml:space="preserve">Сценарий 3. Ложное срабатывание: реальный звонок родственника</w:t>
      </w:r>
    </w:p>
    <w:p>
      <w:pPr>
        <w:spacing w:after="90" w:line="276"/>
      </w:pPr>
      <w:r>
        <w:rPr>
          <w:b/>
          <w:bCs/>
        </w:rPr>
        <w:t xml:space="preserve">Распознаваемая схема: </w:t>
      </w:r>
      <w:r>
        <w:t xml:space="preserve">Обработка ложных срабатываний</w:t>
      </w:r>
    </w:p>
    <w:p>
      <w:pPr>
        <w:spacing w:after="90" w:line="276"/>
      </w:pPr>
      <w:r>
        <w:rPr>
          <w:b/>
          <w:bCs/>
        </w:rPr>
        <w:t xml:space="preserve">Статус реализации: </w:t>
      </w:r>
      <w:r>
        <w:t xml:space="preserve">Реализован: понижающее правило, скрипт trusted_relative</w:t>
      </w:r>
    </w:p>
    <w:p>
      <w:pPr>
        <w:pStyle w:val="Heading3"/>
        <w:spacing w:after="110" w:before="220"/>
      </w:pPr>
      <w:r>
        <w:t xml:space="preserve">Описание</w:t>
      </w:r>
    </w:p>
    <w:p>
      <w:pPr>
        <w:spacing w:after="120" w:line="276"/>
      </w:pPr>
      <w:r>
        <w:t xml:space="preserve">Пользователю звонит мама с реальной просьбой перевести деньги на лечение. Формально в разговоре есть маркеры срочности и перевода. Система понижает риск с учётом того, что номер в доверенных контактах, но не обнуляет его: номера подменяют, а голос клонируют.</w:t>
      </w:r>
    </w:p>
    <w:p>
      <w:pPr>
        <w:pStyle w:val="Heading3"/>
        <w:spacing w:after="110" w:before="220"/>
      </w:pPr>
      <w:r>
        <w:t xml:space="preserve">Последовательность шагов</w:t>
      </w:r>
    </w:p>
    <w:p>
      <w:pPr>
        <w:spacing w:after="80" w:before="180"/>
      </w:pPr>
      <w:r>
        <w:rPr>
          <w:b/>
          <w:bCs/>
        </w:rPr>
        <w:t xml:space="preserve">Шаг 1. Звонок с доверенного номера</w:t>
      </w:r>
    </w:p>
    <w:p>
      <w:pPr>
        <w:spacing w:after="90" w:line="276"/>
      </w:pPr>
      <w:r>
        <w:rPr>
          <w:b/>
          <w:bCs/>
        </w:rPr>
        <w:t xml:space="preserve">Участники: </w:t>
      </w:r>
      <w:r>
        <w:t xml:space="preserve">Доверенный контакт → Пользователь</w:t>
      </w:r>
    </w:p>
    <w:p>
      <w:pPr>
        <w:spacing w:after="90" w:line="276"/>
      </w:pPr>
      <w:r>
        <w:rPr>
          <w:b/>
          <w:bCs/>
        </w:rPr>
        <w:t xml:space="preserve">Что видит пользователь: </w:t>
      </w:r>
      <w:r>
        <w:t xml:space="preserve">Входящий звонок от известного номера, голос узнаваем.</w:t>
      </w:r>
    </w:p>
    <w:p>
      <w:pPr>
        <w:spacing w:after="90" w:line="276"/>
      </w:pPr>
      <w:r>
        <w:rPr>
          <w:b/>
          <w:bCs/>
        </w:rPr>
        <w:t xml:space="preserve">Что делает система: </w:t>
      </w:r>
      <w:r>
        <w:t xml:space="preserve">Регистрируется событие trusted_call. Разговор помечается флагом trusted_contact.</w:t>
      </w:r>
    </w:p>
    <w:p>
      <w:pPr>
        <w:spacing w:after="80" w:before="180"/>
      </w:pPr>
      <w:r>
        <w:rPr>
          <w:b/>
          <w:bCs/>
        </w:rPr>
        <w:t xml:space="preserve">Шаг 2. В разговоре находятся триггерные слова</w:t>
      </w:r>
    </w:p>
    <w:p>
      <w:pPr>
        <w:spacing w:after="90" w:line="276"/>
      </w:pPr>
      <w:r>
        <w:rPr>
          <w:b/>
          <w:bCs/>
        </w:rPr>
        <w:t xml:space="preserve">Участники: </w:t>
      </w:r>
      <w:r>
        <w:t xml:space="preserve">Платформа</w:t>
      </w:r>
    </w:p>
    <w:p>
      <w:pPr>
        <w:spacing w:after="90" w:line="276"/>
      </w:pPr>
      <w:r>
        <w:rPr>
          <w:b/>
          <w:bCs/>
        </w:rPr>
        <w:t xml:space="preserve">Что видит пользователь: </w:t>
      </w:r>
      <w:r>
        <w:t xml:space="preserve">Ничего не меняется.</w:t>
      </w:r>
    </w:p>
    <w:p>
      <w:pPr>
        <w:spacing w:after="90" w:line="276"/>
      </w:pPr>
      <w:r>
        <w:rPr>
          <w:b/>
          <w:bCs/>
        </w:rPr>
        <w:t xml:space="preserve">Что делает система: </w:t>
      </w:r>
      <w:r>
        <w:t xml:space="preserve">Срабатывают маркеры urgency и relative, первичная оценка — около 15%.</w:t>
      </w:r>
    </w:p>
    <w:p>
      <w:pPr>
        <w:spacing w:after="80" w:before="180"/>
      </w:pPr>
      <w:r>
        <w:rPr>
          <w:b/>
          <w:bCs/>
        </w:rPr>
        <w:t xml:space="preserve">Шаг 3. Учитывается контекст доверенного контакта</w:t>
      </w:r>
    </w:p>
    <w:p>
      <w:pPr>
        <w:spacing w:after="90" w:line="276"/>
      </w:pPr>
      <w:r>
        <w:rPr>
          <w:b/>
          <w:bCs/>
        </w:rPr>
        <w:t xml:space="preserve">Участники: </w:t>
      </w:r>
      <w:r>
        <w:t xml:space="preserve">Платформа</w:t>
      </w:r>
    </w:p>
    <w:p>
      <w:pPr>
        <w:spacing w:after="90" w:line="276"/>
      </w:pPr>
      <w:r>
        <w:rPr>
          <w:b/>
          <w:bCs/>
        </w:rPr>
        <w:t xml:space="preserve">Что видит пользователь: </w:t>
      </w:r>
      <w:r>
        <w:t xml:space="preserve">Ничего не меняется.</w:t>
      </w:r>
    </w:p>
    <w:p>
      <w:pPr>
        <w:spacing w:after="90" w:line="276"/>
      </w:pPr>
      <w:r>
        <w:rPr>
          <w:b/>
          <w:bCs/>
        </w:rPr>
        <w:t xml:space="preserve">Что делает система: </w:t>
      </w:r>
      <w:r>
        <w:t xml:space="preserve">Риск умножается на 0.45 и снижается до 6%. В списке сработавших цепочек отображается понижающее правило с явным указанием: «Номер в доверенных контактах, риск снижен с 15% до 6%».</w:t>
      </w:r>
    </w:p>
    <w:p>
      <w:pPr>
        <w:spacing w:after="80" w:before="180"/>
      </w:pPr>
      <w:r>
        <w:rPr>
          <w:b/>
          <w:bCs/>
        </w:rPr>
        <w:t xml:space="preserve">Шаг 4. Выводится мягкое предупреждение вместо блокировки</w:t>
      </w:r>
    </w:p>
    <w:p>
      <w:pPr>
        <w:spacing w:after="90" w:line="276"/>
      </w:pPr>
      <w:r>
        <w:rPr>
          <w:b/>
          <w:bCs/>
        </w:rPr>
        <w:t xml:space="preserve">Участники: </w:t>
      </w:r>
      <w:r>
        <w:t xml:space="preserve">Платформа → Пользователь</w:t>
      </w:r>
    </w:p>
    <w:p>
      <w:pPr>
        <w:spacing w:after="90" w:line="276"/>
      </w:pPr>
      <w:r>
        <w:rPr>
          <w:b/>
          <w:bCs/>
        </w:rPr>
        <w:t xml:space="preserve">Что видит пользователь: </w:t>
      </w:r>
      <w:r>
        <w:t xml:space="preserve">Уровень остаётся normal. Пользователь видит, что явных признаков социальной инженерии нет, но схема «Родственник в беде» указана как возможная.</w:t>
      </w:r>
    </w:p>
    <w:p>
      <w:pPr>
        <w:spacing w:after="90" w:line="276"/>
      </w:pPr>
      <w:r>
        <w:rPr>
          <w:b/>
          <w:bCs/>
        </w:rPr>
        <w:t xml:space="preserve">Что делает система: </w:t>
      </w:r>
      <w:r>
        <w:t xml:space="preserve">Риск ниже порога 40%, поэтому верификационные вопросы не формируются. Понижающее правило отображается открыто — пользователь видит, почему оценка снижена.</w:t>
      </w:r>
    </w:p>
    <w:p>
      <w:pPr>
        <w:pStyle w:val="Heading3"/>
        <w:spacing w:after="110" w:before="220"/>
      </w:pPr>
      <w:r>
        <w:t xml:space="preserve">Примечание</w:t>
      </w:r>
    </w:p>
    <w:p>
      <w:pPr>
        <w:pBdr>
          <w:left w:val="single" w:color="C0392B" w:sz="18" w:space="12"/>
        </w:pBdr>
        <w:spacing w:after="160" w:before="100" w:line="276"/>
        <w:ind w:left="160"/>
      </w:pPr>
      <w:r>
        <w:rPr>
          <w:i/>
          <w:iCs/>
          <w:color w:val="595959"/>
          <w:sz w:val="20"/>
          <w:szCs w:val="20"/>
        </w:rPr>
        <w:t xml:space="preserve">Этот сценарий важен как проверка на переобучение: система, которая помечает мошенничеством любую просьбу о деньгах, непригодна к использованию. Прозрачность понижения — сознательное решение: пользователь должен видеть, что оценка снижена именно из-за доверенного номера, а не потому что разговор безопасен.</w:t>
      </w:r>
    </w:p>
    <w:p>
      <w:r>
        <w:br w:type="page"/>
      </w:r>
    </w:p>
    <w:p>
      <w:pPr>
        <w:pStyle w:val="Heading2"/>
        <w:spacing w:after="140" w:before="280"/>
      </w:pPr>
      <w:r>
        <w:t xml:space="preserve">Сценарий 4. Многоканальная атака на сотрудника (CEO fraud)</w:t>
      </w:r>
    </w:p>
    <w:p>
      <w:pPr>
        <w:spacing w:after="90" w:line="276"/>
      </w:pPr>
      <w:r>
        <w:rPr>
          <w:b/>
          <w:bCs/>
        </w:rPr>
        <w:t xml:space="preserve">Распознаваемая схема: </w:t>
      </w:r>
      <w:r>
        <w:t xml:space="preserve">CEO fraud: поручение от «руководства»</w:t>
      </w:r>
    </w:p>
    <w:p>
      <w:pPr>
        <w:spacing w:after="90" w:line="276"/>
      </w:pPr>
      <w:r>
        <w:rPr>
          <w:b/>
          <w:bCs/>
        </w:rPr>
        <w:t xml:space="preserve">Статус реализации: </w:t>
      </w:r>
      <w:r>
        <w:t xml:space="preserve">Реализован: агрегация каналов, скрипт ceo_fraud</w:t>
      </w:r>
    </w:p>
    <w:p>
      <w:pPr>
        <w:pStyle w:val="Heading3"/>
        <w:spacing w:after="110" w:before="220"/>
      </w:pPr>
      <w:r>
        <w:t xml:space="preserve">Описание</w:t>
      </w:r>
    </w:p>
    <w:p>
      <w:pPr>
        <w:spacing w:after="120" w:line="276"/>
      </w:pPr>
      <w:r>
        <w:t xml:space="preserve">Мошенники проводят скоординированную атаку: письмо от «гендиректора» с просьбой подготовить платёж, затем SMS-напоминание, затем звонок «финдиректора». Система агрегирует события по каналам и распознаёт паттерн: авторитет плюс срочность плюс несколько каналов вокруг одного требования.</w:t>
      </w:r>
    </w:p>
    <w:p>
      <w:pPr>
        <w:pStyle w:val="Heading3"/>
        <w:spacing w:after="110" w:before="220"/>
      </w:pPr>
      <w:r>
        <w:t xml:space="preserve">Последовательность шагов</w:t>
      </w:r>
    </w:p>
    <w:p>
      <w:pPr>
        <w:spacing w:after="80" w:before="180"/>
      </w:pPr>
      <w:r>
        <w:rPr>
          <w:b/>
          <w:bCs/>
        </w:rPr>
        <w:t xml:space="preserve">Шаг 1. Приходит письмо от «руководителя»</w:t>
      </w:r>
    </w:p>
    <w:p>
      <w:pPr>
        <w:spacing w:after="90" w:line="276"/>
      </w:pPr>
      <w:r>
        <w:rPr>
          <w:b/>
          <w:bCs/>
        </w:rPr>
        <w:t xml:space="preserve">Участники: </w:t>
      </w:r>
      <w:r>
        <w:t xml:space="preserve">Мошенник → Пользователь</w:t>
      </w:r>
    </w:p>
    <w:p>
      <w:pPr>
        <w:spacing w:after="90" w:line="276"/>
      </w:pPr>
      <w:r>
        <w:rPr>
          <w:b/>
          <w:bCs/>
        </w:rPr>
        <w:t xml:space="preserve">Что видит пользователь: </w:t>
      </w:r>
      <w:r>
        <w:t xml:space="preserve">Письмо с темой «Срочный платёж», подпись гендиректора, просьба подготовить перевод для конфиденциальной сделки.</w:t>
      </w:r>
    </w:p>
    <w:p>
      <w:pPr>
        <w:spacing w:after="90" w:line="276"/>
      </w:pPr>
      <w:r>
        <w:rPr>
          <w:b/>
          <w:bCs/>
        </w:rPr>
        <w:t xml:space="preserve">Что делает система: </w:t>
      </w:r>
      <w:r>
        <w:t xml:space="preserve">Регистрируется событие email_received канала «почта». Текст даёт маркеры authority_internal и urgent_payment.</w:t>
      </w:r>
    </w:p>
    <w:p>
      <w:pPr>
        <w:spacing w:after="80" w:before="180"/>
      </w:pPr>
      <w:r>
        <w:rPr>
          <w:b/>
          <w:bCs/>
        </w:rPr>
        <w:t xml:space="preserve">Шаг 2. Через 10–15 минут приходит SMS-напоминание</w:t>
      </w:r>
    </w:p>
    <w:p>
      <w:pPr>
        <w:spacing w:after="90" w:line="276"/>
      </w:pPr>
      <w:r>
        <w:rPr>
          <w:b/>
          <w:bCs/>
        </w:rPr>
        <w:t xml:space="preserve">Участники: </w:t>
      </w:r>
      <w:r>
        <w:t xml:space="preserve">Мошенник → Пользователь</w:t>
      </w:r>
    </w:p>
    <w:p>
      <w:pPr>
        <w:spacing w:after="90" w:line="276"/>
      </w:pPr>
      <w:r>
        <w:rPr>
          <w:b/>
          <w:bCs/>
        </w:rPr>
        <w:t xml:space="preserve">Что видит пользователь: </w:t>
      </w:r>
      <w:r>
        <w:t xml:space="preserve">SMS: «Подтвердите платёж по письму. Срок — сегодня».</w:t>
      </w:r>
    </w:p>
    <w:p>
      <w:pPr>
        <w:spacing w:after="90" w:line="276"/>
      </w:pPr>
      <w:r>
        <w:rPr>
          <w:b/>
          <w:bCs/>
        </w:rPr>
        <w:t xml:space="preserve">Что делает система: </w:t>
      </w:r>
      <w:r>
        <w:t xml:space="preserve">Регистрируется событие message канала SMS. Задействовано два канала.</w:t>
      </w:r>
    </w:p>
    <w:p>
      <w:pPr>
        <w:spacing w:after="80" w:before="180"/>
      </w:pPr>
      <w:r>
        <w:rPr>
          <w:b/>
          <w:bCs/>
        </w:rPr>
        <w:t xml:space="preserve">Шаг 3. Звонит «финансовый директор»</w:t>
      </w:r>
    </w:p>
    <w:p>
      <w:pPr>
        <w:spacing w:after="90" w:line="276"/>
      </w:pPr>
      <w:r>
        <w:rPr>
          <w:b/>
          <w:bCs/>
        </w:rPr>
        <w:t xml:space="preserve">Участники: </w:t>
      </w:r>
      <w:r>
        <w:t xml:space="preserve">Мошенник → Пользователь</w:t>
      </w:r>
    </w:p>
    <w:p>
      <w:pPr>
        <w:spacing w:after="90" w:line="276"/>
      </w:pPr>
      <w:r>
        <w:rPr>
          <w:b/>
          <w:bCs/>
        </w:rPr>
        <w:t xml:space="preserve">Что видит пользователь: </w:t>
      </w:r>
      <w:r>
        <w:t xml:space="preserve">Голос представляется финдиректором, требует провести платёж сейчас, просит не обсуждать с коллегами.</w:t>
      </w:r>
    </w:p>
    <w:p>
      <w:pPr>
        <w:spacing w:after="90" w:line="276"/>
      </w:pPr>
      <w:r>
        <w:rPr>
          <w:b/>
          <w:bCs/>
        </w:rPr>
        <w:t xml:space="preserve">Что делает система: </w:t>
      </w:r>
      <w:r>
        <w:t xml:space="preserve">Регистрируется событие incoming_call канала «голос». Срабатывают правила multichannel (три канала за час, +55) и email_then_call (+45).</w:t>
      </w:r>
    </w:p>
    <w:p>
      <w:pPr>
        <w:spacing w:after="80" w:before="180"/>
      </w:pPr>
      <w:r>
        <w:rPr>
          <w:b/>
          <w:bCs/>
        </w:rPr>
        <w:t xml:space="preserve">Шаг 4. Система распознаёт паттерн CEO fraud</w:t>
      </w:r>
    </w:p>
    <w:p>
      <w:pPr>
        <w:spacing w:after="90" w:line="276"/>
      </w:pPr>
      <w:r>
        <w:rPr>
          <w:b/>
          <w:bCs/>
        </w:rPr>
        <w:t xml:space="preserve">Участники: </w:t>
      </w:r>
      <w:r>
        <w:t xml:space="preserve">Платформа</w:t>
      </w:r>
    </w:p>
    <w:p>
      <w:pPr>
        <w:spacing w:after="90" w:line="276"/>
      </w:pPr>
      <w:r>
        <w:rPr>
          <w:b/>
          <w:bCs/>
        </w:rPr>
        <w:t xml:space="preserve">Что видит пользователь: </w:t>
      </w:r>
      <w:r>
        <w:t xml:space="preserve">Интерфейс показывает: «Одно требование пришло по трём разным каналам за короткий срок». Риск сессии — 87%, уровень critical.</w:t>
      </w:r>
    </w:p>
    <w:p>
      <w:pPr>
        <w:spacing w:after="90" w:line="276"/>
      </w:pPr>
      <w:r>
        <w:rPr>
          <w:b/>
          <w:bCs/>
        </w:rPr>
        <w:t xml:space="preserve">Что делает система: </w:t>
      </w:r>
      <w:r>
        <w:t xml:space="preserve">Разбор разговора отдельно определяет схему CEO fraud по маркерам authority_internal, urgent_payment и isolation.</w:t>
      </w:r>
    </w:p>
    <w:p>
      <w:pPr>
        <w:spacing w:after="80" w:before="180"/>
      </w:pPr>
      <w:r>
        <w:rPr>
          <w:b/>
          <w:bCs/>
        </w:rPr>
        <w:t xml:space="preserve">Шаг 5. Формируются вопросы верификации</w:t>
      </w:r>
    </w:p>
    <w:p>
      <w:pPr>
        <w:spacing w:after="90" w:line="276"/>
      </w:pPr>
      <w:r>
        <w:rPr>
          <w:b/>
          <w:bCs/>
        </w:rPr>
        <w:t xml:space="preserve">Участники: </w:t>
      </w:r>
      <w:r>
        <w:t xml:space="preserve">Платформа → Пользователь</w:t>
      </w:r>
    </w:p>
    <w:p>
      <w:pPr>
        <w:spacing w:after="90" w:line="276"/>
      </w:pPr>
      <w:r>
        <w:rPr>
          <w:b/>
          <w:bCs/>
        </w:rPr>
        <w:t xml:space="preserve">Что видит пользователь: </w:t>
      </w:r>
      <w:r>
        <w:t xml:space="preserve">Вопросы: «Можете назвать номер приказа и подтвердить поручение у руководителя лично?», «Есть ли счёт или договор на этот платёж?»</w:t>
      </w:r>
    </w:p>
    <w:p>
      <w:pPr>
        <w:spacing w:after="90" w:line="276"/>
      </w:pPr>
      <w:r>
        <w:rPr>
          <w:b/>
          <w:bCs/>
        </w:rPr>
        <w:t xml:space="preserve">Что делает система: </w:t>
      </w:r>
      <w:r>
        <w:t xml:space="preserve">Вопросы подобраны под маркеры authority_internal и urgent_payment из справочника верификационных вопросов.</w:t>
      </w:r>
    </w:p>
    <w:p>
      <w:pPr>
        <w:spacing w:after="80" w:before="180"/>
      </w:pPr>
      <w:r>
        <w:rPr>
          <w:b/>
          <w:bCs/>
        </w:rPr>
        <w:t xml:space="preserve">Шаг 6. Выдаётся рекомендация по внутренней проверке</w:t>
      </w:r>
    </w:p>
    <w:p>
      <w:pPr>
        <w:spacing w:after="90" w:line="276"/>
      </w:pPr>
      <w:r>
        <w:rPr>
          <w:b/>
          <w:bCs/>
        </w:rPr>
        <w:t xml:space="preserve">Участники: </w:t>
      </w:r>
      <w:r>
        <w:t xml:space="preserve">Платформа → Пользователь</w:t>
      </w:r>
    </w:p>
    <w:p>
      <w:pPr>
        <w:spacing w:after="90" w:line="276"/>
      </w:pPr>
      <w:r>
        <w:rPr>
          <w:b/>
          <w:bCs/>
        </w:rPr>
        <w:t xml:space="preserve">Что видит пользователь: </w:t>
      </w:r>
      <w:r>
        <w:t xml:space="preserve">Совет: проверить поручение по внутреннему каналу — позвонить руководителю на известный номер или подойти лично.</w:t>
      </w:r>
    </w:p>
    <w:p>
      <w:pPr>
        <w:spacing w:after="90" w:line="276"/>
      </w:pPr>
      <w:r>
        <w:rPr>
          <w:b/>
          <w:bCs/>
        </w:rPr>
        <w:t xml:space="preserve">Что делает система: </w:t>
      </w:r>
      <w:r>
        <w:t xml:space="preserve">Совет соответствует схеме CEO fraud и подчёркивает главный признак: настоящие платежи не требуют секретности от коллег.</w:t>
      </w:r>
    </w:p>
    <w:p>
      <w:r>
        <w:br w:type="page"/>
      </w:r>
    </w:p>
    <w:p>
      <w:pPr>
        <w:pStyle w:val="Heading2"/>
        <w:spacing w:after="140" w:before="280"/>
      </w:pPr>
      <w:r>
        <w:t xml:space="preserve">Сценарий 5. Перевод под внешним давлением</w:t>
      </w:r>
    </w:p>
    <w:p>
      <w:pPr>
        <w:spacing w:after="90" w:line="276"/>
      </w:pPr>
      <w:r>
        <w:rPr>
          <w:b/>
          <w:bCs/>
        </w:rPr>
        <w:t xml:space="preserve">Распознаваемая схема: </w:t>
      </w:r>
      <w:r>
        <w:t xml:space="preserve">Аномалия в метаданных операции</w:t>
      </w:r>
    </w:p>
    <w:p>
      <w:pPr>
        <w:spacing w:after="90" w:line="276"/>
      </w:pPr>
      <w:r>
        <w:rPr>
          <w:b/>
          <w:bCs/>
        </w:rPr>
        <w:t xml:space="preserve">Статус реализации: </w:t>
      </w:r>
      <w:r>
        <w:t xml:space="preserve">Реализован частично: анализ метаданных, детекция аномалии</w:t>
      </w:r>
    </w:p>
    <w:p>
      <w:pPr>
        <w:pStyle w:val="Heading3"/>
        <w:spacing w:after="110" w:before="220"/>
      </w:pPr>
      <w:r>
        <w:t xml:space="preserve">Описание</w:t>
      </w:r>
    </w:p>
    <w:p>
      <w:pPr>
        <w:spacing w:after="120" w:line="276"/>
      </w:pPr>
      <w:r>
        <w:t xml:space="preserve">Пользователь начинает перевод новому получателю на крупную сумму вскоре после подозрительного звонка. Система анализирует метаданные операции в связке с предшествующими событиями и выдаёт предупреждение до подтверждения перевода.</w:t>
      </w:r>
    </w:p>
    <w:p>
      <w:pPr>
        <w:pStyle w:val="Heading3"/>
        <w:spacing w:after="110" w:before="220"/>
      </w:pPr>
      <w:r>
        <w:t xml:space="preserve">Последовательность шагов</w:t>
      </w:r>
    </w:p>
    <w:p>
      <w:pPr>
        <w:spacing w:after="80" w:before="180"/>
      </w:pPr>
      <w:r>
        <w:rPr>
          <w:b/>
          <w:bCs/>
        </w:rPr>
        <w:t xml:space="preserve">Шаг 1. Поступает подозрительный звонок</w:t>
      </w:r>
    </w:p>
    <w:p>
      <w:pPr>
        <w:spacing w:after="90" w:line="276"/>
      </w:pPr>
      <w:r>
        <w:rPr>
          <w:b/>
          <w:bCs/>
        </w:rPr>
        <w:t xml:space="preserve">Участники: </w:t>
      </w:r>
      <w:r>
        <w:t xml:space="preserve">Мошенник → Пользователь</w:t>
      </w:r>
    </w:p>
    <w:p>
      <w:pPr>
        <w:spacing w:after="90" w:line="276"/>
      </w:pPr>
      <w:r>
        <w:rPr>
          <w:b/>
          <w:bCs/>
        </w:rPr>
        <w:t xml:space="preserve">Что видит пользователь: </w:t>
      </w:r>
      <w:r>
        <w:t xml:space="preserve">Разговор с давлением и требованием перевести деньги.</w:t>
      </w:r>
    </w:p>
    <w:p>
      <w:pPr>
        <w:spacing w:after="90" w:line="276"/>
      </w:pPr>
      <w:r>
        <w:rPr>
          <w:b/>
          <w:bCs/>
        </w:rPr>
        <w:t xml:space="preserve">Что делает система: </w:t>
      </w:r>
      <w:r>
        <w:t xml:space="preserve">Регистрируется событие incoming_call.</w:t>
      </w:r>
    </w:p>
    <w:p>
      <w:pPr>
        <w:spacing w:after="80" w:before="180"/>
      </w:pPr>
      <w:r>
        <w:rPr>
          <w:b/>
          <w:bCs/>
        </w:rPr>
        <w:t xml:space="preserve">Шаг 2. Пользователь начинает перевод</w:t>
      </w:r>
    </w:p>
    <w:p>
      <w:pPr>
        <w:spacing w:after="90" w:line="276"/>
      </w:pPr>
      <w:r>
        <w:rPr>
          <w:b/>
          <w:bCs/>
        </w:rPr>
        <w:t xml:space="preserve">Участники: </w:t>
      </w:r>
      <w:r>
        <w:t xml:space="preserve">Пользователь</w:t>
      </w:r>
    </w:p>
    <w:p>
      <w:pPr>
        <w:spacing w:after="90" w:line="276"/>
      </w:pPr>
      <w:r>
        <w:rPr>
          <w:b/>
          <w:bCs/>
        </w:rPr>
        <w:t xml:space="preserve">Что видит пользователь: </w:t>
      </w:r>
      <w:r>
        <w:t xml:space="preserve">В приложении банка вводит нового получателя, крупную сумму и комментарий.</w:t>
      </w:r>
    </w:p>
    <w:p>
      <w:pPr>
        <w:spacing w:after="90" w:line="276"/>
      </w:pPr>
      <w:r>
        <w:rPr>
          <w:b/>
          <w:bCs/>
        </w:rPr>
        <w:t xml:space="preserve">Что делает система: </w:t>
      </w:r>
      <w:r>
        <w:t xml:space="preserve">Регистрируется событие transfer_started с метаданными: признак нового получателя и сумма.</w:t>
      </w:r>
    </w:p>
    <w:p>
      <w:pPr>
        <w:spacing w:after="80" w:before="180"/>
      </w:pPr>
      <w:r>
        <w:rPr>
          <w:b/>
          <w:bCs/>
        </w:rPr>
        <w:t xml:space="preserve">Шаг 3. Система выявляет аномалию</w:t>
      </w:r>
    </w:p>
    <w:p>
      <w:pPr>
        <w:spacing w:after="90" w:line="276"/>
      </w:pPr>
      <w:r>
        <w:rPr>
          <w:b/>
          <w:bCs/>
        </w:rPr>
        <w:t xml:space="preserve">Участники: </w:t>
      </w:r>
      <w:r>
        <w:t xml:space="preserve">Платформа</w:t>
      </w:r>
    </w:p>
    <w:p>
      <w:pPr>
        <w:spacing w:after="90" w:line="276"/>
      </w:pPr>
      <w:r>
        <w:rPr>
          <w:b/>
          <w:bCs/>
        </w:rPr>
        <w:t xml:space="preserve">Что видит пользователь: </w:t>
      </w:r>
      <w:r>
        <w:t xml:space="preserve">Интерфейс показывает: «Перевод новому получателю вскоре после звонка» и «Крупная сумма новому получателю».</w:t>
      </w:r>
    </w:p>
    <w:p>
      <w:pPr>
        <w:spacing w:after="90" w:line="276"/>
      </w:pPr>
      <w:r>
        <w:rPr>
          <w:b/>
          <w:bCs/>
        </w:rPr>
        <w:t xml:space="preserve">Что делает система: </w:t>
      </w:r>
      <w:r>
        <w:t xml:space="preserve">Срабатывают правила transfer_under_pressure (+60) и large_new_recipient (+40, порог 100 000 рублей). Риск — 76%, уровень critical.</w:t>
      </w:r>
    </w:p>
    <w:p>
      <w:pPr>
        <w:spacing w:after="80" w:before="180"/>
      </w:pPr>
      <w:r>
        <w:rPr>
          <w:b/>
          <w:bCs/>
        </w:rPr>
        <w:t xml:space="preserve">Шаг 4. Формируется предупреждение до подтверждения</w:t>
      </w:r>
    </w:p>
    <w:p>
      <w:pPr>
        <w:spacing w:after="90" w:line="276"/>
      </w:pPr>
      <w:r>
        <w:rPr>
          <w:b/>
          <w:bCs/>
        </w:rPr>
        <w:t xml:space="preserve">Участники: </w:t>
      </w:r>
      <w:r>
        <w:t xml:space="preserve">Платформа → Пользователь</w:t>
      </w:r>
    </w:p>
    <w:p>
      <w:pPr>
        <w:spacing w:after="90" w:line="276"/>
      </w:pPr>
      <w:r>
        <w:rPr>
          <w:b/>
          <w:bCs/>
        </w:rPr>
        <w:t xml:space="preserve">Что видит пользователь: </w:t>
      </w:r>
      <w:r>
        <w:t xml:space="preserve">Рекомендация: прервать контакт и позвонить в банк по номеру с обратной стороны карты.</w:t>
      </w:r>
    </w:p>
    <w:p>
      <w:pPr>
        <w:spacing w:after="90" w:line="276"/>
      </w:pPr>
      <w:r>
        <w:rPr>
          <w:b/>
          <w:bCs/>
        </w:rPr>
        <w:t xml:space="preserve">Что делает система: </w:t>
      </w:r>
      <w:r>
        <w:t xml:space="preserve">Предупреждение выдаётся на этапе начатого, но не подтверждённого перевода — в момент, когда решение ещё можно изменить.</w:t>
      </w:r>
    </w:p>
    <w:p>
      <w:pPr>
        <w:pStyle w:val="Heading3"/>
        <w:spacing w:after="110" w:before="220"/>
      </w:pPr>
      <w:r>
        <w:t xml:space="preserve">Примечание</w:t>
      </w:r>
    </w:p>
    <w:p>
      <w:pPr>
        <w:pBdr>
          <w:left w:val="single" w:color="C0392B" w:sz="18" w:space="12"/>
        </w:pBdr>
        <w:spacing w:after="160" w:before="100" w:line="276"/>
        <w:ind w:left="160"/>
      </w:pPr>
      <w:r>
        <w:rPr>
          <w:i/>
          <w:iCs/>
          <w:color w:val="595959"/>
          <w:sz w:val="20"/>
          <w:szCs w:val="20"/>
        </w:rPr>
        <w:t xml:space="preserve">Приостановка транзакции и её отмена требуют интеграции с платёжной системой и в прототипе не реализованы. Система выявляет аномалию и предупреждает пользователя; фактическое решение о переводе остаётся за ним.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5. Соответствие сценариев механизмам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800"/>
        <w:gridCol w:w="2460"/>
      </w:tblGrid>
      <w:tr>
        <w:trPr>
          <w:tblHeader/>
        </w:trPr>
        <w:tc>
          <w:tcPr>
            <w:tcW w:type="dxa" w:w="3100"/>
            <w:shd w:fill="F2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Сценарий</w:t>
            </w:r>
          </w:p>
        </w:tc>
        <w:tc>
          <w:tcPr>
            <w:tcW w:type="dxa" w:w="3800"/>
            <w:shd w:fill="F2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Механизм детекции</w:t>
            </w:r>
          </w:p>
        </w:tc>
        <w:tc>
          <w:tcPr>
            <w:tcW w:type="dxa" w:w="2460"/>
            <w:shd w:fill="F2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Модуль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1. Vishing «сотрудник банка»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Разбор транскрипции, фазы скрипта</w:t>
            </w:r>
          </w:p>
        </w:tc>
        <w:tc>
          <w:tcPr>
            <w:tcW w:type="dxa" w:w="2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dialogue.py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2. Smishing и Vishing «курьер»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smish_then_vish, link_then_call</w:t>
            </w:r>
          </w:p>
        </w:tc>
        <w:tc>
          <w:tcPr>
            <w:tcW w:type="dxa" w:w="2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behavior.py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3. Ложное срабатывание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Понижающее правило trusted_contact</w:t>
            </w:r>
          </w:p>
        </w:tc>
        <w:tc>
          <w:tcPr>
            <w:tcW w:type="dxa" w:w="2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behavior.py, dialogue.py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4. Многоканальная атака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multichannel, email_then_call</w:t>
            </w:r>
          </w:p>
        </w:tc>
        <w:tc>
          <w:tcPr>
            <w:tcW w:type="dxa" w:w="2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behavior.py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5. Перевод под давлением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transfer_under_pressure, large_new_recipient</w:t>
            </w:r>
          </w:p>
        </w:tc>
        <w:tc>
          <w:tcPr>
            <w:tcW w:type="dxa" w:w="2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behavior.py</w:t>
            </w:r>
          </w:p>
        </w:tc>
      </w:tr>
    </w:tbl>
    <w:p>
      <w:pPr>
        <w:pStyle w:val="Heading1"/>
        <w:spacing w:after="180" w:before="360"/>
      </w:pPr>
      <w:r>
        <w:t xml:space="preserve">6. Пороги реагирования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00"/>
        <w:gridCol w:w="6260"/>
      </w:tblGrid>
      <w:tr>
        <w:trPr>
          <w:tblHeader/>
        </w:trPr>
        <w:tc>
          <w:tcPr>
            <w:tcW w:type="dxa" w:w="1200"/>
            <w:shd w:fill="F2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Риск</w:t>
            </w:r>
          </w:p>
        </w:tc>
        <w:tc>
          <w:tcPr>
            <w:tcW w:type="dxa" w:w="1900"/>
            <w:shd w:fill="F2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6260"/>
            <w:shd w:fill="F2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Реакция системы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0–39%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Обычный</w:t>
            </w:r>
          </w:p>
        </w:tc>
        <w:tc>
          <w:tcPr>
            <w:tcW w:type="dxa" w:w="6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Признаков давления нет, предупреждение не выводится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40–69%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Повышенный</w:t>
            </w:r>
          </w:p>
        </w:tc>
        <w:tc>
          <w:tcPr>
            <w:tcW w:type="dxa" w:w="6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Рекомендация взять паузу, выводятся верификационные вопросы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70–99%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Критический</w:t>
            </w:r>
          </w:p>
        </w:tc>
        <w:tc>
          <w:tcPr>
            <w:tcW w:type="dxa" w:w="6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Рекомендация прервать контакт и позвонить в банк по номеру с карты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spacing w:after="120" w:line="276"/>
      </w:pPr>
      <w:r>
        <w:t xml:space="preserve">Верхняя граница — 99%, а не 100%: система не располагает полнотой контекста и не должна выдавать абсолютную уверенность. Итоговое решение остаётся за пользователем.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7. Вне области реализации</w:t>
      </w:r>
    </w:p>
    <w:p>
      <w:pPr>
        <w:spacing w:after="120" w:line="276"/>
      </w:pPr>
      <w:r>
        <w:t xml:space="preserve">Перечисленные шаги присутствовали в первоначальных сценариях, но требуют интеграций, недоступных прототипу. Они сохранены как проектные требования к промышленной версии и не входят в объём курсовой работы.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F2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Шаг из первоначальных сценариев</w:t>
            </w:r>
          </w:p>
        </w:tc>
        <w:tc>
          <w:tcPr>
            <w:tcW w:type="dxa" w:w="5160"/>
            <w:shd w:fill="F2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Причина исключения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Преобразование речи в текст (ASR)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Требует потоковой обработки аудио. Система принимает готовую транскрипцию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Обратный голосовой дозвон с ИИ-ботом (TTS и ASR)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Требует телефонной инфраструктуры. Заменён выводом верификационных вопросов в интерфейс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Блокировка переводов через API банка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Требует лицензии и договора с кредитной организацией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Приостановка и отмена транзакции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Требует интеграции с платёжной системой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Push-уведомления через Firebase и APNs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Требует мобильного клиента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Проверка геолокации звонящего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Данные доступны только оператору связи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Тикет в службу безопасности и офлайн-проверка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Организационный процесс, а не программная функция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Подтверждение через 2FA и биометрию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Требует интеграции с банковской аутентификацией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Дообучение модели на разметке пользователя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Требует потока реальных данных; в прототипе датасет синтетический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Анализ репутации домена по внешним базам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Требует подписки на источник данных об угрозах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Bdr>
          <w:left w:val="single" w:color="C0392B" w:sz="18" w:space="12"/>
        </w:pBdr>
        <w:spacing w:after="160" w:before="100" w:line="276"/>
        <w:ind w:left="160"/>
      </w:pPr>
      <w:r>
        <w:rPr>
          <w:i/>
          <w:iCs/>
          <w:color w:val="595959"/>
          <w:sz w:val="20"/>
          <w:szCs w:val="20"/>
        </w:rPr>
        <w:t xml:space="preserve">Замена ИИ-дозвона на вывод вопросов в интерфейс — не только техническое упрощение. Верификационные вопросы решают ту же задачу: возвращают пользователю критическое мышление, задавая то, на что у мошенника не может быть ответа.</w:t>
      </w:r>
    </w:p>
    <w:p>
      <w:pPr>
        <w:pStyle w:val="Heading1"/>
        <w:spacing w:after="180" w:before="360"/>
      </w:pPr>
      <w:r>
        <w:t xml:space="preserve">8. Диаграммы последовательностей</w:t>
      </w:r>
    </w:p>
    <w:p>
      <w:pPr>
        <w:spacing w:after="120" w:line="276"/>
      </w:pPr>
      <w:r>
        <w:t xml:space="preserve">Диаграммы к сценариям требуют обновления в соответствии с переработанными шагами. Из исходных диаграмм следует исключить дорожки ASR, голосового бота и API банка, заменив их на модули анализа транскрипции, поведенческого движка и вывода предупреждений в интерфейс.</w:t>
      </w:r>
    </w:p>
    <w:p>
      <w:pPr>
        <w:spacing w:after="120" w:line="276"/>
      </w:pPr>
      <w:r>
        <w:rPr>
          <w:b/>
          <w:bCs/>
        </w:rPr>
        <w:t xml:space="preserve">Актуальный состав участников для диаграмм: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Мошенник — источник звонков, сообщений и писем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Пользователь — получатель воздействия и адресат предупреждений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Модуль анализа текста — уровни L1, L2 и при доступности L3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Модуль разбора разговора — накопление реплик и определение фаз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Поведенческий движок — регистрация событий и поиск цепочек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Журнал инцидентов — сохранение результатов проверок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Интерфейс — вывод риска, схемы, признаков и верификационных вопросов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C0392B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2026-08-17T17:08:41.640Z</dcterms:created>
  <dcterms:modified xsi:type="dcterms:W3CDTF">2026-08-17T17:08:41.640Z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