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CE925B">
      <w:pPr>
        <w:pStyle w:val="3"/>
        <w:bidi w:val="0"/>
        <w:rPr>
          <w:rFonts w:hint="eastAsia" w:ascii="方正小标宋简体" w:hAnsi="方正小标宋简体" w:eastAsia="方正小标宋简体" w:cs="方正小标宋简体"/>
          <w:lang w:val="en-US" w:eastAsia="zh-CN"/>
        </w:rPr>
      </w:pPr>
      <w:bookmarkStart w:id="0" w:name="_Toc15524"/>
      <w:r>
        <w:rPr>
          <w:rFonts w:hint="eastAsia" w:ascii="方正小标宋简体" w:hAnsi="方正小标宋简体" w:eastAsia="方正小标宋简体" w:cs="方正小标宋简体"/>
          <w:lang w:val="en-US" w:eastAsia="zh-CN"/>
        </w:rPr>
        <w:t>2025年度人工智能专业职称申报</w:t>
      </w:r>
      <w:bookmarkEnd w:id="0"/>
    </w:p>
    <w:p w14:paraId="69474F37">
      <w:pPr>
        <w:pStyle w:val="3"/>
        <w:bidi w:val="0"/>
        <w:rPr>
          <w:rFonts w:hint="eastAsia" w:ascii="方正小标宋简体" w:hAnsi="方正小标宋简体" w:eastAsia="方正小标宋简体" w:cs="方正小标宋简体"/>
          <w:lang w:val="en-US" w:eastAsia="zh-CN"/>
        </w:rPr>
      </w:pPr>
      <w:bookmarkStart w:id="1" w:name="_Toc15510"/>
      <w:r>
        <w:rPr>
          <w:rFonts w:hint="eastAsia" w:ascii="方正小标宋简体" w:hAnsi="方正小标宋简体" w:eastAsia="方正小标宋简体" w:cs="方正小标宋简体"/>
          <w:lang w:val="en-US" w:eastAsia="zh-CN"/>
        </w:rPr>
        <w:t>申报材料说明</w:t>
      </w:r>
      <w:bookmarkEnd w:id="1"/>
    </w:p>
    <w:p w14:paraId="450C5ABD">
      <w:pPr>
        <w:jc w:val="center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</w:p>
    <w:p w14:paraId="13CD8E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cs="黑体"/>
          <w:sz w:val="32"/>
          <w:szCs w:val="32"/>
          <w:lang w:val="en-US" w:eastAsia="zh-CN"/>
        </w:rPr>
        <w:t>重要提醒</w:t>
      </w: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：</w:t>
      </w:r>
    </w:p>
    <w:p w14:paraId="51C1B2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80" w:hanging="320" w:hangingChars="100"/>
        <w:jc w:val="both"/>
        <w:textAlignment w:val="auto"/>
        <w:rPr>
          <w:rFonts w:hint="eastAsia" w:ascii="黑体" w:hAnsi="黑体" w:eastAsia="黑体" w:cs="黑体"/>
          <w:color w:val="FF000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color w:val="FF0000"/>
          <w:sz w:val="32"/>
          <w:szCs w:val="32"/>
          <w:lang w:val="en-US" w:eastAsia="zh-CN"/>
        </w:rPr>
        <w:t>1.申报人在职称申报系统上传的所有申报材料，均需有相关单位印章；没有印章的申报材料，需加盖合同签订公司的印章后上传。</w:t>
      </w:r>
      <w:bookmarkStart w:id="2" w:name="_GoBack"/>
      <w:bookmarkEnd w:id="2"/>
    </w:p>
    <w:p w14:paraId="54E6C6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80" w:hanging="320" w:hangingChars="100"/>
        <w:jc w:val="both"/>
        <w:textAlignment w:val="auto"/>
        <w:rPr>
          <w:rFonts w:hint="eastAsia" w:ascii="黑体" w:hAnsi="黑体" w:eastAsia="黑体" w:cs="黑体"/>
          <w:color w:val="FF0000"/>
          <w:sz w:val="32"/>
          <w:szCs w:val="32"/>
          <w:lang w:val="en-US" w:eastAsia="zh-CN"/>
        </w:rPr>
        <w:sectPr>
          <w:pgSz w:w="16838" w:h="11906" w:orient="landscape"/>
          <w:pgMar w:top="1800" w:right="1440" w:bottom="1800" w:left="144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425" w:num="1"/>
          <w:docGrid w:type="lines" w:linePitch="312" w:charSpace="0"/>
        </w:sectPr>
      </w:pPr>
      <w:r>
        <w:rPr>
          <w:rFonts w:hint="eastAsia" w:ascii="黑体" w:hAnsi="黑体" w:eastAsia="黑体" w:cs="黑体"/>
          <w:color w:val="FF0000"/>
          <w:sz w:val="32"/>
          <w:szCs w:val="32"/>
          <w:lang w:val="en-US" w:eastAsia="zh-CN"/>
        </w:rPr>
        <w:t>2.申报人须在职称申报系统同时提交2份申报材料，1份为原始材料扫描件（原始版）、1份为打码隐去个人关键敏感信息（姓名、单位、身份证号码等）的申报材料扫描件（打码版）。所有“打码版”材料均不得出现个人关键敏感信息，一经发现，判定申报材料无效，取消今年申报资格，后果由申报人自负。</w:t>
      </w:r>
    </w:p>
    <w:p w14:paraId="510AB212">
      <w:pPr>
        <w:jc w:val="center"/>
        <w:rPr>
          <w:rFonts w:hint="eastAsia" w:ascii="黑体" w:hAnsi="黑体" w:eastAsia="黑体" w:cs="黑体"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sz w:val="36"/>
          <w:szCs w:val="36"/>
          <w:lang w:val="en-US" w:eastAsia="zh-CN"/>
        </w:rPr>
        <w:t>一、助理工程师</w:t>
      </w:r>
    </w:p>
    <w:p w14:paraId="48FE1A7C">
      <w:pPr>
        <w:bidi w:val="0"/>
        <w:jc w:val="center"/>
        <w:rPr>
          <w:rFonts w:hint="eastAsia"/>
          <w:sz w:val="10"/>
          <w:szCs w:val="10"/>
          <w:lang w:val="en-US" w:eastAsia="zh-CN"/>
        </w:rPr>
      </w:pPr>
    </w:p>
    <w:tbl>
      <w:tblPr>
        <w:tblStyle w:val="5"/>
        <w:tblW w:w="14836" w:type="dxa"/>
        <w:jc w:val="center"/>
        <w:tblBorders>
          <w:top w:val="single" w:color="A4A4A4" w:themeColor="background1" w:themeShade="A5" w:sz="4" w:space="0"/>
          <w:left w:val="single" w:color="A4A4A4" w:themeColor="background1" w:themeShade="A5" w:sz="4" w:space="0"/>
          <w:bottom w:val="single" w:color="A4A4A4" w:themeColor="background1" w:themeShade="A5" w:sz="4" w:space="0"/>
          <w:right w:val="single" w:color="A4A4A4" w:themeColor="background1" w:themeShade="A5" w:sz="4" w:space="0"/>
          <w:insideH w:val="single" w:color="A4A4A4" w:themeColor="background1" w:themeShade="A5" w:sz="4" w:space="0"/>
          <w:insideV w:val="single" w:color="A4A4A4" w:themeColor="background1" w:themeShade="A5" w:sz="4" w:space="0"/>
        </w:tblBorders>
        <w:tblLayout w:type="fixed"/>
        <w:tblCellMar>
          <w:top w:w="28" w:type="dxa"/>
          <w:left w:w="108" w:type="dxa"/>
          <w:bottom w:w="28" w:type="dxa"/>
          <w:right w:w="108" w:type="dxa"/>
        </w:tblCellMar>
      </w:tblPr>
      <w:tblGrid>
        <w:gridCol w:w="1178"/>
        <w:gridCol w:w="3519"/>
        <w:gridCol w:w="1206"/>
        <w:gridCol w:w="804"/>
        <w:gridCol w:w="804"/>
        <w:gridCol w:w="805"/>
        <w:gridCol w:w="6520"/>
      </w:tblGrid>
      <w:tr w14:paraId="603C23CC">
        <w:tblPrEx>
          <w:tblBorders>
            <w:top w:val="single" w:color="A4A4A4" w:themeColor="background1" w:themeShade="A5" w:sz="4" w:space="0"/>
            <w:left w:val="single" w:color="A4A4A4" w:themeColor="background1" w:themeShade="A5" w:sz="4" w:space="0"/>
            <w:bottom w:val="single" w:color="A4A4A4" w:themeColor="background1" w:themeShade="A5" w:sz="4" w:space="0"/>
            <w:right w:val="single" w:color="A4A4A4" w:themeColor="background1" w:themeShade="A5" w:sz="4" w:space="0"/>
            <w:insideH w:val="single" w:color="A4A4A4" w:themeColor="background1" w:themeShade="A5" w:sz="4" w:space="0"/>
            <w:insideV w:val="single" w:color="A4A4A4" w:themeColor="background1" w:themeShade="A5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178" w:type="dxa"/>
            <w:tcBorders>
              <w:tl2br w:val="nil"/>
              <w:tr2bl w:val="nil"/>
            </w:tcBorders>
            <w:vAlign w:val="center"/>
          </w:tcPr>
          <w:p w14:paraId="0333277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  <w:t>条件类别</w:t>
            </w:r>
          </w:p>
        </w:tc>
        <w:tc>
          <w:tcPr>
            <w:tcW w:w="7138" w:type="dxa"/>
            <w:gridSpan w:val="5"/>
            <w:tcBorders>
              <w:tl2br w:val="nil"/>
              <w:tr2bl w:val="nil"/>
            </w:tcBorders>
            <w:vAlign w:val="center"/>
          </w:tcPr>
          <w:p w14:paraId="12316F6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  <w:t>具体要求</w:t>
            </w:r>
          </w:p>
        </w:tc>
        <w:tc>
          <w:tcPr>
            <w:tcW w:w="6520" w:type="dxa"/>
            <w:tcBorders>
              <w:tl2br w:val="nil"/>
              <w:tr2bl w:val="nil"/>
            </w:tcBorders>
            <w:vAlign w:val="center"/>
          </w:tcPr>
          <w:p w14:paraId="3A9F487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cs="黑体"/>
                <w:sz w:val="24"/>
                <w:szCs w:val="24"/>
                <w:vertAlign w:val="baseline"/>
                <w:lang w:val="en-US" w:eastAsia="zh-CN"/>
              </w:rPr>
              <w:t>申报系统所需上传材料说明</w:t>
            </w:r>
          </w:p>
        </w:tc>
      </w:tr>
      <w:tr w14:paraId="3A71E9B2">
        <w:tblPrEx>
          <w:tblBorders>
            <w:top w:val="single" w:color="A4A4A4" w:themeColor="background1" w:themeShade="A5" w:sz="4" w:space="0"/>
            <w:left w:val="single" w:color="A4A4A4" w:themeColor="background1" w:themeShade="A5" w:sz="4" w:space="0"/>
            <w:bottom w:val="single" w:color="A4A4A4" w:themeColor="background1" w:themeShade="A5" w:sz="4" w:space="0"/>
            <w:right w:val="single" w:color="A4A4A4" w:themeColor="background1" w:themeShade="A5" w:sz="4" w:space="0"/>
            <w:insideH w:val="single" w:color="A4A4A4" w:themeColor="background1" w:themeShade="A5" w:sz="4" w:space="0"/>
            <w:insideV w:val="single" w:color="A4A4A4" w:themeColor="background1" w:themeShade="A5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178" w:type="dxa"/>
            <w:vMerge w:val="restart"/>
            <w:tcBorders>
              <w:tl2br w:val="nil"/>
              <w:tr2bl w:val="nil"/>
            </w:tcBorders>
            <w:vAlign w:val="center"/>
          </w:tcPr>
          <w:p w14:paraId="14479D9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  <w:t>学历学位</w:t>
            </w:r>
          </w:p>
          <w:p w14:paraId="54E3EB3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  <w:t>工作年限</w:t>
            </w:r>
          </w:p>
          <w:p w14:paraId="7EF3F9A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  <w:t>继续教育</w:t>
            </w:r>
          </w:p>
        </w:tc>
        <w:tc>
          <w:tcPr>
            <w:tcW w:w="3519" w:type="dxa"/>
            <w:vMerge w:val="restart"/>
            <w:tcBorders>
              <w:tl2br w:val="nil"/>
              <w:tr2bl w:val="nil"/>
            </w:tcBorders>
            <w:vAlign w:val="center"/>
          </w:tcPr>
          <w:p w14:paraId="2A91649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50" w:lineRule="exact"/>
              <w:jc w:val="center"/>
              <w:textAlignment w:val="auto"/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  <w:t>学历学位</w:t>
            </w:r>
          </w:p>
        </w:tc>
        <w:tc>
          <w:tcPr>
            <w:tcW w:w="1206" w:type="dxa"/>
            <w:vMerge w:val="restart"/>
            <w:tcBorders>
              <w:tl2br w:val="nil"/>
              <w:tr2bl w:val="nil"/>
            </w:tcBorders>
            <w:vAlign w:val="center"/>
          </w:tcPr>
          <w:p w14:paraId="21B332C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50" w:lineRule="exact"/>
              <w:jc w:val="center"/>
              <w:textAlignment w:val="auto"/>
              <w:rPr>
                <w:rFonts w:hint="default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  <w:t>专业技术工作年限</w:t>
            </w:r>
          </w:p>
        </w:tc>
        <w:tc>
          <w:tcPr>
            <w:tcW w:w="2413" w:type="dxa"/>
            <w:gridSpan w:val="3"/>
            <w:tcBorders>
              <w:tl2br w:val="nil"/>
              <w:tr2bl w:val="nil"/>
            </w:tcBorders>
            <w:vAlign w:val="center"/>
          </w:tcPr>
          <w:p w14:paraId="5CEDB91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50" w:lineRule="exact"/>
              <w:jc w:val="center"/>
              <w:textAlignment w:val="auto"/>
              <w:rPr>
                <w:rFonts w:hint="default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pacing w:val="11"/>
                <w:sz w:val="24"/>
                <w:szCs w:val="24"/>
                <w:vertAlign w:val="baseline"/>
                <w:lang w:val="en-US" w:eastAsia="zh-CN"/>
              </w:rPr>
              <w:t>所需继续教育学</w:t>
            </w:r>
            <w:r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  <w:t>时</w:t>
            </w:r>
          </w:p>
        </w:tc>
        <w:tc>
          <w:tcPr>
            <w:tcW w:w="6520" w:type="dxa"/>
            <w:vMerge w:val="restart"/>
            <w:tcBorders>
              <w:tl2br w:val="nil"/>
              <w:tr2bl w:val="nil"/>
            </w:tcBorders>
            <w:vAlign w:val="center"/>
          </w:tcPr>
          <w:p w14:paraId="0FB9D74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50" w:lineRule="exact"/>
              <w:jc w:val="left"/>
              <w:textAlignment w:val="auto"/>
              <w:rPr>
                <w:rFonts w:hint="eastAsia" w:ascii="黑体" w:hAnsi="黑体" w:cs="黑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cs="黑体"/>
                <w:sz w:val="24"/>
                <w:szCs w:val="24"/>
                <w:vertAlign w:val="baseline"/>
                <w:lang w:val="en-US" w:eastAsia="zh-CN"/>
              </w:rPr>
              <w:t>学历学位：</w:t>
            </w:r>
          </w:p>
          <w:p w14:paraId="51CEA8D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50" w:lineRule="exact"/>
              <w:jc w:val="left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学历学位证书；取得国（境）外学历学位人员，同时上传教育部留学服务中心出具的《学历学位认证书》。</w:t>
            </w:r>
          </w:p>
          <w:p w14:paraId="2430842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50" w:lineRule="exact"/>
              <w:jc w:val="left"/>
              <w:textAlignment w:val="auto"/>
              <w:rPr>
                <w:rFonts w:hint="eastAsia" w:ascii="黑体" w:hAnsi="黑体" w:cs="黑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cs="黑体"/>
                <w:sz w:val="24"/>
                <w:szCs w:val="24"/>
                <w:vertAlign w:val="baseline"/>
                <w:lang w:val="en-US" w:eastAsia="zh-CN"/>
              </w:rPr>
              <w:t>工作年限：</w:t>
            </w:r>
          </w:p>
          <w:p w14:paraId="120BBB8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50" w:lineRule="exact"/>
              <w:jc w:val="left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劳动合同、社保证明等。</w:t>
            </w:r>
          </w:p>
          <w:p w14:paraId="34EAEA0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50" w:lineRule="exact"/>
              <w:jc w:val="left"/>
              <w:textAlignment w:val="auto"/>
              <w:rPr>
                <w:rFonts w:hint="eastAsia" w:ascii="黑体" w:hAnsi="黑体" w:cs="黑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cs="黑体"/>
                <w:sz w:val="24"/>
                <w:szCs w:val="24"/>
                <w:vertAlign w:val="baseline"/>
                <w:lang w:val="en-US" w:eastAsia="zh-CN"/>
              </w:rPr>
              <w:t>继续教育：</w:t>
            </w:r>
          </w:p>
          <w:p w14:paraId="32E6F7D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50" w:lineRule="exact"/>
              <w:jc w:val="left"/>
              <w:textAlignment w:val="auto"/>
              <w:rPr>
                <w:rFonts w:hint="default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公需科目、专业科目、转岗培训继续教育证书（或用于抵扣学时的专利、论文等证明材料）、《专业技术人员继续教育证书》验证登记页面。</w:t>
            </w:r>
          </w:p>
        </w:tc>
      </w:tr>
      <w:tr w14:paraId="6EA34B50">
        <w:tblPrEx>
          <w:tblBorders>
            <w:top w:val="single" w:color="A4A4A4" w:themeColor="background1" w:themeShade="A5" w:sz="4" w:space="0"/>
            <w:left w:val="single" w:color="A4A4A4" w:themeColor="background1" w:themeShade="A5" w:sz="4" w:space="0"/>
            <w:bottom w:val="single" w:color="A4A4A4" w:themeColor="background1" w:themeShade="A5" w:sz="4" w:space="0"/>
            <w:right w:val="single" w:color="A4A4A4" w:themeColor="background1" w:themeShade="A5" w:sz="4" w:space="0"/>
            <w:insideH w:val="single" w:color="A4A4A4" w:themeColor="background1" w:themeShade="A5" w:sz="4" w:space="0"/>
            <w:insideV w:val="single" w:color="A4A4A4" w:themeColor="background1" w:themeShade="A5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178" w:type="dxa"/>
            <w:vMerge w:val="continue"/>
            <w:tcBorders>
              <w:tl2br w:val="nil"/>
              <w:tr2bl w:val="nil"/>
            </w:tcBorders>
            <w:vAlign w:val="center"/>
          </w:tcPr>
          <w:p w14:paraId="21A28D7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519" w:type="dxa"/>
            <w:vMerge w:val="continue"/>
            <w:tcBorders>
              <w:tl2br w:val="nil"/>
              <w:tr2bl w:val="nil"/>
            </w:tcBorders>
            <w:vAlign w:val="center"/>
          </w:tcPr>
          <w:p w14:paraId="4E8CD0D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50" w:lineRule="exact"/>
              <w:jc w:val="center"/>
              <w:textAlignment w:val="auto"/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206" w:type="dxa"/>
            <w:vMerge w:val="continue"/>
            <w:tcBorders>
              <w:tl2br w:val="nil"/>
              <w:tr2bl w:val="nil"/>
            </w:tcBorders>
            <w:vAlign w:val="center"/>
          </w:tcPr>
          <w:p w14:paraId="6F39350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50" w:lineRule="exact"/>
              <w:jc w:val="center"/>
              <w:textAlignment w:val="auto"/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4" w:type="dxa"/>
            <w:tcBorders>
              <w:tl2br w:val="nil"/>
              <w:tr2bl w:val="nil"/>
            </w:tcBorders>
            <w:vAlign w:val="center"/>
          </w:tcPr>
          <w:p w14:paraId="3611CFD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50" w:lineRule="exact"/>
              <w:jc w:val="center"/>
              <w:textAlignment w:val="auto"/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  <w:t>公需</w:t>
            </w:r>
          </w:p>
          <w:p w14:paraId="6F9C622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50" w:lineRule="exact"/>
              <w:jc w:val="center"/>
              <w:textAlignment w:val="auto"/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  <w:t>科目</w:t>
            </w:r>
          </w:p>
        </w:tc>
        <w:tc>
          <w:tcPr>
            <w:tcW w:w="804" w:type="dxa"/>
            <w:tcBorders>
              <w:tl2br w:val="nil"/>
              <w:tr2bl w:val="nil"/>
            </w:tcBorders>
            <w:vAlign w:val="center"/>
          </w:tcPr>
          <w:p w14:paraId="5595149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50" w:lineRule="exact"/>
              <w:jc w:val="center"/>
              <w:textAlignment w:val="auto"/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  <w:t>专业</w:t>
            </w:r>
          </w:p>
          <w:p w14:paraId="01370A3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50" w:lineRule="exact"/>
              <w:jc w:val="center"/>
              <w:textAlignment w:val="auto"/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  <w:t>科目</w:t>
            </w:r>
          </w:p>
        </w:tc>
        <w:tc>
          <w:tcPr>
            <w:tcW w:w="805" w:type="dxa"/>
            <w:tcBorders>
              <w:tl2br w:val="nil"/>
              <w:tr2bl w:val="nil"/>
            </w:tcBorders>
            <w:vAlign w:val="center"/>
          </w:tcPr>
          <w:p w14:paraId="601CA27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50" w:lineRule="exact"/>
              <w:jc w:val="center"/>
              <w:textAlignment w:val="auto"/>
              <w:rPr>
                <w:rFonts w:hint="default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  <w:t>合计学时</w:t>
            </w:r>
          </w:p>
        </w:tc>
        <w:tc>
          <w:tcPr>
            <w:tcW w:w="6520" w:type="dxa"/>
            <w:vMerge w:val="continue"/>
            <w:tcBorders>
              <w:tl2br w:val="nil"/>
              <w:tr2bl w:val="nil"/>
            </w:tcBorders>
            <w:vAlign w:val="center"/>
          </w:tcPr>
          <w:p w14:paraId="24254BA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50" w:lineRule="exact"/>
              <w:jc w:val="center"/>
              <w:textAlignment w:val="auto"/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58766F8">
        <w:tblPrEx>
          <w:tblBorders>
            <w:top w:val="single" w:color="A4A4A4" w:themeColor="background1" w:themeShade="A5" w:sz="4" w:space="0"/>
            <w:left w:val="single" w:color="A4A4A4" w:themeColor="background1" w:themeShade="A5" w:sz="4" w:space="0"/>
            <w:bottom w:val="single" w:color="A4A4A4" w:themeColor="background1" w:themeShade="A5" w:sz="4" w:space="0"/>
            <w:right w:val="single" w:color="A4A4A4" w:themeColor="background1" w:themeShade="A5" w:sz="4" w:space="0"/>
            <w:insideH w:val="single" w:color="A4A4A4" w:themeColor="background1" w:themeShade="A5" w:sz="4" w:space="0"/>
            <w:insideV w:val="single" w:color="A4A4A4" w:themeColor="background1" w:themeShade="A5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178" w:type="dxa"/>
            <w:vMerge w:val="continue"/>
            <w:tcBorders>
              <w:tl2br w:val="nil"/>
              <w:tr2bl w:val="nil"/>
            </w:tcBorders>
            <w:vAlign w:val="center"/>
          </w:tcPr>
          <w:p w14:paraId="7BF8D50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51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CCA4D1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  <w:t>硕士学位或硕士研究生学历</w:t>
            </w:r>
          </w:p>
        </w:tc>
        <w:tc>
          <w:tcPr>
            <w:tcW w:w="120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F41AA4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80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4BAF61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  <w:t>＞0</w:t>
            </w:r>
          </w:p>
        </w:tc>
        <w:tc>
          <w:tcPr>
            <w:tcW w:w="80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135641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  <w:t>≥60</w:t>
            </w:r>
          </w:p>
        </w:tc>
        <w:tc>
          <w:tcPr>
            <w:tcW w:w="80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31EB78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  <w:t>≥90</w:t>
            </w:r>
          </w:p>
        </w:tc>
        <w:tc>
          <w:tcPr>
            <w:tcW w:w="6520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94E803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28C09E99">
        <w:tblPrEx>
          <w:tblBorders>
            <w:top w:val="single" w:color="A4A4A4" w:themeColor="background1" w:themeShade="A5" w:sz="4" w:space="0"/>
            <w:left w:val="single" w:color="A4A4A4" w:themeColor="background1" w:themeShade="A5" w:sz="4" w:space="0"/>
            <w:bottom w:val="single" w:color="A4A4A4" w:themeColor="background1" w:themeShade="A5" w:sz="4" w:space="0"/>
            <w:right w:val="single" w:color="A4A4A4" w:themeColor="background1" w:themeShade="A5" w:sz="4" w:space="0"/>
            <w:insideH w:val="single" w:color="A4A4A4" w:themeColor="background1" w:themeShade="A5" w:sz="4" w:space="0"/>
            <w:insideV w:val="single" w:color="A4A4A4" w:themeColor="background1" w:themeShade="A5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178" w:type="dxa"/>
            <w:vMerge w:val="continue"/>
            <w:tcBorders>
              <w:tl2br w:val="nil"/>
              <w:tr2bl w:val="nil"/>
            </w:tcBorders>
            <w:vAlign w:val="center"/>
          </w:tcPr>
          <w:p w14:paraId="42B1672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51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E88182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  <w:t>本科学历</w:t>
            </w:r>
          </w:p>
        </w:tc>
        <w:tc>
          <w:tcPr>
            <w:tcW w:w="120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EEAAD0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80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5A716F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  <w:t>＞0</w:t>
            </w:r>
          </w:p>
        </w:tc>
        <w:tc>
          <w:tcPr>
            <w:tcW w:w="80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06A755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  <w:t>≥60</w:t>
            </w:r>
          </w:p>
        </w:tc>
        <w:tc>
          <w:tcPr>
            <w:tcW w:w="80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BF6527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  <w:t>≥90</w:t>
            </w:r>
          </w:p>
        </w:tc>
        <w:tc>
          <w:tcPr>
            <w:tcW w:w="6520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F3293A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610FDFD">
        <w:tblPrEx>
          <w:tblBorders>
            <w:top w:val="single" w:color="A4A4A4" w:themeColor="background1" w:themeShade="A5" w:sz="4" w:space="0"/>
            <w:left w:val="single" w:color="A4A4A4" w:themeColor="background1" w:themeShade="A5" w:sz="4" w:space="0"/>
            <w:bottom w:val="single" w:color="A4A4A4" w:themeColor="background1" w:themeShade="A5" w:sz="4" w:space="0"/>
            <w:right w:val="single" w:color="A4A4A4" w:themeColor="background1" w:themeShade="A5" w:sz="4" w:space="0"/>
            <w:insideH w:val="single" w:color="A4A4A4" w:themeColor="background1" w:themeShade="A5" w:sz="4" w:space="0"/>
            <w:insideV w:val="single" w:color="A4A4A4" w:themeColor="background1" w:themeShade="A5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178" w:type="dxa"/>
            <w:vMerge w:val="continue"/>
            <w:tcBorders>
              <w:tl2br w:val="nil"/>
              <w:tr2bl w:val="nil"/>
            </w:tcBorders>
            <w:vAlign w:val="center"/>
          </w:tcPr>
          <w:p w14:paraId="0D13FF6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51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354BD3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  <w:t>专科学历</w:t>
            </w:r>
          </w:p>
        </w:tc>
        <w:tc>
          <w:tcPr>
            <w:tcW w:w="120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EC7B1F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80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287B44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  <w:t>＞0</w:t>
            </w:r>
          </w:p>
        </w:tc>
        <w:tc>
          <w:tcPr>
            <w:tcW w:w="80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44379B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  <w:t>≥</w:t>
            </w:r>
            <w:r>
              <w:rPr>
                <w:rFonts w:hint="eastAsia" w:ascii="仿宋_GB2312" w:hAnsi="仿宋_GB2312" w:eastAsia="仿宋_GB2312" w:cs="仿宋_GB2312"/>
                <w:color w:val="auto"/>
                <w:w w:val="70"/>
                <w:sz w:val="24"/>
                <w:szCs w:val="24"/>
                <w:vertAlign w:val="baseline"/>
                <w:lang w:val="en-US" w:eastAsia="zh-CN"/>
              </w:rPr>
              <w:t>120</w:t>
            </w:r>
          </w:p>
        </w:tc>
        <w:tc>
          <w:tcPr>
            <w:tcW w:w="80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10DD9D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  <w:t>≥</w:t>
            </w:r>
            <w:r>
              <w:rPr>
                <w:rFonts w:hint="eastAsia" w:ascii="仿宋_GB2312" w:hAnsi="仿宋_GB2312" w:eastAsia="仿宋_GB2312" w:cs="仿宋_GB2312"/>
                <w:color w:val="auto"/>
                <w:w w:val="70"/>
                <w:sz w:val="24"/>
                <w:szCs w:val="24"/>
                <w:vertAlign w:val="baseline"/>
                <w:lang w:val="en-US" w:eastAsia="zh-CN"/>
              </w:rPr>
              <w:t>180</w:t>
            </w:r>
          </w:p>
        </w:tc>
        <w:tc>
          <w:tcPr>
            <w:tcW w:w="6520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560435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335EBAD">
        <w:tblPrEx>
          <w:tblBorders>
            <w:top w:val="single" w:color="A4A4A4" w:themeColor="background1" w:themeShade="A5" w:sz="4" w:space="0"/>
            <w:left w:val="single" w:color="A4A4A4" w:themeColor="background1" w:themeShade="A5" w:sz="4" w:space="0"/>
            <w:bottom w:val="single" w:color="A4A4A4" w:themeColor="background1" w:themeShade="A5" w:sz="4" w:space="0"/>
            <w:right w:val="single" w:color="A4A4A4" w:themeColor="background1" w:themeShade="A5" w:sz="4" w:space="0"/>
            <w:insideH w:val="single" w:color="A4A4A4" w:themeColor="background1" w:themeShade="A5" w:sz="4" w:space="0"/>
            <w:insideV w:val="single" w:color="A4A4A4" w:themeColor="background1" w:themeShade="A5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178" w:type="dxa"/>
            <w:vMerge w:val="continue"/>
            <w:tcBorders>
              <w:tl2br w:val="nil"/>
              <w:tr2bl w:val="nil"/>
            </w:tcBorders>
            <w:vAlign w:val="center"/>
          </w:tcPr>
          <w:p w14:paraId="1F2AAF1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51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E20704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  <w:t>中等专业学校学历</w:t>
            </w:r>
          </w:p>
        </w:tc>
        <w:tc>
          <w:tcPr>
            <w:tcW w:w="120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32B8EF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  <w:t>5</w:t>
            </w:r>
          </w:p>
        </w:tc>
        <w:tc>
          <w:tcPr>
            <w:tcW w:w="80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EFD3E1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  <w:t>＞0</w:t>
            </w:r>
          </w:p>
        </w:tc>
        <w:tc>
          <w:tcPr>
            <w:tcW w:w="80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1CF724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  <w:t>≥</w:t>
            </w:r>
            <w:r>
              <w:rPr>
                <w:rFonts w:hint="eastAsia" w:ascii="仿宋_GB2312" w:hAnsi="仿宋_GB2312" w:eastAsia="仿宋_GB2312" w:cs="仿宋_GB2312"/>
                <w:color w:val="auto"/>
                <w:w w:val="70"/>
                <w:sz w:val="24"/>
                <w:szCs w:val="24"/>
                <w:vertAlign w:val="baseline"/>
                <w:lang w:val="en-US" w:eastAsia="zh-CN"/>
              </w:rPr>
              <w:t>120</w:t>
            </w:r>
          </w:p>
        </w:tc>
        <w:tc>
          <w:tcPr>
            <w:tcW w:w="80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4A6303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  <w:t>≥</w:t>
            </w:r>
            <w:r>
              <w:rPr>
                <w:rFonts w:hint="eastAsia" w:ascii="仿宋_GB2312" w:hAnsi="仿宋_GB2312" w:eastAsia="仿宋_GB2312" w:cs="仿宋_GB2312"/>
                <w:color w:val="auto"/>
                <w:w w:val="70"/>
                <w:sz w:val="24"/>
                <w:szCs w:val="24"/>
                <w:vertAlign w:val="baseline"/>
                <w:lang w:val="en-US" w:eastAsia="zh-CN"/>
              </w:rPr>
              <w:t>180</w:t>
            </w:r>
          </w:p>
        </w:tc>
        <w:tc>
          <w:tcPr>
            <w:tcW w:w="6520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E5913A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4654867">
        <w:tblPrEx>
          <w:tblBorders>
            <w:top w:val="single" w:color="A4A4A4" w:themeColor="background1" w:themeShade="A5" w:sz="4" w:space="0"/>
            <w:left w:val="single" w:color="A4A4A4" w:themeColor="background1" w:themeShade="A5" w:sz="4" w:space="0"/>
            <w:bottom w:val="single" w:color="A4A4A4" w:themeColor="background1" w:themeShade="A5" w:sz="4" w:space="0"/>
            <w:right w:val="single" w:color="A4A4A4" w:themeColor="background1" w:themeShade="A5" w:sz="4" w:space="0"/>
            <w:insideH w:val="single" w:color="A4A4A4" w:themeColor="background1" w:themeShade="A5" w:sz="4" w:space="0"/>
            <w:insideV w:val="single" w:color="A4A4A4" w:themeColor="background1" w:themeShade="A5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178" w:type="dxa"/>
            <w:tcBorders>
              <w:tl2br w:val="nil"/>
              <w:tr2bl w:val="nil"/>
            </w:tcBorders>
            <w:vAlign w:val="center"/>
          </w:tcPr>
          <w:p w14:paraId="5B1D3AB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  <w:t>年度考核</w:t>
            </w:r>
          </w:p>
        </w:tc>
        <w:tc>
          <w:tcPr>
            <w:tcW w:w="7138" w:type="dxa"/>
            <w:gridSpan w:val="5"/>
            <w:tcBorders>
              <w:tl2br w:val="nil"/>
              <w:tr2bl w:val="nil"/>
            </w:tcBorders>
            <w:vAlign w:val="center"/>
          </w:tcPr>
          <w:p w14:paraId="0153FD1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5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工作年限所含的每个年度的考核均为合格或以上等次。</w:t>
            </w:r>
          </w:p>
          <w:p w14:paraId="258DA3D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50" w:lineRule="exact"/>
              <w:jc w:val="both"/>
              <w:textAlignment w:val="auto"/>
              <w:rPr>
                <w:rFonts w:hint="default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  <w:t>说明：</w:t>
            </w:r>
            <w:r>
              <w:rPr>
                <w:rFonts w:hint="default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科大讯飞年度考核分为A、B、C、D、E五个档次，C档为合格档次。其中，年度考核均为C档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或</w:t>
            </w:r>
            <w:r>
              <w:rPr>
                <w:rFonts w:hint="default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以上等次的，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工作</w:t>
            </w:r>
            <w:r>
              <w:rPr>
                <w:rFonts w:hint="default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年限连续计算；年度考核有D档、E档的，扣除当年年限，其余累计计算；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2024</w:t>
            </w:r>
            <w:r>
              <w:rPr>
                <w:rFonts w:hint="default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年度考核为D档、E档的，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2025年度</w:t>
            </w:r>
            <w:r>
              <w:rPr>
                <w:rFonts w:hint="default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不得申报。</w:t>
            </w:r>
          </w:p>
        </w:tc>
        <w:tc>
          <w:tcPr>
            <w:tcW w:w="6520" w:type="dxa"/>
            <w:tcBorders>
              <w:tl2br w:val="nil"/>
              <w:tr2bl w:val="nil"/>
            </w:tcBorders>
            <w:vAlign w:val="center"/>
          </w:tcPr>
          <w:p w14:paraId="0C4BFA9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50" w:lineRule="exact"/>
              <w:jc w:val="both"/>
              <w:textAlignment w:val="auto"/>
              <w:rPr>
                <w:rFonts w:hint="default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年度考核证明。</w:t>
            </w:r>
          </w:p>
        </w:tc>
      </w:tr>
      <w:tr w14:paraId="6862D9E2">
        <w:tblPrEx>
          <w:tblBorders>
            <w:top w:val="single" w:color="A4A4A4" w:themeColor="background1" w:themeShade="A5" w:sz="4" w:space="0"/>
            <w:left w:val="single" w:color="A4A4A4" w:themeColor="background1" w:themeShade="A5" w:sz="4" w:space="0"/>
            <w:bottom w:val="single" w:color="A4A4A4" w:themeColor="background1" w:themeShade="A5" w:sz="4" w:space="0"/>
            <w:right w:val="single" w:color="A4A4A4" w:themeColor="background1" w:themeShade="A5" w:sz="4" w:space="0"/>
            <w:insideH w:val="single" w:color="A4A4A4" w:themeColor="background1" w:themeShade="A5" w:sz="4" w:space="0"/>
            <w:insideV w:val="single" w:color="A4A4A4" w:themeColor="background1" w:themeShade="A5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178" w:type="dxa"/>
            <w:tcBorders>
              <w:tl2br w:val="nil"/>
              <w:tr2bl w:val="nil"/>
            </w:tcBorders>
            <w:vAlign w:val="center"/>
          </w:tcPr>
          <w:p w14:paraId="55034AA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  <w:t>论文著作</w:t>
            </w:r>
          </w:p>
        </w:tc>
        <w:tc>
          <w:tcPr>
            <w:tcW w:w="7138" w:type="dxa"/>
            <w:gridSpan w:val="5"/>
            <w:tcBorders>
              <w:tl2br w:val="nil"/>
              <w:tr2bl w:val="nil"/>
            </w:tcBorders>
            <w:vAlign w:val="center"/>
          </w:tcPr>
          <w:p w14:paraId="1124F9B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5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独立撰写人工智能专业相关的技术总结2篇（独立作者，无需发表）。</w:t>
            </w:r>
          </w:p>
          <w:p w14:paraId="542C594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50" w:lineRule="exact"/>
              <w:jc w:val="both"/>
              <w:textAlignment w:val="auto"/>
              <w:rPr>
                <w:rFonts w:hint="default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  <w:t>注意：一般应为2021年1月1日之后且非学生时代撰写的，加入科大讯飞之前的也可。</w:t>
            </w:r>
          </w:p>
        </w:tc>
        <w:tc>
          <w:tcPr>
            <w:tcW w:w="6520" w:type="dxa"/>
            <w:tcBorders>
              <w:tl2br w:val="nil"/>
              <w:tr2bl w:val="nil"/>
            </w:tcBorders>
            <w:vAlign w:val="center"/>
          </w:tcPr>
          <w:p w14:paraId="60853D5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50" w:lineRule="exact"/>
              <w:jc w:val="both"/>
              <w:textAlignment w:val="auto"/>
              <w:rPr>
                <w:rFonts w:hint="default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技术总结，需加盖合同签订公司印章。</w:t>
            </w:r>
          </w:p>
        </w:tc>
      </w:tr>
    </w:tbl>
    <w:p w14:paraId="4146B0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仿宋_GB2312" w:hAnsi="仿宋_GB2312" w:eastAsia="仿宋_GB2312" w:cs="仿宋_GB2312"/>
          <w:color w:val="auto"/>
          <w:sz w:val="32"/>
          <w:szCs w:val="32"/>
          <w:lang w:val="en-US" w:eastAsia="zh-CN"/>
        </w:rPr>
        <w:sectPr>
          <w:pgSz w:w="16838" w:h="11906" w:orient="landscape"/>
          <w:pgMar w:top="1800" w:right="1440" w:bottom="1800" w:left="144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425" w:num="1"/>
          <w:docGrid w:type="lines" w:linePitch="312" w:charSpace="0"/>
        </w:sectPr>
      </w:pPr>
    </w:p>
    <w:p w14:paraId="6E2E288B">
      <w:pPr>
        <w:jc w:val="center"/>
        <w:rPr>
          <w:rFonts w:hint="eastAsia" w:ascii="黑体" w:hAnsi="黑体" w:eastAsia="黑体" w:cs="黑体"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sz w:val="36"/>
          <w:szCs w:val="36"/>
          <w:lang w:val="en-US" w:eastAsia="zh-CN"/>
        </w:rPr>
        <w:t>二</w:t>
      </w:r>
      <w:r>
        <w:rPr>
          <w:rFonts w:hint="eastAsia" w:ascii="黑体" w:hAnsi="黑体" w:eastAsia="黑体" w:cs="黑体"/>
          <w:sz w:val="36"/>
          <w:szCs w:val="36"/>
          <w:lang w:eastAsia="zh-CN"/>
        </w:rPr>
        <w:t>、</w:t>
      </w:r>
      <w:r>
        <w:rPr>
          <w:rFonts w:hint="eastAsia" w:ascii="黑体" w:hAnsi="黑体" w:eastAsia="黑体" w:cs="黑体"/>
          <w:sz w:val="36"/>
          <w:szCs w:val="36"/>
          <w:lang w:val="en-US" w:eastAsia="zh-CN"/>
        </w:rPr>
        <w:t>工  程  师</w:t>
      </w:r>
    </w:p>
    <w:p w14:paraId="0458C96F">
      <w:pPr>
        <w:bidi w:val="0"/>
        <w:rPr>
          <w:rFonts w:hint="eastAsia"/>
          <w:sz w:val="10"/>
          <w:szCs w:val="10"/>
          <w:lang w:val="en-US" w:eastAsia="zh-CN"/>
        </w:rPr>
      </w:pPr>
    </w:p>
    <w:tbl>
      <w:tblPr>
        <w:tblStyle w:val="5"/>
        <w:tblW w:w="14836" w:type="dxa"/>
        <w:jc w:val="center"/>
        <w:tblBorders>
          <w:top w:val="single" w:color="A4A4A4" w:themeColor="background1" w:themeShade="A5" w:sz="4" w:space="0"/>
          <w:left w:val="single" w:color="A4A4A4" w:themeColor="background1" w:themeShade="A5" w:sz="4" w:space="0"/>
          <w:bottom w:val="single" w:color="A4A4A4" w:themeColor="background1" w:themeShade="A5" w:sz="4" w:space="0"/>
          <w:right w:val="single" w:color="A4A4A4" w:themeColor="background1" w:themeShade="A5" w:sz="4" w:space="0"/>
          <w:insideH w:val="single" w:color="A4A4A4" w:themeColor="background1" w:themeShade="A5" w:sz="4" w:space="0"/>
          <w:insideV w:val="single" w:color="A4A4A4" w:themeColor="background1" w:themeShade="A5" w:sz="4" w:space="0"/>
        </w:tblBorders>
        <w:tblLayout w:type="fixed"/>
        <w:tblCellMar>
          <w:top w:w="28" w:type="dxa"/>
          <w:left w:w="108" w:type="dxa"/>
          <w:bottom w:w="28" w:type="dxa"/>
          <w:right w:w="108" w:type="dxa"/>
        </w:tblCellMar>
      </w:tblPr>
      <w:tblGrid>
        <w:gridCol w:w="1178"/>
        <w:gridCol w:w="700"/>
        <w:gridCol w:w="2819"/>
        <w:gridCol w:w="1206"/>
        <w:gridCol w:w="804"/>
        <w:gridCol w:w="804"/>
        <w:gridCol w:w="805"/>
        <w:gridCol w:w="6520"/>
      </w:tblGrid>
      <w:tr w14:paraId="278AC0FD">
        <w:tblPrEx>
          <w:tblBorders>
            <w:top w:val="single" w:color="A4A4A4" w:themeColor="background1" w:themeShade="A5" w:sz="4" w:space="0"/>
            <w:left w:val="single" w:color="A4A4A4" w:themeColor="background1" w:themeShade="A5" w:sz="4" w:space="0"/>
            <w:bottom w:val="single" w:color="A4A4A4" w:themeColor="background1" w:themeShade="A5" w:sz="4" w:space="0"/>
            <w:right w:val="single" w:color="A4A4A4" w:themeColor="background1" w:themeShade="A5" w:sz="4" w:space="0"/>
            <w:insideH w:val="single" w:color="A4A4A4" w:themeColor="background1" w:themeShade="A5" w:sz="4" w:space="0"/>
            <w:insideV w:val="single" w:color="A4A4A4" w:themeColor="background1" w:themeShade="A5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178" w:type="dxa"/>
            <w:tcBorders>
              <w:tl2br w:val="nil"/>
              <w:tr2bl w:val="nil"/>
            </w:tcBorders>
            <w:vAlign w:val="center"/>
          </w:tcPr>
          <w:p w14:paraId="7325710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  <w:t>条件类别</w:t>
            </w:r>
          </w:p>
        </w:tc>
        <w:tc>
          <w:tcPr>
            <w:tcW w:w="7138" w:type="dxa"/>
            <w:gridSpan w:val="6"/>
            <w:tcBorders>
              <w:tl2br w:val="nil"/>
              <w:tr2bl w:val="nil"/>
            </w:tcBorders>
            <w:vAlign w:val="center"/>
          </w:tcPr>
          <w:p w14:paraId="100D927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  <w:t>具体要求</w:t>
            </w:r>
          </w:p>
        </w:tc>
        <w:tc>
          <w:tcPr>
            <w:tcW w:w="6520" w:type="dxa"/>
            <w:tcBorders>
              <w:tl2br w:val="nil"/>
              <w:tr2bl w:val="nil"/>
            </w:tcBorders>
            <w:vAlign w:val="center"/>
          </w:tcPr>
          <w:p w14:paraId="22B1D84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cs="黑体"/>
                <w:sz w:val="24"/>
                <w:szCs w:val="24"/>
                <w:vertAlign w:val="baseline"/>
                <w:lang w:val="en-US" w:eastAsia="zh-CN"/>
              </w:rPr>
              <w:t>申报系统所需上传材料说明</w:t>
            </w:r>
          </w:p>
        </w:tc>
      </w:tr>
      <w:tr w14:paraId="29099E52">
        <w:tblPrEx>
          <w:tblBorders>
            <w:top w:val="single" w:color="A4A4A4" w:themeColor="background1" w:themeShade="A5" w:sz="4" w:space="0"/>
            <w:left w:val="single" w:color="A4A4A4" w:themeColor="background1" w:themeShade="A5" w:sz="4" w:space="0"/>
            <w:bottom w:val="single" w:color="A4A4A4" w:themeColor="background1" w:themeShade="A5" w:sz="4" w:space="0"/>
            <w:right w:val="single" w:color="A4A4A4" w:themeColor="background1" w:themeShade="A5" w:sz="4" w:space="0"/>
            <w:insideH w:val="single" w:color="A4A4A4" w:themeColor="background1" w:themeShade="A5" w:sz="4" w:space="0"/>
            <w:insideV w:val="single" w:color="A4A4A4" w:themeColor="background1" w:themeShade="A5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178" w:type="dxa"/>
            <w:vMerge w:val="restart"/>
            <w:tcBorders>
              <w:tl2br w:val="nil"/>
              <w:tr2bl w:val="nil"/>
            </w:tcBorders>
            <w:vAlign w:val="center"/>
          </w:tcPr>
          <w:p w14:paraId="6A4A012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  <w:t>学历学位</w:t>
            </w:r>
          </w:p>
          <w:p w14:paraId="7858BE0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  <w:t>工作年限</w:t>
            </w:r>
          </w:p>
          <w:p w14:paraId="4CC514E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  <w:t>继续教育</w:t>
            </w:r>
          </w:p>
        </w:tc>
        <w:tc>
          <w:tcPr>
            <w:tcW w:w="3519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7654959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50" w:lineRule="exact"/>
              <w:jc w:val="center"/>
              <w:textAlignment w:val="auto"/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  <w:t>学历学位</w:t>
            </w:r>
          </w:p>
        </w:tc>
        <w:tc>
          <w:tcPr>
            <w:tcW w:w="1206" w:type="dxa"/>
            <w:vMerge w:val="restart"/>
            <w:tcBorders>
              <w:tl2br w:val="nil"/>
              <w:tr2bl w:val="nil"/>
            </w:tcBorders>
            <w:vAlign w:val="center"/>
          </w:tcPr>
          <w:p w14:paraId="58CC290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50" w:lineRule="exact"/>
              <w:jc w:val="center"/>
              <w:textAlignment w:val="auto"/>
              <w:rPr>
                <w:rFonts w:hint="default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  <w:t>专业技术工作年限</w:t>
            </w:r>
          </w:p>
        </w:tc>
        <w:tc>
          <w:tcPr>
            <w:tcW w:w="2413" w:type="dxa"/>
            <w:gridSpan w:val="3"/>
            <w:tcBorders>
              <w:tl2br w:val="nil"/>
              <w:tr2bl w:val="nil"/>
            </w:tcBorders>
            <w:vAlign w:val="center"/>
          </w:tcPr>
          <w:p w14:paraId="03646FA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50" w:lineRule="exact"/>
              <w:jc w:val="center"/>
              <w:textAlignment w:val="auto"/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pacing w:val="11"/>
                <w:sz w:val="24"/>
                <w:szCs w:val="24"/>
                <w:vertAlign w:val="baseline"/>
                <w:lang w:val="en-US" w:eastAsia="zh-CN"/>
              </w:rPr>
              <w:t>所需继续教育学</w:t>
            </w:r>
            <w:r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  <w:t>时</w:t>
            </w:r>
          </w:p>
        </w:tc>
        <w:tc>
          <w:tcPr>
            <w:tcW w:w="6520" w:type="dxa"/>
            <w:vMerge w:val="restart"/>
            <w:tcBorders>
              <w:tl2br w:val="nil"/>
              <w:tr2bl w:val="nil"/>
            </w:tcBorders>
            <w:vAlign w:val="center"/>
          </w:tcPr>
          <w:p w14:paraId="7B4256D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50" w:lineRule="exact"/>
              <w:jc w:val="left"/>
              <w:textAlignment w:val="auto"/>
              <w:rPr>
                <w:rFonts w:hint="eastAsia" w:ascii="黑体" w:hAnsi="黑体" w:cs="黑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cs="黑体"/>
                <w:sz w:val="24"/>
                <w:szCs w:val="24"/>
                <w:vertAlign w:val="baseline"/>
                <w:lang w:val="en-US" w:eastAsia="zh-CN"/>
              </w:rPr>
              <w:t>学历学位：</w:t>
            </w:r>
          </w:p>
          <w:p w14:paraId="29695D9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50" w:lineRule="exact"/>
              <w:jc w:val="left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学历学位证书；取得国（境）外学历学位人员，同时上传教育部留学服务中心出具的《学历学位认证书》。</w:t>
            </w:r>
          </w:p>
          <w:p w14:paraId="18BA3B8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50" w:lineRule="exact"/>
              <w:jc w:val="left"/>
              <w:textAlignment w:val="auto"/>
              <w:rPr>
                <w:rFonts w:hint="eastAsia" w:ascii="黑体" w:hAnsi="黑体" w:cs="黑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cs="黑体"/>
                <w:sz w:val="24"/>
                <w:szCs w:val="24"/>
                <w:vertAlign w:val="baseline"/>
                <w:lang w:val="en-US" w:eastAsia="zh-CN"/>
              </w:rPr>
              <w:t>工作年限：</w:t>
            </w:r>
          </w:p>
          <w:p w14:paraId="49A5ED3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50" w:lineRule="exact"/>
              <w:jc w:val="left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劳动合同、社保证明等。</w:t>
            </w:r>
          </w:p>
          <w:p w14:paraId="41E9FC0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50" w:lineRule="exact"/>
              <w:jc w:val="left"/>
              <w:textAlignment w:val="auto"/>
              <w:rPr>
                <w:rFonts w:hint="eastAsia" w:ascii="黑体" w:hAnsi="黑体" w:cs="黑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cs="黑体"/>
                <w:sz w:val="24"/>
                <w:szCs w:val="24"/>
                <w:vertAlign w:val="baseline"/>
                <w:lang w:val="en-US" w:eastAsia="zh-CN"/>
              </w:rPr>
              <w:t>继续教育：</w:t>
            </w:r>
          </w:p>
          <w:p w14:paraId="426BB2C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50" w:lineRule="exact"/>
              <w:jc w:val="left"/>
              <w:textAlignment w:val="auto"/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公需科目、专业科目、转岗培训继续教育证书（或用于抵扣学时的专利、论文等证明材料）、《专业技术人员继续教育证书》验证登记页面。</w:t>
            </w:r>
          </w:p>
        </w:tc>
      </w:tr>
      <w:tr w14:paraId="3FC3E660">
        <w:tblPrEx>
          <w:tblBorders>
            <w:top w:val="single" w:color="A4A4A4" w:themeColor="background1" w:themeShade="A5" w:sz="4" w:space="0"/>
            <w:left w:val="single" w:color="A4A4A4" w:themeColor="background1" w:themeShade="A5" w:sz="4" w:space="0"/>
            <w:bottom w:val="single" w:color="A4A4A4" w:themeColor="background1" w:themeShade="A5" w:sz="4" w:space="0"/>
            <w:right w:val="single" w:color="A4A4A4" w:themeColor="background1" w:themeShade="A5" w:sz="4" w:space="0"/>
            <w:insideH w:val="single" w:color="A4A4A4" w:themeColor="background1" w:themeShade="A5" w:sz="4" w:space="0"/>
            <w:insideV w:val="single" w:color="A4A4A4" w:themeColor="background1" w:themeShade="A5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178" w:type="dxa"/>
            <w:vMerge w:val="continue"/>
            <w:tcBorders>
              <w:tl2br w:val="nil"/>
              <w:tr2bl w:val="nil"/>
            </w:tcBorders>
            <w:vAlign w:val="center"/>
          </w:tcPr>
          <w:p w14:paraId="3761825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519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5EFC0C0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50" w:lineRule="exact"/>
              <w:jc w:val="center"/>
              <w:textAlignment w:val="auto"/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206" w:type="dxa"/>
            <w:vMerge w:val="continue"/>
            <w:tcBorders>
              <w:tl2br w:val="nil"/>
              <w:tr2bl w:val="nil"/>
            </w:tcBorders>
            <w:vAlign w:val="center"/>
          </w:tcPr>
          <w:p w14:paraId="2F9245D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50" w:lineRule="exact"/>
              <w:jc w:val="center"/>
              <w:textAlignment w:val="auto"/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4" w:type="dxa"/>
            <w:tcBorders>
              <w:tl2br w:val="nil"/>
              <w:tr2bl w:val="nil"/>
            </w:tcBorders>
            <w:vAlign w:val="center"/>
          </w:tcPr>
          <w:p w14:paraId="5BEF9A8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50" w:lineRule="exact"/>
              <w:jc w:val="center"/>
              <w:textAlignment w:val="auto"/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  <w:t>公需</w:t>
            </w:r>
          </w:p>
          <w:p w14:paraId="47B50CC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50" w:lineRule="exact"/>
              <w:jc w:val="center"/>
              <w:textAlignment w:val="auto"/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  <w:t>科目</w:t>
            </w:r>
          </w:p>
        </w:tc>
        <w:tc>
          <w:tcPr>
            <w:tcW w:w="804" w:type="dxa"/>
            <w:tcBorders>
              <w:tl2br w:val="nil"/>
              <w:tr2bl w:val="nil"/>
            </w:tcBorders>
            <w:vAlign w:val="center"/>
          </w:tcPr>
          <w:p w14:paraId="7845284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50" w:lineRule="exact"/>
              <w:jc w:val="center"/>
              <w:textAlignment w:val="auto"/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  <w:t>专业</w:t>
            </w:r>
          </w:p>
          <w:p w14:paraId="4AEFE32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50" w:lineRule="exact"/>
              <w:jc w:val="center"/>
              <w:textAlignment w:val="auto"/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  <w:t>科目</w:t>
            </w:r>
          </w:p>
        </w:tc>
        <w:tc>
          <w:tcPr>
            <w:tcW w:w="805" w:type="dxa"/>
            <w:tcBorders>
              <w:tl2br w:val="nil"/>
              <w:tr2bl w:val="nil"/>
            </w:tcBorders>
            <w:vAlign w:val="center"/>
          </w:tcPr>
          <w:p w14:paraId="422103E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50" w:lineRule="exact"/>
              <w:jc w:val="center"/>
              <w:textAlignment w:val="auto"/>
              <w:rPr>
                <w:rFonts w:hint="default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  <w:t>合计学时</w:t>
            </w:r>
          </w:p>
        </w:tc>
        <w:tc>
          <w:tcPr>
            <w:tcW w:w="6520" w:type="dxa"/>
            <w:vMerge w:val="continue"/>
            <w:tcBorders>
              <w:tl2br w:val="nil"/>
              <w:tr2bl w:val="nil"/>
            </w:tcBorders>
            <w:vAlign w:val="center"/>
          </w:tcPr>
          <w:p w14:paraId="56F40E4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50" w:lineRule="exact"/>
              <w:jc w:val="center"/>
              <w:textAlignment w:val="auto"/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066B247E">
        <w:tblPrEx>
          <w:tblBorders>
            <w:top w:val="single" w:color="A4A4A4" w:themeColor="background1" w:themeShade="A5" w:sz="4" w:space="0"/>
            <w:left w:val="single" w:color="A4A4A4" w:themeColor="background1" w:themeShade="A5" w:sz="4" w:space="0"/>
            <w:bottom w:val="single" w:color="A4A4A4" w:themeColor="background1" w:themeShade="A5" w:sz="4" w:space="0"/>
            <w:right w:val="single" w:color="A4A4A4" w:themeColor="background1" w:themeShade="A5" w:sz="4" w:space="0"/>
            <w:insideH w:val="single" w:color="A4A4A4" w:themeColor="background1" w:themeShade="A5" w:sz="4" w:space="0"/>
            <w:insideV w:val="single" w:color="A4A4A4" w:themeColor="background1" w:themeShade="A5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178" w:type="dxa"/>
            <w:vMerge w:val="continue"/>
            <w:tcBorders>
              <w:tl2br w:val="nil"/>
              <w:tr2bl w:val="nil"/>
            </w:tcBorders>
            <w:vAlign w:val="center"/>
          </w:tcPr>
          <w:p w14:paraId="619C5E9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519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21FB77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5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博士学位</w:t>
            </w:r>
          </w:p>
        </w:tc>
        <w:tc>
          <w:tcPr>
            <w:tcW w:w="120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543FDC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5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80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657856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  <w:t>＞0</w:t>
            </w:r>
          </w:p>
        </w:tc>
        <w:tc>
          <w:tcPr>
            <w:tcW w:w="80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070EE1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  <w:t>≥60</w:t>
            </w:r>
          </w:p>
        </w:tc>
        <w:tc>
          <w:tcPr>
            <w:tcW w:w="80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58321E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  <w:t>≥90</w:t>
            </w:r>
          </w:p>
        </w:tc>
        <w:tc>
          <w:tcPr>
            <w:tcW w:w="6520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521581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0B23E7DA">
        <w:tblPrEx>
          <w:tblBorders>
            <w:top w:val="single" w:color="A4A4A4" w:themeColor="background1" w:themeShade="A5" w:sz="4" w:space="0"/>
            <w:left w:val="single" w:color="A4A4A4" w:themeColor="background1" w:themeShade="A5" w:sz="4" w:space="0"/>
            <w:bottom w:val="single" w:color="A4A4A4" w:themeColor="background1" w:themeShade="A5" w:sz="4" w:space="0"/>
            <w:right w:val="single" w:color="A4A4A4" w:themeColor="background1" w:themeShade="A5" w:sz="4" w:space="0"/>
            <w:insideH w:val="single" w:color="A4A4A4" w:themeColor="background1" w:themeShade="A5" w:sz="4" w:space="0"/>
            <w:insideV w:val="single" w:color="A4A4A4" w:themeColor="background1" w:themeShade="A5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178" w:type="dxa"/>
            <w:vMerge w:val="continue"/>
            <w:tcBorders>
              <w:tl2br w:val="nil"/>
              <w:tr2bl w:val="nil"/>
            </w:tcBorders>
            <w:vAlign w:val="center"/>
          </w:tcPr>
          <w:p w14:paraId="1D90BD0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519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CB018B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5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硕士学位或硕士研究生学历</w:t>
            </w:r>
          </w:p>
        </w:tc>
        <w:tc>
          <w:tcPr>
            <w:tcW w:w="120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6A6043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5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80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7099D9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  <w:t>＞0</w:t>
            </w:r>
          </w:p>
        </w:tc>
        <w:tc>
          <w:tcPr>
            <w:tcW w:w="80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3DDD44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  <w:t>≥</w:t>
            </w:r>
            <w:r>
              <w:rPr>
                <w:rFonts w:hint="eastAsia" w:ascii="仿宋_GB2312" w:hAnsi="仿宋_GB2312" w:eastAsia="仿宋_GB2312" w:cs="仿宋_GB2312"/>
                <w:color w:val="auto"/>
                <w:w w:val="70"/>
                <w:sz w:val="24"/>
                <w:szCs w:val="24"/>
                <w:vertAlign w:val="baseline"/>
                <w:lang w:val="en-US" w:eastAsia="zh-CN"/>
              </w:rPr>
              <w:t>120</w:t>
            </w:r>
          </w:p>
        </w:tc>
        <w:tc>
          <w:tcPr>
            <w:tcW w:w="80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A742C5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  <w:t>≥</w:t>
            </w:r>
            <w:r>
              <w:rPr>
                <w:rFonts w:hint="eastAsia" w:ascii="仿宋_GB2312" w:hAnsi="仿宋_GB2312" w:eastAsia="仿宋_GB2312" w:cs="仿宋_GB2312"/>
                <w:color w:val="auto"/>
                <w:w w:val="70"/>
                <w:sz w:val="24"/>
                <w:szCs w:val="24"/>
                <w:vertAlign w:val="baseline"/>
                <w:lang w:val="en-US" w:eastAsia="zh-CN"/>
              </w:rPr>
              <w:t>180</w:t>
            </w:r>
          </w:p>
        </w:tc>
        <w:tc>
          <w:tcPr>
            <w:tcW w:w="6520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CE4459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1020A68C">
        <w:tblPrEx>
          <w:tblBorders>
            <w:top w:val="single" w:color="A4A4A4" w:themeColor="background1" w:themeShade="A5" w:sz="4" w:space="0"/>
            <w:left w:val="single" w:color="A4A4A4" w:themeColor="background1" w:themeShade="A5" w:sz="4" w:space="0"/>
            <w:bottom w:val="single" w:color="A4A4A4" w:themeColor="background1" w:themeShade="A5" w:sz="4" w:space="0"/>
            <w:right w:val="single" w:color="A4A4A4" w:themeColor="background1" w:themeShade="A5" w:sz="4" w:space="0"/>
            <w:insideH w:val="single" w:color="A4A4A4" w:themeColor="background1" w:themeShade="A5" w:sz="4" w:space="0"/>
            <w:insideV w:val="single" w:color="A4A4A4" w:themeColor="background1" w:themeShade="A5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178" w:type="dxa"/>
            <w:vMerge w:val="continue"/>
            <w:tcBorders>
              <w:tl2br w:val="nil"/>
              <w:tr2bl w:val="nil"/>
            </w:tcBorders>
            <w:vAlign w:val="center"/>
          </w:tcPr>
          <w:p w14:paraId="159D14B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519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CA2ABC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5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本科学历</w:t>
            </w:r>
          </w:p>
        </w:tc>
        <w:tc>
          <w:tcPr>
            <w:tcW w:w="120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9485FB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5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5</w:t>
            </w:r>
          </w:p>
        </w:tc>
        <w:tc>
          <w:tcPr>
            <w:tcW w:w="80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D13813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  <w:t>＞0</w:t>
            </w:r>
          </w:p>
        </w:tc>
        <w:tc>
          <w:tcPr>
            <w:tcW w:w="80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2F91AF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  <w:t>≥</w:t>
            </w:r>
            <w:r>
              <w:rPr>
                <w:rFonts w:hint="eastAsia" w:ascii="仿宋_GB2312" w:hAnsi="仿宋_GB2312" w:eastAsia="仿宋_GB2312" w:cs="仿宋_GB2312"/>
                <w:color w:val="auto"/>
                <w:w w:val="70"/>
                <w:sz w:val="24"/>
                <w:szCs w:val="24"/>
                <w:vertAlign w:val="baseline"/>
                <w:lang w:val="en-US" w:eastAsia="zh-CN"/>
              </w:rPr>
              <w:t>120</w:t>
            </w:r>
          </w:p>
        </w:tc>
        <w:tc>
          <w:tcPr>
            <w:tcW w:w="80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D2BC57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  <w:t>≥</w:t>
            </w:r>
            <w:r>
              <w:rPr>
                <w:rFonts w:hint="eastAsia" w:ascii="仿宋_GB2312" w:hAnsi="仿宋_GB2312" w:eastAsia="仿宋_GB2312" w:cs="仿宋_GB2312"/>
                <w:color w:val="auto"/>
                <w:w w:val="70"/>
                <w:sz w:val="24"/>
                <w:szCs w:val="24"/>
                <w:vertAlign w:val="baseline"/>
                <w:lang w:val="en-US" w:eastAsia="zh-CN"/>
              </w:rPr>
              <w:t>180</w:t>
            </w:r>
          </w:p>
        </w:tc>
        <w:tc>
          <w:tcPr>
            <w:tcW w:w="6520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306CAA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2CC27323">
        <w:tblPrEx>
          <w:tblBorders>
            <w:top w:val="single" w:color="A4A4A4" w:themeColor="background1" w:themeShade="A5" w:sz="4" w:space="0"/>
            <w:left w:val="single" w:color="A4A4A4" w:themeColor="background1" w:themeShade="A5" w:sz="4" w:space="0"/>
            <w:bottom w:val="single" w:color="A4A4A4" w:themeColor="background1" w:themeShade="A5" w:sz="4" w:space="0"/>
            <w:right w:val="single" w:color="A4A4A4" w:themeColor="background1" w:themeShade="A5" w:sz="4" w:space="0"/>
            <w:insideH w:val="single" w:color="A4A4A4" w:themeColor="background1" w:themeShade="A5" w:sz="4" w:space="0"/>
            <w:insideV w:val="single" w:color="A4A4A4" w:themeColor="background1" w:themeShade="A5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178" w:type="dxa"/>
            <w:vMerge w:val="continue"/>
            <w:tcBorders>
              <w:tl2br w:val="nil"/>
              <w:tr2bl w:val="nil"/>
            </w:tcBorders>
            <w:vAlign w:val="center"/>
          </w:tcPr>
          <w:p w14:paraId="0DBD78F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519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4F1062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5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专科学历</w:t>
            </w:r>
          </w:p>
        </w:tc>
        <w:tc>
          <w:tcPr>
            <w:tcW w:w="120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CD5F2A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5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7</w:t>
            </w:r>
          </w:p>
        </w:tc>
        <w:tc>
          <w:tcPr>
            <w:tcW w:w="80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4A13EF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  <w:t>＞0</w:t>
            </w:r>
          </w:p>
        </w:tc>
        <w:tc>
          <w:tcPr>
            <w:tcW w:w="80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ABCEA6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  <w:t>≥</w:t>
            </w:r>
            <w:r>
              <w:rPr>
                <w:rFonts w:hint="eastAsia" w:ascii="仿宋_GB2312" w:hAnsi="仿宋_GB2312" w:eastAsia="仿宋_GB2312" w:cs="仿宋_GB2312"/>
                <w:color w:val="auto"/>
                <w:w w:val="70"/>
                <w:sz w:val="24"/>
                <w:szCs w:val="24"/>
                <w:vertAlign w:val="baseline"/>
                <w:lang w:val="en-US" w:eastAsia="zh-CN"/>
              </w:rPr>
              <w:t>120</w:t>
            </w:r>
          </w:p>
        </w:tc>
        <w:tc>
          <w:tcPr>
            <w:tcW w:w="80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796E0E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  <w:t>≥</w:t>
            </w:r>
            <w:r>
              <w:rPr>
                <w:rFonts w:hint="eastAsia" w:ascii="仿宋_GB2312" w:hAnsi="仿宋_GB2312" w:eastAsia="仿宋_GB2312" w:cs="仿宋_GB2312"/>
                <w:color w:val="auto"/>
                <w:w w:val="70"/>
                <w:sz w:val="24"/>
                <w:szCs w:val="24"/>
                <w:vertAlign w:val="baseline"/>
                <w:lang w:val="en-US" w:eastAsia="zh-CN"/>
              </w:rPr>
              <w:t>180</w:t>
            </w:r>
          </w:p>
        </w:tc>
        <w:tc>
          <w:tcPr>
            <w:tcW w:w="6520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3A8C6B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74E664E">
        <w:tblPrEx>
          <w:tblBorders>
            <w:top w:val="single" w:color="A4A4A4" w:themeColor="background1" w:themeShade="A5" w:sz="4" w:space="0"/>
            <w:left w:val="single" w:color="A4A4A4" w:themeColor="background1" w:themeShade="A5" w:sz="4" w:space="0"/>
            <w:bottom w:val="single" w:color="A4A4A4" w:themeColor="background1" w:themeShade="A5" w:sz="4" w:space="0"/>
            <w:right w:val="single" w:color="A4A4A4" w:themeColor="background1" w:themeShade="A5" w:sz="4" w:space="0"/>
            <w:insideH w:val="single" w:color="A4A4A4" w:themeColor="background1" w:themeShade="A5" w:sz="4" w:space="0"/>
            <w:insideV w:val="single" w:color="A4A4A4" w:themeColor="background1" w:themeShade="A5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178" w:type="dxa"/>
            <w:vMerge w:val="continue"/>
            <w:tcBorders>
              <w:tl2br w:val="nil"/>
              <w:tr2bl w:val="nil"/>
            </w:tcBorders>
            <w:vAlign w:val="center"/>
          </w:tcPr>
          <w:p w14:paraId="49683EA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519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2DE0AB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5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中等专业学校学历</w:t>
            </w:r>
          </w:p>
        </w:tc>
        <w:tc>
          <w:tcPr>
            <w:tcW w:w="120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B85892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5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10</w:t>
            </w:r>
          </w:p>
        </w:tc>
        <w:tc>
          <w:tcPr>
            <w:tcW w:w="80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2C88C8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  <w:t>＞0</w:t>
            </w:r>
          </w:p>
        </w:tc>
        <w:tc>
          <w:tcPr>
            <w:tcW w:w="80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2293A7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  <w:t>≥</w:t>
            </w:r>
            <w:r>
              <w:rPr>
                <w:rFonts w:hint="eastAsia" w:ascii="仿宋_GB2312" w:hAnsi="仿宋_GB2312" w:eastAsia="仿宋_GB2312" w:cs="仿宋_GB2312"/>
                <w:color w:val="auto"/>
                <w:w w:val="70"/>
                <w:sz w:val="24"/>
                <w:szCs w:val="24"/>
                <w:vertAlign w:val="baseline"/>
                <w:lang w:val="en-US" w:eastAsia="zh-CN"/>
              </w:rPr>
              <w:t>120</w:t>
            </w:r>
          </w:p>
        </w:tc>
        <w:tc>
          <w:tcPr>
            <w:tcW w:w="80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E1681A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  <w:t>≥</w:t>
            </w:r>
            <w:r>
              <w:rPr>
                <w:rFonts w:hint="eastAsia" w:ascii="仿宋_GB2312" w:hAnsi="仿宋_GB2312" w:eastAsia="仿宋_GB2312" w:cs="仿宋_GB2312"/>
                <w:color w:val="auto"/>
                <w:w w:val="70"/>
                <w:sz w:val="24"/>
                <w:szCs w:val="24"/>
                <w:vertAlign w:val="baseline"/>
                <w:lang w:val="en-US" w:eastAsia="zh-CN"/>
              </w:rPr>
              <w:t>180</w:t>
            </w:r>
          </w:p>
        </w:tc>
        <w:tc>
          <w:tcPr>
            <w:tcW w:w="6520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D4C1C6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36521055">
        <w:tblPrEx>
          <w:tblBorders>
            <w:top w:val="single" w:color="A4A4A4" w:themeColor="background1" w:themeShade="A5" w:sz="4" w:space="0"/>
            <w:left w:val="single" w:color="A4A4A4" w:themeColor="background1" w:themeShade="A5" w:sz="4" w:space="0"/>
            <w:bottom w:val="single" w:color="A4A4A4" w:themeColor="background1" w:themeShade="A5" w:sz="4" w:space="0"/>
            <w:right w:val="single" w:color="A4A4A4" w:themeColor="background1" w:themeShade="A5" w:sz="4" w:space="0"/>
            <w:insideH w:val="single" w:color="A4A4A4" w:themeColor="background1" w:themeShade="A5" w:sz="4" w:space="0"/>
            <w:insideV w:val="single" w:color="A4A4A4" w:themeColor="background1" w:themeShade="A5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17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902434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  <w:t>年度考核</w:t>
            </w:r>
          </w:p>
        </w:tc>
        <w:tc>
          <w:tcPr>
            <w:tcW w:w="7138" w:type="dxa"/>
            <w:gridSpan w:val="6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0094C0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5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工作年限所含的每个年度的考核均为合格或以上等次。</w:t>
            </w:r>
          </w:p>
          <w:p w14:paraId="2DD1D41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5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  <w:t>说明：</w:t>
            </w:r>
            <w:r>
              <w:rPr>
                <w:rFonts w:hint="default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科大讯飞年度考核分为A、B、C、D、E五个档次，C档为合格档次。其中，年度考核均为C档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或</w:t>
            </w:r>
            <w:r>
              <w:rPr>
                <w:rFonts w:hint="default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以上等次的，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工作</w:t>
            </w:r>
            <w:r>
              <w:rPr>
                <w:rFonts w:hint="default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年限连续计算；年度考核有D档、E档的，扣除当年年限，其余累计计算；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2024</w:t>
            </w:r>
            <w:r>
              <w:rPr>
                <w:rFonts w:hint="default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年度考核为D档、E档的，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2025年度</w:t>
            </w:r>
            <w:r>
              <w:rPr>
                <w:rFonts w:hint="default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不得申报。</w:t>
            </w:r>
          </w:p>
        </w:tc>
        <w:tc>
          <w:tcPr>
            <w:tcW w:w="652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9A7C58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50" w:lineRule="exact"/>
              <w:jc w:val="both"/>
              <w:textAlignment w:val="auto"/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年度考核证明。</w:t>
            </w:r>
          </w:p>
        </w:tc>
      </w:tr>
      <w:tr w14:paraId="524BAC26">
        <w:tblPrEx>
          <w:tblBorders>
            <w:top w:val="single" w:color="A4A4A4" w:themeColor="background1" w:themeShade="A5" w:sz="4" w:space="0"/>
            <w:left w:val="single" w:color="A4A4A4" w:themeColor="background1" w:themeShade="A5" w:sz="4" w:space="0"/>
            <w:bottom w:val="single" w:color="A4A4A4" w:themeColor="background1" w:themeShade="A5" w:sz="4" w:space="0"/>
            <w:right w:val="single" w:color="A4A4A4" w:themeColor="background1" w:themeShade="A5" w:sz="4" w:space="0"/>
            <w:insideH w:val="single" w:color="A4A4A4" w:themeColor="background1" w:themeShade="A5" w:sz="4" w:space="0"/>
            <w:insideV w:val="single" w:color="A4A4A4" w:themeColor="background1" w:themeShade="A5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178" w:type="dxa"/>
            <w:vMerge w:val="restart"/>
            <w:tcBorders>
              <w:tl2br w:val="nil"/>
              <w:tr2bl w:val="nil"/>
            </w:tcBorders>
            <w:vAlign w:val="center"/>
          </w:tcPr>
          <w:p w14:paraId="1BB9916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  <w:t>业绩成果</w:t>
            </w:r>
          </w:p>
        </w:tc>
        <w:tc>
          <w:tcPr>
            <w:tcW w:w="7138" w:type="dxa"/>
            <w:gridSpan w:val="6"/>
            <w:tcBorders>
              <w:tl2br w:val="nil"/>
              <w:tr2bl w:val="nil"/>
            </w:tcBorders>
            <w:vAlign w:val="center"/>
          </w:tcPr>
          <w:p w14:paraId="47DA962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5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  <w:t>符合或相当于下列条件之一（注意：业绩成果一般应为2021年1月1日之后且非学生时代取得的，加入科大讯飞之前的也</w:t>
            </w:r>
            <w:r>
              <w:rPr>
                <w:rFonts w:hint="eastAsia" w:ascii="黑体" w:hAnsi="黑体" w:cs="黑体"/>
                <w:sz w:val="24"/>
                <w:szCs w:val="24"/>
                <w:vertAlign w:val="baseline"/>
                <w:lang w:val="en-US" w:eastAsia="zh-CN"/>
              </w:rPr>
              <w:t>可</w:t>
            </w:r>
            <w:r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  <w:t>）：</w:t>
            </w:r>
          </w:p>
        </w:tc>
        <w:tc>
          <w:tcPr>
            <w:tcW w:w="6520" w:type="dxa"/>
            <w:tcBorders>
              <w:tl2br w:val="nil"/>
              <w:tr2bl w:val="nil"/>
            </w:tcBorders>
            <w:vAlign w:val="center"/>
          </w:tcPr>
          <w:p w14:paraId="7129F68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50" w:lineRule="exact"/>
              <w:jc w:val="center"/>
              <w:textAlignment w:val="auto"/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——</w:t>
            </w:r>
          </w:p>
        </w:tc>
      </w:tr>
      <w:tr w14:paraId="0CD2EBCD">
        <w:tblPrEx>
          <w:tblBorders>
            <w:top w:val="single" w:color="A4A4A4" w:themeColor="background1" w:themeShade="A5" w:sz="4" w:space="0"/>
            <w:left w:val="single" w:color="A4A4A4" w:themeColor="background1" w:themeShade="A5" w:sz="4" w:space="0"/>
            <w:bottom w:val="single" w:color="A4A4A4" w:themeColor="background1" w:themeShade="A5" w:sz="4" w:space="0"/>
            <w:right w:val="single" w:color="A4A4A4" w:themeColor="background1" w:themeShade="A5" w:sz="4" w:space="0"/>
            <w:insideH w:val="single" w:color="A4A4A4" w:themeColor="background1" w:themeShade="A5" w:sz="4" w:space="0"/>
            <w:insideV w:val="single" w:color="A4A4A4" w:themeColor="background1" w:themeShade="A5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178" w:type="dxa"/>
            <w:vMerge w:val="continue"/>
            <w:tcBorders>
              <w:tl2br w:val="nil"/>
              <w:tr2bl w:val="nil"/>
            </w:tcBorders>
            <w:vAlign w:val="center"/>
          </w:tcPr>
          <w:p w14:paraId="628BEAE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="黑体" w:hAnsi="黑体" w:eastAsia="黑体" w:cs="黑体"/>
                <w:sz w:val="24"/>
                <w:szCs w:val="24"/>
              </w:rPr>
            </w:pPr>
          </w:p>
        </w:tc>
        <w:tc>
          <w:tcPr>
            <w:tcW w:w="70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4491F1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5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6438" w:type="dxa"/>
            <w:gridSpan w:val="5"/>
            <w:tcBorders>
              <w:tl2br w:val="nil"/>
              <w:tr2bl w:val="nil"/>
            </w:tcBorders>
            <w:vAlign w:val="center"/>
          </w:tcPr>
          <w:p w14:paraId="3423220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5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参与完成人工智能专业相关的市厅级工程项目（1项，排名无要求），且经第三方评价或已通过验收。</w:t>
            </w:r>
          </w:p>
        </w:tc>
        <w:tc>
          <w:tcPr>
            <w:tcW w:w="6520" w:type="dxa"/>
            <w:vMerge w:val="restart"/>
            <w:tcBorders>
              <w:tl2br w:val="nil"/>
              <w:tr2bl w:val="nil"/>
            </w:tcBorders>
            <w:vAlign w:val="center"/>
          </w:tcPr>
          <w:p w14:paraId="6385A5B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5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1.项目立项、中期、结项等重要环节的证明材料，材料需含项目参与人员信息；</w:t>
            </w:r>
          </w:p>
          <w:p w14:paraId="0975403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50" w:lineRule="exact"/>
              <w:jc w:val="both"/>
              <w:textAlignment w:val="auto"/>
              <w:rPr>
                <w:rFonts w:hint="default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2.第三方评价或已通过验收的证明材料。</w:t>
            </w:r>
          </w:p>
        </w:tc>
      </w:tr>
      <w:tr w14:paraId="0A89DB3D">
        <w:tblPrEx>
          <w:tblBorders>
            <w:top w:val="single" w:color="A4A4A4" w:themeColor="background1" w:themeShade="A5" w:sz="4" w:space="0"/>
            <w:left w:val="single" w:color="A4A4A4" w:themeColor="background1" w:themeShade="A5" w:sz="4" w:space="0"/>
            <w:bottom w:val="single" w:color="A4A4A4" w:themeColor="background1" w:themeShade="A5" w:sz="4" w:space="0"/>
            <w:right w:val="single" w:color="A4A4A4" w:themeColor="background1" w:themeShade="A5" w:sz="4" w:space="0"/>
            <w:insideH w:val="single" w:color="A4A4A4" w:themeColor="background1" w:themeShade="A5" w:sz="4" w:space="0"/>
            <w:insideV w:val="single" w:color="A4A4A4" w:themeColor="background1" w:themeShade="A5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178" w:type="dxa"/>
            <w:vMerge w:val="continue"/>
            <w:tcBorders>
              <w:tl2br w:val="nil"/>
              <w:tr2bl w:val="nil"/>
            </w:tcBorders>
            <w:vAlign w:val="center"/>
          </w:tcPr>
          <w:p w14:paraId="172EE34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0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FE21B5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5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6438" w:type="dxa"/>
            <w:gridSpan w:val="5"/>
            <w:tcBorders>
              <w:tl2br w:val="nil"/>
              <w:tr2bl w:val="nil"/>
            </w:tcBorders>
            <w:vAlign w:val="center"/>
          </w:tcPr>
          <w:p w14:paraId="2B409E9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5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参与完成所在单位人工智能专业相关的科研、科技开发与成果转化、技术创新、技术改造等项目（2项，排名无要求）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  <w:t>，且已通过鉴定、验收。</w:t>
            </w:r>
          </w:p>
        </w:tc>
        <w:tc>
          <w:tcPr>
            <w:tcW w:w="6520" w:type="dxa"/>
            <w:vMerge w:val="continue"/>
            <w:tcBorders>
              <w:tl2br w:val="nil"/>
              <w:tr2bl w:val="nil"/>
            </w:tcBorders>
            <w:vAlign w:val="center"/>
          </w:tcPr>
          <w:p w14:paraId="4B1256B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5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252D4AAD">
        <w:tblPrEx>
          <w:tblBorders>
            <w:top w:val="single" w:color="A4A4A4" w:themeColor="background1" w:themeShade="A5" w:sz="4" w:space="0"/>
            <w:left w:val="single" w:color="A4A4A4" w:themeColor="background1" w:themeShade="A5" w:sz="4" w:space="0"/>
            <w:bottom w:val="single" w:color="A4A4A4" w:themeColor="background1" w:themeShade="A5" w:sz="4" w:space="0"/>
            <w:right w:val="single" w:color="A4A4A4" w:themeColor="background1" w:themeShade="A5" w:sz="4" w:space="0"/>
            <w:insideH w:val="single" w:color="A4A4A4" w:themeColor="background1" w:themeShade="A5" w:sz="4" w:space="0"/>
            <w:insideV w:val="single" w:color="A4A4A4" w:themeColor="background1" w:themeShade="A5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178" w:type="dxa"/>
            <w:vMerge w:val="continue"/>
            <w:tcBorders>
              <w:tl2br w:val="nil"/>
              <w:tr2bl w:val="nil"/>
            </w:tcBorders>
            <w:vAlign w:val="center"/>
          </w:tcPr>
          <w:p w14:paraId="2BFBCAC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0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377E3E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5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6438" w:type="dxa"/>
            <w:gridSpan w:val="5"/>
            <w:tcBorders>
              <w:tl2br w:val="nil"/>
              <w:tr2bl w:val="nil"/>
            </w:tcBorders>
            <w:vAlign w:val="center"/>
          </w:tcPr>
          <w:p w14:paraId="565A8D8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5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参与编制人工智能专业相关的省级以上技术标准、技术规范、施工工法等（1项，排名无要求），且已颁布实施。</w:t>
            </w:r>
          </w:p>
        </w:tc>
        <w:tc>
          <w:tcPr>
            <w:tcW w:w="6520" w:type="dxa"/>
            <w:tcBorders>
              <w:tl2br w:val="nil"/>
              <w:tr2bl w:val="nil"/>
            </w:tcBorders>
            <w:vAlign w:val="center"/>
          </w:tcPr>
          <w:p w14:paraId="4A639B7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50" w:lineRule="exact"/>
              <w:jc w:val="both"/>
              <w:textAlignment w:val="auto"/>
              <w:rPr>
                <w:rFonts w:hint="default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颁布实施的技术标准、技术规范、施工工法文本。</w:t>
            </w:r>
          </w:p>
        </w:tc>
      </w:tr>
      <w:tr w14:paraId="6BF2C542">
        <w:tblPrEx>
          <w:tblBorders>
            <w:top w:val="single" w:color="A4A4A4" w:themeColor="background1" w:themeShade="A5" w:sz="4" w:space="0"/>
            <w:left w:val="single" w:color="A4A4A4" w:themeColor="background1" w:themeShade="A5" w:sz="4" w:space="0"/>
            <w:bottom w:val="single" w:color="A4A4A4" w:themeColor="background1" w:themeShade="A5" w:sz="4" w:space="0"/>
            <w:right w:val="single" w:color="A4A4A4" w:themeColor="background1" w:themeShade="A5" w:sz="4" w:space="0"/>
            <w:insideH w:val="single" w:color="A4A4A4" w:themeColor="background1" w:themeShade="A5" w:sz="4" w:space="0"/>
            <w:insideV w:val="single" w:color="A4A4A4" w:themeColor="background1" w:themeShade="A5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178" w:type="dxa"/>
            <w:vMerge w:val="continue"/>
            <w:tcBorders>
              <w:tl2br w:val="nil"/>
              <w:tr2bl w:val="nil"/>
            </w:tcBorders>
            <w:vAlign w:val="center"/>
          </w:tcPr>
          <w:p w14:paraId="16CDDE6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0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3BF296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5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4</w:t>
            </w:r>
          </w:p>
        </w:tc>
        <w:tc>
          <w:tcPr>
            <w:tcW w:w="6438" w:type="dxa"/>
            <w:gridSpan w:val="5"/>
            <w:tcBorders>
              <w:tl2br w:val="nil"/>
              <w:tr2bl w:val="nil"/>
            </w:tcBorders>
            <w:vAlign w:val="center"/>
          </w:tcPr>
          <w:p w14:paraId="2C530BC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5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参与编制人工智能专业相关的企业标准</w:t>
            </w:r>
            <w:r>
              <w:rPr>
                <w:rFonts w:hint="eastAsia" w:ascii="仿宋_GB2312" w:hAnsi="仿宋_GB2312" w:eastAsia="仿宋_GB2312" w:cs="仿宋_GB2312"/>
                <w:spacing w:val="-6"/>
                <w:sz w:val="24"/>
                <w:szCs w:val="24"/>
                <w:vertAlign w:val="baseline"/>
                <w:lang w:val="en-US" w:eastAsia="zh-CN"/>
              </w:rPr>
              <w:t>（2项，排名无要求）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，且已颁布实施。</w:t>
            </w:r>
          </w:p>
        </w:tc>
        <w:tc>
          <w:tcPr>
            <w:tcW w:w="6520" w:type="dxa"/>
            <w:tcBorders>
              <w:tl2br w:val="nil"/>
              <w:tr2bl w:val="nil"/>
            </w:tcBorders>
            <w:vAlign w:val="center"/>
          </w:tcPr>
          <w:p w14:paraId="0743321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50" w:lineRule="exact"/>
              <w:jc w:val="both"/>
              <w:textAlignment w:val="auto"/>
              <w:rPr>
                <w:rFonts w:hint="default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颁布实施的企业标准。</w:t>
            </w:r>
          </w:p>
        </w:tc>
      </w:tr>
      <w:tr w14:paraId="34B4DBC4">
        <w:tblPrEx>
          <w:tblBorders>
            <w:top w:val="single" w:color="A4A4A4" w:themeColor="background1" w:themeShade="A5" w:sz="4" w:space="0"/>
            <w:left w:val="single" w:color="A4A4A4" w:themeColor="background1" w:themeShade="A5" w:sz="4" w:space="0"/>
            <w:bottom w:val="single" w:color="A4A4A4" w:themeColor="background1" w:themeShade="A5" w:sz="4" w:space="0"/>
            <w:right w:val="single" w:color="A4A4A4" w:themeColor="background1" w:themeShade="A5" w:sz="4" w:space="0"/>
            <w:insideH w:val="single" w:color="A4A4A4" w:themeColor="background1" w:themeShade="A5" w:sz="4" w:space="0"/>
            <w:insideV w:val="single" w:color="A4A4A4" w:themeColor="background1" w:themeShade="A5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178" w:type="dxa"/>
            <w:vMerge w:val="continue"/>
            <w:tcBorders>
              <w:tl2br w:val="nil"/>
              <w:tr2bl w:val="nil"/>
            </w:tcBorders>
            <w:vAlign w:val="center"/>
          </w:tcPr>
          <w:p w14:paraId="17DCDB3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0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867F77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5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5</w:t>
            </w:r>
          </w:p>
        </w:tc>
        <w:tc>
          <w:tcPr>
            <w:tcW w:w="6438" w:type="dxa"/>
            <w:gridSpan w:val="5"/>
            <w:tcBorders>
              <w:tl2br w:val="nil"/>
              <w:tr2bl w:val="nil"/>
            </w:tcBorders>
            <w:vAlign w:val="center"/>
          </w:tcPr>
          <w:p w14:paraId="38799B5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5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取得人工智能专业相关的发明专利、集成电路布图设计（1项，排名无要求），且已开发实施并取得一定的经济效益或社会效益。</w:t>
            </w:r>
          </w:p>
        </w:tc>
        <w:tc>
          <w:tcPr>
            <w:tcW w:w="6520" w:type="dxa"/>
            <w:tcBorders>
              <w:tl2br w:val="nil"/>
              <w:tr2bl w:val="nil"/>
            </w:tcBorders>
            <w:vAlign w:val="center"/>
          </w:tcPr>
          <w:p w14:paraId="21666C7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5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1.发明专利、集成电路布图设计证书；</w:t>
            </w:r>
          </w:p>
          <w:p w14:paraId="13DF988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50" w:lineRule="exact"/>
              <w:jc w:val="both"/>
              <w:textAlignment w:val="auto"/>
              <w:rPr>
                <w:rFonts w:hint="default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2.经济效益或社会效益证明。</w:t>
            </w:r>
          </w:p>
        </w:tc>
      </w:tr>
      <w:tr w14:paraId="2EF0398C">
        <w:tblPrEx>
          <w:tblBorders>
            <w:top w:val="single" w:color="A4A4A4" w:themeColor="background1" w:themeShade="A5" w:sz="4" w:space="0"/>
            <w:left w:val="single" w:color="A4A4A4" w:themeColor="background1" w:themeShade="A5" w:sz="4" w:space="0"/>
            <w:bottom w:val="single" w:color="A4A4A4" w:themeColor="background1" w:themeShade="A5" w:sz="4" w:space="0"/>
            <w:right w:val="single" w:color="A4A4A4" w:themeColor="background1" w:themeShade="A5" w:sz="4" w:space="0"/>
            <w:insideH w:val="single" w:color="A4A4A4" w:themeColor="background1" w:themeShade="A5" w:sz="4" w:space="0"/>
            <w:insideV w:val="single" w:color="A4A4A4" w:themeColor="background1" w:themeShade="A5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178" w:type="dxa"/>
            <w:vMerge w:val="continue"/>
            <w:tcBorders>
              <w:tl2br w:val="nil"/>
              <w:tr2bl w:val="nil"/>
            </w:tcBorders>
            <w:vAlign w:val="center"/>
          </w:tcPr>
          <w:p w14:paraId="2168DBD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0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7298DB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5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6</w:t>
            </w:r>
          </w:p>
        </w:tc>
        <w:tc>
          <w:tcPr>
            <w:tcW w:w="6438" w:type="dxa"/>
            <w:gridSpan w:val="5"/>
            <w:tcBorders>
              <w:tl2br w:val="nil"/>
              <w:tr2bl w:val="nil"/>
            </w:tcBorders>
            <w:vAlign w:val="center"/>
          </w:tcPr>
          <w:p w14:paraId="312AB28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5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取得人工智能专业相关的实用新型专利（2项，排名无要求），且已开发实施并取得一定的经济效益或社会效益。</w:t>
            </w:r>
          </w:p>
        </w:tc>
        <w:tc>
          <w:tcPr>
            <w:tcW w:w="6520" w:type="dxa"/>
            <w:tcBorders>
              <w:tl2br w:val="nil"/>
              <w:tr2bl w:val="nil"/>
            </w:tcBorders>
            <w:vAlign w:val="center"/>
          </w:tcPr>
          <w:p w14:paraId="0374309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5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1.实用新型专利证书；</w:t>
            </w:r>
          </w:p>
          <w:p w14:paraId="1DBECD1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5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2.经济效益或社会效益证明。</w:t>
            </w:r>
          </w:p>
        </w:tc>
      </w:tr>
      <w:tr w14:paraId="24F5C501">
        <w:tblPrEx>
          <w:tblBorders>
            <w:top w:val="single" w:color="A4A4A4" w:themeColor="background1" w:themeShade="A5" w:sz="4" w:space="0"/>
            <w:left w:val="single" w:color="A4A4A4" w:themeColor="background1" w:themeShade="A5" w:sz="4" w:space="0"/>
            <w:bottom w:val="single" w:color="A4A4A4" w:themeColor="background1" w:themeShade="A5" w:sz="4" w:space="0"/>
            <w:right w:val="single" w:color="A4A4A4" w:themeColor="background1" w:themeShade="A5" w:sz="4" w:space="0"/>
            <w:insideH w:val="single" w:color="A4A4A4" w:themeColor="background1" w:themeShade="A5" w:sz="4" w:space="0"/>
            <w:insideV w:val="single" w:color="A4A4A4" w:themeColor="background1" w:themeShade="A5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178" w:type="dxa"/>
            <w:vMerge w:val="continue"/>
            <w:tcBorders>
              <w:tl2br w:val="nil"/>
              <w:tr2bl w:val="nil"/>
            </w:tcBorders>
            <w:vAlign w:val="center"/>
          </w:tcPr>
          <w:p w14:paraId="03A9837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0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0A4B52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5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7</w:t>
            </w:r>
          </w:p>
        </w:tc>
        <w:tc>
          <w:tcPr>
            <w:tcW w:w="6438" w:type="dxa"/>
            <w:gridSpan w:val="5"/>
            <w:tcBorders>
              <w:tl2br w:val="nil"/>
              <w:tr2bl w:val="nil"/>
            </w:tcBorders>
            <w:vAlign w:val="center"/>
          </w:tcPr>
          <w:p w14:paraId="4BCBD37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5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依托人工智能专业相关的项目，获得安徽省专利优秀奖或安徽省外观设计银奖（1项，排名前5）。</w:t>
            </w:r>
          </w:p>
        </w:tc>
        <w:tc>
          <w:tcPr>
            <w:tcW w:w="6520" w:type="dxa"/>
            <w:tcBorders>
              <w:tl2br w:val="nil"/>
              <w:tr2bl w:val="nil"/>
            </w:tcBorders>
            <w:vAlign w:val="center"/>
          </w:tcPr>
          <w:p w14:paraId="1EF1D09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50" w:lineRule="exact"/>
              <w:jc w:val="both"/>
              <w:textAlignment w:val="auto"/>
              <w:rPr>
                <w:rFonts w:hint="default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获奖证书。</w:t>
            </w:r>
          </w:p>
        </w:tc>
      </w:tr>
      <w:tr w14:paraId="3AE300D5">
        <w:tblPrEx>
          <w:tblBorders>
            <w:top w:val="single" w:color="A4A4A4" w:themeColor="background1" w:themeShade="A5" w:sz="4" w:space="0"/>
            <w:left w:val="single" w:color="A4A4A4" w:themeColor="background1" w:themeShade="A5" w:sz="4" w:space="0"/>
            <w:bottom w:val="single" w:color="A4A4A4" w:themeColor="background1" w:themeShade="A5" w:sz="4" w:space="0"/>
            <w:right w:val="single" w:color="A4A4A4" w:themeColor="background1" w:themeShade="A5" w:sz="4" w:space="0"/>
            <w:insideH w:val="single" w:color="A4A4A4" w:themeColor="background1" w:themeShade="A5" w:sz="4" w:space="0"/>
            <w:insideV w:val="single" w:color="A4A4A4" w:themeColor="background1" w:themeShade="A5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178" w:type="dxa"/>
            <w:vMerge w:val="continue"/>
            <w:tcBorders>
              <w:tl2br w:val="nil"/>
              <w:tr2bl w:val="nil"/>
            </w:tcBorders>
            <w:vAlign w:val="center"/>
          </w:tcPr>
          <w:p w14:paraId="6C0F241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0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D3BE90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5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8</w:t>
            </w:r>
          </w:p>
        </w:tc>
        <w:tc>
          <w:tcPr>
            <w:tcW w:w="6438" w:type="dxa"/>
            <w:gridSpan w:val="5"/>
            <w:tcBorders>
              <w:tl2br w:val="nil"/>
              <w:tr2bl w:val="nil"/>
            </w:tcBorders>
            <w:vAlign w:val="center"/>
          </w:tcPr>
          <w:p w14:paraId="07EEF86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5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依托人工智能专业相关的项目，获得科大讯飞二档荣誉（1项，团队奖排名前5）。</w:t>
            </w:r>
          </w:p>
          <w:p w14:paraId="6E1B0E4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5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  <w:t>科大讯飞二档荣誉包括：</w:t>
            </w:r>
            <w:r>
              <w:rPr>
                <w:rFonts w:hint="eastAsia" w:ascii="楷体_GB2312" w:hAnsi="楷体_GB2312" w:eastAsia="楷体_GB2312" w:cs="楷体_GB2312"/>
                <w:sz w:val="24"/>
                <w:szCs w:val="24"/>
                <w:vertAlign w:val="baseline"/>
                <w:lang w:val="en-US" w:eastAsia="zh-CN"/>
              </w:rPr>
              <w:t>集团层级颁发的华夏创新奖（个人奖）、讯飞之星（个人奖）、十佳团队（团队奖）、系统性创新成就奖（团队奖）、根据地业务突破奖（团队奖），仅此5项；集团所属部门、分子公司颁发的各类奖项均不属于科大讯飞二档荣誉。</w:t>
            </w:r>
          </w:p>
        </w:tc>
        <w:tc>
          <w:tcPr>
            <w:tcW w:w="6520" w:type="dxa"/>
            <w:tcBorders>
              <w:tl2br w:val="nil"/>
              <w:tr2bl w:val="nil"/>
            </w:tcBorders>
            <w:vAlign w:val="center"/>
          </w:tcPr>
          <w:p w14:paraId="29D8A47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50" w:lineRule="exact"/>
              <w:jc w:val="both"/>
              <w:textAlignment w:val="auto"/>
              <w:rPr>
                <w:rFonts w:hint="default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获奖证书。</w:t>
            </w:r>
          </w:p>
        </w:tc>
      </w:tr>
      <w:tr w14:paraId="50B60401">
        <w:tblPrEx>
          <w:tblBorders>
            <w:top w:val="single" w:color="A4A4A4" w:themeColor="background1" w:themeShade="A5" w:sz="4" w:space="0"/>
            <w:left w:val="single" w:color="A4A4A4" w:themeColor="background1" w:themeShade="A5" w:sz="4" w:space="0"/>
            <w:bottom w:val="single" w:color="A4A4A4" w:themeColor="background1" w:themeShade="A5" w:sz="4" w:space="0"/>
            <w:right w:val="single" w:color="A4A4A4" w:themeColor="background1" w:themeShade="A5" w:sz="4" w:space="0"/>
            <w:insideH w:val="single" w:color="A4A4A4" w:themeColor="background1" w:themeShade="A5" w:sz="4" w:space="0"/>
            <w:insideV w:val="single" w:color="A4A4A4" w:themeColor="background1" w:themeShade="A5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178" w:type="dxa"/>
            <w:vMerge w:val="continue"/>
            <w:tcBorders>
              <w:tl2br w:val="nil"/>
              <w:tr2bl w:val="nil"/>
            </w:tcBorders>
            <w:vAlign w:val="center"/>
          </w:tcPr>
          <w:p w14:paraId="0089416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0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B0E5B4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5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9</w:t>
            </w:r>
          </w:p>
        </w:tc>
        <w:tc>
          <w:tcPr>
            <w:tcW w:w="6438" w:type="dxa"/>
            <w:gridSpan w:val="5"/>
            <w:tcBorders>
              <w:tl2br w:val="nil"/>
              <w:tr2bl w:val="nil"/>
            </w:tcBorders>
            <w:vAlign w:val="center"/>
          </w:tcPr>
          <w:p w14:paraId="6A68147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5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或相当于以上的业绩成果。</w:t>
            </w:r>
          </w:p>
        </w:tc>
        <w:tc>
          <w:tcPr>
            <w:tcW w:w="6520" w:type="dxa"/>
            <w:tcBorders>
              <w:tl2br w:val="nil"/>
              <w:tr2bl w:val="nil"/>
            </w:tcBorders>
            <w:vAlign w:val="center"/>
          </w:tcPr>
          <w:p w14:paraId="3059A50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5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——</w:t>
            </w:r>
          </w:p>
        </w:tc>
      </w:tr>
      <w:tr w14:paraId="3959CC10">
        <w:tblPrEx>
          <w:tblBorders>
            <w:top w:val="single" w:color="A4A4A4" w:themeColor="background1" w:themeShade="A5" w:sz="4" w:space="0"/>
            <w:left w:val="single" w:color="A4A4A4" w:themeColor="background1" w:themeShade="A5" w:sz="4" w:space="0"/>
            <w:bottom w:val="single" w:color="A4A4A4" w:themeColor="background1" w:themeShade="A5" w:sz="4" w:space="0"/>
            <w:right w:val="single" w:color="A4A4A4" w:themeColor="background1" w:themeShade="A5" w:sz="4" w:space="0"/>
            <w:insideH w:val="single" w:color="A4A4A4" w:themeColor="background1" w:themeShade="A5" w:sz="4" w:space="0"/>
            <w:insideV w:val="single" w:color="A4A4A4" w:themeColor="background1" w:themeShade="A5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178" w:type="dxa"/>
            <w:vMerge w:val="restart"/>
            <w:tcBorders>
              <w:tl2br w:val="nil"/>
              <w:tr2bl w:val="nil"/>
            </w:tcBorders>
            <w:vAlign w:val="center"/>
          </w:tcPr>
          <w:p w14:paraId="27C2A6B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  <w:t>论文著作</w:t>
            </w:r>
          </w:p>
        </w:tc>
        <w:tc>
          <w:tcPr>
            <w:tcW w:w="7138" w:type="dxa"/>
            <w:gridSpan w:val="6"/>
            <w:tcBorders>
              <w:tl2br w:val="nil"/>
              <w:tr2bl w:val="nil"/>
            </w:tcBorders>
            <w:vAlign w:val="center"/>
          </w:tcPr>
          <w:p w14:paraId="34B79AD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5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  <w:t>符合下列条件之一（注意：论文著作一般应为2021年1月1日之后且非学生时代发表/出版的，加入科大讯飞之前的也可）：</w:t>
            </w:r>
          </w:p>
        </w:tc>
        <w:tc>
          <w:tcPr>
            <w:tcW w:w="6520" w:type="dxa"/>
            <w:tcBorders>
              <w:tl2br w:val="nil"/>
              <w:tr2bl w:val="nil"/>
            </w:tcBorders>
            <w:vAlign w:val="center"/>
          </w:tcPr>
          <w:p w14:paraId="6D6FF2C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50" w:lineRule="exact"/>
              <w:jc w:val="center"/>
              <w:textAlignment w:val="auto"/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——</w:t>
            </w:r>
          </w:p>
        </w:tc>
      </w:tr>
      <w:tr w14:paraId="41C8DF8C">
        <w:tblPrEx>
          <w:tblBorders>
            <w:top w:val="single" w:color="A4A4A4" w:themeColor="background1" w:themeShade="A5" w:sz="4" w:space="0"/>
            <w:left w:val="single" w:color="A4A4A4" w:themeColor="background1" w:themeShade="A5" w:sz="4" w:space="0"/>
            <w:bottom w:val="single" w:color="A4A4A4" w:themeColor="background1" w:themeShade="A5" w:sz="4" w:space="0"/>
            <w:right w:val="single" w:color="A4A4A4" w:themeColor="background1" w:themeShade="A5" w:sz="4" w:space="0"/>
            <w:insideH w:val="single" w:color="A4A4A4" w:themeColor="background1" w:themeShade="A5" w:sz="4" w:space="0"/>
            <w:insideV w:val="single" w:color="A4A4A4" w:themeColor="background1" w:themeShade="A5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178" w:type="dxa"/>
            <w:vMerge w:val="continue"/>
            <w:tcBorders>
              <w:tl2br w:val="nil"/>
              <w:tr2bl w:val="nil"/>
            </w:tcBorders>
            <w:vAlign w:val="center"/>
          </w:tcPr>
          <w:p w14:paraId="0409099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="黑体" w:hAnsi="黑体" w:eastAsia="黑体" w:cs="黑体"/>
                <w:sz w:val="24"/>
                <w:szCs w:val="24"/>
              </w:rPr>
            </w:pPr>
          </w:p>
        </w:tc>
        <w:tc>
          <w:tcPr>
            <w:tcW w:w="70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EAD375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5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6438" w:type="dxa"/>
            <w:gridSpan w:val="5"/>
            <w:tcBorders>
              <w:tl2br w:val="nil"/>
              <w:tr2bl w:val="nil"/>
            </w:tcBorders>
            <w:vAlign w:val="center"/>
          </w:tcPr>
          <w:p w14:paraId="798B895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5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独立撰写人工智能专业相关的项目报告、工程方案、设计文件３篇（独立作者，无需发表）。</w:t>
            </w:r>
          </w:p>
        </w:tc>
        <w:tc>
          <w:tcPr>
            <w:tcW w:w="6520" w:type="dxa"/>
            <w:tcBorders>
              <w:tl2br w:val="nil"/>
              <w:tr2bl w:val="nil"/>
            </w:tcBorders>
            <w:vAlign w:val="center"/>
          </w:tcPr>
          <w:p w14:paraId="5E2A6F1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50" w:lineRule="exact"/>
              <w:jc w:val="both"/>
              <w:textAlignment w:val="auto"/>
              <w:rPr>
                <w:rFonts w:hint="default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项目报告、工程方案、设计文件文本，需加盖合同签订公司印章。</w:t>
            </w:r>
          </w:p>
        </w:tc>
      </w:tr>
      <w:tr w14:paraId="08BA5584">
        <w:tblPrEx>
          <w:tblBorders>
            <w:top w:val="single" w:color="A4A4A4" w:themeColor="background1" w:themeShade="A5" w:sz="4" w:space="0"/>
            <w:left w:val="single" w:color="A4A4A4" w:themeColor="background1" w:themeShade="A5" w:sz="4" w:space="0"/>
            <w:bottom w:val="single" w:color="A4A4A4" w:themeColor="background1" w:themeShade="A5" w:sz="4" w:space="0"/>
            <w:right w:val="single" w:color="A4A4A4" w:themeColor="background1" w:themeShade="A5" w:sz="4" w:space="0"/>
            <w:insideH w:val="single" w:color="A4A4A4" w:themeColor="background1" w:themeShade="A5" w:sz="4" w:space="0"/>
            <w:insideV w:val="single" w:color="A4A4A4" w:themeColor="background1" w:themeShade="A5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178" w:type="dxa"/>
            <w:vMerge w:val="continue"/>
            <w:tcBorders>
              <w:tl2br w:val="nil"/>
              <w:tr2bl w:val="nil"/>
            </w:tcBorders>
            <w:vAlign w:val="center"/>
          </w:tcPr>
          <w:p w14:paraId="36E03AF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0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9BAAF2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5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6438" w:type="dxa"/>
            <w:gridSpan w:val="5"/>
            <w:tcBorders>
              <w:tl2br w:val="nil"/>
              <w:tr2bl w:val="nil"/>
            </w:tcBorders>
            <w:vAlign w:val="center"/>
          </w:tcPr>
          <w:p w14:paraId="6131E5E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5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在公开发行的科技期刊上发表人工智能专业相关的学术论文1篇（独立作者或排名第1），成果形式应体现一定的技术研究能力，对解决技术难题有明显成效。</w:t>
            </w:r>
          </w:p>
          <w:p w14:paraId="413ACB5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5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  <w:t>说明：</w:t>
            </w:r>
            <w:r>
              <w:rPr>
                <w:rFonts w:hint="eastAsia" w:ascii="楷体_GB2312" w:hAnsi="楷体_GB2312" w:eastAsia="楷体_GB2312" w:cs="楷体_GB2312"/>
                <w:sz w:val="24"/>
                <w:szCs w:val="24"/>
                <w:vertAlign w:val="baseline"/>
                <w:lang w:val="en-US" w:eastAsia="zh-CN"/>
              </w:rPr>
              <w:t>公开发行的科技期刊，是指取得CN（国内统一刊号）、ISSN（国际统一刊号）刊号的学术期刊（不含电子期刊、增刊、副刊、年刊等）；国外公开发行的科技刊物参照执行。</w:t>
            </w:r>
          </w:p>
        </w:tc>
        <w:tc>
          <w:tcPr>
            <w:tcW w:w="6520" w:type="dxa"/>
            <w:tcBorders>
              <w:tl2br w:val="nil"/>
              <w:tr2bl w:val="nil"/>
            </w:tcBorders>
            <w:vAlign w:val="center"/>
          </w:tcPr>
          <w:p w14:paraId="63F3005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5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1.已公开发表的学术论文（含封面、目录、正文等关键页面）；</w:t>
            </w:r>
          </w:p>
          <w:p w14:paraId="754D0A8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5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2.学术论文原始稿件（Word版）；</w:t>
            </w:r>
          </w:p>
          <w:p w14:paraId="565B796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50" w:lineRule="exact"/>
              <w:jc w:val="both"/>
              <w:textAlignment w:val="auto"/>
              <w:rPr>
                <w:rFonts w:hint="default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3.非中文论文同时上传中文翻译稿。</w:t>
            </w:r>
          </w:p>
        </w:tc>
      </w:tr>
      <w:tr w14:paraId="71E324D6">
        <w:tblPrEx>
          <w:tblBorders>
            <w:top w:val="single" w:color="A4A4A4" w:themeColor="background1" w:themeShade="A5" w:sz="4" w:space="0"/>
            <w:left w:val="single" w:color="A4A4A4" w:themeColor="background1" w:themeShade="A5" w:sz="4" w:space="0"/>
            <w:bottom w:val="single" w:color="A4A4A4" w:themeColor="background1" w:themeShade="A5" w:sz="4" w:space="0"/>
            <w:right w:val="single" w:color="A4A4A4" w:themeColor="background1" w:themeShade="A5" w:sz="4" w:space="0"/>
            <w:insideH w:val="single" w:color="A4A4A4" w:themeColor="background1" w:themeShade="A5" w:sz="4" w:space="0"/>
            <w:insideV w:val="single" w:color="A4A4A4" w:themeColor="background1" w:themeShade="A5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178" w:type="dxa"/>
            <w:vMerge w:val="continue"/>
            <w:tcBorders>
              <w:tl2br w:val="nil"/>
              <w:tr2bl w:val="nil"/>
            </w:tcBorders>
            <w:vAlign w:val="center"/>
          </w:tcPr>
          <w:p w14:paraId="3FF7EB9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0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B5229F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5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6438" w:type="dxa"/>
            <w:gridSpan w:val="5"/>
            <w:tcBorders>
              <w:tl2br w:val="nil"/>
              <w:tr2bl w:val="nil"/>
            </w:tcBorders>
            <w:vAlign w:val="center"/>
          </w:tcPr>
          <w:p w14:paraId="72439DF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50" w:lineRule="exact"/>
              <w:jc w:val="both"/>
              <w:textAlignment w:val="auto"/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  <w:t>论文著作代替条件：</w:t>
            </w:r>
          </w:p>
          <w:p w14:paraId="0A975B3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5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申报工程师职称的人员，如果论文著作条件不满足以上其中之一要求，可以用“创新突破、工艺流程、解决方案、技术推广、成果转化等实绩材料”代替。</w:t>
            </w:r>
          </w:p>
          <w:p w14:paraId="2EE41AD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50" w:lineRule="exact"/>
              <w:jc w:val="both"/>
              <w:textAlignment w:val="auto"/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  <w:t>举例：</w:t>
            </w:r>
          </w:p>
          <w:p w14:paraId="476DCC9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5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以上“业绩成果”部分所列9项内容，均可视为“创新突破、工艺流程、解决方案、技术推广、成果转化等实绩材料”。申报人如果取得2个人工智能专业相关的发明专利，则其中1个可以作为“业绩成果”，另外1个可以代替“论文著作”（相当于1篇学术论文）。</w:t>
            </w:r>
          </w:p>
        </w:tc>
        <w:tc>
          <w:tcPr>
            <w:tcW w:w="6520" w:type="dxa"/>
            <w:tcBorders>
              <w:tl2br w:val="nil"/>
              <w:tr2bl w:val="nil"/>
            </w:tcBorders>
            <w:vAlign w:val="center"/>
          </w:tcPr>
          <w:p w14:paraId="5652DD3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5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——</w:t>
            </w:r>
          </w:p>
        </w:tc>
      </w:tr>
    </w:tbl>
    <w:p w14:paraId="21C4B16A">
      <w:pPr>
        <w:sectPr>
          <w:pgSz w:w="16838" w:h="11906" w:orient="landscape"/>
          <w:pgMar w:top="1800" w:right="1440" w:bottom="1800" w:left="144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425" w:num="1"/>
          <w:docGrid w:type="lines" w:linePitch="312" w:charSpace="0"/>
        </w:sectPr>
      </w:pPr>
    </w:p>
    <w:p w14:paraId="4F71A1BE">
      <w:pPr>
        <w:jc w:val="center"/>
        <w:rPr>
          <w:rFonts w:hint="eastAsia" w:ascii="黑体" w:hAnsi="黑体" w:eastAsia="黑体" w:cs="黑体"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sz w:val="36"/>
          <w:szCs w:val="36"/>
          <w:lang w:val="en-US" w:eastAsia="zh-CN"/>
        </w:rPr>
        <w:t>三</w:t>
      </w:r>
      <w:r>
        <w:rPr>
          <w:rFonts w:hint="eastAsia" w:ascii="黑体" w:hAnsi="黑体" w:eastAsia="黑体" w:cs="黑体"/>
          <w:sz w:val="36"/>
          <w:szCs w:val="36"/>
          <w:lang w:eastAsia="zh-CN"/>
        </w:rPr>
        <w:t>、</w:t>
      </w:r>
      <w:r>
        <w:rPr>
          <w:rFonts w:hint="eastAsia" w:ascii="黑体" w:hAnsi="黑体" w:eastAsia="黑体" w:cs="黑体"/>
          <w:sz w:val="36"/>
          <w:szCs w:val="36"/>
          <w:lang w:val="en-US" w:eastAsia="zh-CN"/>
        </w:rPr>
        <w:t>高级工程师</w:t>
      </w:r>
    </w:p>
    <w:p w14:paraId="10183F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sz w:val="10"/>
          <w:szCs w:val="10"/>
        </w:rPr>
      </w:pPr>
    </w:p>
    <w:tbl>
      <w:tblPr>
        <w:tblStyle w:val="5"/>
        <w:tblW w:w="14836" w:type="dxa"/>
        <w:jc w:val="center"/>
        <w:tblBorders>
          <w:top w:val="single" w:color="A4A4A4" w:themeColor="background1" w:themeShade="A5" w:sz="4" w:space="0"/>
          <w:left w:val="single" w:color="A4A4A4" w:themeColor="background1" w:themeShade="A5" w:sz="4" w:space="0"/>
          <w:bottom w:val="single" w:color="A4A4A4" w:themeColor="background1" w:themeShade="A5" w:sz="4" w:space="0"/>
          <w:right w:val="single" w:color="A4A4A4" w:themeColor="background1" w:themeShade="A5" w:sz="4" w:space="0"/>
          <w:insideH w:val="single" w:color="A4A4A4" w:themeColor="background1" w:themeShade="A5" w:sz="4" w:space="0"/>
          <w:insideV w:val="single" w:color="A4A4A4" w:themeColor="background1" w:themeShade="A5" w:sz="4" w:space="0"/>
        </w:tblBorders>
        <w:tblLayout w:type="fixed"/>
        <w:tblCellMar>
          <w:top w:w="28" w:type="dxa"/>
          <w:left w:w="108" w:type="dxa"/>
          <w:bottom w:w="28" w:type="dxa"/>
          <w:right w:w="108" w:type="dxa"/>
        </w:tblCellMar>
      </w:tblPr>
      <w:tblGrid>
        <w:gridCol w:w="1178"/>
        <w:gridCol w:w="700"/>
        <w:gridCol w:w="2819"/>
        <w:gridCol w:w="1206"/>
        <w:gridCol w:w="804"/>
        <w:gridCol w:w="804"/>
        <w:gridCol w:w="805"/>
        <w:gridCol w:w="6520"/>
      </w:tblGrid>
      <w:tr w14:paraId="64DF83C8">
        <w:tblPrEx>
          <w:tblBorders>
            <w:top w:val="single" w:color="A4A4A4" w:themeColor="background1" w:themeShade="A5" w:sz="4" w:space="0"/>
            <w:left w:val="single" w:color="A4A4A4" w:themeColor="background1" w:themeShade="A5" w:sz="4" w:space="0"/>
            <w:bottom w:val="single" w:color="A4A4A4" w:themeColor="background1" w:themeShade="A5" w:sz="4" w:space="0"/>
            <w:right w:val="single" w:color="A4A4A4" w:themeColor="background1" w:themeShade="A5" w:sz="4" w:space="0"/>
            <w:insideH w:val="single" w:color="A4A4A4" w:themeColor="background1" w:themeShade="A5" w:sz="4" w:space="0"/>
            <w:insideV w:val="single" w:color="A4A4A4" w:themeColor="background1" w:themeShade="A5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178" w:type="dxa"/>
            <w:tcBorders>
              <w:tl2br w:val="nil"/>
              <w:tr2bl w:val="nil"/>
            </w:tcBorders>
            <w:vAlign w:val="center"/>
          </w:tcPr>
          <w:p w14:paraId="7E616CB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  <w:t>条件类别</w:t>
            </w:r>
          </w:p>
        </w:tc>
        <w:tc>
          <w:tcPr>
            <w:tcW w:w="7138" w:type="dxa"/>
            <w:gridSpan w:val="6"/>
            <w:tcBorders>
              <w:tl2br w:val="nil"/>
              <w:tr2bl w:val="nil"/>
            </w:tcBorders>
            <w:vAlign w:val="center"/>
          </w:tcPr>
          <w:p w14:paraId="167305F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  <w:t>具体要求</w:t>
            </w:r>
          </w:p>
        </w:tc>
        <w:tc>
          <w:tcPr>
            <w:tcW w:w="6520" w:type="dxa"/>
            <w:tcBorders>
              <w:tl2br w:val="nil"/>
              <w:tr2bl w:val="nil"/>
            </w:tcBorders>
            <w:vAlign w:val="center"/>
          </w:tcPr>
          <w:p w14:paraId="2CCDF8D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cs="黑体"/>
                <w:sz w:val="24"/>
                <w:szCs w:val="24"/>
                <w:vertAlign w:val="baseline"/>
                <w:lang w:val="en-US" w:eastAsia="zh-CN"/>
              </w:rPr>
              <w:t>申报系统所需上传材料说明</w:t>
            </w:r>
          </w:p>
        </w:tc>
      </w:tr>
      <w:tr w14:paraId="1EAF75F1">
        <w:tblPrEx>
          <w:tblBorders>
            <w:top w:val="single" w:color="A4A4A4" w:themeColor="background1" w:themeShade="A5" w:sz="4" w:space="0"/>
            <w:left w:val="single" w:color="A4A4A4" w:themeColor="background1" w:themeShade="A5" w:sz="4" w:space="0"/>
            <w:bottom w:val="single" w:color="A4A4A4" w:themeColor="background1" w:themeShade="A5" w:sz="4" w:space="0"/>
            <w:right w:val="single" w:color="A4A4A4" w:themeColor="background1" w:themeShade="A5" w:sz="4" w:space="0"/>
            <w:insideH w:val="single" w:color="A4A4A4" w:themeColor="background1" w:themeShade="A5" w:sz="4" w:space="0"/>
            <w:insideV w:val="single" w:color="A4A4A4" w:themeColor="background1" w:themeShade="A5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178" w:type="dxa"/>
            <w:vMerge w:val="restart"/>
            <w:tcBorders>
              <w:tl2br w:val="nil"/>
              <w:tr2bl w:val="nil"/>
            </w:tcBorders>
            <w:vAlign w:val="center"/>
          </w:tcPr>
          <w:p w14:paraId="33BD397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  <w:t>学历学位</w:t>
            </w:r>
          </w:p>
          <w:p w14:paraId="378D351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  <w:t>工作年限</w:t>
            </w:r>
          </w:p>
          <w:p w14:paraId="598A379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  <w:t>继续教育</w:t>
            </w:r>
          </w:p>
        </w:tc>
        <w:tc>
          <w:tcPr>
            <w:tcW w:w="3519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6F81803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50" w:lineRule="exact"/>
              <w:jc w:val="center"/>
              <w:textAlignment w:val="auto"/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  <w:t>学历学位</w:t>
            </w:r>
          </w:p>
        </w:tc>
        <w:tc>
          <w:tcPr>
            <w:tcW w:w="1206" w:type="dxa"/>
            <w:vMerge w:val="restart"/>
            <w:tcBorders>
              <w:tl2br w:val="nil"/>
              <w:tr2bl w:val="nil"/>
            </w:tcBorders>
            <w:vAlign w:val="center"/>
          </w:tcPr>
          <w:p w14:paraId="7CB045A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50" w:lineRule="exact"/>
              <w:jc w:val="center"/>
              <w:textAlignment w:val="auto"/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  <w:t>专业技术工作年限</w:t>
            </w:r>
          </w:p>
        </w:tc>
        <w:tc>
          <w:tcPr>
            <w:tcW w:w="2413" w:type="dxa"/>
            <w:gridSpan w:val="3"/>
            <w:tcBorders>
              <w:tl2br w:val="nil"/>
              <w:tr2bl w:val="nil"/>
            </w:tcBorders>
            <w:vAlign w:val="center"/>
          </w:tcPr>
          <w:p w14:paraId="76719E4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50" w:lineRule="exact"/>
              <w:jc w:val="center"/>
              <w:textAlignment w:val="auto"/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pacing w:val="11"/>
                <w:sz w:val="24"/>
                <w:szCs w:val="24"/>
                <w:vertAlign w:val="baseline"/>
                <w:lang w:val="en-US" w:eastAsia="zh-CN"/>
              </w:rPr>
              <w:t>所需继续教育学</w:t>
            </w:r>
            <w:r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  <w:t>时</w:t>
            </w:r>
          </w:p>
        </w:tc>
        <w:tc>
          <w:tcPr>
            <w:tcW w:w="6520" w:type="dxa"/>
            <w:vMerge w:val="restart"/>
            <w:tcBorders>
              <w:tl2br w:val="nil"/>
              <w:tr2bl w:val="nil"/>
            </w:tcBorders>
            <w:vAlign w:val="center"/>
          </w:tcPr>
          <w:p w14:paraId="125E51B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50" w:lineRule="exact"/>
              <w:jc w:val="left"/>
              <w:textAlignment w:val="auto"/>
              <w:rPr>
                <w:rFonts w:hint="eastAsia" w:ascii="黑体" w:hAnsi="黑体" w:cs="黑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cs="黑体"/>
                <w:sz w:val="24"/>
                <w:szCs w:val="24"/>
                <w:vertAlign w:val="baseline"/>
                <w:lang w:val="en-US" w:eastAsia="zh-CN"/>
              </w:rPr>
              <w:t>学历学位：</w:t>
            </w:r>
          </w:p>
          <w:p w14:paraId="495341C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50" w:lineRule="exact"/>
              <w:jc w:val="left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学历学位证书；取得国（境）外学历学位人员，同时上传教育部留学服务中心出具的《学历学位认证书》。</w:t>
            </w:r>
          </w:p>
          <w:p w14:paraId="61D2E40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50" w:lineRule="exact"/>
              <w:jc w:val="left"/>
              <w:textAlignment w:val="auto"/>
              <w:rPr>
                <w:rFonts w:hint="eastAsia" w:ascii="黑体" w:hAnsi="黑体" w:cs="黑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cs="黑体"/>
                <w:sz w:val="24"/>
                <w:szCs w:val="24"/>
                <w:vertAlign w:val="baseline"/>
                <w:lang w:val="en-US" w:eastAsia="zh-CN"/>
              </w:rPr>
              <w:t>工作年限：</w:t>
            </w:r>
          </w:p>
          <w:p w14:paraId="6001AFB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50" w:lineRule="exact"/>
              <w:jc w:val="left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劳动合同、社保证明等。</w:t>
            </w:r>
          </w:p>
          <w:p w14:paraId="06B1E18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50" w:lineRule="exact"/>
              <w:jc w:val="left"/>
              <w:textAlignment w:val="auto"/>
              <w:rPr>
                <w:rFonts w:hint="eastAsia" w:ascii="黑体" w:hAnsi="黑体" w:cs="黑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cs="黑体"/>
                <w:sz w:val="24"/>
                <w:szCs w:val="24"/>
                <w:vertAlign w:val="baseline"/>
                <w:lang w:val="en-US" w:eastAsia="zh-CN"/>
              </w:rPr>
              <w:t>继续教育：</w:t>
            </w:r>
          </w:p>
          <w:p w14:paraId="06B65B7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50" w:lineRule="exact"/>
              <w:jc w:val="left"/>
              <w:textAlignment w:val="auto"/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公需科目、专业科目、转岗培训继续教育证书（或用于抵扣学时的专利、论文等证明材料）、《专业技术人员继续教育证书》验证登记页面。</w:t>
            </w:r>
          </w:p>
        </w:tc>
      </w:tr>
      <w:tr w14:paraId="41456D7E">
        <w:tblPrEx>
          <w:tblBorders>
            <w:top w:val="single" w:color="A4A4A4" w:themeColor="background1" w:themeShade="A5" w:sz="4" w:space="0"/>
            <w:left w:val="single" w:color="A4A4A4" w:themeColor="background1" w:themeShade="A5" w:sz="4" w:space="0"/>
            <w:bottom w:val="single" w:color="A4A4A4" w:themeColor="background1" w:themeShade="A5" w:sz="4" w:space="0"/>
            <w:right w:val="single" w:color="A4A4A4" w:themeColor="background1" w:themeShade="A5" w:sz="4" w:space="0"/>
            <w:insideH w:val="single" w:color="A4A4A4" w:themeColor="background1" w:themeShade="A5" w:sz="4" w:space="0"/>
            <w:insideV w:val="single" w:color="A4A4A4" w:themeColor="background1" w:themeShade="A5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178" w:type="dxa"/>
            <w:vMerge w:val="continue"/>
            <w:tcBorders>
              <w:tl2br w:val="nil"/>
              <w:tr2bl w:val="nil"/>
            </w:tcBorders>
            <w:vAlign w:val="center"/>
          </w:tcPr>
          <w:p w14:paraId="3FFC034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519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328CD6B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50" w:lineRule="exact"/>
              <w:jc w:val="center"/>
              <w:textAlignment w:val="auto"/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206" w:type="dxa"/>
            <w:vMerge w:val="continue"/>
            <w:tcBorders>
              <w:tl2br w:val="nil"/>
              <w:tr2bl w:val="nil"/>
            </w:tcBorders>
            <w:vAlign w:val="center"/>
          </w:tcPr>
          <w:p w14:paraId="15685A7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50" w:lineRule="exact"/>
              <w:jc w:val="center"/>
              <w:textAlignment w:val="auto"/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4" w:type="dxa"/>
            <w:tcBorders>
              <w:tl2br w:val="nil"/>
              <w:tr2bl w:val="nil"/>
            </w:tcBorders>
            <w:vAlign w:val="center"/>
          </w:tcPr>
          <w:p w14:paraId="1008E56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50" w:lineRule="exact"/>
              <w:jc w:val="center"/>
              <w:textAlignment w:val="auto"/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  <w:t>公需</w:t>
            </w:r>
          </w:p>
          <w:p w14:paraId="2BA3FDA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50" w:lineRule="exact"/>
              <w:jc w:val="center"/>
              <w:textAlignment w:val="auto"/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  <w:t>科目</w:t>
            </w:r>
          </w:p>
        </w:tc>
        <w:tc>
          <w:tcPr>
            <w:tcW w:w="804" w:type="dxa"/>
            <w:tcBorders>
              <w:tl2br w:val="nil"/>
              <w:tr2bl w:val="nil"/>
            </w:tcBorders>
            <w:vAlign w:val="center"/>
          </w:tcPr>
          <w:p w14:paraId="1AB8FE3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50" w:lineRule="exact"/>
              <w:jc w:val="center"/>
              <w:textAlignment w:val="auto"/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  <w:t>专业</w:t>
            </w:r>
          </w:p>
          <w:p w14:paraId="35BEA46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50" w:lineRule="exact"/>
              <w:jc w:val="center"/>
              <w:textAlignment w:val="auto"/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  <w:t>科目</w:t>
            </w:r>
          </w:p>
        </w:tc>
        <w:tc>
          <w:tcPr>
            <w:tcW w:w="805" w:type="dxa"/>
            <w:tcBorders>
              <w:tl2br w:val="nil"/>
              <w:tr2bl w:val="nil"/>
            </w:tcBorders>
            <w:vAlign w:val="center"/>
          </w:tcPr>
          <w:p w14:paraId="3EE4054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50" w:lineRule="exact"/>
              <w:jc w:val="center"/>
              <w:textAlignment w:val="auto"/>
              <w:rPr>
                <w:rFonts w:hint="default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  <w:t>合计学时</w:t>
            </w:r>
          </w:p>
        </w:tc>
        <w:tc>
          <w:tcPr>
            <w:tcW w:w="6520" w:type="dxa"/>
            <w:vMerge w:val="continue"/>
            <w:tcBorders>
              <w:tl2br w:val="nil"/>
              <w:tr2bl w:val="nil"/>
            </w:tcBorders>
            <w:vAlign w:val="center"/>
          </w:tcPr>
          <w:p w14:paraId="59F1F00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50" w:lineRule="exact"/>
              <w:jc w:val="center"/>
              <w:textAlignment w:val="auto"/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44F6C656">
        <w:tblPrEx>
          <w:tblBorders>
            <w:top w:val="single" w:color="A4A4A4" w:themeColor="background1" w:themeShade="A5" w:sz="4" w:space="0"/>
            <w:left w:val="single" w:color="A4A4A4" w:themeColor="background1" w:themeShade="A5" w:sz="4" w:space="0"/>
            <w:bottom w:val="single" w:color="A4A4A4" w:themeColor="background1" w:themeShade="A5" w:sz="4" w:space="0"/>
            <w:right w:val="single" w:color="A4A4A4" w:themeColor="background1" w:themeShade="A5" w:sz="4" w:space="0"/>
            <w:insideH w:val="single" w:color="A4A4A4" w:themeColor="background1" w:themeShade="A5" w:sz="4" w:space="0"/>
            <w:insideV w:val="single" w:color="A4A4A4" w:themeColor="background1" w:themeShade="A5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178" w:type="dxa"/>
            <w:vMerge w:val="continue"/>
            <w:tcBorders>
              <w:tl2br w:val="nil"/>
              <w:tr2bl w:val="nil"/>
            </w:tcBorders>
            <w:vAlign w:val="center"/>
          </w:tcPr>
          <w:p w14:paraId="33E6CEC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519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FF382F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  <w:t>博士学位</w:t>
            </w:r>
          </w:p>
        </w:tc>
        <w:tc>
          <w:tcPr>
            <w:tcW w:w="120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86B179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80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8B2220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  <w:t>＞0</w:t>
            </w:r>
          </w:p>
        </w:tc>
        <w:tc>
          <w:tcPr>
            <w:tcW w:w="80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FB33B2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  <w:t>≥</w:t>
            </w:r>
            <w:r>
              <w:rPr>
                <w:rFonts w:hint="eastAsia" w:ascii="仿宋_GB2312" w:hAnsi="仿宋_GB2312" w:eastAsia="仿宋_GB2312" w:cs="仿宋_GB2312"/>
                <w:color w:val="auto"/>
                <w:w w:val="70"/>
                <w:sz w:val="24"/>
                <w:szCs w:val="24"/>
                <w:vertAlign w:val="baseline"/>
                <w:lang w:val="en-US" w:eastAsia="zh-CN"/>
              </w:rPr>
              <w:t>120</w:t>
            </w:r>
          </w:p>
        </w:tc>
        <w:tc>
          <w:tcPr>
            <w:tcW w:w="80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4E425A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  <w:t>≥</w:t>
            </w:r>
            <w:r>
              <w:rPr>
                <w:rFonts w:hint="eastAsia" w:ascii="仿宋_GB2312" w:hAnsi="仿宋_GB2312" w:eastAsia="仿宋_GB2312" w:cs="仿宋_GB2312"/>
                <w:color w:val="auto"/>
                <w:w w:val="70"/>
                <w:sz w:val="24"/>
                <w:szCs w:val="24"/>
                <w:vertAlign w:val="baseline"/>
                <w:lang w:val="en-US" w:eastAsia="zh-CN"/>
              </w:rPr>
              <w:t>180</w:t>
            </w:r>
          </w:p>
        </w:tc>
        <w:tc>
          <w:tcPr>
            <w:tcW w:w="6520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A4CC60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33C7402E">
        <w:tblPrEx>
          <w:tblBorders>
            <w:top w:val="single" w:color="A4A4A4" w:themeColor="background1" w:themeShade="A5" w:sz="4" w:space="0"/>
            <w:left w:val="single" w:color="A4A4A4" w:themeColor="background1" w:themeShade="A5" w:sz="4" w:space="0"/>
            <w:bottom w:val="single" w:color="A4A4A4" w:themeColor="background1" w:themeShade="A5" w:sz="4" w:space="0"/>
            <w:right w:val="single" w:color="A4A4A4" w:themeColor="background1" w:themeShade="A5" w:sz="4" w:space="0"/>
            <w:insideH w:val="single" w:color="A4A4A4" w:themeColor="background1" w:themeShade="A5" w:sz="4" w:space="0"/>
            <w:insideV w:val="single" w:color="A4A4A4" w:themeColor="background1" w:themeShade="A5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178" w:type="dxa"/>
            <w:vMerge w:val="continue"/>
            <w:tcBorders>
              <w:tl2br w:val="nil"/>
              <w:tr2bl w:val="nil"/>
            </w:tcBorders>
            <w:vAlign w:val="center"/>
          </w:tcPr>
          <w:p w14:paraId="47A83EC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519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2B528E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  <w:t>硕士学位或硕士研究生学历</w:t>
            </w:r>
          </w:p>
        </w:tc>
        <w:tc>
          <w:tcPr>
            <w:tcW w:w="120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9A1B78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  <w:t>6</w:t>
            </w:r>
          </w:p>
        </w:tc>
        <w:tc>
          <w:tcPr>
            <w:tcW w:w="80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C418E2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  <w:t>＞0</w:t>
            </w:r>
          </w:p>
        </w:tc>
        <w:tc>
          <w:tcPr>
            <w:tcW w:w="80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DA6C18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  <w:t>≥</w:t>
            </w:r>
            <w:r>
              <w:rPr>
                <w:rFonts w:hint="eastAsia" w:ascii="仿宋_GB2312" w:hAnsi="仿宋_GB2312" w:eastAsia="仿宋_GB2312" w:cs="仿宋_GB2312"/>
                <w:color w:val="auto"/>
                <w:w w:val="70"/>
                <w:sz w:val="24"/>
                <w:szCs w:val="24"/>
                <w:vertAlign w:val="baseline"/>
                <w:lang w:val="en-US" w:eastAsia="zh-CN"/>
              </w:rPr>
              <w:t>120</w:t>
            </w:r>
          </w:p>
        </w:tc>
        <w:tc>
          <w:tcPr>
            <w:tcW w:w="80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C6A3B2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  <w:t>≥</w:t>
            </w:r>
            <w:r>
              <w:rPr>
                <w:rFonts w:hint="eastAsia" w:ascii="仿宋_GB2312" w:hAnsi="仿宋_GB2312" w:eastAsia="仿宋_GB2312" w:cs="仿宋_GB2312"/>
                <w:color w:val="auto"/>
                <w:w w:val="70"/>
                <w:sz w:val="24"/>
                <w:szCs w:val="24"/>
                <w:vertAlign w:val="baseline"/>
                <w:lang w:val="en-US" w:eastAsia="zh-CN"/>
              </w:rPr>
              <w:t>180</w:t>
            </w:r>
          </w:p>
        </w:tc>
        <w:tc>
          <w:tcPr>
            <w:tcW w:w="6520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3836C6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1C607625">
        <w:tblPrEx>
          <w:tblBorders>
            <w:top w:val="single" w:color="A4A4A4" w:themeColor="background1" w:themeShade="A5" w:sz="4" w:space="0"/>
            <w:left w:val="single" w:color="A4A4A4" w:themeColor="background1" w:themeShade="A5" w:sz="4" w:space="0"/>
            <w:bottom w:val="single" w:color="A4A4A4" w:themeColor="background1" w:themeShade="A5" w:sz="4" w:space="0"/>
            <w:right w:val="single" w:color="A4A4A4" w:themeColor="background1" w:themeShade="A5" w:sz="4" w:space="0"/>
            <w:insideH w:val="single" w:color="A4A4A4" w:themeColor="background1" w:themeShade="A5" w:sz="4" w:space="0"/>
            <w:insideV w:val="single" w:color="A4A4A4" w:themeColor="background1" w:themeShade="A5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178" w:type="dxa"/>
            <w:vMerge w:val="continue"/>
            <w:tcBorders>
              <w:tl2br w:val="nil"/>
              <w:tr2bl w:val="nil"/>
            </w:tcBorders>
            <w:vAlign w:val="center"/>
          </w:tcPr>
          <w:p w14:paraId="027DFDA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519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1DCBBB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  <w:t>本科学历</w:t>
            </w:r>
          </w:p>
        </w:tc>
        <w:tc>
          <w:tcPr>
            <w:tcW w:w="120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D162BA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  <w:t>10</w:t>
            </w:r>
          </w:p>
        </w:tc>
        <w:tc>
          <w:tcPr>
            <w:tcW w:w="80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4CBF74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  <w:t>＞0</w:t>
            </w:r>
          </w:p>
        </w:tc>
        <w:tc>
          <w:tcPr>
            <w:tcW w:w="80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026D67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  <w:t>≥</w:t>
            </w:r>
            <w:r>
              <w:rPr>
                <w:rFonts w:hint="eastAsia" w:ascii="仿宋_GB2312" w:hAnsi="仿宋_GB2312" w:eastAsia="仿宋_GB2312" w:cs="仿宋_GB2312"/>
                <w:color w:val="auto"/>
                <w:w w:val="70"/>
                <w:sz w:val="24"/>
                <w:szCs w:val="24"/>
                <w:vertAlign w:val="baseline"/>
                <w:lang w:val="en-US" w:eastAsia="zh-CN"/>
              </w:rPr>
              <w:t>120</w:t>
            </w:r>
          </w:p>
        </w:tc>
        <w:tc>
          <w:tcPr>
            <w:tcW w:w="80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C77251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  <w:t>≥</w:t>
            </w:r>
            <w:r>
              <w:rPr>
                <w:rFonts w:hint="eastAsia" w:ascii="仿宋_GB2312" w:hAnsi="仿宋_GB2312" w:eastAsia="仿宋_GB2312" w:cs="仿宋_GB2312"/>
                <w:color w:val="auto"/>
                <w:w w:val="70"/>
                <w:sz w:val="24"/>
                <w:szCs w:val="24"/>
                <w:vertAlign w:val="baseline"/>
                <w:lang w:val="en-US" w:eastAsia="zh-CN"/>
              </w:rPr>
              <w:t>180</w:t>
            </w:r>
          </w:p>
        </w:tc>
        <w:tc>
          <w:tcPr>
            <w:tcW w:w="6520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66296B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AD3BE21">
        <w:tblPrEx>
          <w:tblBorders>
            <w:top w:val="single" w:color="A4A4A4" w:themeColor="background1" w:themeShade="A5" w:sz="4" w:space="0"/>
            <w:left w:val="single" w:color="A4A4A4" w:themeColor="background1" w:themeShade="A5" w:sz="4" w:space="0"/>
            <w:bottom w:val="single" w:color="A4A4A4" w:themeColor="background1" w:themeShade="A5" w:sz="4" w:space="0"/>
            <w:right w:val="single" w:color="A4A4A4" w:themeColor="background1" w:themeShade="A5" w:sz="4" w:space="0"/>
            <w:insideH w:val="single" w:color="A4A4A4" w:themeColor="background1" w:themeShade="A5" w:sz="4" w:space="0"/>
            <w:insideV w:val="single" w:color="A4A4A4" w:themeColor="background1" w:themeShade="A5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178" w:type="dxa"/>
            <w:vMerge w:val="continue"/>
            <w:tcBorders>
              <w:tl2br w:val="nil"/>
              <w:tr2bl w:val="nil"/>
            </w:tcBorders>
            <w:vAlign w:val="center"/>
          </w:tcPr>
          <w:p w14:paraId="5897AF9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519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2A867C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  <w:t>专科学历</w:t>
            </w:r>
          </w:p>
        </w:tc>
        <w:tc>
          <w:tcPr>
            <w:tcW w:w="120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C93559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  <w:t>15</w:t>
            </w:r>
          </w:p>
        </w:tc>
        <w:tc>
          <w:tcPr>
            <w:tcW w:w="80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D67C8F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  <w:t>＞0</w:t>
            </w:r>
          </w:p>
        </w:tc>
        <w:tc>
          <w:tcPr>
            <w:tcW w:w="80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1A9CB3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  <w:t>≥</w:t>
            </w:r>
            <w:r>
              <w:rPr>
                <w:rFonts w:hint="eastAsia" w:ascii="仿宋_GB2312" w:hAnsi="仿宋_GB2312" w:eastAsia="仿宋_GB2312" w:cs="仿宋_GB2312"/>
                <w:color w:val="auto"/>
                <w:w w:val="70"/>
                <w:sz w:val="24"/>
                <w:szCs w:val="24"/>
                <w:vertAlign w:val="baseline"/>
                <w:lang w:val="en-US" w:eastAsia="zh-CN"/>
              </w:rPr>
              <w:t>120</w:t>
            </w:r>
          </w:p>
        </w:tc>
        <w:tc>
          <w:tcPr>
            <w:tcW w:w="80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F785F5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  <w:t>≥</w:t>
            </w:r>
            <w:r>
              <w:rPr>
                <w:rFonts w:hint="eastAsia" w:ascii="仿宋_GB2312" w:hAnsi="仿宋_GB2312" w:eastAsia="仿宋_GB2312" w:cs="仿宋_GB2312"/>
                <w:color w:val="auto"/>
                <w:w w:val="70"/>
                <w:sz w:val="24"/>
                <w:szCs w:val="24"/>
                <w:vertAlign w:val="baseline"/>
                <w:lang w:val="en-US" w:eastAsia="zh-CN"/>
              </w:rPr>
              <w:t>180</w:t>
            </w:r>
          </w:p>
        </w:tc>
        <w:tc>
          <w:tcPr>
            <w:tcW w:w="6520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D16260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1803A19">
        <w:tblPrEx>
          <w:tblBorders>
            <w:top w:val="single" w:color="A4A4A4" w:themeColor="background1" w:themeShade="A5" w:sz="4" w:space="0"/>
            <w:left w:val="single" w:color="A4A4A4" w:themeColor="background1" w:themeShade="A5" w:sz="4" w:space="0"/>
            <w:bottom w:val="single" w:color="A4A4A4" w:themeColor="background1" w:themeShade="A5" w:sz="4" w:space="0"/>
            <w:right w:val="single" w:color="A4A4A4" w:themeColor="background1" w:themeShade="A5" w:sz="4" w:space="0"/>
            <w:insideH w:val="single" w:color="A4A4A4" w:themeColor="background1" w:themeShade="A5" w:sz="4" w:space="0"/>
            <w:insideV w:val="single" w:color="A4A4A4" w:themeColor="background1" w:themeShade="A5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178" w:type="dxa"/>
            <w:vMerge w:val="continue"/>
            <w:tcBorders>
              <w:tl2br w:val="nil"/>
              <w:tr2bl w:val="nil"/>
            </w:tcBorders>
            <w:vAlign w:val="center"/>
          </w:tcPr>
          <w:p w14:paraId="591A38E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519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44D769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黑体" w:hAnsi="黑体" w:eastAsia="黑体" w:cs="黑体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  <w:t>中等专业学校学历</w:t>
            </w:r>
          </w:p>
        </w:tc>
        <w:tc>
          <w:tcPr>
            <w:tcW w:w="120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0526FE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  <w:t>20</w:t>
            </w:r>
          </w:p>
        </w:tc>
        <w:tc>
          <w:tcPr>
            <w:tcW w:w="80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08D45E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  <w:t>＞0</w:t>
            </w:r>
          </w:p>
        </w:tc>
        <w:tc>
          <w:tcPr>
            <w:tcW w:w="80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BC6B9D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  <w:t>≥</w:t>
            </w:r>
            <w:r>
              <w:rPr>
                <w:rFonts w:hint="eastAsia" w:ascii="仿宋_GB2312" w:hAnsi="仿宋_GB2312" w:eastAsia="仿宋_GB2312" w:cs="仿宋_GB2312"/>
                <w:color w:val="auto"/>
                <w:w w:val="70"/>
                <w:sz w:val="24"/>
                <w:szCs w:val="24"/>
                <w:vertAlign w:val="baseline"/>
                <w:lang w:val="en-US" w:eastAsia="zh-CN"/>
              </w:rPr>
              <w:t>120</w:t>
            </w:r>
          </w:p>
        </w:tc>
        <w:tc>
          <w:tcPr>
            <w:tcW w:w="80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6D6224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  <w:t>≥</w:t>
            </w:r>
            <w:r>
              <w:rPr>
                <w:rFonts w:hint="eastAsia" w:ascii="仿宋_GB2312" w:hAnsi="仿宋_GB2312" w:eastAsia="仿宋_GB2312" w:cs="仿宋_GB2312"/>
                <w:color w:val="auto"/>
                <w:w w:val="70"/>
                <w:sz w:val="24"/>
                <w:szCs w:val="24"/>
                <w:vertAlign w:val="baseline"/>
                <w:lang w:val="en-US" w:eastAsia="zh-CN"/>
              </w:rPr>
              <w:t>180</w:t>
            </w:r>
          </w:p>
        </w:tc>
        <w:tc>
          <w:tcPr>
            <w:tcW w:w="6520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399DD5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0735372">
        <w:tblPrEx>
          <w:tblBorders>
            <w:top w:val="single" w:color="A4A4A4" w:themeColor="background1" w:themeShade="A5" w:sz="4" w:space="0"/>
            <w:left w:val="single" w:color="A4A4A4" w:themeColor="background1" w:themeShade="A5" w:sz="4" w:space="0"/>
            <w:bottom w:val="single" w:color="A4A4A4" w:themeColor="background1" w:themeShade="A5" w:sz="4" w:space="0"/>
            <w:right w:val="single" w:color="A4A4A4" w:themeColor="background1" w:themeShade="A5" w:sz="4" w:space="0"/>
            <w:insideH w:val="single" w:color="A4A4A4" w:themeColor="background1" w:themeShade="A5" w:sz="4" w:space="0"/>
            <w:insideV w:val="single" w:color="A4A4A4" w:themeColor="background1" w:themeShade="A5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17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6457BC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  <w:t>年度考核</w:t>
            </w:r>
          </w:p>
        </w:tc>
        <w:tc>
          <w:tcPr>
            <w:tcW w:w="7138" w:type="dxa"/>
            <w:gridSpan w:val="6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4DE9E5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5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工作年限所含的每个年度的考核均为合格或以上等次。</w:t>
            </w:r>
          </w:p>
          <w:p w14:paraId="29812E6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5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  <w:t>说明：</w:t>
            </w:r>
            <w:r>
              <w:rPr>
                <w:rFonts w:hint="default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科大讯飞年度考核分为A、B、C、D、E五个档次，C档为合格档次。其中，年度考核均为C档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或</w:t>
            </w:r>
            <w:r>
              <w:rPr>
                <w:rFonts w:hint="default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以上等次的，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工作</w:t>
            </w:r>
            <w:r>
              <w:rPr>
                <w:rFonts w:hint="default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年限连续计算；年度考核有D档、E档的，扣除当年年限，其余累计计算；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2024</w:t>
            </w:r>
            <w:r>
              <w:rPr>
                <w:rFonts w:hint="default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年度考核为D档、E档的，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2025年度</w:t>
            </w:r>
            <w:r>
              <w:rPr>
                <w:rFonts w:hint="default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不得申报。</w:t>
            </w:r>
          </w:p>
        </w:tc>
        <w:tc>
          <w:tcPr>
            <w:tcW w:w="652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329C2A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50" w:lineRule="exact"/>
              <w:jc w:val="both"/>
              <w:textAlignment w:val="auto"/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年度考核证明。</w:t>
            </w:r>
          </w:p>
        </w:tc>
      </w:tr>
      <w:tr w14:paraId="70C06345">
        <w:tblPrEx>
          <w:tblBorders>
            <w:top w:val="single" w:color="A4A4A4" w:themeColor="background1" w:themeShade="A5" w:sz="4" w:space="0"/>
            <w:left w:val="single" w:color="A4A4A4" w:themeColor="background1" w:themeShade="A5" w:sz="4" w:space="0"/>
            <w:bottom w:val="single" w:color="A4A4A4" w:themeColor="background1" w:themeShade="A5" w:sz="4" w:space="0"/>
            <w:right w:val="single" w:color="A4A4A4" w:themeColor="background1" w:themeShade="A5" w:sz="4" w:space="0"/>
            <w:insideH w:val="single" w:color="A4A4A4" w:themeColor="background1" w:themeShade="A5" w:sz="4" w:space="0"/>
            <w:insideV w:val="single" w:color="A4A4A4" w:themeColor="background1" w:themeShade="A5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178" w:type="dxa"/>
            <w:vMerge w:val="restart"/>
            <w:tcBorders>
              <w:tl2br w:val="nil"/>
              <w:tr2bl w:val="nil"/>
            </w:tcBorders>
            <w:vAlign w:val="center"/>
          </w:tcPr>
          <w:p w14:paraId="4D85AE8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  <w:t>业绩成果</w:t>
            </w:r>
          </w:p>
        </w:tc>
        <w:tc>
          <w:tcPr>
            <w:tcW w:w="7138" w:type="dxa"/>
            <w:gridSpan w:val="6"/>
            <w:tcBorders>
              <w:tl2br w:val="nil"/>
              <w:tr2bl w:val="nil"/>
            </w:tcBorders>
            <w:vAlign w:val="center"/>
          </w:tcPr>
          <w:p w14:paraId="5D86047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4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  <w:t>符合或相当于下列条件之一（注意：业绩成果一般应为2021年1月1日之后且非学生时代取得的，加入科大讯飞之前的也可）：</w:t>
            </w:r>
          </w:p>
        </w:tc>
        <w:tc>
          <w:tcPr>
            <w:tcW w:w="6520" w:type="dxa"/>
            <w:tcBorders>
              <w:tl2br w:val="nil"/>
              <w:tr2bl w:val="nil"/>
            </w:tcBorders>
            <w:vAlign w:val="center"/>
          </w:tcPr>
          <w:p w14:paraId="7E86FE5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40" w:lineRule="exact"/>
              <w:jc w:val="both"/>
              <w:textAlignment w:val="auto"/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6CAF41F">
        <w:tblPrEx>
          <w:tblBorders>
            <w:top w:val="single" w:color="A4A4A4" w:themeColor="background1" w:themeShade="A5" w:sz="4" w:space="0"/>
            <w:left w:val="single" w:color="A4A4A4" w:themeColor="background1" w:themeShade="A5" w:sz="4" w:space="0"/>
            <w:bottom w:val="single" w:color="A4A4A4" w:themeColor="background1" w:themeShade="A5" w:sz="4" w:space="0"/>
            <w:right w:val="single" w:color="A4A4A4" w:themeColor="background1" w:themeShade="A5" w:sz="4" w:space="0"/>
            <w:insideH w:val="single" w:color="A4A4A4" w:themeColor="background1" w:themeShade="A5" w:sz="4" w:space="0"/>
            <w:insideV w:val="single" w:color="A4A4A4" w:themeColor="background1" w:themeShade="A5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178" w:type="dxa"/>
            <w:vMerge w:val="continue"/>
            <w:tcBorders>
              <w:tl2br w:val="nil"/>
              <w:tr2bl w:val="nil"/>
            </w:tcBorders>
            <w:vAlign w:val="center"/>
          </w:tcPr>
          <w:p w14:paraId="669EA2A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sz w:val="24"/>
                <w:szCs w:val="24"/>
              </w:rPr>
            </w:pPr>
          </w:p>
        </w:tc>
        <w:tc>
          <w:tcPr>
            <w:tcW w:w="70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33EDC7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6438" w:type="dxa"/>
            <w:gridSpan w:val="5"/>
            <w:tcBorders>
              <w:tl2br w:val="nil"/>
              <w:tr2bl w:val="nil"/>
            </w:tcBorders>
            <w:vAlign w:val="center"/>
          </w:tcPr>
          <w:p w14:paraId="3A8B93C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4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  <w:t>主持市厅级人工智能专业相关的重大科研、重大技术攻关项目（1项，排名第1），</w:t>
            </w:r>
            <w:r>
              <w:rPr>
                <w:rFonts w:hint="eastAsia" w:ascii="仿宋_GB2312" w:hAnsi="仿宋_GB2312" w:eastAsia="仿宋_GB2312" w:cs="仿宋_GB2312"/>
                <w:color w:val="auto"/>
                <w:spacing w:val="-11"/>
                <w:sz w:val="24"/>
                <w:szCs w:val="24"/>
                <w:vertAlign w:val="baseline"/>
                <w:lang w:val="en-US" w:eastAsia="zh-CN"/>
              </w:rPr>
              <w:t>且经第三方评价处于国内较高水平，或经市级以上主管部门鉴定、验收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  <w:t>。</w:t>
            </w:r>
          </w:p>
        </w:tc>
        <w:tc>
          <w:tcPr>
            <w:tcW w:w="6520" w:type="dxa"/>
            <w:vMerge w:val="restart"/>
            <w:tcBorders>
              <w:tl2br w:val="nil"/>
              <w:tr2bl w:val="nil"/>
            </w:tcBorders>
            <w:vAlign w:val="center"/>
          </w:tcPr>
          <w:p w14:paraId="2FCF9C0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5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1.项目立项、中期、结项等重要环节的证明材料，材料需含项目参与人员信息；</w:t>
            </w:r>
          </w:p>
          <w:p w14:paraId="5BA019D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4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2.第三方评价或已通过验收的证明材料。</w:t>
            </w:r>
          </w:p>
        </w:tc>
      </w:tr>
      <w:tr w14:paraId="59AD4B0F">
        <w:tblPrEx>
          <w:tblBorders>
            <w:top w:val="single" w:color="A4A4A4" w:themeColor="background1" w:themeShade="A5" w:sz="4" w:space="0"/>
            <w:left w:val="single" w:color="A4A4A4" w:themeColor="background1" w:themeShade="A5" w:sz="4" w:space="0"/>
            <w:bottom w:val="single" w:color="A4A4A4" w:themeColor="background1" w:themeShade="A5" w:sz="4" w:space="0"/>
            <w:right w:val="single" w:color="A4A4A4" w:themeColor="background1" w:themeShade="A5" w:sz="4" w:space="0"/>
            <w:insideH w:val="single" w:color="A4A4A4" w:themeColor="background1" w:themeShade="A5" w:sz="4" w:space="0"/>
            <w:insideV w:val="single" w:color="A4A4A4" w:themeColor="background1" w:themeShade="A5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178" w:type="dxa"/>
            <w:vMerge w:val="continue"/>
            <w:tcBorders>
              <w:tl2br w:val="nil"/>
              <w:tr2bl w:val="nil"/>
            </w:tcBorders>
            <w:vAlign w:val="center"/>
          </w:tcPr>
          <w:p w14:paraId="767BB48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0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3E17D2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6438" w:type="dxa"/>
            <w:gridSpan w:val="5"/>
            <w:tcBorders>
              <w:tl2br w:val="nil"/>
              <w:tr2bl w:val="nil"/>
            </w:tcBorders>
            <w:vAlign w:val="center"/>
          </w:tcPr>
          <w:p w14:paraId="1888242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4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  <w:t>作为项目负责人，主持完成所在单位人工智能专业相关的科研、科技开发与成果转化、技术创新、技术改造等项目（1项，排名第1），且已通过鉴定、验收。</w:t>
            </w:r>
          </w:p>
        </w:tc>
        <w:tc>
          <w:tcPr>
            <w:tcW w:w="6520" w:type="dxa"/>
            <w:vMerge w:val="continue"/>
            <w:tcBorders>
              <w:tl2br w:val="nil"/>
              <w:tr2bl w:val="nil"/>
            </w:tcBorders>
            <w:vAlign w:val="center"/>
          </w:tcPr>
          <w:p w14:paraId="4681350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4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404CBC0B">
        <w:tblPrEx>
          <w:tblBorders>
            <w:top w:val="single" w:color="A4A4A4" w:themeColor="background1" w:themeShade="A5" w:sz="4" w:space="0"/>
            <w:left w:val="single" w:color="A4A4A4" w:themeColor="background1" w:themeShade="A5" w:sz="4" w:space="0"/>
            <w:bottom w:val="single" w:color="A4A4A4" w:themeColor="background1" w:themeShade="A5" w:sz="4" w:space="0"/>
            <w:right w:val="single" w:color="A4A4A4" w:themeColor="background1" w:themeShade="A5" w:sz="4" w:space="0"/>
            <w:insideH w:val="single" w:color="A4A4A4" w:themeColor="background1" w:themeShade="A5" w:sz="4" w:space="0"/>
            <w:insideV w:val="single" w:color="A4A4A4" w:themeColor="background1" w:themeShade="A5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178" w:type="dxa"/>
            <w:vMerge w:val="continue"/>
            <w:tcBorders>
              <w:tl2br w:val="nil"/>
              <w:tr2bl w:val="nil"/>
            </w:tcBorders>
            <w:vAlign w:val="center"/>
          </w:tcPr>
          <w:p w14:paraId="2A56A57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0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ECC184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6438" w:type="dxa"/>
            <w:gridSpan w:val="5"/>
            <w:tcBorders>
              <w:tl2br w:val="nil"/>
              <w:tr2bl w:val="nil"/>
            </w:tcBorders>
            <w:vAlign w:val="center"/>
          </w:tcPr>
          <w:p w14:paraId="6A2D1EC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4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  <w:t>作为主要完成人参与省部级重大科研、重大技术攻关等人工智能专业相关的项目（1项，排名前5），且经第三方评价处于国内较高水平，或经市级以上主管部门鉴定、验收。</w:t>
            </w:r>
          </w:p>
        </w:tc>
        <w:tc>
          <w:tcPr>
            <w:tcW w:w="6520" w:type="dxa"/>
            <w:vMerge w:val="continue"/>
            <w:tcBorders>
              <w:tl2br w:val="nil"/>
              <w:tr2bl w:val="nil"/>
            </w:tcBorders>
            <w:vAlign w:val="center"/>
          </w:tcPr>
          <w:p w14:paraId="3C7FED3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4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1A2FBF9">
        <w:tblPrEx>
          <w:tblBorders>
            <w:top w:val="single" w:color="A4A4A4" w:themeColor="background1" w:themeShade="A5" w:sz="4" w:space="0"/>
            <w:left w:val="single" w:color="A4A4A4" w:themeColor="background1" w:themeShade="A5" w:sz="4" w:space="0"/>
            <w:bottom w:val="single" w:color="A4A4A4" w:themeColor="background1" w:themeShade="A5" w:sz="4" w:space="0"/>
            <w:right w:val="single" w:color="A4A4A4" w:themeColor="background1" w:themeShade="A5" w:sz="4" w:space="0"/>
            <w:insideH w:val="single" w:color="A4A4A4" w:themeColor="background1" w:themeShade="A5" w:sz="4" w:space="0"/>
            <w:insideV w:val="single" w:color="A4A4A4" w:themeColor="background1" w:themeShade="A5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178" w:type="dxa"/>
            <w:vMerge w:val="continue"/>
            <w:tcBorders>
              <w:tl2br w:val="nil"/>
              <w:tr2bl w:val="nil"/>
            </w:tcBorders>
            <w:vAlign w:val="center"/>
          </w:tcPr>
          <w:p w14:paraId="16ABF45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0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6226AF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  <w:t>4</w:t>
            </w:r>
          </w:p>
        </w:tc>
        <w:tc>
          <w:tcPr>
            <w:tcW w:w="6438" w:type="dxa"/>
            <w:gridSpan w:val="5"/>
            <w:tcBorders>
              <w:tl2br w:val="nil"/>
              <w:tr2bl w:val="nil"/>
            </w:tcBorders>
            <w:vAlign w:val="center"/>
          </w:tcPr>
          <w:p w14:paraId="77C4F22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4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  <w:t>作为主要完成人参与市厅级重大科研、重大技术攻关等人工智能专业相关的项目（2项，排名前3），且经第三方评价处于国内较高水平，或经市级以上主管部门鉴定、验收。</w:t>
            </w:r>
          </w:p>
        </w:tc>
        <w:tc>
          <w:tcPr>
            <w:tcW w:w="6520" w:type="dxa"/>
            <w:vMerge w:val="continue"/>
            <w:tcBorders>
              <w:tl2br w:val="nil"/>
              <w:tr2bl w:val="nil"/>
            </w:tcBorders>
            <w:vAlign w:val="center"/>
          </w:tcPr>
          <w:p w14:paraId="77D47A8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4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B9116A8">
        <w:tblPrEx>
          <w:tblBorders>
            <w:top w:val="single" w:color="A4A4A4" w:themeColor="background1" w:themeShade="A5" w:sz="4" w:space="0"/>
            <w:left w:val="single" w:color="A4A4A4" w:themeColor="background1" w:themeShade="A5" w:sz="4" w:space="0"/>
            <w:bottom w:val="single" w:color="A4A4A4" w:themeColor="background1" w:themeShade="A5" w:sz="4" w:space="0"/>
            <w:right w:val="single" w:color="A4A4A4" w:themeColor="background1" w:themeShade="A5" w:sz="4" w:space="0"/>
            <w:insideH w:val="single" w:color="A4A4A4" w:themeColor="background1" w:themeShade="A5" w:sz="4" w:space="0"/>
            <w:insideV w:val="single" w:color="A4A4A4" w:themeColor="background1" w:themeShade="A5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178" w:type="dxa"/>
            <w:vMerge w:val="continue"/>
            <w:tcBorders>
              <w:tl2br w:val="nil"/>
              <w:tr2bl w:val="nil"/>
            </w:tcBorders>
            <w:vAlign w:val="center"/>
          </w:tcPr>
          <w:p w14:paraId="512F883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0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9FC637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  <w:t>5</w:t>
            </w:r>
          </w:p>
        </w:tc>
        <w:tc>
          <w:tcPr>
            <w:tcW w:w="6438" w:type="dxa"/>
            <w:gridSpan w:val="5"/>
            <w:tcBorders>
              <w:tl2br w:val="nil"/>
              <w:tr2bl w:val="nil"/>
            </w:tcBorders>
            <w:vAlign w:val="center"/>
          </w:tcPr>
          <w:p w14:paraId="27756C6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4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pacing w:val="-6"/>
                <w:sz w:val="24"/>
                <w:szCs w:val="24"/>
                <w:vertAlign w:val="baseline"/>
                <w:lang w:val="en-US" w:eastAsia="zh-CN"/>
              </w:rPr>
              <w:t>作为主要参编者参与编制省级以上人工智能专业相关的技术标准、技术规范</w:t>
            </w:r>
            <w:r>
              <w:rPr>
                <w:rFonts w:hint="eastAsia" w:ascii="仿宋_GB2312" w:hAnsi="仿宋_GB2312" w:eastAsia="仿宋_GB2312" w:cs="仿宋_GB2312"/>
                <w:color w:val="auto"/>
                <w:spacing w:val="-11"/>
                <w:sz w:val="24"/>
                <w:szCs w:val="24"/>
                <w:vertAlign w:val="baseline"/>
                <w:lang w:val="en-US" w:eastAsia="zh-CN"/>
              </w:rPr>
              <w:t>（2项，国家级排名前8、省级排名前5）</w:t>
            </w:r>
            <w:r>
              <w:rPr>
                <w:rFonts w:hint="eastAsia" w:ascii="仿宋_GB2312" w:hAnsi="仿宋_GB2312" w:eastAsia="仿宋_GB2312" w:cs="仿宋_GB2312"/>
                <w:color w:val="auto"/>
                <w:spacing w:val="-6"/>
                <w:sz w:val="24"/>
                <w:szCs w:val="24"/>
                <w:vertAlign w:val="baseline"/>
                <w:lang w:val="en-US" w:eastAsia="zh-CN"/>
              </w:rPr>
              <w:t>，且通过省级以上主管部门审定并颁布实施。</w:t>
            </w:r>
          </w:p>
        </w:tc>
        <w:tc>
          <w:tcPr>
            <w:tcW w:w="6520" w:type="dxa"/>
            <w:tcBorders>
              <w:tl2br w:val="nil"/>
              <w:tr2bl w:val="nil"/>
            </w:tcBorders>
            <w:vAlign w:val="center"/>
          </w:tcPr>
          <w:p w14:paraId="275DCD5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40" w:lineRule="exact"/>
              <w:jc w:val="both"/>
              <w:textAlignment w:val="auto"/>
              <w:rPr>
                <w:rFonts w:hint="default" w:ascii="仿宋_GB2312" w:hAnsi="仿宋_GB2312" w:eastAsia="仿宋_GB2312" w:cs="仿宋_GB2312"/>
                <w:color w:val="auto"/>
                <w:spacing w:val="-6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pacing w:val="-6"/>
                <w:sz w:val="24"/>
                <w:szCs w:val="24"/>
                <w:vertAlign w:val="baseline"/>
                <w:lang w:val="en-US" w:eastAsia="zh-CN"/>
              </w:rPr>
              <w:t>颁布实施的技术标准、技术规范文本。</w:t>
            </w:r>
          </w:p>
        </w:tc>
      </w:tr>
      <w:tr w14:paraId="68C49EEE">
        <w:tblPrEx>
          <w:tblBorders>
            <w:top w:val="single" w:color="A4A4A4" w:themeColor="background1" w:themeShade="A5" w:sz="4" w:space="0"/>
            <w:left w:val="single" w:color="A4A4A4" w:themeColor="background1" w:themeShade="A5" w:sz="4" w:space="0"/>
            <w:bottom w:val="single" w:color="A4A4A4" w:themeColor="background1" w:themeShade="A5" w:sz="4" w:space="0"/>
            <w:right w:val="single" w:color="A4A4A4" w:themeColor="background1" w:themeShade="A5" w:sz="4" w:space="0"/>
            <w:insideH w:val="single" w:color="A4A4A4" w:themeColor="background1" w:themeShade="A5" w:sz="4" w:space="0"/>
            <w:insideV w:val="single" w:color="A4A4A4" w:themeColor="background1" w:themeShade="A5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178" w:type="dxa"/>
            <w:vMerge w:val="continue"/>
            <w:tcBorders>
              <w:tl2br w:val="nil"/>
              <w:tr2bl w:val="nil"/>
            </w:tcBorders>
            <w:vAlign w:val="center"/>
          </w:tcPr>
          <w:p w14:paraId="46C3059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0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621FF3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  <w:t>6</w:t>
            </w:r>
          </w:p>
        </w:tc>
        <w:tc>
          <w:tcPr>
            <w:tcW w:w="6438" w:type="dxa"/>
            <w:gridSpan w:val="5"/>
            <w:tcBorders>
              <w:tl2br w:val="nil"/>
              <w:tr2bl w:val="nil"/>
            </w:tcBorders>
            <w:vAlign w:val="center"/>
          </w:tcPr>
          <w:p w14:paraId="1BF1B5A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4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  <w:t>参与国家、行业、省部级人工智能专业相关的中长期发展规划、重大战略决策相关政策、标准、规范、法律、法规的制定并颁布实施（1项，国家级排名前8、行业级排名前5、省部级排名前5）。</w:t>
            </w:r>
          </w:p>
        </w:tc>
        <w:tc>
          <w:tcPr>
            <w:tcW w:w="6520" w:type="dxa"/>
            <w:tcBorders>
              <w:tl2br w:val="nil"/>
              <w:tr2bl w:val="nil"/>
            </w:tcBorders>
            <w:vAlign w:val="center"/>
          </w:tcPr>
          <w:p w14:paraId="5C6450D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40" w:lineRule="exact"/>
              <w:jc w:val="both"/>
              <w:textAlignment w:val="auto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  <w:t>颁布实施的相关文本。</w:t>
            </w:r>
          </w:p>
        </w:tc>
      </w:tr>
      <w:tr w14:paraId="3A70E0EA">
        <w:tblPrEx>
          <w:tblBorders>
            <w:top w:val="single" w:color="A4A4A4" w:themeColor="background1" w:themeShade="A5" w:sz="4" w:space="0"/>
            <w:left w:val="single" w:color="A4A4A4" w:themeColor="background1" w:themeShade="A5" w:sz="4" w:space="0"/>
            <w:bottom w:val="single" w:color="A4A4A4" w:themeColor="background1" w:themeShade="A5" w:sz="4" w:space="0"/>
            <w:right w:val="single" w:color="A4A4A4" w:themeColor="background1" w:themeShade="A5" w:sz="4" w:space="0"/>
            <w:insideH w:val="single" w:color="A4A4A4" w:themeColor="background1" w:themeShade="A5" w:sz="4" w:space="0"/>
            <w:insideV w:val="single" w:color="A4A4A4" w:themeColor="background1" w:themeShade="A5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178" w:type="dxa"/>
            <w:vMerge w:val="continue"/>
            <w:tcBorders>
              <w:tl2br w:val="nil"/>
              <w:tr2bl w:val="nil"/>
            </w:tcBorders>
            <w:vAlign w:val="center"/>
          </w:tcPr>
          <w:p w14:paraId="0646791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0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7EABD6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  <w:t>7</w:t>
            </w:r>
          </w:p>
        </w:tc>
        <w:tc>
          <w:tcPr>
            <w:tcW w:w="6438" w:type="dxa"/>
            <w:gridSpan w:val="5"/>
            <w:tcBorders>
              <w:tl2br w:val="nil"/>
              <w:tr2bl w:val="nil"/>
            </w:tcBorders>
            <w:vAlign w:val="center"/>
          </w:tcPr>
          <w:p w14:paraId="277F65E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4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  <w:t>取得人工智能专业相关的发明专利、集成电路布图设计（2项，排名前3），且已开发实施并取得较好的经济效益或社会效益。</w:t>
            </w:r>
          </w:p>
        </w:tc>
        <w:tc>
          <w:tcPr>
            <w:tcW w:w="652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02C995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5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1.发明专利、集成电路布图设计证书；</w:t>
            </w:r>
          </w:p>
          <w:p w14:paraId="60361EA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5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2.经济效益或社会效益证明。</w:t>
            </w:r>
          </w:p>
        </w:tc>
      </w:tr>
      <w:tr w14:paraId="7609E407">
        <w:tblPrEx>
          <w:tblBorders>
            <w:top w:val="single" w:color="A4A4A4" w:themeColor="background1" w:themeShade="A5" w:sz="4" w:space="0"/>
            <w:left w:val="single" w:color="A4A4A4" w:themeColor="background1" w:themeShade="A5" w:sz="4" w:space="0"/>
            <w:bottom w:val="single" w:color="A4A4A4" w:themeColor="background1" w:themeShade="A5" w:sz="4" w:space="0"/>
            <w:right w:val="single" w:color="A4A4A4" w:themeColor="background1" w:themeShade="A5" w:sz="4" w:space="0"/>
            <w:insideH w:val="single" w:color="A4A4A4" w:themeColor="background1" w:themeShade="A5" w:sz="4" w:space="0"/>
            <w:insideV w:val="single" w:color="A4A4A4" w:themeColor="background1" w:themeShade="A5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178" w:type="dxa"/>
            <w:vMerge w:val="continue"/>
            <w:tcBorders>
              <w:tl2br w:val="nil"/>
              <w:tr2bl w:val="nil"/>
            </w:tcBorders>
            <w:vAlign w:val="center"/>
          </w:tcPr>
          <w:p w14:paraId="51C7993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0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E11F25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  <w:t>8</w:t>
            </w:r>
          </w:p>
        </w:tc>
        <w:tc>
          <w:tcPr>
            <w:tcW w:w="6438" w:type="dxa"/>
            <w:gridSpan w:val="5"/>
            <w:tcBorders>
              <w:tl2br w:val="nil"/>
              <w:tr2bl w:val="nil"/>
            </w:tcBorders>
            <w:vAlign w:val="center"/>
          </w:tcPr>
          <w:p w14:paraId="0BABE73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4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  <w:t>取得人工智能专业相关的实用新型专利（3项，排名第1），且已开发实施并取得较好的经济效益或社会效益。</w:t>
            </w:r>
          </w:p>
        </w:tc>
        <w:tc>
          <w:tcPr>
            <w:tcW w:w="652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8F9043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5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1.实用新型专利证书；</w:t>
            </w:r>
          </w:p>
          <w:p w14:paraId="0AD5E97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5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2.经济效益或社会效益证明。</w:t>
            </w:r>
          </w:p>
        </w:tc>
      </w:tr>
      <w:tr w14:paraId="302CD89A">
        <w:tblPrEx>
          <w:tblBorders>
            <w:top w:val="single" w:color="A4A4A4" w:themeColor="background1" w:themeShade="A5" w:sz="4" w:space="0"/>
            <w:left w:val="single" w:color="A4A4A4" w:themeColor="background1" w:themeShade="A5" w:sz="4" w:space="0"/>
            <w:bottom w:val="single" w:color="A4A4A4" w:themeColor="background1" w:themeShade="A5" w:sz="4" w:space="0"/>
            <w:right w:val="single" w:color="A4A4A4" w:themeColor="background1" w:themeShade="A5" w:sz="4" w:space="0"/>
            <w:insideH w:val="single" w:color="A4A4A4" w:themeColor="background1" w:themeShade="A5" w:sz="4" w:space="0"/>
            <w:insideV w:val="single" w:color="A4A4A4" w:themeColor="background1" w:themeShade="A5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178" w:type="dxa"/>
            <w:vMerge w:val="continue"/>
            <w:tcBorders>
              <w:tl2br w:val="nil"/>
              <w:tr2bl w:val="nil"/>
            </w:tcBorders>
            <w:vAlign w:val="center"/>
          </w:tcPr>
          <w:p w14:paraId="615EE59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0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F78177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  <w:t>9</w:t>
            </w:r>
          </w:p>
        </w:tc>
        <w:tc>
          <w:tcPr>
            <w:tcW w:w="6438" w:type="dxa"/>
            <w:gridSpan w:val="5"/>
            <w:tcBorders>
              <w:tl2br w:val="nil"/>
              <w:tr2bl w:val="nil"/>
            </w:tcBorders>
            <w:vAlign w:val="center"/>
          </w:tcPr>
          <w:p w14:paraId="498E8AA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4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  <w:t>作为主要发明人，依托人工智能专业相关的项目，获得中国专利优秀奖或安徽省专利银奖（1项，排名前3）。</w:t>
            </w:r>
          </w:p>
        </w:tc>
        <w:tc>
          <w:tcPr>
            <w:tcW w:w="6520" w:type="dxa"/>
            <w:tcBorders>
              <w:tl2br w:val="nil"/>
              <w:tr2bl w:val="nil"/>
            </w:tcBorders>
            <w:vAlign w:val="center"/>
          </w:tcPr>
          <w:p w14:paraId="3E8AC61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40" w:lineRule="exact"/>
              <w:jc w:val="both"/>
              <w:textAlignment w:val="auto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  <w:t>获奖证书。</w:t>
            </w:r>
          </w:p>
        </w:tc>
      </w:tr>
      <w:tr w14:paraId="4F540626">
        <w:tblPrEx>
          <w:tblBorders>
            <w:top w:val="single" w:color="A4A4A4" w:themeColor="background1" w:themeShade="A5" w:sz="4" w:space="0"/>
            <w:left w:val="single" w:color="A4A4A4" w:themeColor="background1" w:themeShade="A5" w:sz="4" w:space="0"/>
            <w:bottom w:val="single" w:color="A4A4A4" w:themeColor="background1" w:themeShade="A5" w:sz="4" w:space="0"/>
            <w:right w:val="single" w:color="A4A4A4" w:themeColor="background1" w:themeShade="A5" w:sz="4" w:space="0"/>
            <w:insideH w:val="single" w:color="A4A4A4" w:themeColor="background1" w:themeShade="A5" w:sz="4" w:space="0"/>
            <w:insideV w:val="single" w:color="A4A4A4" w:themeColor="background1" w:themeShade="A5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178" w:type="dxa"/>
            <w:vMerge w:val="continue"/>
            <w:tcBorders>
              <w:tl2br w:val="nil"/>
              <w:tr2bl w:val="nil"/>
            </w:tcBorders>
            <w:vAlign w:val="center"/>
          </w:tcPr>
          <w:p w14:paraId="6066A4F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0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E7DAB4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  <w:t>10</w:t>
            </w:r>
          </w:p>
        </w:tc>
        <w:tc>
          <w:tcPr>
            <w:tcW w:w="6438" w:type="dxa"/>
            <w:gridSpan w:val="5"/>
            <w:tcBorders>
              <w:tl2br w:val="nil"/>
              <w:tr2bl w:val="nil"/>
            </w:tcBorders>
            <w:vAlign w:val="center"/>
          </w:tcPr>
          <w:p w14:paraId="174103F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4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  <w:t>依托人工智能专业相关的项目，获得省部级科学技术奖励三等奖（1项，排名无要求）。</w:t>
            </w:r>
          </w:p>
        </w:tc>
        <w:tc>
          <w:tcPr>
            <w:tcW w:w="6520" w:type="dxa"/>
            <w:tcBorders>
              <w:tl2br w:val="nil"/>
              <w:tr2bl w:val="nil"/>
            </w:tcBorders>
            <w:vAlign w:val="center"/>
          </w:tcPr>
          <w:p w14:paraId="69E6013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4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  <w:t>获奖证书。</w:t>
            </w:r>
          </w:p>
        </w:tc>
      </w:tr>
      <w:tr w14:paraId="3891D615">
        <w:tblPrEx>
          <w:tblBorders>
            <w:top w:val="single" w:color="A4A4A4" w:themeColor="background1" w:themeShade="A5" w:sz="4" w:space="0"/>
            <w:left w:val="single" w:color="A4A4A4" w:themeColor="background1" w:themeShade="A5" w:sz="4" w:space="0"/>
            <w:bottom w:val="single" w:color="A4A4A4" w:themeColor="background1" w:themeShade="A5" w:sz="4" w:space="0"/>
            <w:right w:val="single" w:color="A4A4A4" w:themeColor="background1" w:themeShade="A5" w:sz="4" w:space="0"/>
            <w:insideH w:val="single" w:color="A4A4A4" w:themeColor="background1" w:themeShade="A5" w:sz="4" w:space="0"/>
            <w:insideV w:val="single" w:color="A4A4A4" w:themeColor="background1" w:themeShade="A5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178" w:type="dxa"/>
            <w:vMerge w:val="continue"/>
            <w:tcBorders>
              <w:tl2br w:val="nil"/>
              <w:tr2bl w:val="nil"/>
            </w:tcBorders>
            <w:vAlign w:val="center"/>
          </w:tcPr>
          <w:p w14:paraId="4D46A52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0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70F4D1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  <w:t>11</w:t>
            </w:r>
          </w:p>
        </w:tc>
        <w:tc>
          <w:tcPr>
            <w:tcW w:w="6438" w:type="dxa"/>
            <w:gridSpan w:val="5"/>
            <w:tcBorders>
              <w:tl2br w:val="nil"/>
              <w:tr2bl w:val="nil"/>
            </w:tcBorders>
            <w:vAlign w:val="center"/>
          </w:tcPr>
          <w:p w14:paraId="700F9FD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40" w:lineRule="exact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pacing w:val="-11"/>
                <w:sz w:val="24"/>
                <w:szCs w:val="24"/>
                <w:vertAlign w:val="baseline"/>
                <w:lang w:val="en-US" w:eastAsia="zh-CN"/>
              </w:rPr>
              <w:t>依托人工智能专业相关的项目，获得市级科学技术奖励一等奖（1项，排名无要求）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  <w:t>。</w:t>
            </w:r>
          </w:p>
        </w:tc>
        <w:tc>
          <w:tcPr>
            <w:tcW w:w="6520" w:type="dxa"/>
            <w:tcBorders>
              <w:tl2br w:val="nil"/>
              <w:tr2bl w:val="nil"/>
            </w:tcBorders>
            <w:vAlign w:val="center"/>
          </w:tcPr>
          <w:p w14:paraId="793EC56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40" w:lineRule="exact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  <w:spacing w:val="-11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  <w:t>获奖证书。</w:t>
            </w:r>
          </w:p>
        </w:tc>
      </w:tr>
      <w:tr w14:paraId="10E42843">
        <w:tblPrEx>
          <w:tblBorders>
            <w:top w:val="single" w:color="A4A4A4" w:themeColor="background1" w:themeShade="A5" w:sz="4" w:space="0"/>
            <w:left w:val="single" w:color="A4A4A4" w:themeColor="background1" w:themeShade="A5" w:sz="4" w:space="0"/>
            <w:bottom w:val="single" w:color="A4A4A4" w:themeColor="background1" w:themeShade="A5" w:sz="4" w:space="0"/>
            <w:right w:val="single" w:color="A4A4A4" w:themeColor="background1" w:themeShade="A5" w:sz="4" w:space="0"/>
            <w:insideH w:val="single" w:color="A4A4A4" w:themeColor="background1" w:themeShade="A5" w:sz="4" w:space="0"/>
            <w:insideV w:val="single" w:color="A4A4A4" w:themeColor="background1" w:themeShade="A5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178" w:type="dxa"/>
            <w:vMerge w:val="continue"/>
            <w:tcBorders>
              <w:tl2br w:val="nil"/>
              <w:tr2bl w:val="nil"/>
            </w:tcBorders>
            <w:vAlign w:val="center"/>
          </w:tcPr>
          <w:p w14:paraId="255E320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0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CF1332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  <w:t>12</w:t>
            </w:r>
          </w:p>
        </w:tc>
        <w:tc>
          <w:tcPr>
            <w:tcW w:w="6438" w:type="dxa"/>
            <w:gridSpan w:val="5"/>
            <w:tcBorders>
              <w:tl2br w:val="nil"/>
              <w:tr2bl w:val="nil"/>
            </w:tcBorders>
            <w:vAlign w:val="center"/>
          </w:tcPr>
          <w:p w14:paraId="5B27645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4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pacing w:val="-11"/>
                <w:sz w:val="24"/>
                <w:szCs w:val="24"/>
                <w:vertAlign w:val="baseline"/>
                <w:lang w:val="en-US" w:eastAsia="zh-CN"/>
              </w:rPr>
              <w:t>依托人工智能专业相关的项目，获得科大讯飞一档荣誉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  <w:t>（1项，团队奖排名前3）。</w:t>
            </w:r>
          </w:p>
          <w:p w14:paraId="483B4AC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4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auto"/>
                <w:sz w:val="24"/>
                <w:szCs w:val="24"/>
                <w:vertAlign w:val="baseline"/>
                <w:lang w:val="en-US" w:eastAsia="zh-CN"/>
              </w:rPr>
              <w:t>科大讯飞一档荣誉包括：</w:t>
            </w:r>
            <w:r>
              <w:rPr>
                <w:rFonts w:hint="eastAsia" w:ascii="楷体_GB2312" w:hAnsi="楷体_GB2312" w:eastAsia="楷体_GB2312" w:cs="楷体_GB2312"/>
                <w:color w:val="auto"/>
                <w:sz w:val="24"/>
                <w:szCs w:val="24"/>
                <w:vertAlign w:val="baseline"/>
                <w:lang w:val="en-US" w:eastAsia="zh-CN"/>
              </w:rPr>
              <w:t>集团层级颁发的杰出贡献奖（团队奖），仅此1项；集团所属部门、分子公司颁发的各类奖项均不属于科大讯飞一档荣誉。</w:t>
            </w:r>
          </w:p>
        </w:tc>
        <w:tc>
          <w:tcPr>
            <w:tcW w:w="6520" w:type="dxa"/>
            <w:tcBorders>
              <w:tl2br w:val="nil"/>
              <w:tr2bl w:val="nil"/>
            </w:tcBorders>
            <w:vAlign w:val="center"/>
          </w:tcPr>
          <w:p w14:paraId="331366C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40" w:lineRule="exact"/>
              <w:jc w:val="both"/>
              <w:textAlignment w:val="auto"/>
              <w:rPr>
                <w:rFonts w:hint="eastAsia" w:ascii="黑体" w:hAnsi="黑体" w:eastAsia="黑体" w:cs="黑体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  <w:t>获奖证书。</w:t>
            </w:r>
          </w:p>
        </w:tc>
      </w:tr>
      <w:tr w14:paraId="604CB0B2">
        <w:tblPrEx>
          <w:tblBorders>
            <w:top w:val="single" w:color="A4A4A4" w:themeColor="background1" w:themeShade="A5" w:sz="4" w:space="0"/>
            <w:left w:val="single" w:color="A4A4A4" w:themeColor="background1" w:themeShade="A5" w:sz="4" w:space="0"/>
            <w:bottom w:val="single" w:color="A4A4A4" w:themeColor="background1" w:themeShade="A5" w:sz="4" w:space="0"/>
            <w:right w:val="single" w:color="A4A4A4" w:themeColor="background1" w:themeShade="A5" w:sz="4" w:space="0"/>
            <w:insideH w:val="single" w:color="A4A4A4" w:themeColor="background1" w:themeShade="A5" w:sz="4" w:space="0"/>
            <w:insideV w:val="single" w:color="A4A4A4" w:themeColor="background1" w:themeShade="A5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178" w:type="dxa"/>
            <w:vMerge w:val="continue"/>
            <w:tcBorders>
              <w:tl2br w:val="nil"/>
              <w:tr2bl w:val="nil"/>
            </w:tcBorders>
            <w:vAlign w:val="center"/>
          </w:tcPr>
          <w:p w14:paraId="5D72AFA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0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787D61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  <w:t>13</w:t>
            </w:r>
          </w:p>
        </w:tc>
        <w:tc>
          <w:tcPr>
            <w:tcW w:w="6438" w:type="dxa"/>
            <w:gridSpan w:val="5"/>
            <w:tcBorders>
              <w:tl2br w:val="nil"/>
              <w:tr2bl w:val="nil"/>
            </w:tcBorders>
            <w:vAlign w:val="center"/>
          </w:tcPr>
          <w:p w14:paraId="67E41D8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4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  <w:t>或相当于以上的业绩成果。</w:t>
            </w:r>
          </w:p>
        </w:tc>
        <w:tc>
          <w:tcPr>
            <w:tcW w:w="6520" w:type="dxa"/>
            <w:tcBorders>
              <w:tl2br w:val="nil"/>
              <w:tr2bl w:val="nil"/>
            </w:tcBorders>
            <w:vAlign w:val="center"/>
          </w:tcPr>
          <w:p w14:paraId="00670E0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  <w:t>——</w:t>
            </w:r>
          </w:p>
        </w:tc>
      </w:tr>
      <w:tr w14:paraId="2875CB56">
        <w:tblPrEx>
          <w:tblBorders>
            <w:top w:val="single" w:color="A4A4A4" w:themeColor="background1" w:themeShade="A5" w:sz="4" w:space="0"/>
            <w:left w:val="single" w:color="A4A4A4" w:themeColor="background1" w:themeShade="A5" w:sz="4" w:space="0"/>
            <w:bottom w:val="single" w:color="A4A4A4" w:themeColor="background1" w:themeShade="A5" w:sz="4" w:space="0"/>
            <w:right w:val="single" w:color="A4A4A4" w:themeColor="background1" w:themeShade="A5" w:sz="4" w:space="0"/>
            <w:insideH w:val="single" w:color="A4A4A4" w:themeColor="background1" w:themeShade="A5" w:sz="4" w:space="0"/>
            <w:insideV w:val="single" w:color="A4A4A4" w:themeColor="background1" w:themeShade="A5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178" w:type="dxa"/>
            <w:vMerge w:val="restart"/>
            <w:tcBorders>
              <w:tl2br w:val="nil"/>
              <w:tr2bl w:val="nil"/>
            </w:tcBorders>
            <w:vAlign w:val="center"/>
          </w:tcPr>
          <w:p w14:paraId="58F940D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  <w:t>论文著作</w:t>
            </w:r>
          </w:p>
        </w:tc>
        <w:tc>
          <w:tcPr>
            <w:tcW w:w="7138" w:type="dxa"/>
            <w:gridSpan w:val="6"/>
            <w:tcBorders>
              <w:tl2br w:val="nil"/>
              <w:tr2bl w:val="nil"/>
            </w:tcBorders>
            <w:vAlign w:val="center"/>
          </w:tcPr>
          <w:p w14:paraId="1BD7A31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4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  <w:t>符合下列条件之一（注意：论文著作一般应为2021年1月1日之后且非学生时代发表/出版的，加入科大讯飞之前的也</w:t>
            </w:r>
            <w:r>
              <w:rPr>
                <w:rFonts w:hint="eastAsia" w:ascii="黑体" w:hAnsi="黑体" w:cs="黑体"/>
                <w:sz w:val="24"/>
                <w:szCs w:val="24"/>
                <w:vertAlign w:val="baseline"/>
                <w:lang w:val="en-US" w:eastAsia="zh-CN"/>
              </w:rPr>
              <w:t>可</w:t>
            </w:r>
            <w:r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  <w:t>）：</w:t>
            </w:r>
          </w:p>
        </w:tc>
        <w:tc>
          <w:tcPr>
            <w:tcW w:w="6520" w:type="dxa"/>
            <w:tcBorders>
              <w:tl2br w:val="nil"/>
              <w:tr2bl w:val="nil"/>
            </w:tcBorders>
            <w:vAlign w:val="center"/>
          </w:tcPr>
          <w:p w14:paraId="169223A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40" w:lineRule="exact"/>
              <w:jc w:val="center"/>
              <w:textAlignment w:val="auto"/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  <w:t>——</w:t>
            </w:r>
          </w:p>
        </w:tc>
      </w:tr>
      <w:tr w14:paraId="3AA5A623">
        <w:tblPrEx>
          <w:tblBorders>
            <w:top w:val="single" w:color="A4A4A4" w:themeColor="background1" w:themeShade="A5" w:sz="4" w:space="0"/>
            <w:left w:val="single" w:color="A4A4A4" w:themeColor="background1" w:themeShade="A5" w:sz="4" w:space="0"/>
            <w:bottom w:val="single" w:color="A4A4A4" w:themeColor="background1" w:themeShade="A5" w:sz="4" w:space="0"/>
            <w:right w:val="single" w:color="A4A4A4" w:themeColor="background1" w:themeShade="A5" w:sz="4" w:space="0"/>
            <w:insideH w:val="single" w:color="A4A4A4" w:themeColor="background1" w:themeShade="A5" w:sz="4" w:space="0"/>
            <w:insideV w:val="single" w:color="A4A4A4" w:themeColor="background1" w:themeShade="A5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178" w:type="dxa"/>
            <w:vMerge w:val="continue"/>
            <w:tcBorders>
              <w:tl2br w:val="nil"/>
              <w:tr2bl w:val="nil"/>
            </w:tcBorders>
            <w:vAlign w:val="center"/>
          </w:tcPr>
          <w:p w14:paraId="4A34D90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sz w:val="24"/>
                <w:szCs w:val="24"/>
              </w:rPr>
            </w:pPr>
          </w:p>
        </w:tc>
        <w:tc>
          <w:tcPr>
            <w:tcW w:w="70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EFA093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6438" w:type="dxa"/>
            <w:gridSpan w:val="5"/>
            <w:tcBorders>
              <w:tl2br w:val="nil"/>
              <w:tr2bl w:val="nil"/>
            </w:tcBorders>
            <w:vAlign w:val="center"/>
          </w:tcPr>
          <w:p w14:paraId="50E095A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4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在公开发行的科技期刊上发表人工智能专业相关的学术论文2篇（独立作者或排名第1）。</w:t>
            </w:r>
          </w:p>
          <w:p w14:paraId="1C21312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4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  <w:t>说明：</w:t>
            </w:r>
            <w:r>
              <w:rPr>
                <w:rFonts w:hint="eastAsia" w:ascii="楷体_GB2312" w:hAnsi="楷体_GB2312" w:eastAsia="楷体_GB2312" w:cs="楷体_GB2312"/>
                <w:sz w:val="24"/>
                <w:szCs w:val="24"/>
                <w:vertAlign w:val="baseline"/>
                <w:lang w:val="en-US" w:eastAsia="zh-CN"/>
              </w:rPr>
              <w:t>公开发行的科技期刊，是指取得CN（国内统一刊号）、ISSN（国际统一刊号）刊号的学术期刊（不含电子期刊、增刊、副刊、年刊等）；国外公开发行的科技刊物参照执行。</w:t>
            </w:r>
          </w:p>
        </w:tc>
        <w:tc>
          <w:tcPr>
            <w:tcW w:w="6520" w:type="dxa"/>
            <w:tcBorders>
              <w:tl2br w:val="nil"/>
              <w:tr2bl w:val="nil"/>
            </w:tcBorders>
            <w:vAlign w:val="center"/>
          </w:tcPr>
          <w:p w14:paraId="405A891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5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1.已公开发表的学术论文（含封面、目录、正文等关键页面）；</w:t>
            </w:r>
          </w:p>
          <w:p w14:paraId="5EBD481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5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2.学术论文原始稿件（Word版）；</w:t>
            </w:r>
          </w:p>
          <w:p w14:paraId="3D0E001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40" w:lineRule="exact"/>
              <w:jc w:val="both"/>
              <w:textAlignment w:val="auto"/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3.非中文论文同时上传中文翻译稿。</w:t>
            </w:r>
          </w:p>
        </w:tc>
      </w:tr>
      <w:tr w14:paraId="4465EF52">
        <w:tblPrEx>
          <w:tblBorders>
            <w:top w:val="single" w:color="A4A4A4" w:themeColor="background1" w:themeShade="A5" w:sz="4" w:space="0"/>
            <w:left w:val="single" w:color="A4A4A4" w:themeColor="background1" w:themeShade="A5" w:sz="4" w:space="0"/>
            <w:bottom w:val="single" w:color="A4A4A4" w:themeColor="background1" w:themeShade="A5" w:sz="4" w:space="0"/>
            <w:right w:val="single" w:color="A4A4A4" w:themeColor="background1" w:themeShade="A5" w:sz="4" w:space="0"/>
            <w:insideH w:val="single" w:color="A4A4A4" w:themeColor="background1" w:themeShade="A5" w:sz="4" w:space="0"/>
            <w:insideV w:val="single" w:color="A4A4A4" w:themeColor="background1" w:themeShade="A5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178" w:type="dxa"/>
            <w:vMerge w:val="continue"/>
            <w:tcBorders>
              <w:tl2br w:val="nil"/>
              <w:tr2bl w:val="nil"/>
            </w:tcBorders>
            <w:vAlign w:val="center"/>
          </w:tcPr>
          <w:p w14:paraId="35A1A20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0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B57EDA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6438" w:type="dxa"/>
            <w:gridSpan w:val="5"/>
            <w:tcBorders>
              <w:tl2br w:val="nil"/>
              <w:tr2bl w:val="nil"/>
            </w:tcBorders>
            <w:vAlign w:val="center"/>
          </w:tcPr>
          <w:p w14:paraId="3AEBE24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4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公开出版人工智能专业相关的具有较高学术价值的学术、技术著作1部（专著或排名第1，需有国际标准书号ISBN），本人撰写部分不少于5万字并标注。</w:t>
            </w:r>
          </w:p>
        </w:tc>
        <w:tc>
          <w:tcPr>
            <w:tcW w:w="6520" w:type="dxa"/>
            <w:tcBorders>
              <w:tl2br w:val="nil"/>
              <w:tr2bl w:val="nil"/>
            </w:tcBorders>
            <w:vAlign w:val="center"/>
          </w:tcPr>
          <w:p w14:paraId="6562C98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5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1.已公开发表的专著（含封面、目录、正文等关键页面）；</w:t>
            </w:r>
          </w:p>
          <w:p w14:paraId="39AA659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5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2.专著原始稿件（Word版）；</w:t>
            </w:r>
          </w:p>
          <w:p w14:paraId="443815D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4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3.非中文专著同时上传中文翻译稿。</w:t>
            </w:r>
          </w:p>
        </w:tc>
      </w:tr>
      <w:tr w14:paraId="18B4E899">
        <w:tblPrEx>
          <w:tblBorders>
            <w:top w:val="single" w:color="A4A4A4" w:themeColor="background1" w:themeShade="A5" w:sz="4" w:space="0"/>
            <w:left w:val="single" w:color="A4A4A4" w:themeColor="background1" w:themeShade="A5" w:sz="4" w:space="0"/>
            <w:bottom w:val="single" w:color="A4A4A4" w:themeColor="background1" w:themeShade="A5" w:sz="4" w:space="0"/>
            <w:right w:val="single" w:color="A4A4A4" w:themeColor="background1" w:themeShade="A5" w:sz="4" w:space="0"/>
            <w:insideH w:val="single" w:color="A4A4A4" w:themeColor="background1" w:themeShade="A5" w:sz="4" w:space="0"/>
            <w:insideV w:val="single" w:color="A4A4A4" w:themeColor="background1" w:themeShade="A5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178" w:type="dxa"/>
            <w:vMerge w:val="continue"/>
            <w:tcBorders>
              <w:tl2br w:val="nil"/>
              <w:tr2bl w:val="nil"/>
            </w:tcBorders>
            <w:vAlign w:val="center"/>
          </w:tcPr>
          <w:p w14:paraId="6F6022D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0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99BA5B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6438" w:type="dxa"/>
            <w:gridSpan w:val="5"/>
            <w:tcBorders>
              <w:tl2br w:val="nil"/>
              <w:tr2bl w:val="nil"/>
            </w:tcBorders>
            <w:vAlign w:val="center"/>
          </w:tcPr>
          <w:p w14:paraId="2EF1D32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40" w:lineRule="exact"/>
              <w:jc w:val="both"/>
              <w:textAlignment w:val="auto"/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  <w:t>论文著作代替条件：</w:t>
            </w:r>
          </w:p>
          <w:p w14:paraId="7DEC235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4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申报高级工程师职称的人员，如果论文著作条件不满足以上其中之一要求，可以用“创新突破、工艺流程、解决方案、技术推广、成果转化等实绩材料”代替。</w:t>
            </w:r>
          </w:p>
          <w:p w14:paraId="1ECA947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50" w:lineRule="exact"/>
              <w:jc w:val="both"/>
              <w:textAlignment w:val="auto"/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  <w:t>举例：</w:t>
            </w:r>
          </w:p>
          <w:p w14:paraId="33B3CD6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4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以上“业绩成果”部分所列13项内容，均可视为“创新突破、工艺流程、解决方案、技术推广、成果转化等实绩材料”。申报人如果取得4个人工智能专业相关的发明专利（排名前3），则其中2个可以作为“业绩成果”，另外2个可以代替“论文著作”（相当于2篇学术论文）。</w:t>
            </w:r>
          </w:p>
        </w:tc>
        <w:tc>
          <w:tcPr>
            <w:tcW w:w="6520" w:type="dxa"/>
            <w:tcBorders>
              <w:tl2br w:val="nil"/>
              <w:tr2bl w:val="nil"/>
            </w:tcBorders>
            <w:vAlign w:val="center"/>
          </w:tcPr>
          <w:p w14:paraId="130AD0B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——</w:t>
            </w:r>
          </w:p>
        </w:tc>
      </w:tr>
    </w:tbl>
    <w:p w14:paraId="7815EB3F"/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43465D"/>
    <w:rsid w:val="493A2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eastAsia="黑体" w:cs="黑体" w:asciiTheme="minorHAnsi" w:hAnsiTheme="minorHAnsi"/>
      <w:kern w:val="2"/>
      <w:sz w:val="28"/>
      <w:szCs w:val="36"/>
      <w:lang w:val="en-US" w:eastAsia="zh-CN" w:bidi="ar-SA"/>
    </w:rPr>
  </w:style>
  <w:style w:type="paragraph" w:styleId="3">
    <w:name w:val="heading 1"/>
    <w:basedOn w:val="1"/>
    <w:next w:val="1"/>
    <w:qFormat/>
    <w:uiPriority w:val="0"/>
    <w:pPr>
      <w:keepNext/>
      <w:keepLines/>
      <w:spacing w:beforeLines="0" w:beforeAutospacing="0" w:afterLines="0" w:afterAutospacing="0" w:line="600" w:lineRule="exact"/>
      <w:jc w:val="center"/>
      <w:outlineLvl w:val="0"/>
    </w:pPr>
    <w:rPr>
      <w:rFonts w:eastAsia="方正小标宋简体" w:asciiTheme="minorAscii" w:hAnsiTheme="minorAscii"/>
      <w:kern w:val="44"/>
      <w:sz w:val="44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after="120" w:afterLines="0" w:afterAutospacing="0"/>
    </w:p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2025-02-07T09:03:00Z</dcterms:created>
  <dc:creator>bohou2</dc:creator>
  <cp:lastModifiedBy>SILENCE</cp:lastModifiedBy>
  <dcterms:modified xsi:type="dcterms:W3CDTF">2025-09-17T09:05:20Z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767B8568B1D64E7FABC3E798EF8C8EFB_12</vt:lpwstr>
  </property>
  <property fmtid="{D5CDD505-2E9C-101B-9397-08002B2CF9AE}" pid="4" name="KSOTemplateDocerSaveRecord">
    <vt:lpwstr>eyJoZGlkIjoiZDNkODYzNTJkN2M1MWE2NDhhMGQ5NGVhZjM2YTMzNDYiLCJ1c2VySWQiOiI0ODU0MjMwOTQifQ==</vt:lpwstr>
  </property>
</Properties>
</file>