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82A" w:rsidRPr="009C582A" w:rsidRDefault="009C582A" w:rsidP="009C582A">
      <w:pPr>
        <w:shd w:val="clear" w:color="auto" w:fill="FFFFFF"/>
        <w:spacing w:line="312" w:lineRule="atLeast"/>
        <w:outlineLvl w:val="0"/>
        <w:rPr>
          <w:rFonts w:ascii="Helvetica Neue Light" w:hAnsi="Helvetica Neue Light"/>
          <w:color w:val="E47911"/>
          <w:kern w:val="36"/>
          <w:sz w:val="58"/>
          <w:szCs w:val="58"/>
        </w:rPr>
      </w:pPr>
      <w:bookmarkStart w:id="0" w:name="Elastic_Load_Balancing_FAQs"/>
      <w:bookmarkStart w:id="1" w:name="_GoBack"/>
      <w:bookmarkEnd w:id="1"/>
      <w:r w:rsidRPr="009C582A">
        <w:rPr>
          <w:rFonts w:ascii="Helvetica Neue Light" w:hAnsi="Helvetica Neue Light"/>
          <w:color w:val="E47911"/>
          <w:kern w:val="36"/>
          <w:sz w:val="58"/>
          <w:szCs w:val="58"/>
        </w:rPr>
        <w:t>Elastic Load Balancing FAQs</w:t>
      </w:r>
      <w:bookmarkEnd w:id="0"/>
    </w:p>
    <w:p w:rsidR="009C582A" w:rsidRDefault="009C582A"/>
    <w:p w:rsidR="000432FB" w:rsidRPr="009C582A" w:rsidRDefault="009C582A">
      <w:pPr>
        <w:rPr>
          <w:sz w:val="48"/>
          <w:szCs w:val="48"/>
          <w:lang w:val="en-US"/>
        </w:rPr>
      </w:pPr>
      <w:r w:rsidRPr="009C582A">
        <w:rPr>
          <w:sz w:val="48"/>
          <w:szCs w:val="48"/>
          <w:lang w:val="en-US"/>
        </w:rPr>
        <w:t>General</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How do I decide which load balancer to select for my application?</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Elastic Load Balancing supports three types of load balancers. You can select the appropriate load balancer based on your application needs. If you need flexible application management and TLS termination then we recommend you to use Application Load Balancer. If extreme performance and static IP is needed for your application then we recommend you to use Network Load Balancer. If your application is built within the EC2 Classic network then you should use Classic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privately access Elastic Load Balancing APIs from my Amazon Virtual Private Cloud (VPC) without using public IPs?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you can privately access Elastic Load Balancing APIs from your Amazon Virtual Private Cloud (VPC) by creating </w:t>
      </w:r>
      <w:hyperlink r:id="rId5" w:history="1">
        <w:r w:rsidRPr="009C582A">
          <w:rPr>
            <w:rStyle w:val="Hipervnculo"/>
            <w:rFonts w:ascii="Helvetica Neue" w:hAnsi="Helvetica Neue"/>
            <w:color w:val="005B86"/>
            <w:sz w:val="21"/>
            <w:szCs w:val="21"/>
            <w:u w:val="none"/>
            <w:lang w:val="en-US"/>
          </w:rPr>
          <w:t>VPC Endpoints</w:t>
        </w:r>
      </w:hyperlink>
      <w:r w:rsidRPr="009C582A">
        <w:rPr>
          <w:rFonts w:ascii="Helvetica Neue" w:hAnsi="Helvetica Neue"/>
          <w:color w:val="333333"/>
          <w:sz w:val="21"/>
          <w:szCs w:val="21"/>
          <w:lang w:val="en-US"/>
        </w:rPr>
        <w:t>. With VPC Endpoints, the routing between the VPC and Elastic Load Balancing APIs is handled by the AWS network without the need for an Internet gateway, NAT gateway, or VPN connection. The latest generation of VPC Endpoints used by Elastic Load Balancing are powered by </w:t>
      </w:r>
      <w:hyperlink r:id="rId6" w:anchor="what-is-privatelink" w:history="1">
        <w:r w:rsidRPr="009C582A">
          <w:rPr>
            <w:rStyle w:val="Hipervnculo"/>
            <w:rFonts w:ascii="Helvetica Neue" w:hAnsi="Helvetica Neue"/>
            <w:color w:val="005B86"/>
            <w:sz w:val="21"/>
            <w:szCs w:val="21"/>
            <w:u w:val="none"/>
            <w:lang w:val="en-US"/>
          </w:rPr>
          <w:t>AWS PrivateLink</w:t>
        </w:r>
      </w:hyperlink>
      <w:r w:rsidRPr="009C582A">
        <w:rPr>
          <w:rFonts w:ascii="Helvetica Neue" w:hAnsi="Helvetica Neue"/>
          <w:color w:val="333333"/>
          <w:sz w:val="21"/>
          <w:szCs w:val="21"/>
          <w:lang w:val="en-US"/>
        </w:rPr>
        <w:t>, an AWS technology enabling the private connectivity between AWS services using Elastic Network Interfaces (ENI) with private IPs in your VPCs. To learn more about AWS PrivateLink, visit the </w:t>
      </w:r>
      <w:hyperlink r:id="rId7" w:anchor="what-is-privatelink" w:history="1">
        <w:r w:rsidRPr="009C582A">
          <w:rPr>
            <w:rStyle w:val="Hipervnculo"/>
            <w:rFonts w:ascii="Helvetica Neue" w:hAnsi="Helvetica Neue"/>
            <w:color w:val="005B86"/>
            <w:sz w:val="21"/>
            <w:szCs w:val="21"/>
            <w:u w:val="none"/>
            <w:lang w:val="en-US"/>
          </w:rPr>
          <w:t>AWS PrivateLink documentation</w:t>
        </w:r>
      </w:hyperlink>
      <w:r w:rsidRPr="009C582A">
        <w:rPr>
          <w:rFonts w:ascii="Helvetica Neue" w:hAnsi="Helvetica Neue"/>
          <w:color w:val="333333"/>
          <w:sz w:val="21"/>
          <w:szCs w:val="21"/>
          <w:lang w:val="en-US"/>
        </w:rPr>
        <w:t>.</w:t>
      </w:r>
    </w:p>
    <w:p w:rsidR="009C582A" w:rsidRPr="009C582A" w:rsidRDefault="009C582A" w:rsidP="009C582A">
      <w:pPr>
        <w:rPr>
          <w:sz w:val="48"/>
          <w:szCs w:val="48"/>
          <w:lang w:val="en-US"/>
        </w:rPr>
      </w:pPr>
      <w:r>
        <w:rPr>
          <w:sz w:val="48"/>
          <w:szCs w:val="48"/>
          <w:lang w:val="en-US"/>
        </w:rPr>
        <w:t>Classic Load Balancer</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Bold" w:hAnsi="Helvetica Neue Bold"/>
          <w:color w:val="333333"/>
          <w:sz w:val="21"/>
          <w:szCs w:val="21"/>
          <w:lang w:val="en-US"/>
        </w:rPr>
        <w:t>Q: Which operating systems does the Classic Load Balancer support?</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w:hAnsi="Helvetica Neue"/>
          <w:color w:val="333333"/>
          <w:sz w:val="21"/>
          <w:szCs w:val="21"/>
          <w:lang w:val="en-US"/>
        </w:rPr>
        <w:t>The Classic Load Balancer supports Amazon EC2 instances with any operating system currently supported by the Amazon EC2 service.</w:t>
      </w:r>
    </w:p>
    <w:p w:rsidR="009C582A" w:rsidRPr="009C582A" w:rsidRDefault="009C582A" w:rsidP="009C582A">
      <w:pPr>
        <w:shd w:val="clear" w:color="auto" w:fill="FFFFFF"/>
        <w:spacing w:after="192"/>
        <w:rPr>
          <w:rFonts w:ascii="Helvetica Neue" w:hAnsi="Helvetica Neue"/>
          <w:color w:val="333333"/>
          <w:sz w:val="21"/>
          <w:szCs w:val="21"/>
          <w:lang w:val="en-US"/>
        </w:rPr>
      </w:pPr>
      <w:bookmarkStart w:id="2" w:name="Which_protocols_does_Elastic_Load_Balanc"/>
      <w:bookmarkEnd w:id="2"/>
      <w:r w:rsidRPr="009C582A">
        <w:rPr>
          <w:rFonts w:ascii="Helvetica Neue Bold" w:hAnsi="Helvetica Neue Bold"/>
          <w:color w:val="333333"/>
          <w:sz w:val="21"/>
          <w:szCs w:val="21"/>
          <w:lang w:val="en-US"/>
        </w:rPr>
        <w:t>Q: Which protocols does the Classic Load Balancer support?</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w:hAnsi="Helvetica Neue"/>
          <w:color w:val="333333"/>
          <w:sz w:val="21"/>
          <w:szCs w:val="21"/>
          <w:lang w:val="en-US"/>
        </w:rPr>
        <w:t>The Classic Load Balancer supports load balancing of applications using HTTP, HTTPS (Secure HTTP), SSL (Secure TCP) and TCP protocols.</w:t>
      </w:r>
    </w:p>
    <w:p w:rsidR="009C582A" w:rsidRPr="009C582A" w:rsidRDefault="009C582A" w:rsidP="009C582A">
      <w:pPr>
        <w:shd w:val="clear" w:color="auto" w:fill="FFFFFF"/>
        <w:spacing w:after="192"/>
        <w:rPr>
          <w:rFonts w:ascii="Helvetica Neue" w:hAnsi="Helvetica Neue"/>
          <w:color w:val="333333"/>
          <w:sz w:val="21"/>
          <w:szCs w:val="21"/>
          <w:lang w:val="en-US"/>
        </w:rPr>
      </w:pPr>
      <w:bookmarkStart w:id="3" w:name="ELB3"/>
      <w:bookmarkEnd w:id="3"/>
      <w:r w:rsidRPr="009C582A">
        <w:rPr>
          <w:rFonts w:ascii="Helvetica Neue Bold" w:hAnsi="Helvetica Neue Bold"/>
          <w:color w:val="333333"/>
          <w:sz w:val="21"/>
          <w:szCs w:val="21"/>
          <w:lang w:val="en-US"/>
        </w:rPr>
        <w:t>Q: What TCP ports can I load balance?</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w:hAnsi="Helvetica Neue"/>
          <w:color w:val="333333"/>
          <w:sz w:val="21"/>
          <w:szCs w:val="21"/>
          <w:lang w:val="en-US"/>
        </w:rPr>
        <w:t>You can perform load balancing for the following TCP ports:</w:t>
      </w:r>
    </w:p>
    <w:p w:rsidR="009C582A" w:rsidRPr="009C582A" w:rsidRDefault="009C582A" w:rsidP="009C582A">
      <w:pPr>
        <w:numPr>
          <w:ilvl w:val="0"/>
          <w:numId w:val="1"/>
        </w:numPr>
        <w:shd w:val="clear" w:color="auto" w:fill="FFFFFF"/>
        <w:spacing w:after="225"/>
        <w:ind w:left="270"/>
        <w:rPr>
          <w:rFonts w:ascii="Helvetica Neue" w:hAnsi="Helvetica Neue"/>
          <w:color w:val="333333"/>
          <w:sz w:val="21"/>
          <w:szCs w:val="21"/>
        </w:rPr>
      </w:pPr>
      <w:r w:rsidRPr="009C582A">
        <w:rPr>
          <w:rFonts w:ascii="Helvetica Neue" w:hAnsi="Helvetica Neue"/>
          <w:color w:val="333333"/>
          <w:sz w:val="21"/>
          <w:szCs w:val="21"/>
        </w:rPr>
        <w:t>[EC2-VPC] 1-65535</w:t>
      </w:r>
    </w:p>
    <w:p w:rsidR="009C582A" w:rsidRPr="009C582A" w:rsidRDefault="009C582A" w:rsidP="009C582A">
      <w:pPr>
        <w:numPr>
          <w:ilvl w:val="0"/>
          <w:numId w:val="1"/>
        </w:numPr>
        <w:shd w:val="clear" w:color="auto" w:fill="FFFFFF"/>
        <w:ind w:left="270"/>
        <w:rPr>
          <w:rFonts w:ascii="Helvetica Neue" w:hAnsi="Helvetica Neue"/>
          <w:color w:val="333333"/>
          <w:sz w:val="21"/>
          <w:szCs w:val="21"/>
        </w:rPr>
      </w:pPr>
      <w:r w:rsidRPr="009C582A">
        <w:rPr>
          <w:rFonts w:ascii="Helvetica Neue" w:hAnsi="Helvetica Neue"/>
          <w:color w:val="333333"/>
          <w:sz w:val="21"/>
          <w:szCs w:val="21"/>
        </w:rPr>
        <w:t>[EC2-Classic] 25, 80, 443, 465, 587, 1024-65535</w:t>
      </w:r>
    </w:p>
    <w:p w:rsidR="009C582A" w:rsidRPr="009C582A" w:rsidRDefault="009C582A" w:rsidP="009C582A">
      <w:pPr>
        <w:shd w:val="clear" w:color="auto" w:fill="FFFFFF"/>
        <w:spacing w:after="192"/>
        <w:rPr>
          <w:rFonts w:ascii="Helvetica Neue" w:hAnsi="Helvetica Neue"/>
          <w:color w:val="333333"/>
          <w:sz w:val="21"/>
          <w:szCs w:val="21"/>
          <w:lang w:val="en-US"/>
        </w:rPr>
      </w:pPr>
      <w:bookmarkStart w:id="4" w:name="ELB4"/>
      <w:bookmarkEnd w:id="4"/>
      <w:r w:rsidRPr="009C582A">
        <w:rPr>
          <w:rFonts w:ascii="Helvetica Neue Bold" w:hAnsi="Helvetica Neue Bold"/>
          <w:color w:val="333333"/>
          <w:sz w:val="21"/>
          <w:szCs w:val="21"/>
          <w:lang w:val="en-US"/>
        </w:rPr>
        <w:t>Q: Does the Classic Load Balancer support IPv6 traffic?</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w:hAnsi="Helvetica Neue"/>
          <w:color w:val="333333"/>
          <w:sz w:val="21"/>
          <w:szCs w:val="21"/>
          <w:lang w:val="en-US"/>
        </w:rPr>
        <w:t>Yes. Each Classic Load Balancer has an associated IPv4, IPv6, and dualstack (both IPv4 and IPv6) DNS name. IPv6 is not supported in VPC. You can use an Application Load Balancer for native IPv6 support in VPC.</w:t>
      </w:r>
    </w:p>
    <w:p w:rsidR="009C582A" w:rsidRPr="009C582A" w:rsidRDefault="009C582A" w:rsidP="009C582A">
      <w:pPr>
        <w:shd w:val="clear" w:color="auto" w:fill="FFFFFF"/>
        <w:spacing w:after="192"/>
        <w:rPr>
          <w:rFonts w:ascii="Helvetica Neue" w:hAnsi="Helvetica Neue"/>
          <w:color w:val="333333"/>
          <w:sz w:val="21"/>
          <w:szCs w:val="21"/>
          <w:lang w:val="en-US"/>
        </w:rPr>
      </w:pPr>
      <w:bookmarkStart w:id="5" w:name="ELB5"/>
      <w:bookmarkEnd w:id="5"/>
      <w:r w:rsidRPr="009C582A">
        <w:rPr>
          <w:rFonts w:ascii="Helvetica Neue Bold" w:hAnsi="Helvetica Neue Bold"/>
          <w:color w:val="333333"/>
          <w:sz w:val="21"/>
          <w:szCs w:val="21"/>
          <w:lang w:val="en-US"/>
        </w:rPr>
        <w:t>Q: Can I configure my Amazon EC2 instances to only accept traffic from Classic Load Balancers?</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w:hAnsi="Helvetica Neue"/>
          <w:color w:val="333333"/>
          <w:sz w:val="21"/>
          <w:szCs w:val="21"/>
          <w:lang w:val="en-US"/>
        </w:rPr>
        <w:t>Yes.</w:t>
      </w:r>
    </w:p>
    <w:p w:rsidR="009C582A" w:rsidRPr="009C582A" w:rsidRDefault="009C582A" w:rsidP="009C582A">
      <w:pPr>
        <w:shd w:val="clear" w:color="auto" w:fill="FFFFFF"/>
        <w:spacing w:after="192"/>
        <w:rPr>
          <w:rFonts w:ascii="Helvetica Neue" w:hAnsi="Helvetica Neue"/>
          <w:color w:val="333333"/>
          <w:sz w:val="21"/>
          <w:szCs w:val="21"/>
          <w:lang w:val="en-US"/>
        </w:rPr>
      </w:pPr>
      <w:bookmarkStart w:id="6" w:name="ELB6"/>
      <w:bookmarkEnd w:id="6"/>
      <w:r w:rsidRPr="009C582A">
        <w:rPr>
          <w:rFonts w:ascii="Helvetica Neue Bold" w:hAnsi="Helvetica Neue Bold"/>
          <w:color w:val="333333"/>
          <w:sz w:val="21"/>
          <w:szCs w:val="21"/>
          <w:lang w:val="en-US"/>
        </w:rPr>
        <w:t>Q: Can I configure a security group for the front-end of Classic Load Balancers?</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w:hAnsi="Helvetica Neue"/>
          <w:color w:val="333333"/>
          <w:sz w:val="21"/>
          <w:szCs w:val="21"/>
          <w:lang w:val="en-US"/>
        </w:rPr>
        <w:lastRenderedPageBreak/>
        <w:t>If you are using Amazon Virtual Private Cloud, you can configure security groups for the front-end of your Classic Load Balancers.</w:t>
      </w:r>
    </w:p>
    <w:p w:rsidR="009C582A" w:rsidRPr="009C582A" w:rsidRDefault="009C582A" w:rsidP="009C582A">
      <w:pPr>
        <w:shd w:val="clear" w:color="auto" w:fill="FFFFFF"/>
        <w:spacing w:after="192"/>
        <w:rPr>
          <w:rFonts w:ascii="Helvetica Neue" w:hAnsi="Helvetica Neue"/>
          <w:color w:val="333333"/>
          <w:sz w:val="21"/>
          <w:szCs w:val="21"/>
          <w:lang w:val="en-US"/>
        </w:rPr>
      </w:pPr>
      <w:bookmarkStart w:id="7" w:name="Can_I_use_a_single_Elastic_Load_Balancer"/>
      <w:bookmarkEnd w:id="7"/>
      <w:r w:rsidRPr="009C582A">
        <w:rPr>
          <w:rFonts w:ascii="Helvetica Neue Bold" w:hAnsi="Helvetica Neue Bold"/>
          <w:color w:val="333333"/>
          <w:sz w:val="21"/>
          <w:szCs w:val="21"/>
          <w:lang w:val="en-US"/>
        </w:rPr>
        <w:t>Q: Can I use a single Classic Load Balancer for handling HTTP and HTTPS requests?</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w:hAnsi="Helvetica Neue"/>
          <w:color w:val="333333"/>
          <w:sz w:val="21"/>
          <w:szCs w:val="21"/>
          <w:lang w:val="en-US"/>
        </w:rPr>
        <w:t>Yes, you can map HTTP port 80 and HTTPS port 443 to a single Classic Load Balancer.</w:t>
      </w:r>
    </w:p>
    <w:p w:rsidR="009C582A" w:rsidRPr="009C582A" w:rsidRDefault="009C582A" w:rsidP="009C582A">
      <w:pPr>
        <w:shd w:val="clear" w:color="auto" w:fill="FFFFFF"/>
        <w:spacing w:after="192"/>
        <w:rPr>
          <w:rFonts w:ascii="Helvetica Neue" w:hAnsi="Helvetica Neue"/>
          <w:color w:val="333333"/>
          <w:sz w:val="21"/>
          <w:szCs w:val="21"/>
          <w:lang w:val="en-US"/>
        </w:rPr>
      </w:pPr>
      <w:bookmarkStart w:id="8" w:name="How_many_connections_will_my_load_balanc"/>
      <w:bookmarkEnd w:id="8"/>
      <w:r w:rsidRPr="009C582A">
        <w:rPr>
          <w:rFonts w:ascii="Helvetica Neue Bold" w:hAnsi="Helvetica Neue Bold"/>
          <w:color w:val="333333"/>
          <w:sz w:val="21"/>
          <w:szCs w:val="21"/>
          <w:lang w:val="en-US"/>
        </w:rPr>
        <w:t>Q: How many connections will my load balanced Amazon EC2 instances need to accept from each Classic Load Balancer?</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w:hAnsi="Helvetica Neue"/>
          <w:color w:val="333333"/>
          <w:sz w:val="21"/>
          <w:szCs w:val="21"/>
          <w:lang w:val="en-US"/>
        </w:rPr>
        <w:t>Classic Load Balancers do not cap the number of connections that they can attempt to establish with your load balanced Amazon EC2 instances. You can expect this number to scale with the number of concurrent HTTP, HTTPS, or SSL requests or the number of concurrent TCP connections that the Classic load balancers receive.</w:t>
      </w:r>
    </w:p>
    <w:p w:rsidR="009C582A" w:rsidRPr="009C582A" w:rsidRDefault="009C582A" w:rsidP="009C582A">
      <w:pPr>
        <w:shd w:val="clear" w:color="auto" w:fill="FFFFFF"/>
        <w:spacing w:after="192"/>
        <w:rPr>
          <w:rFonts w:ascii="Helvetica Neue" w:hAnsi="Helvetica Neue"/>
          <w:color w:val="333333"/>
          <w:sz w:val="21"/>
          <w:szCs w:val="21"/>
          <w:lang w:val="en-US"/>
        </w:rPr>
      </w:pPr>
      <w:bookmarkStart w:id="9" w:name="Can_I_load_balance_Amazon_EC2_instances_"/>
      <w:bookmarkEnd w:id="9"/>
      <w:r w:rsidRPr="009C582A">
        <w:rPr>
          <w:rFonts w:ascii="Helvetica Neue Bold" w:hAnsi="Helvetica Neue Bold"/>
          <w:color w:val="333333"/>
          <w:sz w:val="21"/>
          <w:szCs w:val="21"/>
          <w:lang w:val="en-US"/>
        </w:rPr>
        <w:t>Q: Can I load balance Amazon EC2 instances launched using a Paid AMI?</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w:hAnsi="Helvetica Neue"/>
          <w:color w:val="333333"/>
          <w:sz w:val="21"/>
          <w:szCs w:val="21"/>
          <w:lang w:val="en-US"/>
        </w:rPr>
        <w:t>You can load balance Amazon EC2 instances launched using a paid AMI from </w:t>
      </w:r>
      <w:hyperlink r:id="rId8" w:history="1">
        <w:r w:rsidRPr="009C582A">
          <w:rPr>
            <w:rFonts w:ascii="Helvetica Neue" w:hAnsi="Helvetica Neue"/>
            <w:color w:val="005B86"/>
            <w:sz w:val="21"/>
            <w:szCs w:val="21"/>
            <w:u w:val="single"/>
            <w:lang w:val="en-US"/>
          </w:rPr>
          <w:t>AWS Marketplace</w:t>
        </w:r>
      </w:hyperlink>
      <w:r w:rsidRPr="009C582A">
        <w:rPr>
          <w:rFonts w:ascii="Helvetica Neue" w:hAnsi="Helvetica Neue"/>
          <w:color w:val="333333"/>
          <w:sz w:val="21"/>
          <w:szCs w:val="21"/>
          <w:lang w:val="en-US"/>
        </w:rPr>
        <w:t>. However, Classic Load Balancers do not support instances launched using a paid AMI from Amazon </w:t>
      </w:r>
      <w:hyperlink r:id="rId9" w:history="1">
        <w:r w:rsidRPr="009C582A">
          <w:rPr>
            <w:rFonts w:ascii="Helvetica Neue" w:hAnsi="Helvetica Neue"/>
            <w:color w:val="005B86"/>
            <w:sz w:val="21"/>
            <w:szCs w:val="21"/>
            <w:u w:val="single"/>
            <w:lang w:val="en-US"/>
          </w:rPr>
          <w:t>DevPay</w:t>
        </w:r>
      </w:hyperlink>
      <w:r w:rsidRPr="009C582A">
        <w:rPr>
          <w:rFonts w:ascii="Helvetica Neue" w:hAnsi="Helvetica Neue"/>
          <w:color w:val="333333"/>
          <w:sz w:val="21"/>
          <w:szCs w:val="21"/>
          <w:lang w:val="en-US"/>
        </w:rPr>
        <w:t> site.</w:t>
      </w:r>
    </w:p>
    <w:p w:rsidR="009C582A" w:rsidRPr="009C582A" w:rsidRDefault="009C582A" w:rsidP="009C582A">
      <w:pPr>
        <w:shd w:val="clear" w:color="auto" w:fill="FFFFFF"/>
        <w:spacing w:after="192"/>
        <w:rPr>
          <w:rFonts w:ascii="Helvetica Neue" w:hAnsi="Helvetica Neue"/>
          <w:color w:val="333333"/>
          <w:sz w:val="21"/>
          <w:szCs w:val="21"/>
          <w:lang w:val="en-US"/>
        </w:rPr>
      </w:pPr>
      <w:bookmarkStart w:id="10" w:name="ELB8"/>
      <w:bookmarkEnd w:id="10"/>
      <w:r w:rsidRPr="009C582A">
        <w:rPr>
          <w:rFonts w:ascii="Helvetica Neue Bold" w:hAnsi="Helvetica Neue Bold"/>
          <w:color w:val="333333"/>
          <w:sz w:val="21"/>
          <w:szCs w:val="21"/>
          <w:lang w:val="en-US"/>
        </w:rPr>
        <w:t>Q: Can I use Classic Load Balancers in Amazon Virtual Private Cloud?</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w:hAnsi="Helvetica Neue"/>
          <w:color w:val="333333"/>
          <w:sz w:val="21"/>
          <w:szCs w:val="21"/>
          <w:lang w:val="en-US"/>
        </w:rPr>
        <w:t>Yes -- see the </w:t>
      </w:r>
      <w:hyperlink r:id="rId10" w:history="1">
        <w:r w:rsidRPr="009C582A">
          <w:rPr>
            <w:rFonts w:ascii="Helvetica Neue" w:hAnsi="Helvetica Neue"/>
            <w:color w:val="005B86"/>
            <w:sz w:val="21"/>
            <w:szCs w:val="21"/>
            <w:u w:val="single"/>
            <w:lang w:val="en-US"/>
          </w:rPr>
          <w:t>Elastic Load Balancing</w:t>
        </w:r>
      </w:hyperlink>
      <w:r w:rsidRPr="009C582A">
        <w:rPr>
          <w:rFonts w:ascii="Helvetica Neue" w:hAnsi="Helvetica Neue"/>
          <w:color w:val="333333"/>
          <w:sz w:val="21"/>
          <w:szCs w:val="21"/>
          <w:lang w:val="en-US"/>
        </w:rPr>
        <w:t> web page.</w:t>
      </w:r>
    </w:p>
    <w:p w:rsidR="009C582A" w:rsidRPr="009C582A" w:rsidRDefault="009C582A" w:rsidP="009C582A">
      <w:pPr>
        <w:shd w:val="clear" w:color="auto" w:fill="FFFFFF"/>
        <w:spacing w:after="192"/>
        <w:rPr>
          <w:rFonts w:ascii="Helvetica Neue" w:hAnsi="Helvetica Neue"/>
          <w:color w:val="333333"/>
          <w:sz w:val="21"/>
          <w:szCs w:val="21"/>
          <w:lang w:val="en-US"/>
        </w:rPr>
      </w:pPr>
      <w:bookmarkStart w:id="11" w:name="Can_I_get_a_history_of_Elastic_Load_Bala"/>
      <w:bookmarkEnd w:id="11"/>
      <w:r w:rsidRPr="009C582A">
        <w:rPr>
          <w:rFonts w:ascii="Helvetica Neue Bold" w:hAnsi="Helvetica Neue Bold"/>
          <w:color w:val="333333"/>
          <w:sz w:val="21"/>
          <w:szCs w:val="21"/>
          <w:lang w:val="en-US"/>
        </w:rPr>
        <w:t>Q: Can I get a history of Classic Load Balancer API calls made on my account for security analysis and operational troubleshooting purposes?</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w:hAnsi="Helvetica Neue"/>
          <w:color w:val="333333"/>
          <w:sz w:val="21"/>
          <w:szCs w:val="21"/>
          <w:lang w:val="en-US"/>
        </w:rPr>
        <w:t>Yes. To receive a history of Classic Load Balancer API calls made on your account, simply turn on CloudTrail in the AWS Management Console.</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Bold" w:hAnsi="Helvetica Neue Bold"/>
          <w:color w:val="333333"/>
          <w:sz w:val="21"/>
          <w:szCs w:val="21"/>
          <w:lang w:val="en-US"/>
        </w:rPr>
        <w:t>Q: Do Classic Load Balancers support SSL termination?</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w:hAnsi="Helvetica Neue"/>
          <w:color w:val="333333"/>
          <w:sz w:val="21"/>
          <w:szCs w:val="21"/>
          <w:lang w:val="en-US"/>
        </w:rPr>
        <w:t>Yes you can terminate SSL on Classic Load Balancers. You must install an SSL certificate on each load balancer. The load balancers use this certificate to terminate the connection and then decrypt requests from clients before sending them to the back-end instances.</w:t>
      </w:r>
      <w:r w:rsidRPr="009C582A">
        <w:rPr>
          <w:rFonts w:ascii="Helvetica Neue" w:hAnsi="Helvetica Neue"/>
          <w:color w:val="333333"/>
          <w:sz w:val="21"/>
          <w:szCs w:val="21"/>
          <w:lang w:val="en-US"/>
        </w:rPr>
        <w:br/>
      </w:r>
      <w:r w:rsidRPr="009C582A">
        <w:rPr>
          <w:rFonts w:ascii="Helvetica Neue" w:hAnsi="Helvetica Neue"/>
          <w:color w:val="333333"/>
          <w:sz w:val="21"/>
          <w:szCs w:val="21"/>
          <w:lang w:val="en-US"/>
        </w:rPr>
        <w:br/>
      </w:r>
      <w:r w:rsidRPr="009C582A">
        <w:rPr>
          <w:rFonts w:ascii="Helvetica Neue Bold" w:hAnsi="Helvetica Neue Bold"/>
          <w:color w:val="333333"/>
          <w:sz w:val="21"/>
          <w:szCs w:val="21"/>
          <w:lang w:val="en-US"/>
        </w:rPr>
        <w:t>Q: What are the steps to get a SSL certificate?</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w:hAnsi="Helvetica Neue"/>
          <w:color w:val="333333"/>
          <w:sz w:val="21"/>
          <w:szCs w:val="21"/>
          <w:lang w:val="en-US"/>
        </w:rPr>
        <w:t>You can either use </w:t>
      </w:r>
      <w:hyperlink r:id="rId11" w:history="1">
        <w:r w:rsidRPr="009C582A">
          <w:rPr>
            <w:rFonts w:ascii="Helvetica Neue" w:hAnsi="Helvetica Neue"/>
            <w:color w:val="005B86"/>
            <w:sz w:val="21"/>
            <w:szCs w:val="21"/>
            <w:u w:val="single"/>
            <w:lang w:val="en-US"/>
          </w:rPr>
          <w:t>AWS Certificate Manager</w:t>
        </w:r>
      </w:hyperlink>
      <w:r w:rsidRPr="009C582A">
        <w:rPr>
          <w:rFonts w:ascii="Helvetica Neue" w:hAnsi="Helvetica Neue"/>
          <w:color w:val="333333"/>
          <w:sz w:val="21"/>
          <w:szCs w:val="21"/>
          <w:lang w:val="en-US"/>
        </w:rPr>
        <w:t> to provision a SSL/TLS certificate or you can obtain the certificate from other sources by creating the certificate request, getting the certificate request signed by a CA, and then uploading the certificate using the AWS Identity and Access Management (IAM) service.</w:t>
      </w:r>
      <w:r w:rsidRPr="009C582A">
        <w:rPr>
          <w:rFonts w:ascii="Helvetica Neue" w:hAnsi="Helvetica Neue"/>
          <w:color w:val="333333"/>
          <w:sz w:val="21"/>
          <w:szCs w:val="21"/>
          <w:lang w:val="en-US"/>
        </w:rPr>
        <w:br/>
      </w:r>
      <w:r w:rsidRPr="009C582A">
        <w:rPr>
          <w:rFonts w:ascii="Helvetica Neue" w:hAnsi="Helvetica Neue"/>
          <w:color w:val="333333"/>
          <w:sz w:val="21"/>
          <w:szCs w:val="21"/>
          <w:lang w:val="en-US"/>
        </w:rPr>
        <w:br/>
      </w:r>
      <w:r w:rsidRPr="009C582A">
        <w:rPr>
          <w:rFonts w:ascii="Helvetica Neue Bold" w:hAnsi="Helvetica Neue Bold"/>
          <w:color w:val="333333"/>
          <w:sz w:val="21"/>
          <w:szCs w:val="21"/>
          <w:lang w:val="en-US"/>
        </w:rPr>
        <w:t>Q: How do Classic Load Balancers integrate with AWS Certificate Manager (ACM)?</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w:hAnsi="Helvetica Neue"/>
          <w:color w:val="333333"/>
          <w:sz w:val="21"/>
          <w:szCs w:val="21"/>
          <w:lang w:val="en-US"/>
        </w:rPr>
        <w:t>Classic Load Balancers are now integrated with AWS Certificate Management (ACM). Integration with ACM makes it very simple to bind a certificate to each load balancer thereby making the entire SSL offload process very easy. Typically purchasing, uploading, and renewing SSL/TLS certificates is a time-consuming manual and complex process. With ACM integrated with Classic Load Balancers, this whole process has been shortened to simply requesting a trusted SSL/TLS certificate and selecting the ACM certificate to provision it with each load balancer.</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Bold" w:hAnsi="Helvetica Neue Bold"/>
          <w:color w:val="333333"/>
          <w:sz w:val="21"/>
          <w:szCs w:val="21"/>
          <w:lang w:val="en-US"/>
        </w:rPr>
        <w:t>Q: How do I enable cross-zone load balancing in Classic Load Balancer?</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w:hAnsi="Helvetica Neue"/>
          <w:color w:val="333333"/>
          <w:sz w:val="21"/>
          <w:szCs w:val="21"/>
          <w:lang w:val="en-US"/>
        </w:rPr>
        <w:t>You can enable cross-zone load balacing using the console, the AWS CLI, or an AWS SDK. See </w:t>
      </w:r>
      <w:hyperlink r:id="rId12" w:anchor="enable-cross-zone" w:tgtFrame="_blank" w:history="1">
        <w:r w:rsidRPr="009C582A">
          <w:rPr>
            <w:rFonts w:ascii="Helvetica Neue" w:hAnsi="Helvetica Neue"/>
            <w:color w:val="005B86"/>
            <w:sz w:val="21"/>
            <w:szCs w:val="21"/>
            <w:u w:val="single"/>
            <w:lang w:val="en-US"/>
          </w:rPr>
          <w:t>Cross-Zone Load Balancing documentation</w:t>
        </w:r>
      </w:hyperlink>
      <w:r w:rsidRPr="009C582A">
        <w:rPr>
          <w:rFonts w:ascii="Helvetica Neue" w:hAnsi="Helvetica Neue"/>
          <w:color w:val="333333"/>
          <w:sz w:val="21"/>
          <w:szCs w:val="21"/>
          <w:lang w:val="en-US"/>
        </w:rPr>
        <w:t> for more details.</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Bold" w:hAnsi="Helvetica Neue Bold"/>
          <w:color w:val="333333"/>
          <w:sz w:val="21"/>
          <w:szCs w:val="21"/>
          <w:lang w:val="en-US"/>
        </w:rPr>
        <w:lastRenderedPageBreak/>
        <w:t>Q: Am I charged for regional AWS data-transfer when I enable cross-zone load balancing in Classic Load Balancer?</w:t>
      </w:r>
    </w:p>
    <w:p w:rsidR="009C582A" w:rsidRPr="009C582A" w:rsidRDefault="009C582A" w:rsidP="009C582A">
      <w:pPr>
        <w:shd w:val="clear" w:color="auto" w:fill="FFFFFF"/>
        <w:spacing w:after="192"/>
        <w:rPr>
          <w:rFonts w:ascii="Helvetica Neue" w:hAnsi="Helvetica Neue"/>
          <w:color w:val="333333"/>
          <w:sz w:val="21"/>
          <w:szCs w:val="21"/>
          <w:lang w:val="en-US"/>
        </w:rPr>
      </w:pPr>
      <w:r w:rsidRPr="009C582A">
        <w:rPr>
          <w:rFonts w:ascii="Helvetica Neue" w:hAnsi="Helvetica Neue"/>
          <w:color w:val="333333"/>
          <w:sz w:val="21"/>
          <w:szCs w:val="21"/>
          <w:lang w:val="en-US"/>
        </w:rPr>
        <w:t>No, you are not charged for regional data transfer between Availability Zones when you enable crosss-zone load balancing for your Classic Load Balancer.</w:t>
      </w:r>
    </w:p>
    <w:p w:rsidR="009C582A" w:rsidRDefault="009C582A">
      <w:pPr>
        <w:rPr>
          <w:lang w:val="en-US"/>
        </w:rPr>
      </w:pPr>
    </w:p>
    <w:p w:rsidR="009C582A" w:rsidRPr="009C582A" w:rsidRDefault="009C582A" w:rsidP="009C582A">
      <w:pPr>
        <w:rPr>
          <w:sz w:val="48"/>
          <w:szCs w:val="48"/>
          <w:lang w:val="en-US"/>
        </w:rPr>
      </w:pPr>
      <w:r>
        <w:rPr>
          <w:sz w:val="48"/>
          <w:szCs w:val="48"/>
          <w:lang w:val="en-US"/>
        </w:rPr>
        <w:t>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Which operating systems does an Application Load Balancer support?</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An Application Load Balancer supports targets with any operating system currently supported by the Amazon EC2 service.</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Which protocols does an Application Load Balancer support?</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An Application Load Balancer supports load balancing of applications using HTTP and HTTPS (Secure HTTP) protocols.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Is HTTP/2 Supported on an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HTTP/2 support is enabled natively on an Application Load Balancer. Clients that support HTTP/2 can connect to an Application Load Balancer over TLS.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What TCP ports can I use to load balance?</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You can perform load balancing for the following TCP ports: 1-65535</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Is WebSockets supported on an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WebSockets and Secure WebSockets support is available natively and ready for use on an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bookmarkStart w:id="12" w:name="request-tracing"/>
      <w:bookmarkEnd w:id="12"/>
      <w:r w:rsidRPr="009C582A">
        <w:rPr>
          <w:rFonts w:ascii="Helvetica Neue Bold" w:hAnsi="Helvetica Neue Bold"/>
          <w:color w:val="333333"/>
          <w:sz w:val="21"/>
          <w:szCs w:val="21"/>
          <w:lang w:val="en-US"/>
        </w:rPr>
        <w:t>Q: Is Request tracing supported on an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Request tracing is enabled by default on your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Will my existing load balancers (Classic Load Balancers) have the same features and benefits of an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While there is some overlap, we do not plan to maintain feature parity between the two types of load balancers. Application Load Balancers are the foundation of our application layer load-balancing platform for the future.</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configure my Amazon EC2 instances to accept traffic only from my Application Load Balancers?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configure a security group for the front-end of an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bookmarkStart w:id="13" w:name="ELB7"/>
      <w:bookmarkEnd w:id="13"/>
      <w:r w:rsidRPr="009C582A">
        <w:rPr>
          <w:rFonts w:ascii="Helvetica Neue Bold" w:hAnsi="Helvetica Neue Bold"/>
          <w:color w:val="333333"/>
          <w:sz w:val="21"/>
          <w:szCs w:val="21"/>
          <w:lang w:val="en-US"/>
        </w:rPr>
        <w:t>Q: Can I use the existing APIs that I use with my Classic Load Balancer with an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No. Application Load Balancers require a new set of APIs.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How do I manage both Application and Classic Load Balancers simultaneously? </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lastRenderedPageBreak/>
        <w:t>The ELB Console will allow you to manage Application and Classic Load Balancers from the same interface. If you are using the CLI or an SDK, you will use a different ‘service’ for Application Load Balancers. For example, in the CLI you will describe your Classic Load Balancers using `aws elb describe-load-balancers` and your Application Load Balancers using `aws elbv2 describe-load-balancers`.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convert my Classic Load Balancer to an Application Load Balancer (and vice versa)?</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No, you cannot convert one load balancer type into another.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migrate to Application Load Balancer from Classic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You can migrate to Application Load Balancer from Classic Load Balancer using one of the options listed in </w:t>
      </w:r>
      <w:hyperlink r:id="rId13" w:tgtFrame="_blank" w:history="1">
        <w:r w:rsidRPr="009C582A">
          <w:rPr>
            <w:rStyle w:val="Hipervnculo"/>
            <w:rFonts w:ascii="Helvetica Neue" w:hAnsi="Helvetica Neue"/>
            <w:color w:val="005B86"/>
            <w:sz w:val="21"/>
            <w:szCs w:val="21"/>
            <w:u w:val="none"/>
            <w:lang w:val="en-US"/>
          </w:rPr>
          <w:t>this document</w:t>
        </w:r>
      </w:hyperlink>
      <w:r w:rsidRPr="009C582A">
        <w:rPr>
          <w:rFonts w:ascii="Helvetica Neue" w:hAnsi="Helvetica Neue"/>
          <w:color w:val="333333"/>
          <w:sz w:val="21"/>
          <w:szCs w:val="21"/>
          <w:lang w:val="en-US"/>
        </w:rPr>
        <w:t>.</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use an Application Load Balancer as a Layer-4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No. If you need Layer-4 features, you should use Network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use a single Application Load Balancer for handling HTTP and HTTPS requests?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you can add listeners for HTTP port 80 and HTTPS port 443 to a single Application Load Balancer.</w:t>
      </w:r>
      <w:r w:rsidRPr="009C582A">
        <w:rPr>
          <w:rFonts w:ascii="Helvetica Neue" w:hAnsi="Helvetica Neue"/>
          <w:color w:val="333333"/>
          <w:sz w:val="21"/>
          <w:szCs w:val="21"/>
          <w:lang w:val="en-US"/>
        </w:rPr>
        <w:br/>
      </w:r>
      <w:r w:rsidRPr="009C582A">
        <w:rPr>
          <w:rFonts w:ascii="Helvetica Neue" w:hAnsi="Helvetica Neue"/>
          <w:color w:val="333333"/>
          <w:sz w:val="21"/>
          <w:szCs w:val="21"/>
          <w:lang w:val="en-US"/>
        </w:rPr>
        <w:br/>
      </w:r>
      <w:r w:rsidRPr="009C582A">
        <w:rPr>
          <w:rFonts w:ascii="Helvetica Neue Bold" w:hAnsi="Helvetica Neue Bold"/>
          <w:color w:val="333333"/>
          <w:sz w:val="21"/>
          <w:szCs w:val="21"/>
          <w:lang w:val="en-US"/>
        </w:rPr>
        <w:t>Q: Can I get a history of Application Load Balancing API calls made on my account for security analysis and operational troubleshooting purposes?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To receive a history of Application Load Balancing API calls made on your account, use </w:t>
      </w:r>
      <w:hyperlink r:id="rId14" w:history="1">
        <w:r w:rsidRPr="009C582A">
          <w:rPr>
            <w:rStyle w:val="Hipervnculo"/>
            <w:rFonts w:ascii="Helvetica Neue" w:hAnsi="Helvetica Neue"/>
            <w:color w:val="005B86"/>
            <w:sz w:val="21"/>
            <w:szCs w:val="21"/>
            <w:u w:val="none"/>
            <w:lang w:val="en-US"/>
          </w:rPr>
          <w:t>AWS CloudTrail</w:t>
        </w:r>
      </w:hyperlink>
      <w:r w:rsidRPr="009C582A">
        <w:rPr>
          <w:rFonts w:ascii="Helvetica Neue" w:hAnsi="Helvetica Neue"/>
          <w:color w:val="333333"/>
          <w:sz w:val="21"/>
          <w:szCs w:val="21"/>
          <w:lang w:val="en-US"/>
        </w:rPr>
        <w:t>.</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Does an Application Load Balancer support HTTPS termination?</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you can terminate HTTPS connection on the Application Load Balancer. You must install an SSL certificate on your load balancer. The load balancer uses this certificate to terminate the connection and then decrypt requests from clients before sending them to targets.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What are the steps to get a SSL certificate?</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You can either use </w:t>
      </w:r>
      <w:hyperlink r:id="rId15" w:history="1">
        <w:r w:rsidRPr="009C582A">
          <w:rPr>
            <w:rStyle w:val="Hipervnculo"/>
            <w:rFonts w:ascii="Helvetica Neue" w:hAnsi="Helvetica Neue"/>
            <w:color w:val="005B86"/>
            <w:sz w:val="21"/>
            <w:szCs w:val="21"/>
            <w:u w:val="none"/>
            <w:lang w:val="en-US"/>
          </w:rPr>
          <w:t>AWS Certificate Manager</w:t>
        </w:r>
      </w:hyperlink>
      <w:r w:rsidRPr="009C582A">
        <w:rPr>
          <w:rFonts w:ascii="Helvetica Neue" w:hAnsi="Helvetica Neue"/>
          <w:color w:val="333333"/>
          <w:sz w:val="21"/>
          <w:szCs w:val="21"/>
          <w:lang w:val="en-US"/>
        </w:rPr>
        <w:t> to provision an SSL/TLS certificate or you can obtain the certificate from other sources by creating the certificate request, getting the certificate request signed by a CA, and then uploading the certificate either using </w:t>
      </w:r>
      <w:hyperlink r:id="rId16" w:history="1">
        <w:r w:rsidRPr="009C582A">
          <w:rPr>
            <w:rStyle w:val="Hipervnculo"/>
            <w:rFonts w:ascii="Helvetica Neue" w:hAnsi="Helvetica Neue"/>
            <w:color w:val="005B86"/>
            <w:sz w:val="21"/>
            <w:szCs w:val="21"/>
            <w:u w:val="none"/>
            <w:lang w:val="en-US"/>
          </w:rPr>
          <w:t>AWS Certification Manager</w:t>
        </w:r>
      </w:hyperlink>
      <w:r w:rsidRPr="009C582A">
        <w:rPr>
          <w:rFonts w:ascii="Helvetica Neue" w:hAnsi="Helvetica Neue"/>
          <w:color w:val="333333"/>
          <w:sz w:val="21"/>
          <w:szCs w:val="21"/>
          <w:lang w:val="en-US"/>
        </w:rPr>
        <w:t> or the </w:t>
      </w:r>
      <w:hyperlink r:id="rId17" w:history="1">
        <w:r w:rsidRPr="009C582A">
          <w:rPr>
            <w:rStyle w:val="Hipervnculo"/>
            <w:rFonts w:ascii="Helvetica Neue" w:hAnsi="Helvetica Neue"/>
            <w:color w:val="005B86"/>
            <w:sz w:val="21"/>
            <w:szCs w:val="21"/>
            <w:u w:val="none"/>
            <w:lang w:val="en-US"/>
          </w:rPr>
          <w:t>AWS Identity and Access Management (IAM)</w:t>
        </w:r>
      </w:hyperlink>
      <w:r w:rsidRPr="009C582A">
        <w:rPr>
          <w:rFonts w:ascii="Helvetica Neue" w:hAnsi="Helvetica Neue"/>
          <w:color w:val="333333"/>
          <w:sz w:val="21"/>
          <w:szCs w:val="21"/>
          <w:lang w:val="en-US"/>
        </w:rPr>
        <w:t> service.</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How does an Application Load Balancer integrate with AWS Certificate Manager (ACM)?</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An Application Load Balancer is integrated with AWS Certificate Management (ACM). Integration with ACM makes it very simple to bind a certificate to the load balancer thereby making the entire SSL offload process very easy. Purchasing, uploading, and renewing SSL/TLS certificates is a time-consuming manual and complex process. With ACM integration with Application Load Balancer, this whole process has been shortened to simply requesting a trusted SSL/TLS certificate and selecting the ACM certificate to provision it with the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Is back-end server authentication supported with an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lastRenderedPageBreak/>
        <w:t>No, only encryption is supported to the back-ends with an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How can I enable Server Name Indication (SNI) for my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SNI is automatically enabled when you associate more than one TLS certificate with the same secure listener on a load balancer. Similarly, SNI mode for a secure listener is automatically disabled when you have only one certificate associated to a secure listener.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associate multiple certificates for the same domain to a secure listener?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you can associate multiple certificates for the same domain to a secure listener. For example, you can asoociate</w:t>
      </w:r>
      <w:r w:rsidRPr="009C582A">
        <w:rPr>
          <w:rFonts w:ascii="Helvetica Neue" w:hAnsi="Helvetica Neue"/>
          <w:color w:val="333333"/>
          <w:sz w:val="21"/>
          <w:szCs w:val="21"/>
          <w:lang w:val="en-US"/>
        </w:rPr>
        <w:br/>
        <w:t>(a) ECDSA and RSA certificates</w:t>
      </w:r>
      <w:r w:rsidRPr="009C582A">
        <w:rPr>
          <w:rFonts w:ascii="Helvetica Neue" w:hAnsi="Helvetica Neue"/>
          <w:color w:val="333333"/>
          <w:sz w:val="21"/>
          <w:szCs w:val="21"/>
          <w:lang w:val="en-US"/>
        </w:rPr>
        <w:br/>
        <w:t>(b) Certificates with different key sizes (e.g. 2K and 4K) for SSL/TLS certificates</w:t>
      </w:r>
      <w:r w:rsidRPr="009C582A">
        <w:rPr>
          <w:rFonts w:ascii="Helvetica Neue" w:hAnsi="Helvetica Neue"/>
          <w:color w:val="333333"/>
          <w:sz w:val="21"/>
          <w:szCs w:val="21"/>
          <w:lang w:val="en-US"/>
        </w:rPr>
        <w:br/>
        <w:t>(c) Single-Domain, Multi-Domain (SAN) and Wildcard certificates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Is IPv6 supported with an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IPv6 is supported with an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How do you set up rules on an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You can configure rules for each of your listeners you configure for the load balancer. The rules include a condition and a corresponding action if the condition is satisfied. The condition will be a path URL path of a service (e.g. /img) and action is forward. Once you have set this up, the load balancer will use the rules to determine the service to which the request must be routed.</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Are there limits on the resources for an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Your AWS account has </w:t>
      </w:r>
      <w:hyperlink r:id="rId18" w:history="1">
        <w:r w:rsidRPr="009C582A">
          <w:rPr>
            <w:rStyle w:val="Hipervnculo"/>
            <w:rFonts w:ascii="Helvetica Neue" w:hAnsi="Helvetica Neue"/>
            <w:color w:val="005B86"/>
            <w:sz w:val="21"/>
            <w:szCs w:val="21"/>
            <w:u w:val="none"/>
            <w:lang w:val="en-US"/>
          </w:rPr>
          <w:t>these</w:t>
        </w:r>
      </w:hyperlink>
      <w:r w:rsidRPr="009C582A">
        <w:rPr>
          <w:rFonts w:ascii="Helvetica Neue" w:hAnsi="Helvetica Neue"/>
          <w:color w:val="333333"/>
          <w:sz w:val="21"/>
          <w:szCs w:val="21"/>
          <w:lang w:val="en-US"/>
        </w:rPr>
        <w:t> limits for an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How can I protect my web applications behind a load balancer from web attacks?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You can integrate your Application Load Balancer with AWS WAF, a web application firewall that helps protect web applications from attacks by allowing you to configure rules based on IP addresses, HTTP headers, and custom URI strings. Using these rules, AWS WAF can block, allow, or monitor (count) web requests for your web application. Please see </w:t>
      </w:r>
      <w:hyperlink r:id="rId19" w:history="1">
        <w:r w:rsidRPr="009C582A">
          <w:rPr>
            <w:rStyle w:val="Hipervnculo"/>
            <w:rFonts w:ascii="Helvetica Neue" w:hAnsi="Helvetica Neue"/>
            <w:color w:val="005B86"/>
            <w:sz w:val="21"/>
            <w:szCs w:val="21"/>
            <w:u w:val="none"/>
            <w:lang w:val="en-US"/>
          </w:rPr>
          <w:t>AWS WAF Developer Guide</w:t>
        </w:r>
      </w:hyperlink>
      <w:r w:rsidRPr="009C582A">
        <w:rPr>
          <w:rFonts w:ascii="Helvetica Neue" w:hAnsi="Helvetica Neue"/>
          <w:color w:val="333333"/>
          <w:sz w:val="21"/>
          <w:szCs w:val="21"/>
          <w:lang w:val="en-US"/>
        </w:rPr>
        <w:t> for more information.</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load balance to any arbitrary IP address?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You can use any IP address from the load balancer’s VPC CIDR for targets within load balancer’s VPC and any IP address from RFC 1918 ranges (10.0.0.0/8, 172.16.0.0/12, and 192.168.0.0/16) or RFC 6598 range (100.64.0.0/10) for targets located outside the load balancer’s VPC (for example, targets in Peered VPC, EC2-Classic and on-premises locations reachable over AWS Direct Connect or VPN connection).</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How can I load balance applications distributed across a VPC and on-premises location?</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 xml:space="preserve">There are various ways to achieve hybrid load balancing. If an application runs on targets distributed between a VPC and an on-premises location, you can add them to the same target group using their IP addresses. To migrate to AWS without impacting your application, gradually add VPC targets to the target group and remove on-premises targets from the target group. If you have two different applications such that the targets for one application are in a VPC and the targets for other applications are in on-premises location, you can put the VPC targets in one target group and the on-premises targets in another target group and use content based routing to route traffic to each target group. </w:t>
      </w:r>
      <w:r w:rsidRPr="009C582A">
        <w:rPr>
          <w:rFonts w:ascii="Helvetica Neue" w:hAnsi="Helvetica Neue"/>
          <w:color w:val="333333"/>
          <w:sz w:val="21"/>
          <w:szCs w:val="21"/>
          <w:lang w:val="en-US"/>
        </w:rPr>
        <w:lastRenderedPageBreak/>
        <w:t>You can also use separate load balancers for VPC and on-premises targets and use DNS weighting to achieve weighted load balancing between VPC and on-premises targets.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How can I load balance to EC2-Classic instances?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You cannot load balance to EC2-Classic Instances when registering their Instance IDs as targets. However if you link these EC2-Classic instances to the load balancer's VPC using ClassicLink and use the private IPs of these EC2-Classic instances as targets, then you can load balance to the EC2-Classic instances. If you are using EC2 Classic instances today with a Classic Load Balancer, you can easily migrate to an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How do I enable cross-zone load balancing in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Cross-zone load balancing is already enabled by default in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Am I charged for regional AWS data-transfer when I enable cross-zone load balancing in Application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No, you are not charged for regional data transfer between Availability Zones when you enable cross-zone load balancing for your Application Load Balancer.</w:t>
      </w:r>
    </w:p>
    <w:p w:rsidR="009C582A" w:rsidRPr="009C582A" w:rsidRDefault="009C582A" w:rsidP="009C582A">
      <w:pPr>
        <w:pStyle w:val="Ttulo3"/>
        <w:shd w:val="clear" w:color="auto" w:fill="FFFFFF"/>
        <w:spacing w:before="0" w:line="312" w:lineRule="atLeast"/>
        <w:rPr>
          <w:rFonts w:ascii="Helvetica Neue" w:hAnsi="Helvetica Neue"/>
          <w:color w:val="1F3D5C"/>
          <w:sz w:val="29"/>
          <w:szCs w:val="29"/>
          <w:lang w:val="en-US"/>
        </w:rPr>
      </w:pPr>
      <w:bookmarkStart w:id="14" w:name="alb-pricing-faqs"/>
      <w:r w:rsidRPr="009C582A">
        <w:rPr>
          <w:rFonts w:ascii="Helvetica Neue" w:hAnsi="Helvetica Neue"/>
          <w:b/>
          <w:bCs/>
          <w:color w:val="1F3D5C"/>
          <w:sz w:val="29"/>
          <w:szCs w:val="29"/>
          <w:lang w:val="en-US"/>
        </w:rPr>
        <w:t>Application Load Balancer Pricing FAQs</w:t>
      </w:r>
      <w:bookmarkEnd w:id="14"/>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How does Application Load Balancer pricing work?</w:t>
      </w:r>
      <w:r w:rsidRPr="009C582A">
        <w:rPr>
          <w:rFonts w:ascii="Helvetica Neue" w:hAnsi="Helvetica Neue"/>
          <w:color w:val="333333"/>
          <w:sz w:val="21"/>
          <w:szCs w:val="21"/>
          <w:lang w:val="en-US"/>
        </w:rPr>
        <w:br/>
        <w:t>You are charged for each hour or partial hour that an Application Load Balancer is running and the number of Load Balancer Capacity Units (LCU) used per hour.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What is a Load Balancer Capacity Unit (LCU)?</w:t>
      </w:r>
      <w:r w:rsidRPr="009C582A">
        <w:rPr>
          <w:rFonts w:ascii="Helvetica Neue" w:hAnsi="Helvetica Neue"/>
          <w:color w:val="333333"/>
          <w:sz w:val="21"/>
          <w:szCs w:val="21"/>
          <w:lang w:val="en-US"/>
        </w:rPr>
        <w:br/>
        <w:t>An LCU is a new metric for determining how you pay for an Application Load Balancer. An LCU defines the maximum resource consumed in any one of the dimensions (new connections, active connections, bandwidth and rule evaluations) the Application Load Balancer processes your traffic.</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Will I be billed on Classic Load Balancers by LCU?</w:t>
      </w:r>
      <w:r w:rsidRPr="009C582A">
        <w:rPr>
          <w:rFonts w:ascii="Helvetica Neue" w:hAnsi="Helvetica Neue"/>
          <w:color w:val="333333"/>
          <w:sz w:val="21"/>
          <w:szCs w:val="21"/>
          <w:lang w:val="en-US"/>
        </w:rPr>
        <w:br/>
        <w:t>No, Classic Load Balancers will continue to be billed for bandwidth and hourly usage.</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How do I know the number of LCUs an Application Load Balancer is using?</w:t>
      </w:r>
      <w:r w:rsidRPr="009C582A">
        <w:rPr>
          <w:rFonts w:ascii="Helvetica Neue" w:hAnsi="Helvetica Neue"/>
          <w:color w:val="333333"/>
          <w:sz w:val="21"/>
          <w:szCs w:val="21"/>
          <w:lang w:val="en-US"/>
        </w:rPr>
        <w:br/>
        <w:t>We expose the usage of all four dimensions that constitute an LCU via CloudWatch.</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Will I be billed on all the dimensions in an LCU?</w:t>
      </w:r>
      <w:r w:rsidRPr="009C582A">
        <w:rPr>
          <w:rFonts w:ascii="Helvetica Neue" w:hAnsi="Helvetica Neue"/>
          <w:color w:val="333333"/>
          <w:sz w:val="21"/>
          <w:szCs w:val="21"/>
          <w:lang w:val="en-US"/>
        </w:rPr>
        <w:br/>
        <w:t>No. The number of LCUs per hour will be determined based on maximum resource consumed amongst the four dimensions that constitutes a LCU.</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Will I be billed on partial LCUs?</w:t>
      </w:r>
      <w:r w:rsidRPr="009C582A">
        <w:rPr>
          <w:rFonts w:ascii="Helvetica Neue" w:hAnsi="Helvetica Neue"/>
          <w:color w:val="333333"/>
          <w:sz w:val="21"/>
          <w:szCs w:val="21"/>
          <w:lang w:val="en-US"/>
        </w:rPr>
        <w:br/>
        <w:t>Yes.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Is a free tier offered on an Application Load Balancer for new AWS accounts?</w:t>
      </w:r>
      <w:r w:rsidRPr="009C582A">
        <w:rPr>
          <w:rFonts w:ascii="Helvetica Neue" w:hAnsi="Helvetica Neue"/>
          <w:color w:val="333333"/>
          <w:sz w:val="21"/>
          <w:szCs w:val="21"/>
          <w:lang w:val="en-US"/>
        </w:rPr>
        <w:br/>
        <w:t>Yes. For new AWS accounts, a free tier for an Application Load Balancer offers 750 hours and 15 LCUs. This free tier offer is only available to new AWS customers, and is available for 12 months following your AWS sign-up date.</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use a combination of Application Load Balancer and Classic Load Balancer as part of my free tier?</w:t>
      </w:r>
      <w:r w:rsidRPr="009C582A">
        <w:rPr>
          <w:rFonts w:ascii="Helvetica Neue" w:hAnsi="Helvetica Neue"/>
          <w:color w:val="333333"/>
          <w:sz w:val="21"/>
          <w:szCs w:val="21"/>
          <w:lang w:val="en-US"/>
        </w:rPr>
        <w:br/>
        <w:t>Yes. You can use both Classic and Application Load Balancers for 15GB and 15 LCUs respectively. The 750 load balancer hours are shared between both Classic and Application Load Balancers.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lastRenderedPageBreak/>
        <w:t>Q: What are rule evaluations?</w:t>
      </w:r>
      <w:r w:rsidRPr="009C582A">
        <w:rPr>
          <w:rFonts w:ascii="Helvetica Neue" w:hAnsi="Helvetica Neue"/>
          <w:color w:val="333333"/>
          <w:sz w:val="21"/>
          <w:szCs w:val="21"/>
          <w:lang w:val="en-US"/>
        </w:rPr>
        <w:br/>
        <w:t>Rule evaluations are defined as the product of number of rules processed and the request rate averaged over an hour.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How does the LCU billing work with different certificate types and key sizes?</w:t>
      </w:r>
      <w:r w:rsidRPr="009C582A">
        <w:rPr>
          <w:rFonts w:ascii="Helvetica Neue Bold" w:hAnsi="Helvetica Neue Bold"/>
          <w:color w:val="333333"/>
          <w:sz w:val="21"/>
          <w:szCs w:val="21"/>
          <w:lang w:val="en-US"/>
        </w:rPr>
        <w:br/>
      </w:r>
      <w:r w:rsidRPr="009C582A">
        <w:rPr>
          <w:rFonts w:ascii="Helvetica Neue" w:hAnsi="Helvetica Neue"/>
          <w:color w:val="333333"/>
          <w:sz w:val="21"/>
          <w:szCs w:val="21"/>
          <w:lang w:val="en-US"/>
        </w:rPr>
        <w:t>Certificate key size affects only the number of new connections per second in the LCU computation for billing.</w:t>
      </w:r>
      <w:r w:rsidRPr="009C582A">
        <w:rPr>
          <w:rFonts w:ascii="Helvetica Neue" w:hAnsi="Helvetica Neue"/>
          <w:color w:val="333333"/>
          <w:sz w:val="21"/>
          <w:szCs w:val="21"/>
          <w:lang w:val="en-US"/>
        </w:rPr>
        <w:br/>
        <w:t>The following table lists the value of this dimension for different key sizes for RSA and ECDSA certificates. </w:t>
      </w:r>
    </w:p>
    <w:p w:rsidR="009C582A" w:rsidRDefault="009C582A">
      <w:pPr>
        <w:rPr>
          <w:lang w:val="en-US"/>
        </w:rPr>
      </w:pPr>
    </w:p>
    <w:p w:rsidR="009C582A" w:rsidRPr="009C582A" w:rsidRDefault="009C582A" w:rsidP="009C582A">
      <w:pPr>
        <w:rPr>
          <w:sz w:val="48"/>
          <w:szCs w:val="48"/>
          <w:lang w:val="en-US"/>
        </w:rPr>
      </w:pPr>
      <w:r>
        <w:rPr>
          <w:sz w:val="48"/>
          <w:szCs w:val="48"/>
          <w:lang w:val="en-US"/>
        </w:rPr>
        <w:t>Network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create a TCP (Layer 4) listener for my Network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Network Load Balancers support only TCP (Layer 4) listeners.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What are the key features available with the Network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Network Load Balancer provides TCP (Layer 4) load balancing. It is architected to handle millions of requests/sec, sudden volatile traffic patterns and provides extremely low latencies. In addition Network Load Balancer also preserves the source IP of the clients, provides stable IP support and Zonal isolation. It also supports long-running connections that are very useful for WebSocket type applications.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How does Network Load Balancer compare to what I get with the TCP listener on a Classic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Network Load Balancer preserves the source IP of the client which in the Classic Load Balancer is not preserved. Customers can use proxy protocol with Classic Load Balancer to get the source IP. Network Load Balancer automatically provides a static IP per Availability Zone to the load balancer and also enables assigning an Elastic IP to the load balancer per Availability Zone. This is not supported with Classic Load Balancer. Classic Load Balancer provides SSL termination that is not available with Network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migrate to Network Load Balancer from Classic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You can migrate to Network Load Balancer from Classic Load Balancer using one of the options listed in </w:t>
      </w:r>
      <w:hyperlink r:id="rId20" w:tgtFrame="_blank" w:history="1">
        <w:r w:rsidRPr="009C582A">
          <w:rPr>
            <w:rStyle w:val="Hipervnculo"/>
            <w:rFonts w:ascii="Helvetica Neue" w:hAnsi="Helvetica Neue"/>
            <w:color w:val="005B86"/>
            <w:sz w:val="21"/>
            <w:szCs w:val="21"/>
            <w:u w:val="none"/>
            <w:lang w:val="en-US"/>
          </w:rPr>
          <w:t>this document</w:t>
        </w:r>
      </w:hyperlink>
      <w:r w:rsidRPr="009C582A">
        <w:rPr>
          <w:rFonts w:ascii="Helvetica Neue" w:hAnsi="Helvetica Neue"/>
          <w:color w:val="333333"/>
          <w:sz w:val="21"/>
          <w:szCs w:val="21"/>
          <w:lang w:val="en-US"/>
        </w:rPr>
        <w:t>. </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Are there limits on the resources for my Network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please refer to Network Load Balancer </w:t>
      </w:r>
      <w:hyperlink r:id="rId21" w:history="1">
        <w:r w:rsidRPr="009C582A">
          <w:rPr>
            <w:rStyle w:val="Hipervnculo"/>
            <w:rFonts w:ascii="Helvetica Neue" w:hAnsi="Helvetica Neue"/>
            <w:color w:val="005B86"/>
            <w:sz w:val="21"/>
            <w:szCs w:val="21"/>
            <w:u w:val="none"/>
            <w:lang w:val="en-US"/>
          </w:rPr>
          <w:t>limits documentation</w:t>
        </w:r>
      </w:hyperlink>
      <w:r w:rsidRPr="009C582A">
        <w:rPr>
          <w:rFonts w:ascii="Helvetica Neue" w:hAnsi="Helvetica Neue"/>
          <w:color w:val="333333"/>
          <w:sz w:val="21"/>
          <w:szCs w:val="21"/>
          <w:lang w:val="en-US"/>
        </w:rPr>
        <w:t> for more information.</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use the AWS Management Console to set up my Network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you can use the AWS Management Console, AWS CLI, or the API to set up a Network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use the existing API for Classic Load Balancers for my Network Load Balancers?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No. To create a Classic Load Balancer, use the 2012-06-01 API. To create a Network Load Balancer or an Application Load Balancer, use the 2015-12-01 API.</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create my Network Load Balancer in a single Availability Zone?</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you can create your Network Load Balancer in a single availability zone by providing a single subnet when you create the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lastRenderedPageBreak/>
        <w:t>Q: Does Network Load Balancer support DNS regional and zonal fail-over?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you can use Amazon Route 53 health checking and DNS failover features to enhance the availability of the applications running behind Network Load Balancers. Using Route 53 DNS failover, you can run applications in multiple AWS Availability zones and designate alternate load balancers for failover across regions. In the event that you have your Network Load Balancer configured for multi-AZ, if there are no healthy EC2 instances registered with the load balancer for that Availability Zone or if the load balancer nodes in a given zone are unhealthy, then R-53 will fail away to alternate load balancer nodes in other healthy availability zones.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have a Network Load Balancer with a mix of ELB-provided IPs and Elastic IPs or assigned private IPs?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No. A Network Load Balancer’s addresses must be completely controlled by you, or completely controlled by ELB. This is to ensure that when using Elastic IPs with a Network Load Balancer, all addresses known to your clients do not change.</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assign more than one EIP to my Network Load Balancer in each subnet?</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No. For each associated subnet that a Network Load Balancer is in, the Network Load Balancer can only support a single public/internet facing IP address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If I remove/delete a Network Load Balancer what will happen to the Elastic IP addresses that were associated with it?</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The Elastic IP Addresses that were associated with your load balancer will be returned to your allocated pool and made available for future use.</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Does Network Load Balancer support internal load balancers?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Network Load Balancer can be set-up as an internet-facing load balancer or an internal load balancer similar to what is possible with Application Load Balancer and Classic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the internal Network Load balancer support more than one private IP in each subnet?</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No. For each associated subnet that a load balancer is in, the Network Load Balancer can only support a single private IP.</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set up Websockets with my Network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configure TCP listeners that route the traffic to the targets that implement WebSockets protocol (https://tools.ietf.org/html/rfc6455 ). Because WebSockets is a layer 7 protocol and Network Load Balancer is operating at layer 4, no special handling exists in Network Load Balancer for WebSockets or other higher level protocols.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load balance to any arbitrary IP address?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You can use any IP address from the load balancer’s VPC CIDR for targets within load balancer’s VPC and any IP address from RFC 1918 ranges (10.0.0.0/8, 172.16.0.0/12, and 192.168.0.0/16) or RFC 6598 range (100.64.0.0/10) for targets located outside the load balancer’s VPC (EC2-Classic and on-premises locations reachable over AWS Direct Connect).</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What benefit will I get by targeting containers behind a load balancer with IP addresses instead of instance IDs?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lastRenderedPageBreak/>
        <w:t>Each container on an instance can now have its own security group and does not need to share security rules with other containers. You can attach security groups to an ENI and each ENI on an instance can have a different security group. You can map a container to the IP address of a particular ENI to associate security group(s) per container. Load balancing using IP addresses also allows multiple containers running on an instance use the same port (say port 80). The ability to use the same port across containers allows containers on an instance to communicate with each other through well-known ports instead of random ports.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How can I load balance applications distributed across a VPC and on-premises location?</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There are various ways to achieve hybrid load balancing. If an application runs on targets distributed between a VPC and an on-premises location, you can add them to the same target group using their IP addresses. To migrate to AWS without impacting your application, gradually add VPC targets to the target group and remove on-premises targets from the target group.You can also use separate load balancers for VPC and on-premises targets and use DNS weighting to achieve weighted load balancing between VPC and on-premises targets.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How can I load balance to EC2-Classic instances?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You cannot load balance to EC2-Classic Instances when registering their Instance IDs as targets. However if you link these EC2-Classic instances to the load balancer's VPC using ClassicLink and use the private IPs of these EC2-Classic instances as targets, then you can load balance to the EC2-Classic instances. If you are using EC2 Classic instances today with a Classic Load Balancer, you can easily migrate to a Network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How do I enable cross-zone load balancing in Network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You can enable cross-zone loading balancing only after creating your Network Load Balancer. You achieve this by editing the load balancing attributes section and then by selecting the cross-zone load balancing support checkbox.</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Am I charged for regional AWS data-transfer when I enable cross-zone load balancing in Network Load Balancer?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you will be charged for regional data transfer between Availability Zones with Network Load Balancer when cross-zone load balancing is enabled. Check the charges in the data-transfer section at </w:t>
      </w:r>
      <w:hyperlink r:id="rId22" w:tgtFrame="_blank" w:history="1">
        <w:r w:rsidRPr="009C582A">
          <w:rPr>
            <w:rStyle w:val="Hipervnculo"/>
            <w:rFonts w:ascii="Helvetica Neue" w:hAnsi="Helvetica Neue"/>
            <w:color w:val="005B86"/>
            <w:sz w:val="21"/>
            <w:szCs w:val="21"/>
            <w:u w:val="none"/>
            <w:lang w:val="en-US"/>
          </w:rPr>
          <w:t>Amazon EC2 On-Demand Pricing page</w:t>
        </w:r>
      </w:hyperlink>
      <w:r w:rsidRPr="009C582A">
        <w:rPr>
          <w:rFonts w:ascii="Helvetica Neue" w:hAnsi="Helvetica Neue"/>
          <w:color w:val="333333"/>
          <w:sz w:val="21"/>
          <w:szCs w:val="21"/>
          <w:lang w:val="en-US"/>
        </w:rPr>
        <w:t>.</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Is there any impact of cross-zone load balancing on Network Load Balancer limits?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Network Load Balancer currently supports 200 targets per Availability Zone. For example, if you are in 2 Availability-Zones, you can have up to 400 targets registered with Network Load Balancer. If cross-zone load balancing is on, then the maximum targets reduces from 200 per Availability Zone to 200 per load balancer. So, in the example above when cross-zone load balancing is on, even though your load balancer is in 2 Availability Zones, you are limited to 200 targets that can be registered to the load balancer.</w:t>
      </w:r>
    </w:p>
    <w:p w:rsidR="009C582A" w:rsidRPr="009C582A" w:rsidRDefault="009C582A" w:rsidP="009C582A">
      <w:pPr>
        <w:pStyle w:val="Ttulo3"/>
        <w:shd w:val="clear" w:color="auto" w:fill="FFFFFF"/>
        <w:spacing w:before="0" w:line="312" w:lineRule="atLeast"/>
        <w:rPr>
          <w:rFonts w:ascii="Helvetica Neue" w:hAnsi="Helvetica Neue"/>
          <w:color w:val="1F3D5C"/>
          <w:sz w:val="29"/>
          <w:szCs w:val="29"/>
          <w:lang w:val="en-US"/>
        </w:rPr>
      </w:pPr>
      <w:bookmarkStart w:id="15" w:name="Network_Load_Balancer_Pricing_FAQs"/>
      <w:r w:rsidRPr="009C582A">
        <w:rPr>
          <w:rFonts w:ascii="Helvetica Neue" w:hAnsi="Helvetica Neue"/>
          <w:b/>
          <w:bCs/>
          <w:color w:val="1F3D5C"/>
          <w:sz w:val="29"/>
          <w:szCs w:val="29"/>
          <w:lang w:val="en-US"/>
        </w:rPr>
        <w:t>Network Load Balancer Pricing FAQs</w:t>
      </w:r>
      <w:bookmarkEnd w:id="15"/>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Q:How does Network Load Balancer pricing work?</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You are charged for each hour or partial hour that a Network Load Balancer is running and the number of Load Balancer Capacity Units (LCU) used by Network Load Balancer per hour.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lastRenderedPageBreak/>
        <w:t>Q: What is a Load Balancer Capacity Unit (LCU)?</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An LCU is a new metric for determining how you pay for a Network Load Balancer. An LCU defines the maximum resource consumed in any one of the dimensions (new connections/flows, active connections/flows, and bandwidth) the Network Load Balancer processes your traffic.</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Is new connections/flows per sec same as requests/sec?</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No. Multiple requests can be sent in a single connection.</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Will I be billed on Classic Load Balancers by LCU?</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No. Classic Load Balancers will continue to be billed for bandwidth and hourly charge</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How do I know the number of LCUs a Network Load Balancer is using?</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We will expose the usage of all three dimensions that constitutes a LCU via Amazon CloudWatch.</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Will I be billed on all the dimensions in an LCU?</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No. The number of LCUs per hour will be determined based on maximum resource consumed amongst the three dimensions that constitutes a LCU.</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Will I be billed on partial LCUs?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Is a free tier offered on a Network Load Balancer for new AWS accounts?</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For new AWS accounts, a free tier for a Network Load Balancer offers 750 hours and 15 LCUs. This free tier offer is only available to new AWS customers, and is available for 12 months following your AWS sign-up date.</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Bold" w:hAnsi="Helvetica Neue Bold"/>
          <w:color w:val="333333"/>
          <w:sz w:val="21"/>
          <w:szCs w:val="21"/>
          <w:lang w:val="en-US"/>
        </w:rPr>
        <w:t>Q: Can I use a combination of Network Load Balancer, Application Load Balancer and Classic Load Balancer as part of my free tier?</w:t>
      </w:r>
    </w:p>
    <w:p w:rsidR="009C582A" w:rsidRPr="009C582A" w:rsidRDefault="009C582A" w:rsidP="009C582A">
      <w:pPr>
        <w:pStyle w:val="NormalWeb"/>
        <w:shd w:val="clear" w:color="auto" w:fill="FFFFFF"/>
        <w:spacing w:before="0" w:beforeAutospacing="0" w:after="192" w:afterAutospacing="0"/>
        <w:rPr>
          <w:rFonts w:ascii="Helvetica Neue" w:hAnsi="Helvetica Neue"/>
          <w:color w:val="333333"/>
          <w:sz w:val="21"/>
          <w:szCs w:val="21"/>
          <w:lang w:val="en-US"/>
        </w:rPr>
      </w:pPr>
      <w:r w:rsidRPr="009C582A">
        <w:rPr>
          <w:rFonts w:ascii="Helvetica Neue" w:hAnsi="Helvetica Neue"/>
          <w:color w:val="333333"/>
          <w:sz w:val="21"/>
          <w:szCs w:val="21"/>
          <w:lang w:val="en-US"/>
        </w:rPr>
        <w:t>Yes. You can use Application and Network each for 15 LCUs and Classic for 15 GB respectively. The 750 load balancer hours are shared between Application, Network and Classic Load Balancers.</w:t>
      </w:r>
    </w:p>
    <w:p w:rsidR="009C582A" w:rsidRPr="009C582A" w:rsidRDefault="009C582A">
      <w:pPr>
        <w:rPr>
          <w:lang w:val="en-US"/>
        </w:rPr>
      </w:pPr>
    </w:p>
    <w:sectPr w:rsidR="009C582A" w:rsidRPr="009C582A"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F63E8"/>
    <w:multiLevelType w:val="multilevel"/>
    <w:tmpl w:val="089E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2A"/>
    <w:rsid w:val="000A1B94"/>
    <w:rsid w:val="00105A3A"/>
    <w:rsid w:val="002D06D5"/>
    <w:rsid w:val="00704629"/>
    <w:rsid w:val="009C582A"/>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8C784BD6-5090-5147-A7F6-D3217C4A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582A"/>
    <w:rPr>
      <w:rFonts w:ascii="Times New Roman" w:eastAsia="Times New Roman" w:hAnsi="Times New Roman" w:cs="Times New Roman"/>
      <w:lang w:val="es-AR" w:eastAsia="es-ES_tradnl"/>
    </w:rPr>
  </w:style>
  <w:style w:type="paragraph" w:styleId="Ttulo1">
    <w:name w:val="heading 1"/>
    <w:basedOn w:val="Normal"/>
    <w:link w:val="Ttulo1Car"/>
    <w:uiPriority w:val="9"/>
    <w:qFormat/>
    <w:rsid w:val="009C582A"/>
    <w:pPr>
      <w:spacing w:before="100" w:beforeAutospacing="1" w:after="100" w:afterAutospacing="1"/>
      <w:outlineLvl w:val="0"/>
    </w:pPr>
    <w:rPr>
      <w:b/>
      <w:bCs/>
      <w:kern w:val="36"/>
      <w:sz w:val="48"/>
      <w:szCs w:val="48"/>
    </w:rPr>
  </w:style>
  <w:style w:type="paragraph" w:styleId="Ttulo3">
    <w:name w:val="heading 3"/>
    <w:basedOn w:val="Normal"/>
    <w:next w:val="Normal"/>
    <w:link w:val="Ttulo3Car"/>
    <w:uiPriority w:val="9"/>
    <w:semiHidden/>
    <w:unhideWhenUsed/>
    <w:qFormat/>
    <w:rsid w:val="009C582A"/>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582A"/>
    <w:rPr>
      <w:rFonts w:ascii="Times New Roman" w:eastAsia="Times New Roman" w:hAnsi="Times New Roman" w:cs="Times New Roman"/>
      <w:b/>
      <w:bCs/>
      <w:kern w:val="36"/>
      <w:sz w:val="48"/>
      <w:szCs w:val="48"/>
      <w:lang w:val="es-AR" w:eastAsia="es-ES_tradnl"/>
    </w:rPr>
  </w:style>
  <w:style w:type="paragraph" w:styleId="NormalWeb">
    <w:name w:val="Normal (Web)"/>
    <w:basedOn w:val="Normal"/>
    <w:uiPriority w:val="99"/>
    <w:semiHidden/>
    <w:unhideWhenUsed/>
    <w:rsid w:val="009C582A"/>
    <w:pPr>
      <w:spacing w:before="100" w:beforeAutospacing="1" w:after="100" w:afterAutospacing="1"/>
    </w:pPr>
  </w:style>
  <w:style w:type="character" w:styleId="Hipervnculo">
    <w:name w:val="Hyperlink"/>
    <w:basedOn w:val="Fuentedeprrafopredeter"/>
    <w:uiPriority w:val="99"/>
    <w:semiHidden/>
    <w:unhideWhenUsed/>
    <w:rsid w:val="009C582A"/>
    <w:rPr>
      <w:color w:val="0000FF"/>
      <w:u w:val="single"/>
    </w:rPr>
  </w:style>
  <w:style w:type="character" w:customStyle="1" w:styleId="Ttulo3Car">
    <w:name w:val="Título 3 Car"/>
    <w:basedOn w:val="Fuentedeprrafopredeter"/>
    <w:link w:val="Ttulo3"/>
    <w:uiPriority w:val="9"/>
    <w:semiHidden/>
    <w:rsid w:val="009C582A"/>
    <w:rPr>
      <w:rFonts w:asciiTheme="majorHAnsi" w:eastAsiaTheme="majorEastAsia" w:hAnsiTheme="majorHAnsi" w:cstheme="majorBidi"/>
      <w:color w:val="1F3763" w:themeColor="accent1" w:themeShade="7F"/>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52842">
      <w:bodyDiv w:val="1"/>
      <w:marLeft w:val="0"/>
      <w:marRight w:val="0"/>
      <w:marTop w:val="0"/>
      <w:marBottom w:val="0"/>
      <w:divBdr>
        <w:top w:val="none" w:sz="0" w:space="0" w:color="auto"/>
        <w:left w:val="none" w:sz="0" w:space="0" w:color="auto"/>
        <w:bottom w:val="none" w:sz="0" w:space="0" w:color="auto"/>
        <w:right w:val="none" w:sz="0" w:space="0" w:color="auto"/>
      </w:divBdr>
    </w:div>
    <w:div w:id="618923418">
      <w:bodyDiv w:val="1"/>
      <w:marLeft w:val="0"/>
      <w:marRight w:val="0"/>
      <w:marTop w:val="0"/>
      <w:marBottom w:val="0"/>
      <w:divBdr>
        <w:top w:val="none" w:sz="0" w:space="0" w:color="auto"/>
        <w:left w:val="none" w:sz="0" w:space="0" w:color="auto"/>
        <w:bottom w:val="none" w:sz="0" w:space="0" w:color="auto"/>
        <w:right w:val="none" w:sz="0" w:space="0" w:color="auto"/>
      </w:divBdr>
    </w:div>
    <w:div w:id="830751294">
      <w:bodyDiv w:val="1"/>
      <w:marLeft w:val="0"/>
      <w:marRight w:val="0"/>
      <w:marTop w:val="0"/>
      <w:marBottom w:val="0"/>
      <w:divBdr>
        <w:top w:val="none" w:sz="0" w:space="0" w:color="auto"/>
        <w:left w:val="none" w:sz="0" w:space="0" w:color="auto"/>
        <w:bottom w:val="none" w:sz="0" w:space="0" w:color="auto"/>
        <w:right w:val="none" w:sz="0" w:space="0" w:color="auto"/>
      </w:divBdr>
    </w:div>
    <w:div w:id="1950160035">
      <w:bodyDiv w:val="1"/>
      <w:marLeft w:val="0"/>
      <w:marRight w:val="0"/>
      <w:marTop w:val="0"/>
      <w:marBottom w:val="0"/>
      <w:divBdr>
        <w:top w:val="none" w:sz="0" w:space="0" w:color="auto"/>
        <w:left w:val="none" w:sz="0" w:space="0" w:color="auto"/>
        <w:bottom w:val="none" w:sz="0" w:space="0" w:color="auto"/>
        <w:right w:val="none" w:sz="0" w:space="0" w:color="auto"/>
      </w:divBdr>
      <w:divsChild>
        <w:div w:id="1466661784">
          <w:marLeft w:val="0"/>
          <w:marRight w:val="0"/>
          <w:marTop w:val="0"/>
          <w:marBottom w:val="375"/>
          <w:divBdr>
            <w:top w:val="none" w:sz="0" w:space="0" w:color="auto"/>
            <w:left w:val="none" w:sz="0" w:space="0" w:color="auto"/>
            <w:bottom w:val="none" w:sz="0" w:space="0" w:color="auto"/>
            <w:right w:val="none" w:sz="0" w:space="0" w:color="auto"/>
          </w:divBdr>
          <w:divsChild>
            <w:div w:id="839005653">
              <w:marLeft w:val="0"/>
              <w:marRight w:val="0"/>
              <w:marTop w:val="0"/>
              <w:marBottom w:val="0"/>
              <w:divBdr>
                <w:top w:val="none" w:sz="0" w:space="0" w:color="auto"/>
                <w:left w:val="none" w:sz="0" w:space="0" w:color="auto"/>
                <w:bottom w:val="none" w:sz="0" w:space="0" w:color="auto"/>
                <w:right w:val="none" w:sz="0" w:space="0" w:color="auto"/>
              </w:divBdr>
            </w:div>
          </w:divsChild>
        </w:div>
        <w:div w:id="1868983752">
          <w:marLeft w:val="-150"/>
          <w:marRight w:val="-150"/>
          <w:marTop w:val="0"/>
          <w:marBottom w:val="225"/>
          <w:divBdr>
            <w:top w:val="none" w:sz="0" w:space="0" w:color="auto"/>
            <w:left w:val="none" w:sz="0" w:space="0" w:color="auto"/>
            <w:bottom w:val="none" w:sz="0" w:space="0" w:color="auto"/>
            <w:right w:val="none" w:sz="0" w:space="0" w:color="auto"/>
          </w:divBdr>
          <w:divsChild>
            <w:div w:id="376201005">
              <w:marLeft w:val="0"/>
              <w:marRight w:val="0"/>
              <w:marTop w:val="0"/>
              <w:marBottom w:val="0"/>
              <w:divBdr>
                <w:top w:val="none" w:sz="0" w:space="0" w:color="auto"/>
                <w:left w:val="none" w:sz="0" w:space="0" w:color="auto"/>
                <w:bottom w:val="none" w:sz="0" w:space="0" w:color="auto"/>
                <w:right w:val="none" w:sz="0" w:space="0" w:color="auto"/>
              </w:divBdr>
            </w:div>
          </w:divsChild>
        </w:div>
        <w:div w:id="1907640912">
          <w:marLeft w:val="0"/>
          <w:marRight w:val="0"/>
          <w:marTop w:val="0"/>
          <w:marBottom w:val="375"/>
          <w:divBdr>
            <w:top w:val="none" w:sz="0" w:space="0" w:color="auto"/>
            <w:left w:val="none" w:sz="0" w:space="0" w:color="auto"/>
            <w:bottom w:val="none" w:sz="0" w:space="0" w:color="auto"/>
            <w:right w:val="none" w:sz="0" w:space="0" w:color="auto"/>
          </w:divBdr>
          <w:divsChild>
            <w:div w:id="10954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00164">
      <w:bodyDiv w:val="1"/>
      <w:marLeft w:val="0"/>
      <w:marRight w:val="0"/>
      <w:marTop w:val="0"/>
      <w:marBottom w:val="0"/>
      <w:divBdr>
        <w:top w:val="none" w:sz="0" w:space="0" w:color="auto"/>
        <w:left w:val="none" w:sz="0" w:space="0" w:color="auto"/>
        <w:bottom w:val="none" w:sz="0" w:space="0" w:color="auto"/>
        <w:right w:val="none" w:sz="0" w:space="0" w:color="auto"/>
      </w:divBdr>
      <w:divsChild>
        <w:div w:id="853572116">
          <w:marLeft w:val="0"/>
          <w:marRight w:val="0"/>
          <w:marTop w:val="0"/>
          <w:marBottom w:val="375"/>
          <w:divBdr>
            <w:top w:val="none" w:sz="0" w:space="0" w:color="auto"/>
            <w:left w:val="none" w:sz="0" w:space="0" w:color="auto"/>
            <w:bottom w:val="none" w:sz="0" w:space="0" w:color="auto"/>
            <w:right w:val="none" w:sz="0" w:space="0" w:color="auto"/>
          </w:divBdr>
          <w:divsChild>
            <w:div w:id="1219708244">
              <w:marLeft w:val="0"/>
              <w:marRight w:val="0"/>
              <w:marTop w:val="0"/>
              <w:marBottom w:val="0"/>
              <w:divBdr>
                <w:top w:val="none" w:sz="0" w:space="0" w:color="auto"/>
                <w:left w:val="none" w:sz="0" w:space="0" w:color="auto"/>
                <w:bottom w:val="none" w:sz="0" w:space="0" w:color="auto"/>
                <w:right w:val="none" w:sz="0" w:space="0" w:color="auto"/>
              </w:divBdr>
            </w:div>
          </w:divsChild>
        </w:div>
        <w:div w:id="654340239">
          <w:marLeft w:val="0"/>
          <w:marRight w:val="0"/>
          <w:marTop w:val="0"/>
          <w:marBottom w:val="375"/>
          <w:divBdr>
            <w:top w:val="none" w:sz="0" w:space="0" w:color="auto"/>
            <w:left w:val="none" w:sz="0" w:space="0" w:color="auto"/>
            <w:bottom w:val="none" w:sz="0" w:space="0" w:color="auto"/>
            <w:right w:val="none" w:sz="0" w:space="0" w:color="auto"/>
          </w:divBdr>
          <w:divsChild>
            <w:div w:id="1950426809">
              <w:marLeft w:val="0"/>
              <w:marRight w:val="0"/>
              <w:marTop w:val="0"/>
              <w:marBottom w:val="0"/>
              <w:divBdr>
                <w:top w:val="none" w:sz="0" w:space="0" w:color="auto"/>
                <w:left w:val="none" w:sz="0" w:space="0" w:color="auto"/>
                <w:bottom w:val="none" w:sz="0" w:space="0" w:color="auto"/>
                <w:right w:val="none" w:sz="0" w:space="0" w:color="auto"/>
              </w:divBdr>
            </w:div>
          </w:divsChild>
        </w:div>
        <w:div w:id="668946484">
          <w:marLeft w:val="-150"/>
          <w:marRight w:val="-150"/>
          <w:marTop w:val="0"/>
          <w:marBottom w:val="225"/>
          <w:divBdr>
            <w:top w:val="none" w:sz="0" w:space="0" w:color="auto"/>
            <w:left w:val="none" w:sz="0" w:space="0" w:color="auto"/>
            <w:bottom w:val="none" w:sz="0" w:space="0" w:color="auto"/>
            <w:right w:val="none" w:sz="0" w:space="0" w:color="auto"/>
          </w:divBdr>
          <w:divsChild>
            <w:div w:id="1176386655">
              <w:marLeft w:val="0"/>
              <w:marRight w:val="0"/>
              <w:marTop w:val="0"/>
              <w:marBottom w:val="0"/>
              <w:divBdr>
                <w:top w:val="none" w:sz="0" w:space="0" w:color="auto"/>
                <w:left w:val="none" w:sz="0" w:space="0" w:color="auto"/>
                <w:bottom w:val="none" w:sz="0" w:space="0" w:color="auto"/>
                <w:right w:val="none" w:sz="0" w:space="0" w:color="auto"/>
              </w:divBdr>
            </w:div>
          </w:divsChild>
        </w:div>
        <w:div w:id="596332309">
          <w:marLeft w:val="0"/>
          <w:marRight w:val="0"/>
          <w:marTop w:val="0"/>
          <w:marBottom w:val="375"/>
          <w:divBdr>
            <w:top w:val="none" w:sz="0" w:space="0" w:color="auto"/>
            <w:left w:val="none" w:sz="0" w:space="0" w:color="auto"/>
            <w:bottom w:val="none" w:sz="0" w:space="0" w:color="auto"/>
            <w:right w:val="none" w:sz="0" w:space="0" w:color="auto"/>
          </w:divBdr>
          <w:divsChild>
            <w:div w:id="333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marketplace" TargetMode="External"/><Relationship Id="rId13" Type="http://schemas.openxmlformats.org/officeDocument/2006/relationships/hyperlink" Target="https://docs.aws.amazon.com/elasticloadbalancing/latest/userguide/migrate-to-application-load-balancer.html" TargetMode="External"/><Relationship Id="rId18" Type="http://schemas.openxmlformats.org/officeDocument/2006/relationships/hyperlink" Target="http://docs.aws.amazon.com/elasticloadbalancing/latest/application/load-balancer-limits.html" TargetMode="External"/><Relationship Id="rId3" Type="http://schemas.openxmlformats.org/officeDocument/2006/relationships/settings" Target="settings.xml"/><Relationship Id="rId21" Type="http://schemas.openxmlformats.org/officeDocument/2006/relationships/hyperlink" Target="http://docs.aws.amazon.com/elasticloadbalancing/latest/network/load-balancer-limits.html" TargetMode="External"/><Relationship Id="rId7" Type="http://schemas.openxmlformats.org/officeDocument/2006/relationships/hyperlink" Target="http://docs.aws.amazon.com/AmazonVPC/latest/UserGuide/VPC_Introduction.html" TargetMode="External"/><Relationship Id="rId12" Type="http://schemas.openxmlformats.org/officeDocument/2006/relationships/hyperlink" Target="https://docs.aws.amazon.com/elasticloadbalancing/latest/classic/enable-disable-crosszone-lb.html" TargetMode="External"/><Relationship Id="rId17" Type="http://schemas.openxmlformats.org/officeDocument/2006/relationships/hyperlink" Target="https://aws.amazon.com/iam/" TargetMode="External"/><Relationship Id="rId2" Type="http://schemas.openxmlformats.org/officeDocument/2006/relationships/styles" Target="styles.xml"/><Relationship Id="rId16" Type="http://schemas.openxmlformats.org/officeDocument/2006/relationships/hyperlink" Target="https://aws.amazon.com/certificate-manager/" TargetMode="External"/><Relationship Id="rId20" Type="http://schemas.openxmlformats.org/officeDocument/2006/relationships/hyperlink" Target="https://docs.aws.amazon.com/elasticloadbalancing/latest/userguide/migrate-to-application-load-balancer.html" TargetMode="External"/><Relationship Id="rId1" Type="http://schemas.openxmlformats.org/officeDocument/2006/relationships/numbering" Target="numbering.xml"/><Relationship Id="rId6" Type="http://schemas.openxmlformats.org/officeDocument/2006/relationships/hyperlink" Target="http://docs.aws.amazon.com/AmazonVPC/latest/UserGuide/VPC_Introduction.html" TargetMode="External"/><Relationship Id="rId11" Type="http://schemas.openxmlformats.org/officeDocument/2006/relationships/hyperlink" Target="https://aws.amazon.com/certificate-manager/" TargetMode="External"/><Relationship Id="rId24" Type="http://schemas.openxmlformats.org/officeDocument/2006/relationships/theme" Target="theme/theme1.xml"/><Relationship Id="rId5" Type="http://schemas.openxmlformats.org/officeDocument/2006/relationships/hyperlink" Target="http://docs.aws.amazon.com/AmazonVPC/latest/UserGuide/vpc-endpoints.html" TargetMode="External"/><Relationship Id="rId15" Type="http://schemas.openxmlformats.org/officeDocument/2006/relationships/hyperlink" Target="https://aws.amazon.com/certificate-manager/" TargetMode="External"/><Relationship Id="rId23" Type="http://schemas.openxmlformats.org/officeDocument/2006/relationships/fontTable" Target="fontTable.xml"/><Relationship Id="rId10" Type="http://schemas.openxmlformats.org/officeDocument/2006/relationships/hyperlink" Target="https://aws.amazon.com/elasticloadbalancing/" TargetMode="External"/><Relationship Id="rId19" Type="http://schemas.openxmlformats.org/officeDocument/2006/relationships/hyperlink" Target="http://docs.aws.amazon.com/console/waf" TargetMode="External"/><Relationship Id="rId4" Type="http://schemas.openxmlformats.org/officeDocument/2006/relationships/webSettings" Target="webSettings.xml"/><Relationship Id="rId9" Type="http://schemas.openxmlformats.org/officeDocument/2006/relationships/hyperlink" Target="http://aws.amazon.com/devpay/" TargetMode="External"/><Relationship Id="rId14" Type="http://schemas.openxmlformats.org/officeDocument/2006/relationships/hyperlink" Target="https://aws.amazon.com/cloudtrail/" TargetMode="External"/><Relationship Id="rId22" Type="http://schemas.openxmlformats.org/officeDocument/2006/relationships/hyperlink" Target="https://aws.amazon.com/ec2/pricing/on-deman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4345</Words>
  <Characters>23899</Characters>
  <Application>Microsoft Office Word</Application>
  <DocSecurity>0</DocSecurity>
  <Lines>199</Lines>
  <Paragraphs>56</Paragraphs>
  <ScaleCrop>false</ScaleCrop>
  <Company/>
  <LinksUpToDate>false</LinksUpToDate>
  <CharactersWithSpaces>28188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2018-04-22T17:00:00Z</dcterms:created>
  <dcterms:modified xsi:type="dcterms:W3CDTF">2018-04-22T17:04:00Z</dcterms:modified>
</cp:coreProperties>
</file>