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4D99AF" w14:textId="77777777" w:rsidR="008C3AB4" w:rsidRPr="008C3AB4" w:rsidRDefault="008C3AB4" w:rsidP="008C3AB4">
      <w:pPr>
        <w:spacing w:line="312" w:lineRule="atLeast"/>
        <w:outlineLvl w:val="0"/>
        <w:rPr>
          <w:rFonts w:ascii="Helvetica Neue Light" w:eastAsia="Times New Roman" w:hAnsi="Helvetica Neue Light" w:cs="Times New Roman"/>
          <w:color w:val="E47911"/>
          <w:kern w:val="36"/>
          <w:sz w:val="50"/>
          <w:szCs w:val="50"/>
          <w:lang w:val="es-AR" w:eastAsia="es-ES_tradnl"/>
        </w:rPr>
      </w:pPr>
      <w:bookmarkStart w:id="0" w:name="Trusted_Advisor_FAQs"/>
      <w:r w:rsidRPr="008C3AB4">
        <w:rPr>
          <w:rFonts w:ascii="Helvetica Neue Light" w:eastAsia="Times New Roman" w:hAnsi="Helvetica Neue Light" w:cs="Times New Roman"/>
          <w:color w:val="E47911"/>
          <w:kern w:val="36"/>
          <w:sz w:val="50"/>
          <w:szCs w:val="50"/>
          <w:lang w:val="es-AR" w:eastAsia="es-ES_tradnl"/>
        </w:rPr>
        <w:t>Trusted Advisor FAQs</w:t>
      </w:r>
      <w:bookmarkEnd w:id="0"/>
    </w:p>
    <w:p w14:paraId="510D9C80" w14:textId="77777777" w:rsidR="008C3AB4" w:rsidRDefault="008C3AB4" w:rsidP="008C3AB4">
      <w:pPr>
        <w:spacing w:line="312" w:lineRule="atLeast"/>
        <w:outlineLvl w:val="1"/>
        <w:rPr>
          <w:rFonts w:ascii="Helvetica Neue" w:eastAsia="Times New Roman" w:hAnsi="Helvetica Neue" w:cs="Times New Roman"/>
          <w:color w:val="333333"/>
          <w:sz w:val="21"/>
          <w:szCs w:val="21"/>
          <w:lang w:val="es-AR" w:eastAsia="es-ES_tradnl"/>
        </w:rPr>
      </w:pPr>
      <w:bookmarkStart w:id="1" w:name="service-limits-check-questions"/>
    </w:p>
    <w:p w14:paraId="4868F497" w14:textId="77777777" w:rsidR="007D003C" w:rsidRDefault="007D003C" w:rsidP="007D003C">
      <w:pPr>
        <w:pStyle w:val="NormalWeb"/>
        <w:spacing w:before="0" w:beforeAutospacing="0" w:after="225" w:afterAutospacing="0"/>
        <w:rPr>
          <w:rFonts w:ascii="AmazonEmber" w:hAnsi="AmazonEmber" w:cs="AmazonEmber"/>
          <w:color w:val="333333"/>
          <w:sz w:val="21"/>
          <w:szCs w:val="21"/>
        </w:rPr>
      </w:pPr>
      <w:r>
        <w:rPr>
          <w:rFonts w:ascii="AmazonEmberBold" w:hAnsi="AmazonEmberBold" w:cs="AmazonEmberBold"/>
          <w:color w:val="333333"/>
          <w:sz w:val="21"/>
          <w:szCs w:val="21"/>
        </w:rPr>
        <w:t>Q: What is AWS Trusted Advisor?</w:t>
      </w:r>
    </w:p>
    <w:p w14:paraId="7D7C0F1B" w14:textId="77777777" w:rsidR="007D003C" w:rsidRDefault="007D003C" w:rsidP="007D003C">
      <w:pPr>
        <w:pStyle w:val="NormalWeb"/>
        <w:spacing w:before="225" w:beforeAutospacing="0" w:after="225" w:afterAutospacing="0"/>
        <w:rPr>
          <w:rFonts w:ascii="AmazonEmber" w:hAnsi="AmazonEmber" w:cs="AmazonEmber"/>
          <w:color w:val="333333"/>
          <w:sz w:val="21"/>
          <w:szCs w:val="21"/>
        </w:rPr>
      </w:pPr>
      <w:r>
        <w:rPr>
          <w:rFonts w:ascii="AmazonEmber" w:hAnsi="AmazonEmber" w:cs="AmazonEmber"/>
          <w:color w:val="333333"/>
          <w:sz w:val="21"/>
          <w:szCs w:val="21"/>
        </w:rPr>
        <w:t>AWS Trusted Advisor is an application that draws upon best practices learned from AWS’ aggregated operational history of serving hundreds of thousands of AWS customers. Trusted Advisor inspects your AWS environment and makes recommendations for saving money, improving system performance, or closing security gaps.</w:t>
      </w:r>
    </w:p>
    <w:p w14:paraId="1B5C7F3D" w14:textId="77777777" w:rsidR="007D003C" w:rsidRDefault="007D003C" w:rsidP="007D003C">
      <w:pPr>
        <w:pStyle w:val="NormalWeb"/>
        <w:spacing w:before="225" w:beforeAutospacing="0" w:after="225" w:afterAutospacing="0"/>
        <w:rPr>
          <w:rFonts w:ascii="AmazonEmber" w:hAnsi="AmazonEmber" w:cs="AmazonEmber"/>
          <w:color w:val="333333"/>
          <w:sz w:val="21"/>
          <w:szCs w:val="21"/>
        </w:rPr>
      </w:pPr>
      <w:r>
        <w:rPr>
          <w:rFonts w:ascii="AmazonEmberBold" w:hAnsi="AmazonEmberBold" w:cs="AmazonEmberBold"/>
          <w:color w:val="333333"/>
          <w:sz w:val="21"/>
          <w:szCs w:val="21"/>
        </w:rPr>
        <w:t>Q: How do I access Trusted Advisor?</w:t>
      </w:r>
    </w:p>
    <w:p w14:paraId="468A0786" w14:textId="77777777" w:rsidR="007D003C" w:rsidRDefault="007D003C" w:rsidP="007D003C">
      <w:pPr>
        <w:pStyle w:val="NormalWeb"/>
        <w:spacing w:before="225" w:beforeAutospacing="0" w:after="225" w:afterAutospacing="0"/>
        <w:rPr>
          <w:rFonts w:ascii="AmazonEmber" w:hAnsi="AmazonEmber" w:cs="AmazonEmber"/>
          <w:color w:val="333333"/>
          <w:sz w:val="21"/>
          <w:szCs w:val="21"/>
        </w:rPr>
      </w:pPr>
      <w:r>
        <w:rPr>
          <w:rFonts w:ascii="AmazonEmber" w:hAnsi="AmazonEmber" w:cs="AmazonEmber"/>
          <w:color w:val="333333"/>
          <w:sz w:val="21"/>
          <w:szCs w:val="21"/>
        </w:rPr>
        <w:t>Trusted Advisor is available in the </w:t>
      </w:r>
      <w:hyperlink r:id="rId4" w:tgtFrame="_blank" w:history="1">
        <w:r>
          <w:rPr>
            <w:rStyle w:val="Hyperlink"/>
            <w:rFonts w:ascii="AmazonEmber" w:hAnsi="AmazonEmber" w:cs="AmazonEmber"/>
            <w:color w:val="005B86"/>
            <w:sz w:val="21"/>
            <w:szCs w:val="21"/>
          </w:rPr>
          <w:t>AWS Management Console</w:t>
        </w:r>
      </w:hyperlink>
      <w:r>
        <w:rPr>
          <w:rFonts w:ascii="AmazonEmber" w:hAnsi="AmazonEmber" w:cs="AmazonEmber"/>
          <w:color w:val="333333"/>
          <w:sz w:val="21"/>
          <w:szCs w:val="21"/>
        </w:rPr>
        <w:t>. All AWS users have access to the data for two checks. Users with Business- or Enterprise-level Support can access </w:t>
      </w:r>
      <w:hyperlink r:id="rId5" w:history="1">
        <w:r>
          <w:rPr>
            <w:rStyle w:val="Hyperlink"/>
            <w:rFonts w:ascii="AmazonEmber" w:hAnsi="AmazonEmber" w:cs="AmazonEmber"/>
            <w:color w:val="005B86"/>
            <w:sz w:val="21"/>
            <w:szCs w:val="21"/>
          </w:rPr>
          <w:t>all checks</w:t>
        </w:r>
      </w:hyperlink>
      <w:r>
        <w:rPr>
          <w:rFonts w:ascii="AmazonEmber" w:hAnsi="AmazonEmber" w:cs="AmazonEmber"/>
          <w:color w:val="333333"/>
          <w:sz w:val="21"/>
          <w:szCs w:val="21"/>
        </w:rPr>
        <w:t>. You can access the Trusted Advisor console directly </w:t>
      </w:r>
      <w:hyperlink r:id="rId6" w:tgtFrame="_blank" w:history="1">
        <w:r>
          <w:rPr>
            <w:rStyle w:val="Hyperlink"/>
            <w:rFonts w:ascii="AmazonEmber" w:hAnsi="AmazonEmber" w:cs="AmazonEmber"/>
            <w:color w:val="005B86"/>
            <w:sz w:val="21"/>
            <w:szCs w:val="21"/>
          </w:rPr>
          <w:t>https://console.amazonaws.cn/trustedadvisor/</w:t>
        </w:r>
      </w:hyperlink>
      <w:r>
        <w:rPr>
          <w:rFonts w:ascii="AmazonEmber" w:hAnsi="AmazonEmber" w:cs="AmazonEmber"/>
          <w:color w:val="333333"/>
          <w:sz w:val="21"/>
          <w:szCs w:val="21"/>
        </w:rPr>
        <w:t>.</w:t>
      </w:r>
    </w:p>
    <w:p w14:paraId="384F7AA5" w14:textId="77777777" w:rsidR="007D003C" w:rsidRDefault="007D003C" w:rsidP="007D003C">
      <w:pPr>
        <w:pStyle w:val="NormalWeb"/>
        <w:spacing w:before="225" w:beforeAutospacing="0" w:after="225" w:afterAutospacing="0"/>
        <w:rPr>
          <w:rFonts w:ascii="AmazonEmber" w:hAnsi="AmazonEmber" w:cs="AmazonEmber"/>
          <w:color w:val="333333"/>
          <w:sz w:val="21"/>
          <w:szCs w:val="21"/>
        </w:rPr>
      </w:pPr>
      <w:r>
        <w:rPr>
          <w:rFonts w:ascii="AmazonEmberBold" w:hAnsi="AmazonEmberBold" w:cs="AmazonEmberBold"/>
          <w:color w:val="333333"/>
          <w:sz w:val="21"/>
          <w:szCs w:val="21"/>
        </w:rPr>
        <w:t>Q: What made you choose the current checks/recommendations over others?</w:t>
      </w:r>
    </w:p>
    <w:p w14:paraId="5C20D30C" w14:textId="77777777" w:rsidR="007D003C" w:rsidRDefault="007D003C" w:rsidP="007D003C">
      <w:pPr>
        <w:pStyle w:val="NormalWeb"/>
        <w:spacing w:before="225" w:beforeAutospacing="0" w:after="225" w:afterAutospacing="0"/>
        <w:rPr>
          <w:rFonts w:ascii="AmazonEmber" w:hAnsi="AmazonEmber" w:cs="AmazonEmber"/>
          <w:color w:val="333333"/>
          <w:sz w:val="21"/>
          <w:szCs w:val="21"/>
        </w:rPr>
      </w:pPr>
      <w:r>
        <w:rPr>
          <w:rFonts w:ascii="AmazonEmber" w:hAnsi="AmazonEmber" w:cs="AmazonEmber"/>
          <w:color w:val="333333"/>
          <w:sz w:val="21"/>
          <w:szCs w:val="21"/>
        </w:rPr>
        <w:t>Every check was vetted for accuracy, consistency, and usefulness to our customers. We gather data and research to ensure we are making the right recommendations based on best practices and historical values. We have identified many possible checks for future implementation, and we will continue to add them over time.</w:t>
      </w:r>
    </w:p>
    <w:p w14:paraId="724D5BA8" w14:textId="77777777" w:rsidR="007D003C" w:rsidRDefault="007D003C" w:rsidP="007D003C">
      <w:pPr>
        <w:pStyle w:val="NormalWeb"/>
        <w:spacing w:before="225" w:beforeAutospacing="0" w:after="225" w:afterAutospacing="0"/>
        <w:rPr>
          <w:rFonts w:ascii="AmazonEmber" w:hAnsi="AmazonEmber" w:cs="AmazonEmber"/>
          <w:color w:val="333333"/>
          <w:sz w:val="21"/>
          <w:szCs w:val="21"/>
        </w:rPr>
      </w:pPr>
      <w:r>
        <w:rPr>
          <w:rFonts w:ascii="AmazonEmberBold" w:hAnsi="AmazonEmberBold" w:cs="AmazonEmberBold"/>
          <w:color w:val="333333"/>
          <w:sz w:val="21"/>
          <w:szCs w:val="21"/>
        </w:rPr>
        <w:t>Q: Does Trusted Advisor monitor my usage? Can Amazon see what I’m doing with AWS?</w:t>
      </w:r>
    </w:p>
    <w:p w14:paraId="1CC2363E" w14:textId="77777777" w:rsidR="007D003C" w:rsidRDefault="007D003C" w:rsidP="007D003C">
      <w:pPr>
        <w:pStyle w:val="NormalWeb"/>
        <w:spacing w:before="225" w:beforeAutospacing="0" w:after="225" w:afterAutospacing="0"/>
        <w:rPr>
          <w:rFonts w:ascii="AmazonEmber" w:hAnsi="AmazonEmber" w:cs="AmazonEmber"/>
          <w:color w:val="333333"/>
          <w:sz w:val="21"/>
          <w:szCs w:val="21"/>
        </w:rPr>
      </w:pPr>
      <w:r>
        <w:rPr>
          <w:rFonts w:ascii="AmazonEmber" w:hAnsi="AmazonEmber" w:cs="AmazonEmber"/>
          <w:color w:val="333333"/>
          <w:sz w:val="21"/>
          <w:szCs w:val="21"/>
        </w:rPr>
        <w:t>Trusted Advisor respects your privacy just as all Amazon Web Services do. We will never have access to your data or the software running on your account without your consent.</w:t>
      </w:r>
    </w:p>
    <w:p w14:paraId="61A7A5E3" w14:textId="77777777" w:rsidR="007D003C" w:rsidRDefault="007D003C" w:rsidP="007D003C">
      <w:pPr>
        <w:pStyle w:val="NormalWeb"/>
        <w:spacing w:before="225" w:beforeAutospacing="0" w:after="225" w:afterAutospacing="0"/>
        <w:rPr>
          <w:rFonts w:ascii="AmazonEmber" w:hAnsi="AmazonEmber" w:cs="AmazonEmber"/>
          <w:color w:val="333333"/>
          <w:sz w:val="21"/>
          <w:szCs w:val="21"/>
        </w:rPr>
      </w:pPr>
      <w:r>
        <w:rPr>
          <w:rFonts w:ascii="AmazonEmberBold" w:hAnsi="AmazonEmberBold" w:cs="AmazonEmberBold"/>
          <w:color w:val="333333"/>
          <w:sz w:val="21"/>
          <w:szCs w:val="21"/>
        </w:rPr>
        <w:t>Q: What does Trusted Advisor check?</w:t>
      </w:r>
    </w:p>
    <w:p w14:paraId="7793EC99" w14:textId="77777777" w:rsidR="007D003C" w:rsidRDefault="007D003C" w:rsidP="007D003C">
      <w:pPr>
        <w:pStyle w:val="NormalWeb"/>
        <w:spacing w:before="225" w:beforeAutospacing="0" w:after="225" w:afterAutospacing="0"/>
        <w:rPr>
          <w:rFonts w:ascii="AmazonEmber" w:hAnsi="AmazonEmber" w:cs="AmazonEmber"/>
          <w:color w:val="333333"/>
          <w:sz w:val="21"/>
          <w:szCs w:val="21"/>
        </w:rPr>
      </w:pPr>
      <w:r>
        <w:rPr>
          <w:rFonts w:ascii="AmazonEmber" w:hAnsi="AmazonEmber" w:cs="AmazonEmber"/>
          <w:color w:val="333333"/>
          <w:sz w:val="21"/>
          <w:szCs w:val="21"/>
        </w:rPr>
        <w:t>Trusted Advisor includes an ever-expanding list of checks in the following four categories:</w:t>
      </w:r>
    </w:p>
    <w:p w14:paraId="00E8A272" w14:textId="77777777" w:rsidR="007D003C" w:rsidRDefault="007D003C" w:rsidP="007D003C">
      <w:pPr>
        <w:pStyle w:val="NormalWeb"/>
        <w:spacing w:before="225" w:beforeAutospacing="0" w:after="225" w:afterAutospacing="0"/>
        <w:rPr>
          <w:rFonts w:ascii="AmazonEmber" w:hAnsi="AmazonEmber" w:cs="AmazonEmber"/>
          <w:color w:val="333333"/>
          <w:sz w:val="21"/>
          <w:szCs w:val="21"/>
        </w:rPr>
      </w:pPr>
      <w:hyperlink r:id="rId7" w:anchor="cost-optimizing" w:history="1">
        <w:r>
          <w:rPr>
            <w:rStyle w:val="Hyperlink"/>
            <w:rFonts w:ascii="AmazonEmber" w:hAnsi="AmazonEmber" w:cs="AmazonEmber"/>
            <w:color w:val="005B86"/>
            <w:sz w:val="21"/>
            <w:szCs w:val="21"/>
          </w:rPr>
          <w:t>Cost Optimization</w:t>
        </w:r>
      </w:hyperlink>
      <w:r>
        <w:rPr>
          <w:rFonts w:ascii="AmazonEmber" w:hAnsi="AmazonEmber" w:cs="AmazonEmber"/>
          <w:color w:val="333333"/>
          <w:sz w:val="21"/>
          <w:szCs w:val="21"/>
        </w:rPr>
        <w:t> – recommendations that can potentially save you money by highlighting unused resources and opportunities to reduce your bill.</w:t>
      </w:r>
    </w:p>
    <w:p w14:paraId="77ACA270" w14:textId="77777777" w:rsidR="007D003C" w:rsidRDefault="007D003C" w:rsidP="007D003C">
      <w:pPr>
        <w:pStyle w:val="NormalWeb"/>
        <w:spacing w:before="225" w:beforeAutospacing="0" w:after="225" w:afterAutospacing="0"/>
        <w:rPr>
          <w:rFonts w:ascii="AmazonEmber" w:hAnsi="AmazonEmber" w:cs="AmazonEmber"/>
          <w:color w:val="333333"/>
          <w:sz w:val="21"/>
          <w:szCs w:val="21"/>
        </w:rPr>
      </w:pPr>
      <w:hyperlink r:id="rId8" w:anchor="security" w:history="1">
        <w:r>
          <w:rPr>
            <w:rStyle w:val="Hyperlink"/>
            <w:rFonts w:ascii="AmazonEmber" w:hAnsi="AmazonEmber" w:cs="AmazonEmber"/>
            <w:color w:val="005B86"/>
            <w:sz w:val="21"/>
            <w:szCs w:val="21"/>
          </w:rPr>
          <w:t>Security</w:t>
        </w:r>
      </w:hyperlink>
      <w:r>
        <w:rPr>
          <w:rFonts w:ascii="AmazonEmber" w:hAnsi="AmazonEmber" w:cs="AmazonEmber"/>
          <w:color w:val="333333"/>
          <w:sz w:val="21"/>
          <w:szCs w:val="21"/>
        </w:rPr>
        <w:t> – identification of security settings that could make your AWS solution less secure.</w:t>
      </w:r>
    </w:p>
    <w:p w14:paraId="34E09747" w14:textId="77777777" w:rsidR="007D003C" w:rsidRDefault="007D003C" w:rsidP="007D003C">
      <w:pPr>
        <w:pStyle w:val="NormalWeb"/>
        <w:spacing w:before="225" w:beforeAutospacing="0" w:after="225" w:afterAutospacing="0"/>
        <w:rPr>
          <w:rFonts w:ascii="AmazonEmber" w:hAnsi="AmazonEmber" w:cs="AmazonEmber"/>
          <w:color w:val="333333"/>
          <w:sz w:val="21"/>
          <w:szCs w:val="21"/>
        </w:rPr>
      </w:pPr>
      <w:hyperlink r:id="rId9" w:anchor="fault-tolerance" w:history="1">
        <w:r>
          <w:rPr>
            <w:rStyle w:val="Hyperlink"/>
            <w:rFonts w:ascii="AmazonEmber" w:hAnsi="AmazonEmber" w:cs="AmazonEmber"/>
            <w:color w:val="005B86"/>
            <w:sz w:val="21"/>
            <w:szCs w:val="21"/>
          </w:rPr>
          <w:t>Fault Tolerance</w:t>
        </w:r>
      </w:hyperlink>
      <w:r>
        <w:rPr>
          <w:rFonts w:ascii="AmazonEmber" w:hAnsi="AmazonEmber" w:cs="AmazonEmber"/>
          <w:color w:val="333333"/>
          <w:sz w:val="21"/>
          <w:szCs w:val="21"/>
        </w:rPr>
        <w:t> – recommendations that help increase the resiliency of your AWS solution by highlighting redundancy shortfalls, current service limits, and overutilized resources.</w:t>
      </w:r>
    </w:p>
    <w:p w14:paraId="27185616" w14:textId="77777777" w:rsidR="007D003C" w:rsidRDefault="007D003C" w:rsidP="007D003C">
      <w:pPr>
        <w:pStyle w:val="NormalWeb"/>
        <w:spacing w:before="225" w:beforeAutospacing="0" w:after="225" w:afterAutospacing="0"/>
        <w:rPr>
          <w:rFonts w:ascii="AmazonEmber" w:hAnsi="AmazonEmber" w:cs="AmazonEmber"/>
          <w:color w:val="333333"/>
          <w:sz w:val="21"/>
          <w:szCs w:val="21"/>
        </w:rPr>
      </w:pPr>
      <w:hyperlink r:id="rId10" w:anchor="performance" w:history="1">
        <w:r>
          <w:rPr>
            <w:rStyle w:val="Hyperlink"/>
            <w:rFonts w:ascii="AmazonEmber" w:hAnsi="AmazonEmber" w:cs="AmazonEmber"/>
            <w:color w:val="005B86"/>
            <w:sz w:val="21"/>
            <w:szCs w:val="21"/>
          </w:rPr>
          <w:t>Performance</w:t>
        </w:r>
      </w:hyperlink>
      <w:r>
        <w:rPr>
          <w:rFonts w:ascii="AmazonEmber" w:hAnsi="AmazonEmber" w:cs="AmazonEmber"/>
          <w:color w:val="333333"/>
          <w:sz w:val="21"/>
          <w:szCs w:val="21"/>
        </w:rPr>
        <w:t> – recommendations that can help to improve the speed and responsiveness of your applications.</w:t>
      </w:r>
    </w:p>
    <w:p w14:paraId="6BAB54EB" w14:textId="77777777" w:rsidR="007D003C" w:rsidRDefault="007D003C" w:rsidP="007D003C">
      <w:pPr>
        <w:pStyle w:val="NormalWeb"/>
        <w:spacing w:before="225" w:beforeAutospacing="0" w:after="225" w:afterAutospacing="0"/>
        <w:rPr>
          <w:rFonts w:ascii="AmazonEmber" w:hAnsi="AmazonEmber" w:cs="AmazonEmber"/>
          <w:color w:val="333333"/>
          <w:sz w:val="21"/>
          <w:szCs w:val="21"/>
        </w:rPr>
      </w:pPr>
      <w:r>
        <w:rPr>
          <w:rFonts w:ascii="AmazonEmber" w:hAnsi="AmazonEmber" w:cs="AmazonEmber"/>
          <w:color w:val="333333"/>
          <w:sz w:val="21"/>
          <w:szCs w:val="21"/>
        </w:rPr>
        <w:t>For more information on Trusted Advisor and an up-to-date listing of checks, see </w:t>
      </w:r>
      <w:hyperlink r:id="rId11" w:history="1">
        <w:r>
          <w:rPr>
            <w:rStyle w:val="Hyperlink"/>
            <w:rFonts w:ascii="AmazonEmber" w:hAnsi="AmazonEmber" w:cs="AmazonEmber"/>
            <w:color w:val="005B86"/>
            <w:sz w:val="21"/>
            <w:szCs w:val="21"/>
          </w:rPr>
          <w:t>Meet AWS Trusted Advisor</w:t>
        </w:r>
      </w:hyperlink>
      <w:r>
        <w:rPr>
          <w:rFonts w:ascii="AmazonEmber" w:hAnsi="AmazonEmber" w:cs="AmazonEmber"/>
          <w:color w:val="333333"/>
          <w:sz w:val="21"/>
          <w:szCs w:val="21"/>
        </w:rPr>
        <w:t>.</w:t>
      </w:r>
    </w:p>
    <w:p w14:paraId="26E5ADCA" w14:textId="77777777" w:rsidR="007D003C" w:rsidRDefault="007D003C" w:rsidP="007D003C">
      <w:pPr>
        <w:pStyle w:val="NormalWeb"/>
        <w:spacing w:before="225" w:beforeAutospacing="0" w:after="225" w:afterAutospacing="0"/>
        <w:rPr>
          <w:rFonts w:ascii="AmazonEmber" w:hAnsi="AmazonEmber" w:cs="AmazonEmber"/>
          <w:color w:val="333333"/>
          <w:sz w:val="21"/>
          <w:szCs w:val="21"/>
        </w:rPr>
      </w:pPr>
      <w:r>
        <w:rPr>
          <w:rFonts w:ascii="AmazonEmberBold" w:hAnsi="AmazonEmberBold" w:cs="AmazonEmberBold"/>
          <w:color w:val="333333"/>
          <w:sz w:val="21"/>
          <w:szCs w:val="21"/>
        </w:rPr>
        <w:t>Q. What service limits do you check?</w:t>
      </w:r>
    </w:p>
    <w:p w14:paraId="5448DFF2" w14:textId="77777777" w:rsidR="007D003C" w:rsidRDefault="007D003C" w:rsidP="007D003C">
      <w:pPr>
        <w:pStyle w:val="NormalWeb"/>
        <w:spacing w:before="225" w:beforeAutospacing="0" w:after="0" w:afterAutospacing="0"/>
        <w:rPr>
          <w:rFonts w:ascii="AmazonEmber" w:hAnsi="AmazonEmber" w:cs="AmazonEmber"/>
          <w:color w:val="333333"/>
          <w:sz w:val="21"/>
          <w:szCs w:val="21"/>
        </w:rPr>
      </w:pPr>
      <w:r>
        <w:rPr>
          <w:rFonts w:ascii="AmazonEmber" w:hAnsi="AmazonEmber" w:cs="AmazonEmber"/>
          <w:color w:val="333333"/>
          <w:sz w:val="21"/>
          <w:szCs w:val="21"/>
        </w:rPr>
        <w:t>The following table shows the limits that Trusted Advisor checks.</w:t>
      </w:r>
    </w:p>
    <w:tbl>
      <w:tblPr>
        <w:tblW w:w="17700" w:type="dxa"/>
        <w:tblCellMar>
          <w:top w:w="20" w:type="dxa"/>
          <w:left w:w="20" w:type="dxa"/>
          <w:bottom w:w="20" w:type="dxa"/>
          <w:right w:w="20" w:type="dxa"/>
        </w:tblCellMar>
        <w:tblLook w:val="04A0" w:firstRow="1" w:lastRow="0" w:firstColumn="1" w:lastColumn="0" w:noHBand="0" w:noVBand="1"/>
      </w:tblPr>
      <w:tblGrid>
        <w:gridCol w:w="7275"/>
        <w:gridCol w:w="10425"/>
      </w:tblGrid>
      <w:tr w:rsidR="007D003C" w14:paraId="13EC1B05" w14:textId="77777777" w:rsidTr="007D003C">
        <w:tc>
          <w:tcPr>
            <w:tcW w:w="0" w:type="auto"/>
            <w:tcMar>
              <w:top w:w="150" w:type="dxa"/>
              <w:left w:w="120" w:type="dxa"/>
              <w:bottom w:w="150" w:type="dxa"/>
              <w:right w:w="120" w:type="dxa"/>
            </w:tcMar>
            <w:vAlign w:val="center"/>
            <w:hideMark/>
          </w:tcPr>
          <w:p w14:paraId="0AC41E49" w14:textId="77777777" w:rsidR="007D003C" w:rsidRDefault="007D003C">
            <w:pPr>
              <w:jc w:val="center"/>
              <w:rPr>
                <w:rFonts w:ascii="Times New Roman" w:hAnsi="Times New Roman" w:cs="Times New Roman"/>
                <w:b/>
                <w:bCs/>
              </w:rPr>
            </w:pPr>
            <w:r>
              <w:rPr>
                <w:b/>
                <w:bCs/>
              </w:rPr>
              <w:t>Service</w:t>
            </w:r>
          </w:p>
        </w:tc>
        <w:tc>
          <w:tcPr>
            <w:tcW w:w="0" w:type="auto"/>
            <w:tcMar>
              <w:top w:w="150" w:type="dxa"/>
              <w:left w:w="120" w:type="dxa"/>
              <w:bottom w:w="150" w:type="dxa"/>
              <w:right w:w="120" w:type="dxa"/>
            </w:tcMar>
            <w:vAlign w:val="center"/>
            <w:hideMark/>
          </w:tcPr>
          <w:p w14:paraId="20CA820E" w14:textId="77777777" w:rsidR="007D003C" w:rsidRDefault="007D003C">
            <w:pPr>
              <w:jc w:val="center"/>
              <w:rPr>
                <w:b/>
                <w:bCs/>
              </w:rPr>
            </w:pPr>
            <w:r>
              <w:rPr>
                <w:b/>
                <w:bCs/>
              </w:rPr>
              <w:t>Limits</w:t>
            </w:r>
          </w:p>
        </w:tc>
      </w:tr>
      <w:tr w:rsidR="007D003C" w14:paraId="4BFB63C4" w14:textId="77777777" w:rsidTr="007D003C">
        <w:tc>
          <w:tcPr>
            <w:tcW w:w="0" w:type="auto"/>
            <w:shd w:val="clear" w:color="auto" w:fill="F7F7F7"/>
            <w:tcMar>
              <w:top w:w="120" w:type="dxa"/>
              <w:left w:w="120" w:type="dxa"/>
              <w:bottom w:w="120" w:type="dxa"/>
              <w:right w:w="120" w:type="dxa"/>
            </w:tcMar>
            <w:vAlign w:val="center"/>
            <w:hideMark/>
          </w:tcPr>
          <w:p w14:paraId="63D550AD" w14:textId="77777777" w:rsidR="007D003C" w:rsidRDefault="007D003C">
            <w:pPr>
              <w:jc w:val="center"/>
            </w:pPr>
            <w:r>
              <w:lastRenderedPageBreak/>
              <w:t>Amazon Elastic Compute Cloud</w:t>
            </w:r>
            <w:r>
              <w:br/>
              <w:t>(Amazon EC2)</w:t>
            </w:r>
          </w:p>
        </w:tc>
        <w:tc>
          <w:tcPr>
            <w:tcW w:w="0" w:type="auto"/>
            <w:shd w:val="clear" w:color="auto" w:fill="F7F7F7"/>
            <w:tcMar>
              <w:top w:w="120" w:type="dxa"/>
              <w:left w:w="120" w:type="dxa"/>
              <w:bottom w:w="120" w:type="dxa"/>
              <w:right w:w="120" w:type="dxa"/>
            </w:tcMar>
            <w:vAlign w:val="center"/>
            <w:hideMark/>
          </w:tcPr>
          <w:p w14:paraId="0984F017" w14:textId="77777777" w:rsidR="007D003C" w:rsidRDefault="007D003C">
            <w:pPr>
              <w:jc w:val="center"/>
            </w:pPr>
            <w:r>
              <w:t>Elastic IP addresses (EIPs)</w:t>
            </w:r>
            <w:r>
              <w:br/>
              <w:t>Reserved Instances - purchase limit (monthly)</w:t>
            </w:r>
          </w:p>
        </w:tc>
      </w:tr>
      <w:tr w:rsidR="007D003C" w14:paraId="4D259679" w14:textId="77777777" w:rsidTr="007D003C">
        <w:tc>
          <w:tcPr>
            <w:tcW w:w="0" w:type="auto"/>
            <w:tcMar>
              <w:top w:w="120" w:type="dxa"/>
              <w:left w:w="120" w:type="dxa"/>
              <w:bottom w:w="120" w:type="dxa"/>
              <w:right w:w="120" w:type="dxa"/>
            </w:tcMar>
            <w:vAlign w:val="center"/>
            <w:hideMark/>
          </w:tcPr>
          <w:p w14:paraId="062F4600" w14:textId="77777777" w:rsidR="007D003C" w:rsidRDefault="007D003C">
            <w:pPr>
              <w:jc w:val="center"/>
            </w:pPr>
            <w:r>
              <w:t>Amazon Elastic Block Store</w:t>
            </w:r>
            <w:r>
              <w:br/>
              <w:t>(Amazon EBS)</w:t>
            </w:r>
          </w:p>
        </w:tc>
        <w:tc>
          <w:tcPr>
            <w:tcW w:w="0" w:type="auto"/>
            <w:tcMar>
              <w:top w:w="120" w:type="dxa"/>
              <w:left w:w="120" w:type="dxa"/>
              <w:bottom w:w="120" w:type="dxa"/>
              <w:right w:w="120" w:type="dxa"/>
            </w:tcMar>
            <w:vAlign w:val="center"/>
            <w:hideMark/>
          </w:tcPr>
          <w:p w14:paraId="5E9D21C6" w14:textId="77777777" w:rsidR="007D003C" w:rsidRDefault="007D003C">
            <w:pPr>
              <w:jc w:val="center"/>
            </w:pPr>
            <w:r>
              <w:t>Active snapshots</w:t>
            </w:r>
            <w:r>
              <w:br/>
              <w:t>Active volumes</w:t>
            </w:r>
            <w:r>
              <w:br/>
              <w:t>Provisioned IOPS volume aggregate size (GiB)</w:t>
            </w:r>
            <w:r>
              <w:br/>
              <w:t>Provisioned IOPS volume IOPS</w:t>
            </w:r>
            <w:r>
              <w:br/>
              <w:t>Volume aggregate size (GiB)</w:t>
            </w:r>
          </w:p>
        </w:tc>
      </w:tr>
      <w:tr w:rsidR="007D003C" w14:paraId="0DD816C7" w14:textId="77777777" w:rsidTr="007D003C">
        <w:tc>
          <w:tcPr>
            <w:tcW w:w="0" w:type="auto"/>
            <w:shd w:val="clear" w:color="auto" w:fill="F7F7F7"/>
            <w:tcMar>
              <w:top w:w="120" w:type="dxa"/>
              <w:left w:w="120" w:type="dxa"/>
              <w:bottom w:w="120" w:type="dxa"/>
              <w:right w:w="120" w:type="dxa"/>
            </w:tcMar>
            <w:vAlign w:val="center"/>
            <w:hideMark/>
          </w:tcPr>
          <w:p w14:paraId="360A8F3A" w14:textId="77777777" w:rsidR="007D003C" w:rsidRDefault="007D003C">
            <w:pPr>
              <w:jc w:val="center"/>
            </w:pPr>
            <w:r>
              <w:t>Amazon Virtual Private Cloud</w:t>
            </w:r>
            <w:r>
              <w:br/>
              <w:t>(Amazon VPC)</w:t>
            </w:r>
          </w:p>
        </w:tc>
        <w:tc>
          <w:tcPr>
            <w:tcW w:w="0" w:type="auto"/>
            <w:shd w:val="clear" w:color="auto" w:fill="F7F7F7"/>
            <w:tcMar>
              <w:top w:w="120" w:type="dxa"/>
              <w:left w:w="120" w:type="dxa"/>
              <w:bottom w:w="120" w:type="dxa"/>
              <w:right w:w="120" w:type="dxa"/>
            </w:tcMar>
            <w:vAlign w:val="center"/>
            <w:hideMark/>
          </w:tcPr>
          <w:p w14:paraId="4E2573CB" w14:textId="77777777" w:rsidR="007D003C" w:rsidRDefault="007D003C">
            <w:pPr>
              <w:jc w:val="center"/>
            </w:pPr>
            <w:r>
              <w:t>Elastic IP addresses (EIPs)</w:t>
            </w:r>
            <w:r>
              <w:br/>
              <w:t>Internet gateways</w:t>
            </w:r>
            <w:r>
              <w:br/>
              <w:t>VPCs</w:t>
            </w:r>
          </w:p>
        </w:tc>
      </w:tr>
      <w:tr w:rsidR="007D003C" w14:paraId="0D67461C" w14:textId="77777777" w:rsidTr="007D003C">
        <w:tc>
          <w:tcPr>
            <w:tcW w:w="0" w:type="auto"/>
            <w:tcMar>
              <w:top w:w="120" w:type="dxa"/>
              <w:left w:w="120" w:type="dxa"/>
              <w:bottom w:w="120" w:type="dxa"/>
              <w:right w:w="120" w:type="dxa"/>
            </w:tcMar>
            <w:vAlign w:val="center"/>
            <w:hideMark/>
          </w:tcPr>
          <w:p w14:paraId="35EE9694" w14:textId="77777777" w:rsidR="007D003C" w:rsidRDefault="007D003C">
            <w:pPr>
              <w:jc w:val="center"/>
            </w:pPr>
            <w:r>
              <w:t>Elastic Load Balancing (ELB)</w:t>
            </w:r>
          </w:p>
        </w:tc>
        <w:tc>
          <w:tcPr>
            <w:tcW w:w="0" w:type="auto"/>
            <w:tcMar>
              <w:top w:w="120" w:type="dxa"/>
              <w:left w:w="120" w:type="dxa"/>
              <w:bottom w:w="120" w:type="dxa"/>
              <w:right w:w="120" w:type="dxa"/>
            </w:tcMar>
            <w:vAlign w:val="center"/>
            <w:hideMark/>
          </w:tcPr>
          <w:p w14:paraId="1D136DC8" w14:textId="77777777" w:rsidR="007D003C" w:rsidRDefault="007D003C">
            <w:pPr>
              <w:jc w:val="center"/>
            </w:pPr>
            <w:r>
              <w:t>Active load balancers</w:t>
            </w:r>
          </w:p>
        </w:tc>
      </w:tr>
    </w:tbl>
    <w:p w14:paraId="4DF95957" w14:textId="77777777" w:rsidR="007D003C" w:rsidRDefault="007D003C" w:rsidP="007D003C">
      <w:pPr>
        <w:pStyle w:val="NormalWeb"/>
        <w:spacing w:before="0" w:beforeAutospacing="0" w:after="225" w:afterAutospacing="0"/>
        <w:rPr>
          <w:rFonts w:ascii="AmazonEmber" w:hAnsi="AmazonEmber" w:cs="AmazonEmber"/>
          <w:color w:val="333333"/>
          <w:sz w:val="21"/>
          <w:szCs w:val="21"/>
        </w:rPr>
      </w:pPr>
      <w:bookmarkStart w:id="2" w:name="Recentchanges"/>
      <w:bookmarkEnd w:id="2"/>
      <w:r>
        <w:rPr>
          <w:rFonts w:ascii="AmazonEmberBold" w:hAnsi="AmazonEmberBold" w:cs="AmazonEmberBold"/>
          <w:color w:val="333333"/>
          <w:sz w:val="21"/>
          <w:szCs w:val="21"/>
        </w:rPr>
        <w:t>Q: How does the "Recent Changes" feature work?</w:t>
      </w:r>
    </w:p>
    <w:p w14:paraId="71E54F25" w14:textId="77777777" w:rsidR="007D003C" w:rsidRDefault="007D003C" w:rsidP="007D003C">
      <w:pPr>
        <w:pStyle w:val="NormalWeb"/>
        <w:spacing w:before="225" w:beforeAutospacing="0" w:after="225" w:afterAutospacing="0"/>
        <w:rPr>
          <w:rFonts w:ascii="AmazonEmber" w:hAnsi="AmazonEmber" w:cs="AmazonEmber"/>
          <w:color w:val="333333"/>
          <w:sz w:val="21"/>
          <w:szCs w:val="21"/>
        </w:rPr>
      </w:pPr>
      <w:r>
        <w:rPr>
          <w:rFonts w:ascii="AmazonEmber" w:hAnsi="AmazonEmber" w:cs="AmazonEmber"/>
          <w:color w:val="333333"/>
          <w:sz w:val="21"/>
          <w:szCs w:val="21"/>
        </w:rPr>
        <w:t>Trusted Advisor tracks the recent changes to your resource status on the console dashboard. The most recent changes over the past 30 days appear at the top to bring them to your attention. The system will track seven updates per page, and you can go to different pages to view all recent changes by clicking the forward or the backward arrow displayed on the top-right corner of the "Recent Changes" area.</w:t>
      </w:r>
      <w:bookmarkStart w:id="3" w:name="TAsuppress"/>
      <w:bookmarkEnd w:id="3"/>
    </w:p>
    <w:p w14:paraId="051A37E7" w14:textId="77777777" w:rsidR="007D003C" w:rsidRDefault="007D003C" w:rsidP="007D003C">
      <w:pPr>
        <w:pStyle w:val="NormalWeb"/>
        <w:spacing w:before="225" w:beforeAutospacing="0" w:after="225" w:afterAutospacing="0"/>
        <w:rPr>
          <w:rFonts w:ascii="AmazonEmber" w:hAnsi="AmazonEmber" w:cs="AmazonEmber"/>
          <w:color w:val="333333"/>
          <w:sz w:val="21"/>
          <w:szCs w:val="21"/>
        </w:rPr>
      </w:pPr>
      <w:r>
        <w:rPr>
          <w:rFonts w:ascii="AmazonEmberBold" w:hAnsi="AmazonEmberBold" w:cs="AmazonEmberBold"/>
          <w:color w:val="333333"/>
          <w:sz w:val="21"/>
          <w:szCs w:val="21"/>
        </w:rPr>
        <w:t>Q: How does the "Exclude Items" function work?</w:t>
      </w:r>
    </w:p>
    <w:p w14:paraId="59DF5D54" w14:textId="77777777" w:rsidR="007D003C" w:rsidRDefault="007D003C" w:rsidP="007D003C">
      <w:pPr>
        <w:pStyle w:val="NormalWeb"/>
        <w:spacing w:before="225" w:beforeAutospacing="0" w:after="225" w:afterAutospacing="0"/>
        <w:rPr>
          <w:rFonts w:ascii="AmazonEmber" w:hAnsi="AmazonEmber" w:cs="AmazonEmber"/>
          <w:color w:val="333333"/>
          <w:sz w:val="21"/>
          <w:szCs w:val="21"/>
        </w:rPr>
      </w:pPr>
      <w:r>
        <w:rPr>
          <w:rFonts w:ascii="AmazonEmber" w:hAnsi="AmazonEmber" w:cs="AmazonEmber"/>
          <w:color w:val="333333"/>
          <w:sz w:val="21"/>
          <w:szCs w:val="21"/>
        </w:rPr>
        <w:t>If you don’t want to be notified about the status of a particular resource, you can choose to exclude (suppress) the reporting for that resource. You would normally do this after you have inspected the results of a check and decide not to make any changes to the AWS resource or setting that Trusted Advisor is flagging.</w:t>
      </w:r>
    </w:p>
    <w:p w14:paraId="690C3322" w14:textId="77777777" w:rsidR="007D003C" w:rsidRDefault="007D003C" w:rsidP="007D003C">
      <w:pPr>
        <w:pStyle w:val="NormalWeb"/>
        <w:spacing w:before="225" w:beforeAutospacing="0" w:after="225" w:afterAutospacing="0"/>
        <w:rPr>
          <w:rFonts w:ascii="AmazonEmber" w:hAnsi="AmazonEmber" w:cs="AmazonEmber"/>
          <w:color w:val="333333"/>
          <w:sz w:val="21"/>
          <w:szCs w:val="21"/>
        </w:rPr>
      </w:pPr>
      <w:r>
        <w:rPr>
          <w:rFonts w:ascii="AmazonEmber" w:hAnsi="AmazonEmber" w:cs="AmazonEmber"/>
          <w:color w:val="333333"/>
          <w:sz w:val="21"/>
          <w:szCs w:val="21"/>
        </w:rPr>
        <w:t>To exclude items, check the box to the left of the resource items, and then click the Exclude button. Excluded items appear in a separate view. You can restore (include) them at any time by selecting the items in the excluded items list and then clicking the Include button.</w:t>
      </w:r>
    </w:p>
    <w:p w14:paraId="14129478" w14:textId="77777777" w:rsidR="007D003C" w:rsidRDefault="007D003C" w:rsidP="007D003C">
      <w:pPr>
        <w:pStyle w:val="NormalWeb"/>
        <w:spacing w:before="225" w:beforeAutospacing="0" w:after="225" w:afterAutospacing="0"/>
        <w:rPr>
          <w:rFonts w:ascii="AmazonEmber" w:hAnsi="AmazonEmber" w:cs="AmazonEmber"/>
          <w:color w:val="333333"/>
          <w:sz w:val="21"/>
          <w:szCs w:val="21"/>
        </w:rPr>
      </w:pPr>
      <w:r>
        <w:rPr>
          <w:rFonts w:ascii="AmazonEmber" w:hAnsi="AmazonEmber" w:cs="AmazonEmber"/>
          <w:color w:val="333333"/>
          <w:sz w:val="21"/>
          <w:szCs w:val="21"/>
        </w:rPr>
        <w:t>The "Exclude Items" function is available only at the resource level, not at the check level. We recommend that you examine each resource alert before excluding it to make sure that you can still see the overall status of your deployment without overlooking a certain area. For an example, see </w:t>
      </w:r>
      <w:hyperlink r:id="rId12" w:tgtFrame="_blank" w:history="1">
        <w:r>
          <w:rPr>
            <w:rStyle w:val="Hyperlink"/>
            <w:rFonts w:ascii="AmazonEmber" w:hAnsi="AmazonEmber" w:cs="AmazonEmber"/>
            <w:color w:val="005B86"/>
            <w:sz w:val="21"/>
            <w:szCs w:val="21"/>
          </w:rPr>
          <w:t>AWS Trusted Advisor for Everyone</w:t>
        </w:r>
      </w:hyperlink>
      <w:r>
        <w:rPr>
          <w:rFonts w:ascii="AmazonEmber" w:hAnsi="AmazonEmber" w:cs="AmazonEmber"/>
          <w:color w:val="333333"/>
          <w:sz w:val="21"/>
          <w:szCs w:val="21"/>
        </w:rPr>
        <w:t> in the AWS Blog.</w:t>
      </w:r>
      <w:bookmarkStart w:id="4" w:name="Actionlink"/>
      <w:bookmarkEnd w:id="4"/>
    </w:p>
    <w:p w14:paraId="27D66F66" w14:textId="77777777" w:rsidR="007D003C" w:rsidRDefault="007D003C" w:rsidP="007D003C">
      <w:pPr>
        <w:pStyle w:val="NormalWeb"/>
        <w:spacing w:before="225" w:beforeAutospacing="0" w:after="225" w:afterAutospacing="0"/>
        <w:rPr>
          <w:rFonts w:ascii="AmazonEmber" w:hAnsi="AmazonEmber" w:cs="AmazonEmber"/>
          <w:color w:val="333333"/>
          <w:sz w:val="21"/>
          <w:szCs w:val="21"/>
        </w:rPr>
      </w:pPr>
      <w:r>
        <w:rPr>
          <w:rFonts w:ascii="AmazonEmberBold" w:hAnsi="AmazonEmberBold" w:cs="AmazonEmberBold"/>
          <w:color w:val="333333"/>
          <w:sz w:val="21"/>
          <w:szCs w:val="21"/>
        </w:rPr>
        <w:t>Q: What is an "Action Link"? Why is this a beta feature?</w:t>
      </w:r>
    </w:p>
    <w:p w14:paraId="687C718C" w14:textId="77777777" w:rsidR="007D003C" w:rsidRDefault="007D003C" w:rsidP="007D003C">
      <w:pPr>
        <w:pStyle w:val="NormalWeb"/>
        <w:spacing w:before="225" w:beforeAutospacing="0" w:after="225" w:afterAutospacing="0"/>
        <w:rPr>
          <w:rFonts w:ascii="AmazonEmber" w:hAnsi="AmazonEmber" w:cs="AmazonEmber"/>
          <w:color w:val="333333"/>
          <w:sz w:val="21"/>
          <w:szCs w:val="21"/>
        </w:rPr>
      </w:pPr>
      <w:r>
        <w:rPr>
          <w:rFonts w:ascii="AmazonEmber" w:hAnsi="AmazonEmber" w:cs="AmazonEmber"/>
          <w:color w:val="333333"/>
          <w:sz w:val="21"/>
          <w:szCs w:val="21"/>
        </w:rPr>
        <w:t>Some items in a Trusted Advisor report have hyperlinks to the AWS Management Console, where you can take action on the Trusted Advisor recommendations. Currently, all checks have the action links in the check description "Recommended Action" section; three checks have links directly to the AWS Management Console: Security Groups - Specific Ports Unrestricted, Security Ports - Unrestricted Access, and Service Limits. We will collect customer feedback and roll out this feature on all Trusted Advisor recommendations in the future.</w:t>
      </w:r>
      <w:bookmarkStart w:id="5" w:name="TAnewIAM"/>
      <w:bookmarkEnd w:id="5"/>
    </w:p>
    <w:p w14:paraId="091CEB5E" w14:textId="77777777" w:rsidR="007D003C" w:rsidRDefault="007D003C" w:rsidP="007D003C">
      <w:pPr>
        <w:pStyle w:val="NormalWeb"/>
        <w:spacing w:before="225" w:beforeAutospacing="0" w:after="225" w:afterAutospacing="0"/>
        <w:rPr>
          <w:rFonts w:ascii="AmazonEmber" w:hAnsi="AmazonEmber" w:cs="AmazonEmber"/>
          <w:color w:val="333333"/>
          <w:sz w:val="21"/>
          <w:szCs w:val="21"/>
        </w:rPr>
      </w:pPr>
      <w:r>
        <w:rPr>
          <w:rFonts w:ascii="AmazonEmberBold" w:hAnsi="AmazonEmberBold" w:cs="AmazonEmberBold"/>
          <w:color w:val="333333"/>
          <w:sz w:val="21"/>
          <w:szCs w:val="21"/>
        </w:rPr>
        <w:t>Q: How do I manage the access to the Trusted Advisor console? What is the IAM policy?</w:t>
      </w:r>
    </w:p>
    <w:p w14:paraId="357E3104" w14:textId="77777777" w:rsidR="007D003C" w:rsidRDefault="007D003C" w:rsidP="007D003C">
      <w:pPr>
        <w:pStyle w:val="NormalWeb"/>
        <w:spacing w:before="225" w:beforeAutospacing="0" w:after="225" w:afterAutospacing="0"/>
        <w:rPr>
          <w:rFonts w:ascii="AmazonEmber" w:hAnsi="AmazonEmber" w:cs="AmazonEmber"/>
          <w:color w:val="333333"/>
          <w:sz w:val="21"/>
          <w:szCs w:val="21"/>
        </w:rPr>
      </w:pPr>
      <w:r>
        <w:rPr>
          <w:rFonts w:ascii="AmazonEmber" w:hAnsi="AmazonEmber" w:cs="AmazonEmber"/>
          <w:color w:val="333333"/>
          <w:sz w:val="21"/>
          <w:szCs w:val="21"/>
        </w:rPr>
        <w:t xml:space="preserve">For the Trusted Advisor console, access is controlled by IAM policies that use the trustedadvisor namespace, and access options include viewing and refreshing individual </w:t>
      </w:r>
      <w:r>
        <w:rPr>
          <w:rFonts w:ascii="AmazonEmber" w:hAnsi="AmazonEmber" w:cs="AmazonEmber"/>
          <w:color w:val="333333"/>
          <w:sz w:val="21"/>
          <w:szCs w:val="21"/>
        </w:rPr>
        <w:lastRenderedPageBreak/>
        <w:t>checks or categories of checks. For more information, see </w:t>
      </w:r>
      <w:hyperlink r:id="rId13" w:history="1">
        <w:r>
          <w:rPr>
            <w:rStyle w:val="Hyperlink"/>
            <w:rFonts w:ascii="AmazonEmber" w:hAnsi="AmazonEmber" w:cs="AmazonEmber"/>
            <w:color w:val="005B86"/>
            <w:sz w:val="21"/>
            <w:szCs w:val="21"/>
          </w:rPr>
          <w:t>Controlling Access to the Trusted Advisor Console</w:t>
        </w:r>
      </w:hyperlink>
      <w:bookmarkStart w:id="6" w:name="TArefresh"/>
      <w:bookmarkEnd w:id="6"/>
      <w:r>
        <w:rPr>
          <w:rFonts w:ascii="AmazonEmber" w:hAnsi="AmazonEmber" w:cs="AmazonEmber"/>
          <w:color w:val="333333"/>
          <w:sz w:val="21"/>
          <w:szCs w:val="21"/>
        </w:rPr>
        <w:t>.</w:t>
      </w:r>
    </w:p>
    <w:p w14:paraId="452B4550" w14:textId="77777777" w:rsidR="007D003C" w:rsidRDefault="007D003C" w:rsidP="007D003C">
      <w:pPr>
        <w:pStyle w:val="NormalWeb"/>
        <w:spacing w:before="225" w:beforeAutospacing="0" w:after="225" w:afterAutospacing="0"/>
        <w:rPr>
          <w:rFonts w:ascii="AmazonEmber" w:hAnsi="AmazonEmber" w:cs="AmazonEmber"/>
          <w:color w:val="333333"/>
          <w:sz w:val="21"/>
          <w:szCs w:val="21"/>
        </w:rPr>
      </w:pPr>
      <w:r>
        <w:rPr>
          <w:rFonts w:ascii="AmazonEmberBold" w:hAnsi="AmazonEmberBold" w:cs="AmazonEmberBold"/>
          <w:color w:val="333333"/>
          <w:sz w:val="21"/>
          <w:szCs w:val="21"/>
        </w:rPr>
        <w:t>Q: How often can I refresh my Trusted Advisor result?</w:t>
      </w:r>
    </w:p>
    <w:p w14:paraId="280EE641" w14:textId="77777777" w:rsidR="007D003C" w:rsidRDefault="007D003C" w:rsidP="007D003C">
      <w:pPr>
        <w:pStyle w:val="NormalWeb"/>
        <w:spacing w:before="225" w:beforeAutospacing="0" w:after="225" w:afterAutospacing="0"/>
        <w:rPr>
          <w:rFonts w:ascii="AmazonEmber" w:hAnsi="AmazonEmber" w:cs="AmazonEmber"/>
          <w:color w:val="333333"/>
          <w:sz w:val="21"/>
          <w:szCs w:val="21"/>
        </w:rPr>
      </w:pPr>
      <w:r>
        <w:rPr>
          <w:rFonts w:ascii="AmazonEmber" w:hAnsi="AmazonEmber" w:cs="AmazonEmber"/>
          <w:color w:val="333333"/>
          <w:sz w:val="21"/>
          <w:szCs w:val="21"/>
        </w:rPr>
        <w:t>You can refresh a check 5 minutes after it was last refreshed. You can refresh individual checks or refresh all the checks at once by clicking the Refresh All button in the top-right corner of the summary dashboard.</w:t>
      </w:r>
    </w:p>
    <w:p w14:paraId="5EA41D6F" w14:textId="77777777" w:rsidR="007D003C" w:rsidRDefault="007D003C" w:rsidP="007D003C">
      <w:pPr>
        <w:pStyle w:val="NormalWeb"/>
        <w:spacing w:before="225" w:beforeAutospacing="0" w:after="225" w:afterAutospacing="0"/>
        <w:rPr>
          <w:rFonts w:ascii="AmazonEmber" w:hAnsi="AmazonEmber" w:cs="AmazonEmber"/>
          <w:color w:val="333333"/>
          <w:sz w:val="21"/>
          <w:szCs w:val="21"/>
        </w:rPr>
      </w:pPr>
      <w:r>
        <w:rPr>
          <w:rFonts w:ascii="AmazonEmber" w:hAnsi="AmazonEmber" w:cs="AmazonEmber"/>
          <w:color w:val="333333"/>
          <w:sz w:val="21"/>
          <w:szCs w:val="21"/>
        </w:rPr>
        <w:t>Checks are periodically refreshed without user action, but the interval can vary considerably. You can always see the date and time of the last refresh to the right of the check title.</w:t>
      </w:r>
    </w:p>
    <w:p w14:paraId="590A12A6" w14:textId="77777777" w:rsidR="007D003C" w:rsidRDefault="007D003C" w:rsidP="007D003C">
      <w:pPr>
        <w:pStyle w:val="NormalWeb"/>
        <w:spacing w:before="225" w:beforeAutospacing="0" w:after="225" w:afterAutospacing="0"/>
        <w:rPr>
          <w:rFonts w:ascii="AmazonEmber" w:hAnsi="AmazonEmber" w:cs="AmazonEmber"/>
          <w:color w:val="333333"/>
          <w:sz w:val="21"/>
          <w:szCs w:val="21"/>
        </w:rPr>
      </w:pPr>
      <w:r>
        <w:rPr>
          <w:rFonts w:ascii="AmazonEmberBold" w:hAnsi="AmazonEmberBold" w:cs="AmazonEmberBold"/>
          <w:color w:val="333333"/>
          <w:sz w:val="21"/>
          <w:szCs w:val="21"/>
        </w:rPr>
        <w:t>Q: Which Trusted Advisor checks and features are available to all AWS customers?</w:t>
      </w:r>
    </w:p>
    <w:p w14:paraId="727A56A6" w14:textId="77777777" w:rsidR="007D003C" w:rsidRDefault="007D003C" w:rsidP="007D003C">
      <w:pPr>
        <w:pStyle w:val="NormalWeb"/>
        <w:spacing w:before="225" w:beforeAutospacing="0" w:after="225" w:afterAutospacing="0"/>
        <w:rPr>
          <w:rFonts w:ascii="AmazonEmber" w:hAnsi="AmazonEmber" w:cs="AmazonEmber"/>
          <w:color w:val="333333"/>
          <w:sz w:val="21"/>
          <w:szCs w:val="21"/>
        </w:rPr>
      </w:pPr>
      <w:r>
        <w:rPr>
          <w:rFonts w:ascii="AmazonEmber" w:hAnsi="AmazonEmber" w:cs="AmazonEmber"/>
          <w:color w:val="333333"/>
          <w:sz w:val="21"/>
          <w:szCs w:val="21"/>
        </w:rPr>
        <w:t>These two Trusted Advisor checks are available to all customers at no cost: Service Limits (</w:t>
      </w:r>
      <w:hyperlink r:id="rId14" w:anchor="performance" w:history="1">
        <w:r>
          <w:rPr>
            <w:rStyle w:val="Hyperlink"/>
            <w:rFonts w:ascii="AmazonEmber" w:hAnsi="AmazonEmber" w:cs="AmazonEmber"/>
            <w:color w:val="005B86"/>
            <w:sz w:val="21"/>
            <w:szCs w:val="21"/>
          </w:rPr>
          <w:t>Performance</w:t>
        </w:r>
      </w:hyperlink>
      <w:r>
        <w:rPr>
          <w:rFonts w:ascii="AmazonEmber" w:hAnsi="AmazonEmber" w:cs="AmazonEmber"/>
          <w:color w:val="333333"/>
          <w:sz w:val="21"/>
          <w:szCs w:val="21"/>
        </w:rPr>
        <w:t> category; details at </w:t>
      </w:r>
      <w:hyperlink r:id="rId15" w:anchor="service-limits-check-questions" w:history="1">
        <w:r>
          <w:rPr>
            <w:rStyle w:val="Hyperlink"/>
            <w:rFonts w:ascii="AmazonEmber" w:hAnsi="AmazonEmber" w:cs="AmazonEmber"/>
            <w:color w:val="005B86"/>
            <w:sz w:val="21"/>
            <w:szCs w:val="21"/>
          </w:rPr>
          <w:t>What service limits do you check?</w:t>
        </w:r>
      </w:hyperlink>
      <w:r>
        <w:rPr>
          <w:rFonts w:ascii="AmazonEmber" w:hAnsi="AmazonEmber" w:cs="AmazonEmber"/>
          <w:color w:val="333333"/>
          <w:sz w:val="21"/>
          <w:szCs w:val="21"/>
        </w:rPr>
        <w:t>) and Security Groups - Specific Ports Unrestricted (Security category). Customers can access the remaining checks by upgrading to Business or Enterprise-level Support.</w:t>
      </w:r>
    </w:p>
    <w:p w14:paraId="5A5B112B" w14:textId="77777777" w:rsidR="007D003C" w:rsidRDefault="007D003C" w:rsidP="007D003C">
      <w:pPr>
        <w:pStyle w:val="NormalWeb"/>
        <w:spacing w:before="225" w:beforeAutospacing="0" w:after="225" w:afterAutospacing="0"/>
        <w:rPr>
          <w:rFonts w:ascii="AmazonEmber" w:hAnsi="AmazonEmber" w:cs="AmazonEmber"/>
          <w:color w:val="333333"/>
          <w:sz w:val="21"/>
          <w:szCs w:val="21"/>
        </w:rPr>
      </w:pPr>
      <w:r>
        <w:rPr>
          <w:rFonts w:ascii="AmazonEmber" w:hAnsi="AmazonEmber" w:cs="AmazonEmber"/>
          <w:color w:val="333333"/>
          <w:sz w:val="21"/>
          <w:szCs w:val="21"/>
        </w:rPr>
        <w:t>You also have access to some Trusted Advisor features, including the </w:t>
      </w:r>
      <w:hyperlink r:id="rId16" w:anchor="Actionlink" w:history="1">
        <w:r>
          <w:rPr>
            <w:rStyle w:val="Hyperlink"/>
            <w:rFonts w:ascii="AmazonEmber" w:hAnsi="AmazonEmber" w:cs="AmazonEmber"/>
            <w:color w:val="005B86"/>
            <w:sz w:val="21"/>
            <w:szCs w:val="21"/>
          </w:rPr>
          <w:t>Action Links</w:t>
        </w:r>
      </w:hyperlink>
      <w:r>
        <w:rPr>
          <w:rFonts w:ascii="AmazonEmber" w:hAnsi="AmazonEmber" w:cs="AmazonEmber"/>
          <w:color w:val="333333"/>
          <w:sz w:val="21"/>
          <w:szCs w:val="21"/>
        </w:rPr>
        <w:t>, the </w:t>
      </w:r>
      <w:hyperlink r:id="rId17" w:anchor="TAsuppress" w:history="1">
        <w:r>
          <w:rPr>
            <w:rStyle w:val="Hyperlink"/>
            <w:rFonts w:ascii="AmazonEmber" w:hAnsi="AmazonEmber" w:cs="AmazonEmber"/>
            <w:color w:val="005B86"/>
            <w:sz w:val="21"/>
            <w:szCs w:val="21"/>
          </w:rPr>
          <w:t>Exclude Items</w:t>
        </w:r>
      </w:hyperlink>
      <w:r>
        <w:rPr>
          <w:rFonts w:ascii="AmazonEmber" w:hAnsi="AmazonEmber" w:cs="AmazonEmber"/>
          <w:color w:val="333333"/>
          <w:sz w:val="21"/>
          <w:szCs w:val="21"/>
        </w:rPr>
        <w:t>, and the </w:t>
      </w:r>
      <w:hyperlink r:id="rId18" w:anchor="TAnewIAM" w:history="1">
        <w:r>
          <w:rPr>
            <w:rStyle w:val="Hyperlink"/>
            <w:rFonts w:ascii="AmazonEmber" w:hAnsi="AmazonEmber" w:cs="AmazonEmber"/>
            <w:color w:val="005B86"/>
            <w:sz w:val="21"/>
            <w:szCs w:val="21"/>
          </w:rPr>
          <w:t>Access Management features</w:t>
        </w:r>
      </w:hyperlink>
      <w:r>
        <w:rPr>
          <w:rFonts w:ascii="AmazonEmber" w:hAnsi="AmazonEmber" w:cs="AmazonEmber"/>
          <w:color w:val="333333"/>
          <w:sz w:val="21"/>
          <w:szCs w:val="21"/>
        </w:rPr>
        <w:t>.</w:t>
      </w:r>
    </w:p>
    <w:p w14:paraId="72AE89FE" w14:textId="77777777" w:rsidR="007D003C" w:rsidRDefault="007D003C" w:rsidP="007D003C">
      <w:pPr>
        <w:pStyle w:val="NormalWeb"/>
        <w:spacing w:before="225" w:beforeAutospacing="0" w:after="0" w:afterAutospacing="0"/>
        <w:rPr>
          <w:rFonts w:ascii="AmazonEmber" w:hAnsi="AmazonEmber" w:cs="AmazonEmber"/>
          <w:color w:val="333333"/>
          <w:sz w:val="21"/>
          <w:szCs w:val="21"/>
        </w:rPr>
      </w:pPr>
      <w:r>
        <w:rPr>
          <w:rFonts w:ascii="AmazonEmber" w:hAnsi="AmazonEmber" w:cs="AmazonEmber"/>
          <w:color w:val="333333"/>
          <w:sz w:val="21"/>
          <w:szCs w:val="21"/>
        </w:rPr>
        <w:t>When you log into the Trusted Advisor console for the very first time, your information may not be up to date; click the </w:t>
      </w:r>
      <w:hyperlink r:id="rId19" w:anchor="TArefresh" w:history="1">
        <w:r>
          <w:rPr>
            <w:rStyle w:val="Hyperlink"/>
            <w:rFonts w:ascii="AmazonEmber" w:hAnsi="AmazonEmber" w:cs="AmazonEmber"/>
            <w:color w:val="005B86"/>
            <w:sz w:val="21"/>
            <w:szCs w:val="21"/>
          </w:rPr>
          <w:t>'Refresh'</w:t>
        </w:r>
      </w:hyperlink>
      <w:r>
        <w:rPr>
          <w:rFonts w:ascii="AmazonEmber" w:hAnsi="AmazonEmber" w:cs="AmazonEmber"/>
          <w:color w:val="333333"/>
          <w:sz w:val="21"/>
          <w:szCs w:val="21"/>
        </w:rPr>
        <w:t> button on the top-right corner in the console pane to get the latest data.</w:t>
      </w:r>
    </w:p>
    <w:p w14:paraId="212D2B3B" w14:textId="77777777" w:rsidR="007D003C" w:rsidRDefault="007D003C" w:rsidP="008C3AB4">
      <w:pPr>
        <w:spacing w:line="312" w:lineRule="atLeast"/>
        <w:outlineLvl w:val="1"/>
        <w:rPr>
          <w:rFonts w:ascii="Helvetica Neue Light" w:eastAsia="Times New Roman" w:hAnsi="Helvetica Neue Light" w:cs="Times New Roman"/>
          <w:color w:val="1F3D5C"/>
          <w:sz w:val="42"/>
          <w:szCs w:val="42"/>
          <w:lang w:val="en-US" w:eastAsia="es-ES_tradnl"/>
        </w:rPr>
      </w:pPr>
      <w:bookmarkStart w:id="7" w:name="_GoBack"/>
      <w:bookmarkEnd w:id="7"/>
    </w:p>
    <w:p w14:paraId="1239BF1D" w14:textId="2A588683" w:rsidR="008C3AB4" w:rsidRPr="008C3AB4" w:rsidRDefault="008C3AB4" w:rsidP="008C3AB4">
      <w:pPr>
        <w:spacing w:line="312" w:lineRule="atLeast"/>
        <w:outlineLvl w:val="1"/>
        <w:rPr>
          <w:rFonts w:ascii="Helvetica Neue Light" w:eastAsia="Times New Roman" w:hAnsi="Helvetica Neue Light" w:cs="Times New Roman"/>
          <w:color w:val="1F3D5C"/>
          <w:sz w:val="42"/>
          <w:szCs w:val="42"/>
          <w:lang w:val="en-US" w:eastAsia="es-ES_tradnl"/>
        </w:rPr>
      </w:pPr>
      <w:r w:rsidRPr="008C3AB4">
        <w:rPr>
          <w:rFonts w:ascii="Helvetica Neue Light" w:eastAsia="Times New Roman" w:hAnsi="Helvetica Neue Light" w:cs="Times New Roman"/>
          <w:color w:val="1F3D5C"/>
          <w:sz w:val="42"/>
          <w:szCs w:val="42"/>
          <w:lang w:val="en-US" w:eastAsia="es-ES_tradnl"/>
        </w:rPr>
        <w:t>Service Limit Check Questions</w:t>
      </w:r>
      <w:bookmarkEnd w:id="1"/>
    </w:p>
    <w:p w14:paraId="4C6574B4" w14:textId="77777777" w:rsidR="008C3AB4" w:rsidRPr="008C3AB4" w:rsidRDefault="008C3AB4" w:rsidP="008C3AB4">
      <w:pPr>
        <w:spacing w:after="192"/>
        <w:rPr>
          <w:rFonts w:ascii="Helvetica Neue" w:eastAsia="Times New Roman" w:hAnsi="Helvetica Neue" w:cs="Times New Roman"/>
          <w:color w:val="333333"/>
          <w:sz w:val="21"/>
          <w:szCs w:val="21"/>
          <w:lang w:val="en-US" w:eastAsia="es-ES_tradnl"/>
        </w:rPr>
      </w:pPr>
      <w:r w:rsidRPr="008C3AB4">
        <w:rPr>
          <w:rFonts w:ascii="Helvetica Neue Bold" w:eastAsia="Times New Roman" w:hAnsi="Helvetica Neue Bold" w:cs="Times New Roman"/>
          <w:color w:val="333333"/>
          <w:sz w:val="21"/>
          <w:szCs w:val="21"/>
          <w:lang w:val="en-US" w:eastAsia="es-ES_tradnl"/>
        </w:rPr>
        <w:t>Q. What service limits do you check?</w:t>
      </w:r>
    </w:p>
    <w:p w14:paraId="6B3B0DEE" w14:textId="77777777" w:rsidR="008C3AB4" w:rsidRDefault="008C3AB4" w:rsidP="008C3AB4">
      <w:pPr>
        <w:rPr>
          <w:rFonts w:ascii="Helvetica Neue" w:eastAsia="Times New Roman" w:hAnsi="Helvetica Neue" w:cs="Times New Roman"/>
          <w:color w:val="333333"/>
          <w:sz w:val="21"/>
          <w:szCs w:val="21"/>
          <w:lang w:val="es-AR" w:eastAsia="es-ES_tradnl"/>
        </w:rPr>
      </w:pPr>
      <w:r w:rsidRPr="008C3AB4">
        <w:rPr>
          <w:rFonts w:ascii="Helvetica Neue" w:eastAsia="Times New Roman" w:hAnsi="Helvetica Neue" w:cs="Times New Roman"/>
          <w:color w:val="333333"/>
          <w:sz w:val="21"/>
          <w:szCs w:val="21"/>
          <w:lang w:val="en-US" w:eastAsia="es-ES_tradnl"/>
        </w:rPr>
        <w:t xml:space="preserve">The following table shows the limits that Trusted Advisor checks. </w:t>
      </w:r>
      <w:r w:rsidRPr="008C3AB4">
        <w:rPr>
          <w:rFonts w:ascii="Helvetica Neue" w:eastAsia="Times New Roman" w:hAnsi="Helvetica Neue" w:cs="Times New Roman"/>
          <w:color w:val="333333"/>
          <w:sz w:val="21"/>
          <w:szCs w:val="21"/>
          <w:lang w:val="es-AR" w:eastAsia="es-ES_tradnl"/>
        </w:rPr>
        <w:t>For information about limits, see </w:t>
      </w:r>
      <w:hyperlink r:id="rId20" w:tgtFrame="_blank" w:history="1">
        <w:r w:rsidRPr="008C3AB4">
          <w:rPr>
            <w:rFonts w:ascii="Helvetica Neue" w:eastAsia="Times New Roman" w:hAnsi="Helvetica Neue" w:cs="Times New Roman"/>
            <w:color w:val="005B86"/>
            <w:sz w:val="21"/>
            <w:szCs w:val="21"/>
            <w:lang w:val="es-AR" w:eastAsia="es-ES_tradnl"/>
          </w:rPr>
          <w:t>AWS Service Limits</w:t>
        </w:r>
      </w:hyperlink>
      <w:r w:rsidRPr="008C3AB4">
        <w:rPr>
          <w:rFonts w:ascii="Helvetica Neue" w:eastAsia="Times New Roman" w:hAnsi="Helvetica Neue" w:cs="Times New Roman"/>
          <w:color w:val="333333"/>
          <w:sz w:val="21"/>
          <w:szCs w:val="21"/>
          <w:lang w:val="es-AR" w:eastAsia="es-ES_tradnl"/>
        </w:rPr>
        <w:t>.</w:t>
      </w:r>
    </w:p>
    <w:p w14:paraId="53925CEB" w14:textId="77777777" w:rsidR="008C3AB4" w:rsidRPr="008C3AB4" w:rsidRDefault="008C3AB4" w:rsidP="008C3AB4">
      <w:pPr>
        <w:rPr>
          <w:rFonts w:ascii="Helvetica Neue" w:eastAsia="Times New Roman" w:hAnsi="Helvetica Neue" w:cs="Times New Roman"/>
          <w:color w:val="333333"/>
          <w:sz w:val="21"/>
          <w:szCs w:val="21"/>
          <w:lang w:val="es-AR" w:eastAsia="es-ES_tradnl"/>
        </w:rPr>
      </w:pPr>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20" w:type="dxa"/>
          <w:left w:w="20" w:type="dxa"/>
          <w:bottom w:w="20" w:type="dxa"/>
          <w:right w:w="20" w:type="dxa"/>
        </w:tblCellMar>
        <w:tblLook w:val="04A0" w:firstRow="1" w:lastRow="0" w:firstColumn="1" w:lastColumn="0" w:noHBand="0" w:noVBand="1"/>
      </w:tblPr>
      <w:tblGrid>
        <w:gridCol w:w="3953"/>
        <w:gridCol w:w="4535"/>
      </w:tblGrid>
      <w:tr w:rsidR="008C3AB4" w:rsidRPr="008C3AB4" w14:paraId="38763590" w14:textId="77777777" w:rsidTr="008C3AB4">
        <w:tc>
          <w:tcPr>
            <w:tcW w:w="0" w:type="auto"/>
            <w:shd w:val="clear" w:color="auto" w:fill="auto"/>
            <w:tcMar>
              <w:top w:w="225" w:type="dxa"/>
              <w:left w:w="0" w:type="dxa"/>
              <w:bottom w:w="120" w:type="dxa"/>
              <w:right w:w="0" w:type="dxa"/>
            </w:tcMar>
            <w:hideMark/>
          </w:tcPr>
          <w:p w14:paraId="31038E25" w14:textId="77777777" w:rsidR="008C3AB4" w:rsidRPr="008C3AB4" w:rsidRDefault="008C3AB4" w:rsidP="008C3AB4">
            <w:pPr>
              <w:rPr>
                <w:rFonts w:ascii="Helvetica Neue Bold" w:eastAsia="Times New Roman" w:hAnsi="Helvetica Neue Bold" w:cs="Times New Roman"/>
                <w:lang w:val="es-AR" w:eastAsia="es-ES_tradnl"/>
              </w:rPr>
            </w:pPr>
            <w:r w:rsidRPr="008C3AB4">
              <w:rPr>
                <w:rFonts w:ascii="Helvetica Neue Bold" w:eastAsia="Times New Roman" w:hAnsi="Helvetica Neue Bold" w:cs="Times New Roman"/>
                <w:lang w:val="es-AR" w:eastAsia="es-ES_tradnl"/>
              </w:rPr>
              <w:t>Service</w:t>
            </w:r>
          </w:p>
        </w:tc>
        <w:tc>
          <w:tcPr>
            <w:tcW w:w="0" w:type="auto"/>
            <w:shd w:val="clear" w:color="auto" w:fill="auto"/>
            <w:tcMar>
              <w:top w:w="225" w:type="dxa"/>
              <w:left w:w="0" w:type="dxa"/>
              <w:bottom w:w="120" w:type="dxa"/>
              <w:right w:w="0" w:type="dxa"/>
            </w:tcMar>
            <w:hideMark/>
          </w:tcPr>
          <w:p w14:paraId="7070F50F" w14:textId="77777777" w:rsidR="008C3AB4" w:rsidRPr="008C3AB4" w:rsidRDefault="008C3AB4" w:rsidP="008C3AB4">
            <w:pPr>
              <w:rPr>
                <w:rFonts w:ascii="Helvetica Neue Bold" w:eastAsia="Times New Roman" w:hAnsi="Helvetica Neue Bold" w:cs="Times New Roman"/>
                <w:lang w:val="es-AR" w:eastAsia="es-ES_tradnl"/>
              </w:rPr>
            </w:pPr>
            <w:r w:rsidRPr="008C3AB4">
              <w:rPr>
                <w:rFonts w:ascii="Helvetica Neue Bold" w:eastAsia="Times New Roman" w:hAnsi="Helvetica Neue Bold" w:cs="Times New Roman"/>
                <w:lang w:val="es-AR" w:eastAsia="es-ES_tradnl"/>
              </w:rPr>
              <w:t>Limits</w:t>
            </w:r>
          </w:p>
        </w:tc>
      </w:tr>
      <w:tr w:rsidR="008C3AB4" w:rsidRPr="008C3AB4" w14:paraId="76CC02BD" w14:textId="77777777" w:rsidTr="008C3AB4">
        <w:tc>
          <w:tcPr>
            <w:tcW w:w="0" w:type="auto"/>
            <w:shd w:val="clear" w:color="auto" w:fill="F7F7F7"/>
            <w:tcMar>
              <w:top w:w="120" w:type="dxa"/>
              <w:left w:w="120" w:type="dxa"/>
              <w:bottom w:w="120" w:type="dxa"/>
              <w:right w:w="120" w:type="dxa"/>
            </w:tcMar>
            <w:hideMark/>
          </w:tcPr>
          <w:p w14:paraId="29F1AB8E" w14:textId="77777777" w:rsidR="008C3AB4" w:rsidRPr="008C3AB4" w:rsidRDefault="008C3AB4" w:rsidP="008C3AB4">
            <w:pPr>
              <w:rPr>
                <w:rFonts w:ascii="Times New Roman" w:eastAsia="Times New Roman" w:hAnsi="Times New Roman" w:cs="Times New Roman"/>
                <w:lang w:val="en-US" w:eastAsia="es-ES_tradnl"/>
              </w:rPr>
            </w:pPr>
            <w:r w:rsidRPr="008C3AB4">
              <w:rPr>
                <w:rFonts w:ascii="Times New Roman" w:eastAsia="Times New Roman" w:hAnsi="Times New Roman" w:cs="Times New Roman"/>
                <w:lang w:val="en-US" w:eastAsia="es-ES_tradnl"/>
              </w:rPr>
              <w:t>Amazon Elastic Compute Cloud</w:t>
            </w:r>
            <w:r w:rsidRPr="008C3AB4">
              <w:rPr>
                <w:rFonts w:ascii="Times New Roman" w:eastAsia="Times New Roman" w:hAnsi="Times New Roman" w:cs="Times New Roman"/>
                <w:lang w:val="en-US" w:eastAsia="es-ES_tradnl"/>
              </w:rPr>
              <w:br/>
              <w:t>(Amazon EC2)</w:t>
            </w:r>
          </w:p>
        </w:tc>
        <w:tc>
          <w:tcPr>
            <w:tcW w:w="0" w:type="auto"/>
            <w:shd w:val="clear" w:color="auto" w:fill="F7F7F7"/>
            <w:tcMar>
              <w:top w:w="120" w:type="dxa"/>
              <w:left w:w="120" w:type="dxa"/>
              <w:bottom w:w="120" w:type="dxa"/>
              <w:right w:w="120" w:type="dxa"/>
            </w:tcMar>
            <w:hideMark/>
          </w:tcPr>
          <w:p w14:paraId="374F430C" w14:textId="77777777" w:rsidR="008C3AB4" w:rsidRPr="008C3AB4" w:rsidRDefault="008C3AB4" w:rsidP="008C3AB4">
            <w:pPr>
              <w:rPr>
                <w:rFonts w:ascii="Times New Roman" w:eastAsia="Times New Roman" w:hAnsi="Times New Roman" w:cs="Times New Roman"/>
                <w:lang w:val="en-US" w:eastAsia="es-ES_tradnl"/>
              </w:rPr>
            </w:pPr>
            <w:r w:rsidRPr="008C3AB4">
              <w:rPr>
                <w:rFonts w:ascii="Times New Roman" w:eastAsia="Times New Roman" w:hAnsi="Times New Roman" w:cs="Times New Roman"/>
                <w:lang w:val="en-US" w:eastAsia="es-ES_tradnl"/>
              </w:rPr>
              <w:t>Elastic IP addresses (EIPs)</w:t>
            </w:r>
            <w:r w:rsidRPr="008C3AB4">
              <w:rPr>
                <w:rFonts w:ascii="Times New Roman" w:eastAsia="Times New Roman" w:hAnsi="Times New Roman" w:cs="Times New Roman"/>
                <w:lang w:val="en-US" w:eastAsia="es-ES_tradnl"/>
              </w:rPr>
              <w:br/>
              <w:t>Reserved Instances - purchase limit (monthly)</w:t>
            </w:r>
            <w:r w:rsidRPr="008C3AB4">
              <w:rPr>
                <w:rFonts w:ascii="Times New Roman" w:eastAsia="Times New Roman" w:hAnsi="Times New Roman" w:cs="Times New Roman"/>
                <w:lang w:val="en-US" w:eastAsia="es-ES_tradnl"/>
              </w:rPr>
              <w:br/>
              <w:t>On-Demand instances (see </w:t>
            </w:r>
            <w:hyperlink r:id="rId21" w:anchor="ec2-on-demand" w:history="1">
              <w:r w:rsidRPr="008C3AB4">
                <w:rPr>
                  <w:rFonts w:ascii="Helvetica Neue Bold" w:eastAsia="Times New Roman" w:hAnsi="Helvetica Neue Bold" w:cs="Times New Roman"/>
                  <w:color w:val="005B86"/>
                  <w:lang w:val="en-US" w:eastAsia="es-ES_tradnl"/>
                </w:rPr>
                <w:t>Notes</w:t>
              </w:r>
            </w:hyperlink>
            <w:r w:rsidRPr="008C3AB4">
              <w:rPr>
                <w:rFonts w:ascii="Times New Roman" w:eastAsia="Times New Roman" w:hAnsi="Times New Roman" w:cs="Times New Roman"/>
                <w:lang w:val="en-US" w:eastAsia="es-ES_tradnl"/>
              </w:rPr>
              <w:t>)</w:t>
            </w:r>
          </w:p>
        </w:tc>
      </w:tr>
      <w:tr w:rsidR="008C3AB4" w:rsidRPr="008C3AB4" w14:paraId="0F11349B" w14:textId="77777777" w:rsidTr="008C3AB4">
        <w:tc>
          <w:tcPr>
            <w:tcW w:w="0" w:type="auto"/>
            <w:shd w:val="clear" w:color="auto" w:fill="auto"/>
            <w:tcMar>
              <w:top w:w="120" w:type="dxa"/>
              <w:left w:w="120" w:type="dxa"/>
              <w:bottom w:w="120" w:type="dxa"/>
              <w:right w:w="120" w:type="dxa"/>
            </w:tcMar>
            <w:hideMark/>
          </w:tcPr>
          <w:p w14:paraId="0B9215A2" w14:textId="77777777" w:rsidR="008C3AB4" w:rsidRPr="008C3AB4" w:rsidRDefault="008C3AB4" w:rsidP="008C3AB4">
            <w:pPr>
              <w:rPr>
                <w:rFonts w:ascii="Times New Roman" w:eastAsia="Times New Roman" w:hAnsi="Times New Roman" w:cs="Times New Roman"/>
                <w:lang w:val="en-US" w:eastAsia="es-ES_tradnl"/>
              </w:rPr>
            </w:pPr>
            <w:r w:rsidRPr="008C3AB4">
              <w:rPr>
                <w:rFonts w:ascii="Times New Roman" w:eastAsia="Times New Roman" w:hAnsi="Times New Roman" w:cs="Times New Roman"/>
                <w:lang w:val="en-US" w:eastAsia="es-ES_tradnl"/>
              </w:rPr>
              <w:t>Amazon Elastic Block Store</w:t>
            </w:r>
            <w:r w:rsidRPr="008C3AB4">
              <w:rPr>
                <w:rFonts w:ascii="Times New Roman" w:eastAsia="Times New Roman" w:hAnsi="Times New Roman" w:cs="Times New Roman"/>
                <w:lang w:val="en-US" w:eastAsia="es-ES_tradnl"/>
              </w:rPr>
              <w:br/>
              <w:t>(Amazon EBS)</w:t>
            </w:r>
          </w:p>
        </w:tc>
        <w:tc>
          <w:tcPr>
            <w:tcW w:w="0" w:type="auto"/>
            <w:shd w:val="clear" w:color="auto" w:fill="auto"/>
            <w:tcMar>
              <w:top w:w="120" w:type="dxa"/>
              <w:left w:w="120" w:type="dxa"/>
              <w:bottom w:w="120" w:type="dxa"/>
              <w:right w:w="120" w:type="dxa"/>
            </w:tcMar>
            <w:hideMark/>
          </w:tcPr>
          <w:p w14:paraId="7E549CD3" w14:textId="77777777" w:rsidR="008C3AB4" w:rsidRPr="008C3AB4" w:rsidRDefault="008C3AB4" w:rsidP="008C3AB4">
            <w:pPr>
              <w:rPr>
                <w:rFonts w:ascii="Times New Roman" w:eastAsia="Times New Roman" w:hAnsi="Times New Roman" w:cs="Times New Roman"/>
                <w:lang w:val="en-US" w:eastAsia="es-ES_tradnl"/>
              </w:rPr>
            </w:pPr>
            <w:r w:rsidRPr="008C3AB4">
              <w:rPr>
                <w:rFonts w:ascii="Times New Roman" w:eastAsia="Times New Roman" w:hAnsi="Times New Roman" w:cs="Times New Roman"/>
                <w:lang w:val="en-US" w:eastAsia="es-ES_tradnl"/>
              </w:rPr>
              <w:t>Active volumes</w:t>
            </w:r>
            <w:r w:rsidRPr="008C3AB4">
              <w:rPr>
                <w:rFonts w:ascii="Times New Roman" w:eastAsia="Times New Roman" w:hAnsi="Times New Roman" w:cs="Times New Roman"/>
                <w:lang w:val="en-US" w:eastAsia="es-ES_tradnl"/>
              </w:rPr>
              <w:br/>
              <w:t>Active snapshots</w:t>
            </w:r>
            <w:r w:rsidRPr="008C3AB4">
              <w:rPr>
                <w:rFonts w:ascii="Times New Roman" w:eastAsia="Times New Roman" w:hAnsi="Times New Roman" w:cs="Times New Roman"/>
                <w:lang w:val="en-US" w:eastAsia="es-ES_tradnl"/>
              </w:rPr>
              <w:br/>
              <w:t>General Purpose (SSD) volume storage (GiB)</w:t>
            </w:r>
            <w:r w:rsidRPr="008C3AB4">
              <w:rPr>
                <w:rFonts w:ascii="Times New Roman" w:eastAsia="Times New Roman" w:hAnsi="Times New Roman" w:cs="Times New Roman"/>
                <w:lang w:val="en-US" w:eastAsia="es-ES_tradnl"/>
              </w:rPr>
              <w:br/>
              <w:t>Provisioned IOPS</w:t>
            </w:r>
            <w:r w:rsidRPr="008C3AB4">
              <w:rPr>
                <w:rFonts w:ascii="Times New Roman" w:eastAsia="Times New Roman" w:hAnsi="Times New Roman" w:cs="Times New Roman"/>
                <w:lang w:val="en-US" w:eastAsia="es-ES_tradnl"/>
              </w:rPr>
              <w:br/>
              <w:t>Provisioned IOPS (SSD) volume storage (GiB)</w:t>
            </w:r>
            <w:r w:rsidRPr="008C3AB4">
              <w:rPr>
                <w:rFonts w:ascii="Times New Roman" w:eastAsia="Times New Roman" w:hAnsi="Times New Roman" w:cs="Times New Roman"/>
                <w:lang w:val="en-US" w:eastAsia="es-ES_tradnl"/>
              </w:rPr>
              <w:br/>
              <w:t>Magnetic volume storage (GiB)</w:t>
            </w:r>
          </w:p>
        </w:tc>
      </w:tr>
      <w:tr w:rsidR="008C3AB4" w:rsidRPr="008C3AB4" w14:paraId="23839170" w14:textId="77777777" w:rsidTr="008C3AB4">
        <w:tc>
          <w:tcPr>
            <w:tcW w:w="0" w:type="auto"/>
            <w:shd w:val="clear" w:color="auto" w:fill="F7F7F7"/>
            <w:tcMar>
              <w:top w:w="120" w:type="dxa"/>
              <w:left w:w="120" w:type="dxa"/>
              <w:bottom w:w="120" w:type="dxa"/>
              <w:right w:w="120" w:type="dxa"/>
            </w:tcMar>
            <w:vAlign w:val="center"/>
            <w:hideMark/>
          </w:tcPr>
          <w:p w14:paraId="221BCBCB" w14:textId="77777777" w:rsidR="008C3AB4" w:rsidRPr="008C3AB4" w:rsidRDefault="008C3AB4" w:rsidP="008C3AB4">
            <w:pPr>
              <w:rPr>
                <w:rFonts w:ascii="Times New Roman" w:eastAsia="Times New Roman" w:hAnsi="Times New Roman" w:cs="Times New Roman"/>
                <w:lang w:val="es-AR" w:eastAsia="es-ES_tradnl"/>
              </w:rPr>
            </w:pPr>
            <w:r w:rsidRPr="008C3AB4">
              <w:rPr>
                <w:rFonts w:ascii="Times New Roman" w:eastAsia="Times New Roman" w:hAnsi="Times New Roman" w:cs="Times New Roman"/>
                <w:lang w:val="es-AR" w:eastAsia="es-ES_tradnl"/>
              </w:rPr>
              <w:t>Amazon Kinesis Streams</w:t>
            </w:r>
          </w:p>
        </w:tc>
        <w:tc>
          <w:tcPr>
            <w:tcW w:w="0" w:type="auto"/>
            <w:shd w:val="clear" w:color="auto" w:fill="F7F7F7"/>
            <w:tcMar>
              <w:top w:w="120" w:type="dxa"/>
              <w:left w:w="120" w:type="dxa"/>
              <w:bottom w:w="120" w:type="dxa"/>
              <w:right w:w="120" w:type="dxa"/>
            </w:tcMar>
            <w:hideMark/>
          </w:tcPr>
          <w:p w14:paraId="1F65E80A" w14:textId="77777777" w:rsidR="008C3AB4" w:rsidRPr="008C3AB4" w:rsidRDefault="008C3AB4" w:rsidP="008C3AB4">
            <w:pPr>
              <w:rPr>
                <w:rFonts w:ascii="Times New Roman" w:eastAsia="Times New Roman" w:hAnsi="Times New Roman" w:cs="Times New Roman"/>
                <w:lang w:val="es-AR" w:eastAsia="es-ES_tradnl"/>
              </w:rPr>
            </w:pPr>
            <w:r w:rsidRPr="008C3AB4">
              <w:rPr>
                <w:rFonts w:ascii="Times New Roman" w:eastAsia="Times New Roman" w:hAnsi="Times New Roman" w:cs="Times New Roman"/>
                <w:lang w:val="es-AR" w:eastAsia="es-ES_tradnl"/>
              </w:rPr>
              <w:t>Shards</w:t>
            </w:r>
          </w:p>
        </w:tc>
      </w:tr>
      <w:tr w:rsidR="008C3AB4" w:rsidRPr="008C3AB4" w14:paraId="5ED5DF92" w14:textId="77777777" w:rsidTr="008C3AB4">
        <w:tc>
          <w:tcPr>
            <w:tcW w:w="0" w:type="auto"/>
            <w:shd w:val="clear" w:color="auto" w:fill="auto"/>
            <w:tcMar>
              <w:top w:w="120" w:type="dxa"/>
              <w:left w:w="120" w:type="dxa"/>
              <w:bottom w:w="120" w:type="dxa"/>
              <w:right w:w="120" w:type="dxa"/>
            </w:tcMar>
            <w:hideMark/>
          </w:tcPr>
          <w:p w14:paraId="096F4C4F" w14:textId="77777777" w:rsidR="008C3AB4" w:rsidRPr="008C3AB4" w:rsidRDefault="008C3AB4" w:rsidP="008C3AB4">
            <w:pPr>
              <w:rPr>
                <w:rFonts w:ascii="Times New Roman" w:eastAsia="Times New Roman" w:hAnsi="Times New Roman" w:cs="Times New Roman"/>
                <w:lang w:val="es-AR" w:eastAsia="es-ES_tradnl"/>
              </w:rPr>
            </w:pPr>
            <w:r w:rsidRPr="008C3AB4">
              <w:rPr>
                <w:rFonts w:ascii="Times New Roman" w:eastAsia="Times New Roman" w:hAnsi="Times New Roman" w:cs="Times New Roman"/>
                <w:lang w:val="es-AR" w:eastAsia="es-ES_tradnl"/>
              </w:rPr>
              <w:lastRenderedPageBreak/>
              <w:t>Amazon Relational Database Service</w:t>
            </w:r>
            <w:r w:rsidRPr="008C3AB4">
              <w:rPr>
                <w:rFonts w:ascii="Times New Roman" w:eastAsia="Times New Roman" w:hAnsi="Times New Roman" w:cs="Times New Roman"/>
                <w:lang w:val="es-AR" w:eastAsia="es-ES_tradnl"/>
              </w:rPr>
              <w:br/>
              <w:t>(Amazon RDS)</w:t>
            </w:r>
          </w:p>
        </w:tc>
        <w:tc>
          <w:tcPr>
            <w:tcW w:w="0" w:type="auto"/>
            <w:shd w:val="clear" w:color="auto" w:fill="auto"/>
            <w:tcMar>
              <w:top w:w="120" w:type="dxa"/>
              <w:left w:w="120" w:type="dxa"/>
              <w:bottom w:w="120" w:type="dxa"/>
              <w:right w:w="120" w:type="dxa"/>
            </w:tcMar>
            <w:hideMark/>
          </w:tcPr>
          <w:p w14:paraId="0DCF2547" w14:textId="77777777" w:rsidR="008C3AB4" w:rsidRPr="008C3AB4" w:rsidRDefault="008C3AB4" w:rsidP="008C3AB4">
            <w:pPr>
              <w:rPr>
                <w:rFonts w:ascii="Times New Roman" w:eastAsia="Times New Roman" w:hAnsi="Times New Roman" w:cs="Times New Roman"/>
                <w:lang w:val="en-US" w:eastAsia="es-ES_tradnl"/>
              </w:rPr>
            </w:pPr>
            <w:r w:rsidRPr="008C3AB4">
              <w:rPr>
                <w:rFonts w:ascii="Times New Roman" w:eastAsia="Times New Roman" w:hAnsi="Times New Roman" w:cs="Times New Roman"/>
                <w:lang w:val="en-US" w:eastAsia="es-ES_tradnl"/>
              </w:rPr>
              <w:t>Clusters</w:t>
            </w:r>
            <w:r w:rsidRPr="008C3AB4">
              <w:rPr>
                <w:rFonts w:ascii="Times New Roman" w:eastAsia="Times New Roman" w:hAnsi="Times New Roman" w:cs="Times New Roman"/>
                <w:lang w:val="en-US" w:eastAsia="es-ES_tradnl"/>
              </w:rPr>
              <w:br/>
              <w:t>Cluster parameter groups</w:t>
            </w:r>
            <w:r w:rsidRPr="008C3AB4">
              <w:rPr>
                <w:rFonts w:ascii="Times New Roman" w:eastAsia="Times New Roman" w:hAnsi="Times New Roman" w:cs="Times New Roman"/>
                <w:lang w:val="en-US" w:eastAsia="es-ES_tradnl"/>
              </w:rPr>
              <w:br/>
              <w:t>Cluster roles</w:t>
            </w:r>
            <w:r w:rsidRPr="008C3AB4">
              <w:rPr>
                <w:rFonts w:ascii="Times New Roman" w:eastAsia="Times New Roman" w:hAnsi="Times New Roman" w:cs="Times New Roman"/>
                <w:lang w:val="en-US" w:eastAsia="es-ES_tradnl"/>
              </w:rPr>
              <w:br/>
              <w:t>DB instances</w:t>
            </w:r>
            <w:r w:rsidRPr="008C3AB4">
              <w:rPr>
                <w:rFonts w:ascii="Times New Roman" w:eastAsia="Times New Roman" w:hAnsi="Times New Roman" w:cs="Times New Roman"/>
                <w:lang w:val="en-US" w:eastAsia="es-ES_tradnl"/>
              </w:rPr>
              <w:br/>
              <w:t>DB parameter groups</w:t>
            </w:r>
            <w:r w:rsidRPr="008C3AB4">
              <w:rPr>
                <w:rFonts w:ascii="Times New Roman" w:eastAsia="Times New Roman" w:hAnsi="Times New Roman" w:cs="Times New Roman"/>
                <w:lang w:val="en-US" w:eastAsia="es-ES_tradnl"/>
              </w:rPr>
              <w:br/>
              <w:t>DB security groups</w:t>
            </w:r>
            <w:r w:rsidRPr="008C3AB4">
              <w:rPr>
                <w:rFonts w:ascii="Times New Roman" w:eastAsia="Times New Roman" w:hAnsi="Times New Roman" w:cs="Times New Roman"/>
                <w:lang w:val="en-US" w:eastAsia="es-ES_tradnl"/>
              </w:rPr>
              <w:br/>
              <w:t>DB snapshots per user</w:t>
            </w:r>
            <w:r w:rsidRPr="008C3AB4">
              <w:rPr>
                <w:rFonts w:ascii="Times New Roman" w:eastAsia="Times New Roman" w:hAnsi="Times New Roman" w:cs="Times New Roman"/>
                <w:lang w:val="en-US" w:eastAsia="es-ES_tradnl"/>
              </w:rPr>
              <w:br/>
              <w:t>Event subscriptions</w:t>
            </w:r>
            <w:r w:rsidRPr="008C3AB4">
              <w:rPr>
                <w:rFonts w:ascii="Times New Roman" w:eastAsia="Times New Roman" w:hAnsi="Times New Roman" w:cs="Times New Roman"/>
                <w:lang w:val="en-US" w:eastAsia="es-ES_tradnl"/>
              </w:rPr>
              <w:br/>
              <w:t>Max auths per security group</w:t>
            </w:r>
            <w:r w:rsidRPr="008C3AB4">
              <w:rPr>
                <w:rFonts w:ascii="Times New Roman" w:eastAsia="Times New Roman" w:hAnsi="Times New Roman" w:cs="Times New Roman"/>
                <w:lang w:val="en-US" w:eastAsia="es-ES_tradnl"/>
              </w:rPr>
              <w:br/>
              <w:t>Option groups</w:t>
            </w:r>
            <w:r w:rsidRPr="008C3AB4">
              <w:rPr>
                <w:rFonts w:ascii="Times New Roman" w:eastAsia="Times New Roman" w:hAnsi="Times New Roman" w:cs="Times New Roman"/>
                <w:lang w:val="en-US" w:eastAsia="es-ES_tradnl"/>
              </w:rPr>
              <w:br/>
              <w:t>Read replicas per master</w:t>
            </w:r>
            <w:r w:rsidRPr="008C3AB4">
              <w:rPr>
                <w:rFonts w:ascii="Times New Roman" w:eastAsia="Times New Roman" w:hAnsi="Times New Roman" w:cs="Times New Roman"/>
                <w:lang w:val="en-US" w:eastAsia="es-ES_tradnl"/>
              </w:rPr>
              <w:br/>
              <w:t>Reserved Instances</w:t>
            </w:r>
            <w:r w:rsidRPr="008C3AB4">
              <w:rPr>
                <w:rFonts w:ascii="Times New Roman" w:eastAsia="Times New Roman" w:hAnsi="Times New Roman" w:cs="Times New Roman"/>
                <w:lang w:val="en-US" w:eastAsia="es-ES_tradnl"/>
              </w:rPr>
              <w:br/>
              <w:t>Storage quota (GiB)</w:t>
            </w:r>
            <w:r w:rsidRPr="008C3AB4">
              <w:rPr>
                <w:rFonts w:ascii="Times New Roman" w:eastAsia="Times New Roman" w:hAnsi="Times New Roman" w:cs="Times New Roman"/>
                <w:lang w:val="en-US" w:eastAsia="es-ES_tradnl"/>
              </w:rPr>
              <w:br/>
              <w:t>Subnet groups</w:t>
            </w:r>
            <w:r w:rsidRPr="008C3AB4">
              <w:rPr>
                <w:rFonts w:ascii="Times New Roman" w:eastAsia="Times New Roman" w:hAnsi="Times New Roman" w:cs="Times New Roman"/>
                <w:lang w:val="en-US" w:eastAsia="es-ES_tradnl"/>
              </w:rPr>
              <w:br/>
              <w:t>Subnets per subnet group</w:t>
            </w:r>
          </w:p>
        </w:tc>
      </w:tr>
      <w:tr w:rsidR="008C3AB4" w:rsidRPr="008C3AB4" w14:paraId="03647C03" w14:textId="77777777" w:rsidTr="008C3AB4">
        <w:tc>
          <w:tcPr>
            <w:tcW w:w="0" w:type="auto"/>
            <w:shd w:val="clear" w:color="auto" w:fill="F7F7F7"/>
            <w:tcMar>
              <w:top w:w="120" w:type="dxa"/>
              <w:left w:w="120" w:type="dxa"/>
              <w:bottom w:w="120" w:type="dxa"/>
              <w:right w:w="120" w:type="dxa"/>
            </w:tcMar>
            <w:vAlign w:val="center"/>
            <w:hideMark/>
          </w:tcPr>
          <w:p w14:paraId="4DEEC884" w14:textId="77777777" w:rsidR="008C3AB4" w:rsidRPr="008C3AB4" w:rsidRDefault="008C3AB4" w:rsidP="008C3AB4">
            <w:pPr>
              <w:rPr>
                <w:rFonts w:ascii="Times New Roman" w:eastAsia="Times New Roman" w:hAnsi="Times New Roman" w:cs="Times New Roman"/>
                <w:lang w:val="en-US" w:eastAsia="es-ES_tradnl"/>
              </w:rPr>
            </w:pPr>
            <w:r w:rsidRPr="008C3AB4">
              <w:rPr>
                <w:rFonts w:ascii="Times New Roman" w:eastAsia="Times New Roman" w:hAnsi="Times New Roman" w:cs="Times New Roman"/>
                <w:lang w:val="en-US" w:eastAsia="es-ES_tradnl"/>
              </w:rPr>
              <w:t>Amazon Simple Email Service</w:t>
            </w:r>
            <w:r w:rsidRPr="008C3AB4">
              <w:rPr>
                <w:rFonts w:ascii="Times New Roman" w:eastAsia="Times New Roman" w:hAnsi="Times New Roman" w:cs="Times New Roman"/>
                <w:lang w:val="en-US" w:eastAsia="es-ES_tradnl"/>
              </w:rPr>
              <w:br/>
              <w:t>(Amazon SES)</w:t>
            </w:r>
          </w:p>
        </w:tc>
        <w:tc>
          <w:tcPr>
            <w:tcW w:w="0" w:type="auto"/>
            <w:shd w:val="clear" w:color="auto" w:fill="F7F7F7"/>
            <w:tcMar>
              <w:top w:w="120" w:type="dxa"/>
              <w:left w:w="120" w:type="dxa"/>
              <w:bottom w:w="120" w:type="dxa"/>
              <w:right w:w="120" w:type="dxa"/>
            </w:tcMar>
            <w:hideMark/>
          </w:tcPr>
          <w:p w14:paraId="5C8F600B" w14:textId="77777777" w:rsidR="008C3AB4" w:rsidRPr="008C3AB4" w:rsidRDefault="008C3AB4" w:rsidP="008C3AB4">
            <w:pPr>
              <w:rPr>
                <w:rFonts w:ascii="Times New Roman" w:eastAsia="Times New Roman" w:hAnsi="Times New Roman" w:cs="Times New Roman"/>
                <w:lang w:val="es-AR" w:eastAsia="es-ES_tradnl"/>
              </w:rPr>
            </w:pPr>
            <w:r w:rsidRPr="008C3AB4">
              <w:rPr>
                <w:rFonts w:ascii="Times New Roman" w:eastAsia="Times New Roman" w:hAnsi="Times New Roman" w:cs="Times New Roman"/>
                <w:lang w:val="es-AR" w:eastAsia="es-ES_tradnl"/>
              </w:rPr>
              <w:t>Daily sending quota</w:t>
            </w:r>
          </w:p>
        </w:tc>
      </w:tr>
      <w:tr w:rsidR="008C3AB4" w:rsidRPr="008C3AB4" w14:paraId="2F7A1705" w14:textId="77777777" w:rsidTr="008C3AB4">
        <w:tc>
          <w:tcPr>
            <w:tcW w:w="0" w:type="auto"/>
            <w:shd w:val="clear" w:color="auto" w:fill="auto"/>
            <w:tcMar>
              <w:top w:w="120" w:type="dxa"/>
              <w:left w:w="120" w:type="dxa"/>
              <w:bottom w:w="120" w:type="dxa"/>
              <w:right w:w="120" w:type="dxa"/>
            </w:tcMar>
            <w:hideMark/>
          </w:tcPr>
          <w:p w14:paraId="40F635CA" w14:textId="77777777" w:rsidR="008C3AB4" w:rsidRPr="008C3AB4" w:rsidRDefault="008C3AB4" w:rsidP="008C3AB4">
            <w:pPr>
              <w:rPr>
                <w:rFonts w:ascii="Times New Roman" w:eastAsia="Times New Roman" w:hAnsi="Times New Roman" w:cs="Times New Roman"/>
                <w:lang w:val="es-AR" w:eastAsia="es-ES_tradnl"/>
              </w:rPr>
            </w:pPr>
            <w:r w:rsidRPr="008C3AB4">
              <w:rPr>
                <w:rFonts w:ascii="Times New Roman" w:eastAsia="Times New Roman" w:hAnsi="Times New Roman" w:cs="Times New Roman"/>
                <w:lang w:val="es-AR" w:eastAsia="es-ES_tradnl"/>
              </w:rPr>
              <w:t>Amazon Virtual Private Cloud</w:t>
            </w:r>
            <w:r w:rsidRPr="008C3AB4">
              <w:rPr>
                <w:rFonts w:ascii="Times New Roman" w:eastAsia="Times New Roman" w:hAnsi="Times New Roman" w:cs="Times New Roman"/>
                <w:lang w:val="es-AR" w:eastAsia="es-ES_tradnl"/>
              </w:rPr>
              <w:br/>
              <w:t>(Amazon VPC)</w:t>
            </w:r>
            <w:r w:rsidRPr="008C3AB4">
              <w:rPr>
                <w:rFonts w:ascii="Times New Roman" w:eastAsia="Times New Roman" w:hAnsi="Times New Roman" w:cs="Times New Roman"/>
                <w:lang w:val="es-AR" w:eastAsia="es-ES_tradnl"/>
              </w:rPr>
              <w:br/>
              <w:t> </w:t>
            </w:r>
          </w:p>
        </w:tc>
        <w:tc>
          <w:tcPr>
            <w:tcW w:w="0" w:type="auto"/>
            <w:shd w:val="clear" w:color="auto" w:fill="auto"/>
            <w:tcMar>
              <w:top w:w="120" w:type="dxa"/>
              <w:left w:w="120" w:type="dxa"/>
              <w:bottom w:w="120" w:type="dxa"/>
              <w:right w:w="120" w:type="dxa"/>
            </w:tcMar>
            <w:hideMark/>
          </w:tcPr>
          <w:p w14:paraId="407A50C9" w14:textId="77777777" w:rsidR="008C3AB4" w:rsidRPr="008C3AB4" w:rsidRDefault="008C3AB4" w:rsidP="008C3AB4">
            <w:pPr>
              <w:rPr>
                <w:rFonts w:ascii="Times New Roman" w:eastAsia="Times New Roman" w:hAnsi="Times New Roman" w:cs="Times New Roman"/>
                <w:lang w:val="en-US" w:eastAsia="es-ES_tradnl"/>
              </w:rPr>
            </w:pPr>
            <w:r w:rsidRPr="008C3AB4">
              <w:rPr>
                <w:rFonts w:ascii="Times New Roman" w:eastAsia="Times New Roman" w:hAnsi="Times New Roman" w:cs="Times New Roman"/>
                <w:lang w:val="en-US" w:eastAsia="es-ES_tradnl"/>
              </w:rPr>
              <w:t>Elastic IP addresses (EIPs)</w:t>
            </w:r>
            <w:r w:rsidRPr="008C3AB4">
              <w:rPr>
                <w:rFonts w:ascii="Times New Roman" w:eastAsia="Times New Roman" w:hAnsi="Times New Roman" w:cs="Times New Roman"/>
                <w:lang w:val="en-US" w:eastAsia="es-ES_tradnl"/>
              </w:rPr>
              <w:br/>
              <w:t>Internet gateways</w:t>
            </w:r>
            <w:r w:rsidRPr="008C3AB4">
              <w:rPr>
                <w:rFonts w:ascii="Times New Roman" w:eastAsia="Times New Roman" w:hAnsi="Times New Roman" w:cs="Times New Roman"/>
                <w:lang w:val="en-US" w:eastAsia="es-ES_tradnl"/>
              </w:rPr>
              <w:br/>
              <w:t>VPCs</w:t>
            </w:r>
          </w:p>
        </w:tc>
      </w:tr>
      <w:tr w:rsidR="008C3AB4" w:rsidRPr="008C3AB4" w14:paraId="27267E5F" w14:textId="77777777" w:rsidTr="008C3AB4">
        <w:tc>
          <w:tcPr>
            <w:tcW w:w="0" w:type="auto"/>
            <w:shd w:val="clear" w:color="auto" w:fill="F7F7F7"/>
            <w:tcMar>
              <w:top w:w="120" w:type="dxa"/>
              <w:left w:w="120" w:type="dxa"/>
              <w:bottom w:w="120" w:type="dxa"/>
              <w:right w:w="120" w:type="dxa"/>
            </w:tcMar>
            <w:hideMark/>
          </w:tcPr>
          <w:p w14:paraId="79D1F926" w14:textId="77777777" w:rsidR="008C3AB4" w:rsidRPr="008C3AB4" w:rsidRDefault="008C3AB4" w:rsidP="008C3AB4">
            <w:pPr>
              <w:rPr>
                <w:rFonts w:ascii="Times New Roman" w:eastAsia="Times New Roman" w:hAnsi="Times New Roman" w:cs="Times New Roman"/>
                <w:lang w:val="es-AR" w:eastAsia="es-ES_tradnl"/>
              </w:rPr>
            </w:pPr>
            <w:r w:rsidRPr="008C3AB4">
              <w:rPr>
                <w:rFonts w:ascii="Times New Roman" w:eastAsia="Times New Roman" w:hAnsi="Times New Roman" w:cs="Times New Roman"/>
                <w:lang w:val="es-AR" w:eastAsia="es-ES_tradnl"/>
              </w:rPr>
              <w:t>Auto Scaling</w:t>
            </w:r>
          </w:p>
        </w:tc>
        <w:tc>
          <w:tcPr>
            <w:tcW w:w="0" w:type="auto"/>
            <w:shd w:val="clear" w:color="auto" w:fill="F7F7F7"/>
            <w:tcMar>
              <w:top w:w="120" w:type="dxa"/>
              <w:left w:w="120" w:type="dxa"/>
              <w:bottom w:w="120" w:type="dxa"/>
              <w:right w:w="120" w:type="dxa"/>
            </w:tcMar>
            <w:hideMark/>
          </w:tcPr>
          <w:p w14:paraId="07501AF3" w14:textId="77777777" w:rsidR="008C3AB4" w:rsidRPr="008C3AB4" w:rsidRDefault="008C3AB4" w:rsidP="008C3AB4">
            <w:pPr>
              <w:rPr>
                <w:rFonts w:ascii="Times New Roman" w:eastAsia="Times New Roman" w:hAnsi="Times New Roman" w:cs="Times New Roman"/>
                <w:lang w:val="en-US" w:eastAsia="es-ES_tradnl"/>
              </w:rPr>
            </w:pPr>
            <w:r w:rsidRPr="008C3AB4">
              <w:rPr>
                <w:rFonts w:ascii="Times New Roman" w:eastAsia="Times New Roman" w:hAnsi="Times New Roman" w:cs="Times New Roman"/>
                <w:lang w:val="en-US" w:eastAsia="es-ES_tradnl"/>
              </w:rPr>
              <w:t>Auto Scaling groups</w:t>
            </w:r>
            <w:r w:rsidRPr="008C3AB4">
              <w:rPr>
                <w:rFonts w:ascii="Times New Roman" w:eastAsia="Times New Roman" w:hAnsi="Times New Roman" w:cs="Times New Roman"/>
                <w:lang w:val="en-US" w:eastAsia="es-ES_tradnl"/>
              </w:rPr>
              <w:br/>
              <w:t>Launch configurations</w:t>
            </w:r>
          </w:p>
        </w:tc>
      </w:tr>
      <w:tr w:rsidR="008C3AB4" w:rsidRPr="008C3AB4" w14:paraId="45272354" w14:textId="77777777" w:rsidTr="008C3AB4">
        <w:tc>
          <w:tcPr>
            <w:tcW w:w="0" w:type="auto"/>
            <w:shd w:val="clear" w:color="auto" w:fill="auto"/>
            <w:tcMar>
              <w:top w:w="120" w:type="dxa"/>
              <w:left w:w="120" w:type="dxa"/>
              <w:bottom w:w="120" w:type="dxa"/>
              <w:right w:w="120" w:type="dxa"/>
            </w:tcMar>
            <w:vAlign w:val="center"/>
            <w:hideMark/>
          </w:tcPr>
          <w:p w14:paraId="0ACACECB" w14:textId="77777777" w:rsidR="008C3AB4" w:rsidRPr="008C3AB4" w:rsidRDefault="008C3AB4" w:rsidP="008C3AB4">
            <w:pPr>
              <w:rPr>
                <w:rFonts w:ascii="Times New Roman" w:eastAsia="Times New Roman" w:hAnsi="Times New Roman" w:cs="Times New Roman"/>
                <w:lang w:val="es-AR" w:eastAsia="es-ES_tradnl"/>
              </w:rPr>
            </w:pPr>
            <w:r w:rsidRPr="008C3AB4">
              <w:rPr>
                <w:rFonts w:ascii="Times New Roman" w:eastAsia="Times New Roman" w:hAnsi="Times New Roman" w:cs="Times New Roman"/>
                <w:lang w:val="es-AR" w:eastAsia="es-ES_tradnl"/>
              </w:rPr>
              <w:t>AWS CloudFormation</w:t>
            </w:r>
          </w:p>
        </w:tc>
        <w:tc>
          <w:tcPr>
            <w:tcW w:w="0" w:type="auto"/>
            <w:shd w:val="clear" w:color="auto" w:fill="auto"/>
            <w:tcMar>
              <w:top w:w="120" w:type="dxa"/>
              <w:left w:w="120" w:type="dxa"/>
              <w:bottom w:w="120" w:type="dxa"/>
              <w:right w:w="120" w:type="dxa"/>
            </w:tcMar>
            <w:vAlign w:val="center"/>
            <w:hideMark/>
          </w:tcPr>
          <w:p w14:paraId="216BF1C7" w14:textId="77777777" w:rsidR="008C3AB4" w:rsidRPr="008C3AB4" w:rsidRDefault="008C3AB4" w:rsidP="008C3AB4">
            <w:pPr>
              <w:rPr>
                <w:rFonts w:ascii="Times New Roman" w:eastAsia="Times New Roman" w:hAnsi="Times New Roman" w:cs="Times New Roman"/>
                <w:lang w:val="es-AR" w:eastAsia="es-ES_tradnl"/>
              </w:rPr>
            </w:pPr>
            <w:r w:rsidRPr="008C3AB4">
              <w:rPr>
                <w:rFonts w:ascii="Times New Roman" w:eastAsia="Times New Roman" w:hAnsi="Times New Roman" w:cs="Times New Roman"/>
                <w:lang w:val="es-AR" w:eastAsia="es-ES_tradnl"/>
              </w:rPr>
              <w:t>Stacks</w:t>
            </w:r>
          </w:p>
        </w:tc>
      </w:tr>
      <w:tr w:rsidR="008C3AB4" w:rsidRPr="008C3AB4" w14:paraId="43DABE42" w14:textId="77777777" w:rsidTr="008C3AB4">
        <w:tc>
          <w:tcPr>
            <w:tcW w:w="0" w:type="auto"/>
            <w:shd w:val="clear" w:color="auto" w:fill="F7F7F7"/>
            <w:tcMar>
              <w:top w:w="120" w:type="dxa"/>
              <w:left w:w="120" w:type="dxa"/>
              <w:bottom w:w="120" w:type="dxa"/>
              <w:right w:w="120" w:type="dxa"/>
            </w:tcMar>
            <w:hideMark/>
          </w:tcPr>
          <w:p w14:paraId="098324A9" w14:textId="77777777" w:rsidR="008C3AB4" w:rsidRPr="008C3AB4" w:rsidRDefault="008C3AB4" w:rsidP="008C3AB4">
            <w:pPr>
              <w:rPr>
                <w:rFonts w:ascii="Times New Roman" w:eastAsia="Times New Roman" w:hAnsi="Times New Roman" w:cs="Times New Roman"/>
                <w:lang w:val="es-AR" w:eastAsia="es-ES_tradnl"/>
              </w:rPr>
            </w:pPr>
            <w:r w:rsidRPr="008C3AB4">
              <w:rPr>
                <w:rFonts w:ascii="Times New Roman" w:eastAsia="Times New Roman" w:hAnsi="Times New Roman" w:cs="Times New Roman"/>
                <w:lang w:val="es-AR" w:eastAsia="es-ES_tradnl"/>
              </w:rPr>
              <w:t>Elastic Load Balancing (ELB)</w:t>
            </w:r>
          </w:p>
        </w:tc>
        <w:tc>
          <w:tcPr>
            <w:tcW w:w="0" w:type="auto"/>
            <w:shd w:val="clear" w:color="auto" w:fill="F7F7F7"/>
            <w:tcMar>
              <w:top w:w="120" w:type="dxa"/>
              <w:left w:w="120" w:type="dxa"/>
              <w:bottom w:w="120" w:type="dxa"/>
              <w:right w:w="120" w:type="dxa"/>
            </w:tcMar>
            <w:hideMark/>
          </w:tcPr>
          <w:p w14:paraId="07222464" w14:textId="77777777" w:rsidR="008C3AB4" w:rsidRPr="008C3AB4" w:rsidRDefault="008C3AB4" w:rsidP="008C3AB4">
            <w:pPr>
              <w:rPr>
                <w:rFonts w:ascii="Times New Roman" w:eastAsia="Times New Roman" w:hAnsi="Times New Roman" w:cs="Times New Roman"/>
                <w:lang w:val="en-US" w:eastAsia="es-ES_tradnl"/>
              </w:rPr>
            </w:pPr>
            <w:r w:rsidRPr="008C3AB4">
              <w:rPr>
                <w:rFonts w:ascii="Times New Roman" w:eastAsia="Times New Roman" w:hAnsi="Times New Roman" w:cs="Times New Roman"/>
                <w:lang w:val="en-US" w:eastAsia="es-ES_tradnl"/>
              </w:rPr>
              <w:t>Active load balancers (see </w:t>
            </w:r>
            <w:r w:rsidRPr="008C3AB4">
              <w:rPr>
                <w:rFonts w:ascii="Helvetica Neue Bold" w:eastAsia="Times New Roman" w:hAnsi="Helvetica Neue Bold" w:cs="Times New Roman"/>
                <w:lang w:val="en-US" w:eastAsia="es-ES_tradnl"/>
              </w:rPr>
              <w:t>Notes</w:t>
            </w:r>
            <w:r w:rsidRPr="008C3AB4">
              <w:rPr>
                <w:rFonts w:ascii="Times New Roman" w:eastAsia="Times New Roman" w:hAnsi="Times New Roman" w:cs="Times New Roman"/>
                <w:lang w:val="en-US" w:eastAsia="es-ES_tradnl"/>
              </w:rPr>
              <w:t>)</w:t>
            </w:r>
          </w:p>
        </w:tc>
      </w:tr>
      <w:tr w:rsidR="008C3AB4" w:rsidRPr="008C3AB4" w14:paraId="2926CF9F" w14:textId="77777777" w:rsidTr="008C3AB4">
        <w:tc>
          <w:tcPr>
            <w:tcW w:w="0" w:type="auto"/>
            <w:shd w:val="clear" w:color="auto" w:fill="auto"/>
            <w:tcMar>
              <w:top w:w="120" w:type="dxa"/>
              <w:left w:w="120" w:type="dxa"/>
              <w:bottom w:w="120" w:type="dxa"/>
              <w:right w:w="120" w:type="dxa"/>
            </w:tcMar>
            <w:hideMark/>
          </w:tcPr>
          <w:p w14:paraId="39C1D114" w14:textId="77777777" w:rsidR="008C3AB4" w:rsidRPr="008C3AB4" w:rsidRDefault="008C3AB4" w:rsidP="008C3AB4">
            <w:pPr>
              <w:rPr>
                <w:rFonts w:ascii="Times New Roman" w:eastAsia="Times New Roman" w:hAnsi="Times New Roman" w:cs="Times New Roman"/>
                <w:lang w:val="en-US" w:eastAsia="es-ES_tradnl"/>
              </w:rPr>
            </w:pPr>
            <w:r w:rsidRPr="008C3AB4">
              <w:rPr>
                <w:rFonts w:ascii="Times New Roman" w:eastAsia="Times New Roman" w:hAnsi="Times New Roman" w:cs="Times New Roman"/>
                <w:lang w:val="en-US" w:eastAsia="es-ES_tradnl"/>
              </w:rPr>
              <w:t>Identity and Access Management (IAM)</w:t>
            </w:r>
          </w:p>
        </w:tc>
        <w:tc>
          <w:tcPr>
            <w:tcW w:w="0" w:type="auto"/>
            <w:shd w:val="clear" w:color="auto" w:fill="auto"/>
            <w:tcMar>
              <w:top w:w="120" w:type="dxa"/>
              <w:left w:w="120" w:type="dxa"/>
              <w:bottom w:w="120" w:type="dxa"/>
              <w:right w:w="120" w:type="dxa"/>
            </w:tcMar>
            <w:hideMark/>
          </w:tcPr>
          <w:p w14:paraId="5B7EC3B5" w14:textId="77777777" w:rsidR="008C3AB4" w:rsidRPr="008C3AB4" w:rsidRDefault="008C3AB4" w:rsidP="008C3AB4">
            <w:pPr>
              <w:rPr>
                <w:rFonts w:ascii="Times New Roman" w:eastAsia="Times New Roman" w:hAnsi="Times New Roman" w:cs="Times New Roman"/>
                <w:lang w:val="en-US" w:eastAsia="es-ES_tradnl"/>
              </w:rPr>
            </w:pPr>
            <w:r w:rsidRPr="008C3AB4">
              <w:rPr>
                <w:rFonts w:ascii="Times New Roman" w:eastAsia="Times New Roman" w:hAnsi="Times New Roman" w:cs="Times New Roman"/>
                <w:lang w:val="en-US" w:eastAsia="es-ES_tradnl"/>
              </w:rPr>
              <w:t>Groups</w:t>
            </w:r>
            <w:r w:rsidRPr="008C3AB4">
              <w:rPr>
                <w:rFonts w:ascii="Times New Roman" w:eastAsia="Times New Roman" w:hAnsi="Times New Roman" w:cs="Times New Roman"/>
                <w:lang w:val="en-US" w:eastAsia="es-ES_tradnl"/>
              </w:rPr>
              <w:br/>
              <w:t>Instance profiles</w:t>
            </w:r>
            <w:r w:rsidRPr="008C3AB4">
              <w:rPr>
                <w:rFonts w:ascii="Times New Roman" w:eastAsia="Times New Roman" w:hAnsi="Times New Roman" w:cs="Times New Roman"/>
                <w:lang w:val="en-US" w:eastAsia="es-ES_tradnl"/>
              </w:rPr>
              <w:br/>
              <w:t>Policies</w:t>
            </w:r>
            <w:r w:rsidRPr="008C3AB4">
              <w:rPr>
                <w:rFonts w:ascii="Times New Roman" w:eastAsia="Times New Roman" w:hAnsi="Times New Roman" w:cs="Times New Roman"/>
                <w:lang w:val="en-US" w:eastAsia="es-ES_tradnl"/>
              </w:rPr>
              <w:br/>
              <w:t>Roles</w:t>
            </w:r>
            <w:r w:rsidRPr="008C3AB4">
              <w:rPr>
                <w:rFonts w:ascii="Times New Roman" w:eastAsia="Times New Roman" w:hAnsi="Times New Roman" w:cs="Times New Roman"/>
                <w:lang w:val="en-US" w:eastAsia="es-ES_tradnl"/>
              </w:rPr>
              <w:br/>
              <w:t>Server certificates</w:t>
            </w:r>
            <w:r w:rsidRPr="008C3AB4">
              <w:rPr>
                <w:rFonts w:ascii="Times New Roman" w:eastAsia="Times New Roman" w:hAnsi="Times New Roman" w:cs="Times New Roman"/>
                <w:lang w:val="en-US" w:eastAsia="es-ES_tradnl"/>
              </w:rPr>
              <w:br/>
              <w:t>Users</w:t>
            </w:r>
          </w:p>
        </w:tc>
      </w:tr>
    </w:tbl>
    <w:p w14:paraId="50F7CA92" w14:textId="77777777" w:rsidR="008C3AB4" w:rsidRDefault="008C3AB4" w:rsidP="008C3AB4">
      <w:pPr>
        <w:spacing w:after="192"/>
        <w:rPr>
          <w:rFonts w:ascii="Helvetica Neue Bold" w:eastAsia="Times New Roman" w:hAnsi="Helvetica Neue Bold" w:cs="Times New Roman"/>
          <w:color w:val="333333"/>
          <w:sz w:val="21"/>
          <w:szCs w:val="21"/>
          <w:lang w:val="en-US" w:eastAsia="es-ES_tradnl"/>
        </w:rPr>
      </w:pPr>
    </w:p>
    <w:p w14:paraId="4D232BA3" w14:textId="77777777" w:rsidR="008C3AB4" w:rsidRPr="008C3AB4" w:rsidRDefault="008C3AB4" w:rsidP="008C3AB4">
      <w:pPr>
        <w:spacing w:after="192"/>
        <w:rPr>
          <w:rFonts w:ascii="Helvetica Neue" w:eastAsia="Times New Roman" w:hAnsi="Helvetica Neue" w:cs="Times New Roman"/>
          <w:color w:val="333333"/>
          <w:sz w:val="21"/>
          <w:szCs w:val="21"/>
          <w:lang w:val="en-US" w:eastAsia="es-ES_tradnl"/>
        </w:rPr>
      </w:pPr>
      <w:r w:rsidRPr="008C3AB4">
        <w:rPr>
          <w:rFonts w:ascii="Helvetica Neue Bold" w:eastAsia="Times New Roman" w:hAnsi="Helvetica Neue Bold" w:cs="Times New Roman"/>
          <w:color w:val="333333"/>
          <w:sz w:val="21"/>
          <w:szCs w:val="21"/>
          <w:lang w:val="en-US" w:eastAsia="es-ES_tradnl"/>
        </w:rPr>
        <w:t>Note</w:t>
      </w:r>
      <w:r w:rsidRPr="008C3AB4">
        <w:rPr>
          <w:rFonts w:ascii="Helvetica Neue" w:eastAsia="Times New Roman" w:hAnsi="Helvetica Neue" w:cs="Times New Roman"/>
          <w:color w:val="333333"/>
          <w:sz w:val="21"/>
          <w:szCs w:val="21"/>
          <w:lang w:val="en-US" w:eastAsia="es-ES_tradnl"/>
        </w:rPr>
        <w:t>: The Active Load Balancers limit check is currently inaccurate. Although the limit applies to the total number of load balancers, the check counts only Classic Load Balancers and does not count Application Load Balancers.</w:t>
      </w:r>
    </w:p>
    <w:p w14:paraId="594DFBEF" w14:textId="77777777" w:rsidR="008C3AB4" w:rsidRPr="008C3AB4" w:rsidRDefault="008C3AB4" w:rsidP="008C3AB4">
      <w:pPr>
        <w:spacing w:after="192"/>
        <w:rPr>
          <w:rFonts w:ascii="Helvetica Neue" w:eastAsia="Times New Roman" w:hAnsi="Helvetica Neue" w:cs="Times New Roman"/>
          <w:color w:val="333333"/>
          <w:sz w:val="21"/>
          <w:szCs w:val="21"/>
          <w:lang w:val="en-US" w:eastAsia="es-ES_tradnl"/>
        </w:rPr>
      </w:pPr>
      <w:bookmarkStart w:id="8" w:name="ec2-on-demand"/>
      <w:bookmarkEnd w:id="8"/>
      <w:r w:rsidRPr="008C3AB4">
        <w:rPr>
          <w:rFonts w:ascii="Helvetica Neue Bold" w:eastAsia="Times New Roman" w:hAnsi="Helvetica Neue Bold" w:cs="Times New Roman"/>
          <w:color w:val="333333"/>
          <w:sz w:val="21"/>
          <w:szCs w:val="21"/>
          <w:lang w:val="en-US" w:eastAsia="es-ES_tradnl"/>
        </w:rPr>
        <w:t>Note</w:t>
      </w:r>
      <w:r w:rsidRPr="008C3AB4">
        <w:rPr>
          <w:rFonts w:ascii="Helvetica Neue" w:eastAsia="Times New Roman" w:hAnsi="Helvetica Neue" w:cs="Times New Roman"/>
          <w:color w:val="333333"/>
          <w:sz w:val="21"/>
          <w:szCs w:val="21"/>
          <w:lang w:val="en-US" w:eastAsia="es-ES_tradnl"/>
        </w:rPr>
        <w:t>: Data for EC2 On-Demand instance limits is available only for these AWS Regions:</w:t>
      </w:r>
      <w:r w:rsidRPr="008C3AB4">
        <w:rPr>
          <w:rFonts w:ascii="Helvetica Neue" w:eastAsia="Times New Roman" w:hAnsi="Helvetica Neue" w:cs="Times New Roman"/>
          <w:color w:val="333333"/>
          <w:sz w:val="21"/>
          <w:szCs w:val="21"/>
          <w:lang w:val="en-US" w:eastAsia="es-ES_tradnl"/>
        </w:rPr>
        <w:br/>
        <w:t>Asia Pacific (Tokyo) [ap-northeast-1]</w:t>
      </w:r>
      <w:r w:rsidRPr="008C3AB4">
        <w:rPr>
          <w:rFonts w:ascii="Helvetica Neue" w:eastAsia="Times New Roman" w:hAnsi="Helvetica Neue" w:cs="Times New Roman"/>
          <w:color w:val="333333"/>
          <w:sz w:val="21"/>
          <w:szCs w:val="21"/>
          <w:lang w:val="en-US" w:eastAsia="es-ES_tradnl"/>
        </w:rPr>
        <w:br/>
        <w:t>Asia Pacific (Singapore) [ap-southeast-1]</w:t>
      </w:r>
      <w:r w:rsidRPr="008C3AB4">
        <w:rPr>
          <w:rFonts w:ascii="Helvetica Neue" w:eastAsia="Times New Roman" w:hAnsi="Helvetica Neue" w:cs="Times New Roman"/>
          <w:color w:val="333333"/>
          <w:sz w:val="21"/>
          <w:szCs w:val="21"/>
          <w:lang w:val="en-US" w:eastAsia="es-ES_tradnl"/>
        </w:rPr>
        <w:br/>
        <w:t>Asia Pacific (Sydney) [ap-southeast-2]</w:t>
      </w:r>
      <w:r w:rsidRPr="008C3AB4">
        <w:rPr>
          <w:rFonts w:ascii="Helvetica Neue" w:eastAsia="Times New Roman" w:hAnsi="Helvetica Neue" w:cs="Times New Roman"/>
          <w:color w:val="333333"/>
          <w:sz w:val="21"/>
          <w:szCs w:val="21"/>
          <w:lang w:val="en-US" w:eastAsia="es-ES_tradnl"/>
        </w:rPr>
        <w:br/>
        <w:t>EU (Ireland) [eu-west-1]</w:t>
      </w:r>
      <w:r w:rsidRPr="008C3AB4">
        <w:rPr>
          <w:rFonts w:ascii="Helvetica Neue" w:eastAsia="Times New Roman" w:hAnsi="Helvetica Neue" w:cs="Times New Roman"/>
          <w:color w:val="333333"/>
          <w:sz w:val="21"/>
          <w:szCs w:val="21"/>
          <w:lang w:val="en-US" w:eastAsia="es-ES_tradnl"/>
        </w:rPr>
        <w:br/>
        <w:t>South America (São Paulo) [sa-east-1]</w:t>
      </w:r>
      <w:r w:rsidRPr="008C3AB4">
        <w:rPr>
          <w:rFonts w:ascii="Helvetica Neue" w:eastAsia="Times New Roman" w:hAnsi="Helvetica Neue" w:cs="Times New Roman"/>
          <w:color w:val="333333"/>
          <w:sz w:val="21"/>
          <w:szCs w:val="21"/>
          <w:lang w:val="en-US" w:eastAsia="es-ES_tradnl"/>
        </w:rPr>
        <w:br/>
        <w:t>US East (N. Virginia) [us-east-1]</w:t>
      </w:r>
      <w:r w:rsidRPr="008C3AB4">
        <w:rPr>
          <w:rFonts w:ascii="Helvetica Neue" w:eastAsia="Times New Roman" w:hAnsi="Helvetica Neue" w:cs="Times New Roman"/>
          <w:color w:val="333333"/>
          <w:sz w:val="21"/>
          <w:szCs w:val="21"/>
          <w:lang w:val="en-US" w:eastAsia="es-ES_tradnl"/>
        </w:rPr>
        <w:br/>
        <w:t>US West (N. California) [us-west-1]</w:t>
      </w:r>
      <w:r w:rsidRPr="008C3AB4">
        <w:rPr>
          <w:rFonts w:ascii="Helvetica Neue" w:eastAsia="Times New Roman" w:hAnsi="Helvetica Neue" w:cs="Times New Roman"/>
          <w:color w:val="333333"/>
          <w:sz w:val="21"/>
          <w:szCs w:val="21"/>
          <w:lang w:val="en-US" w:eastAsia="es-ES_tradnl"/>
        </w:rPr>
        <w:br/>
        <w:t>US West (Oregon) [us-west-2]</w:t>
      </w:r>
    </w:p>
    <w:p w14:paraId="1FC6D2FF" w14:textId="77777777" w:rsidR="008C3AB4" w:rsidRPr="008C3AB4" w:rsidRDefault="008C3AB4" w:rsidP="008C3AB4">
      <w:pPr>
        <w:spacing w:after="192"/>
        <w:rPr>
          <w:rFonts w:ascii="Helvetica Neue" w:eastAsia="Times New Roman" w:hAnsi="Helvetica Neue" w:cs="Times New Roman"/>
          <w:color w:val="333333"/>
          <w:sz w:val="21"/>
          <w:szCs w:val="21"/>
          <w:lang w:val="en-US" w:eastAsia="es-ES_tradnl"/>
        </w:rPr>
      </w:pPr>
      <w:r w:rsidRPr="008C3AB4">
        <w:rPr>
          <w:rFonts w:ascii="Helvetica Neue Bold" w:eastAsia="Times New Roman" w:hAnsi="Helvetica Neue Bold" w:cs="Times New Roman"/>
          <w:color w:val="333333"/>
          <w:sz w:val="21"/>
          <w:szCs w:val="21"/>
          <w:lang w:val="en-US" w:eastAsia="es-ES_tradnl"/>
        </w:rPr>
        <w:lastRenderedPageBreak/>
        <w:t>Note</w:t>
      </w:r>
      <w:r w:rsidRPr="008C3AB4">
        <w:rPr>
          <w:rFonts w:ascii="Helvetica Neue" w:eastAsia="Times New Roman" w:hAnsi="Helvetica Neue" w:cs="Times New Roman"/>
          <w:color w:val="333333"/>
          <w:sz w:val="21"/>
          <w:szCs w:val="21"/>
          <w:lang w:val="en-US" w:eastAsia="es-ES_tradnl"/>
        </w:rPr>
        <w:t>: Trusted Advisor does not currently track regional limits for EC2 On-Demand instances. By default, this limit is 20 on-demand instances per account, per region.</w:t>
      </w:r>
    </w:p>
    <w:p w14:paraId="29994BF1" w14:textId="77777777" w:rsidR="008C3AB4" w:rsidRPr="008C3AB4" w:rsidRDefault="008C3AB4" w:rsidP="008C3AB4">
      <w:pPr>
        <w:spacing w:after="192"/>
        <w:rPr>
          <w:rFonts w:ascii="Helvetica Neue" w:eastAsia="Times New Roman" w:hAnsi="Helvetica Neue" w:cs="Times New Roman"/>
          <w:color w:val="333333"/>
          <w:sz w:val="21"/>
          <w:szCs w:val="21"/>
          <w:lang w:val="en-US" w:eastAsia="es-ES_tradnl"/>
        </w:rPr>
      </w:pPr>
      <w:r w:rsidRPr="008C3AB4">
        <w:rPr>
          <w:rFonts w:ascii="Helvetica Neue" w:eastAsia="Times New Roman" w:hAnsi="Helvetica Neue" w:cs="Times New Roman"/>
          <w:color w:val="333333"/>
          <w:sz w:val="21"/>
          <w:szCs w:val="21"/>
          <w:lang w:val="en-US" w:eastAsia="es-ES_tradnl"/>
        </w:rPr>
        <w:t>In cases where you have reached this regional limit, you might be unable to launch new on-demand instances even though Trusted Advisor will indicate that you have not reached any of your per-instance type limits within that region. For more detail on EC2 On-Demand limits, please refer to </w:t>
      </w:r>
      <w:hyperlink r:id="rId22" w:anchor="How_many_instances_can_I_run_in_Amazon_EC2" w:tgtFrame="_blank" w:history="1">
        <w:r w:rsidRPr="008C3AB4">
          <w:rPr>
            <w:rFonts w:ascii="Helvetica Neue" w:eastAsia="Times New Roman" w:hAnsi="Helvetica Neue" w:cs="Times New Roman"/>
            <w:color w:val="005B86"/>
            <w:sz w:val="21"/>
            <w:szCs w:val="21"/>
            <w:lang w:val="en-US" w:eastAsia="es-ES_tradnl"/>
          </w:rPr>
          <w:t>How many instances can I run in Amazon EC2</w:t>
        </w:r>
      </w:hyperlink>
      <w:r w:rsidRPr="008C3AB4">
        <w:rPr>
          <w:rFonts w:ascii="Helvetica Neue" w:eastAsia="Times New Roman" w:hAnsi="Helvetica Neue" w:cs="Times New Roman"/>
          <w:color w:val="333333"/>
          <w:sz w:val="21"/>
          <w:szCs w:val="21"/>
          <w:lang w:val="en-US" w:eastAsia="es-ES_tradnl"/>
        </w:rPr>
        <w:t>.</w:t>
      </w:r>
    </w:p>
    <w:p w14:paraId="79032514" w14:textId="77777777" w:rsidR="008C3AB4" w:rsidRPr="008C3AB4" w:rsidRDefault="008C3AB4" w:rsidP="008C3AB4">
      <w:pPr>
        <w:rPr>
          <w:rFonts w:ascii="Helvetica Neue" w:eastAsia="Times New Roman" w:hAnsi="Helvetica Neue" w:cs="Times New Roman"/>
          <w:color w:val="333333"/>
          <w:sz w:val="21"/>
          <w:szCs w:val="21"/>
          <w:lang w:val="es-AR" w:eastAsia="es-ES_tradnl"/>
        </w:rPr>
      </w:pPr>
      <w:r w:rsidRPr="008C3AB4">
        <w:rPr>
          <w:rFonts w:ascii="Helvetica Neue" w:eastAsia="Times New Roman" w:hAnsi="Helvetica Neue" w:cs="Times New Roman"/>
          <w:color w:val="333333"/>
          <w:sz w:val="21"/>
          <w:szCs w:val="21"/>
          <w:lang w:val="en-US" w:eastAsia="es-ES_tradnl"/>
        </w:rPr>
        <w:t xml:space="preserve">We are constantly working on including more services in the Service Limits check. </w:t>
      </w:r>
      <w:r w:rsidRPr="008C3AB4">
        <w:rPr>
          <w:rFonts w:ascii="Helvetica Neue" w:eastAsia="Times New Roman" w:hAnsi="Helvetica Neue" w:cs="Times New Roman"/>
          <w:color w:val="333333"/>
          <w:sz w:val="21"/>
          <w:szCs w:val="21"/>
          <w:lang w:val="es-AR" w:eastAsia="es-ES_tradnl"/>
        </w:rPr>
        <w:t>Your </w:t>
      </w:r>
      <w:hyperlink r:id="rId23" w:tgtFrame="_blank" w:history="1">
        <w:r w:rsidRPr="008C3AB4">
          <w:rPr>
            <w:rFonts w:ascii="Helvetica Neue" w:eastAsia="Times New Roman" w:hAnsi="Helvetica Neue" w:cs="Times New Roman"/>
            <w:color w:val="005B86"/>
            <w:sz w:val="21"/>
            <w:szCs w:val="21"/>
            <w:lang w:val="es-AR" w:eastAsia="es-ES_tradnl"/>
          </w:rPr>
          <w:t>feedback</w:t>
        </w:r>
      </w:hyperlink>
      <w:r w:rsidRPr="008C3AB4">
        <w:rPr>
          <w:rFonts w:ascii="Helvetica Neue" w:eastAsia="Times New Roman" w:hAnsi="Helvetica Neue" w:cs="Times New Roman"/>
          <w:color w:val="333333"/>
          <w:sz w:val="21"/>
          <w:szCs w:val="21"/>
          <w:lang w:val="es-AR" w:eastAsia="es-ES_tradnl"/>
        </w:rPr>
        <w:t> is really helpful to us.</w:t>
      </w:r>
    </w:p>
    <w:p w14:paraId="08B269E1" w14:textId="77777777" w:rsidR="008C3AB4" w:rsidRPr="008C3AB4" w:rsidRDefault="00C1064E" w:rsidP="008C3AB4">
      <w:pPr>
        <w:spacing w:after="450"/>
        <w:rPr>
          <w:rFonts w:ascii="Helvetica Neue" w:eastAsia="Times New Roman" w:hAnsi="Helvetica Neue" w:cs="Times New Roman"/>
          <w:color w:val="333333"/>
          <w:sz w:val="21"/>
          <w:szCs w:val="21"/>
          <w:lang w:val="es-AR" w:eastAsia="es-ES_tradnl"/>
        </w:rPr>
      </w:pPr>
      <w:r>
        <w:rPr>
          <w:rFonts w:ascii="Helvetica Neue" w:eastAsia="Times New Roman" w:hAnsi="Helvetica Neue" w:cs="Times New Roman"/>
          <w:noProof/>
          <w:color w:val="333333"/>
          <w:sz w:val="21"/>
          <w:szCs w:val="21"/>
          <w:lang w:val="es-AR" w:eastAsia="es-ES_tradnl"/>
        </w:rPr>
        <w:pict w14:anchorId="3BBF0C58">
          <v:rect id="_x0000_i1038" alt="" style="width:424.9pt;height:.05pt;mso-width-percent:0;mso-height-percent:0;mso-width-percent:0;mso-height-percent:0" o:hralign="center" o:hrstd="t" o:hr="t" fillcolor="#a0a0a0" stroked="f"/>
        </w:pict>
      </w:r>
    </w:p>
    <w:p w14:paraId="3F9488B9" w14:textId="77777777" w:rsidR="008C3AB4" w:rsidRPr="008C3AB4" w:rsidRDefault="008C3AB4" w:rsidP="008C3AB4">
      <w:pPr>
        <w:spacing w:after="192"/>
        <w:rPr>
          <w:rFonts w:ascii="Helvetica Neue" w:eastAsia="Times New Roman" w:hAnsi="Helvetica Neue" w:cs="Times New Roman"/>
          <w:color w:val="333333"/>
          <w:sz w:val="21"/>
          <w:szCs w:val="21"/>
          <w:lang w:val="en-US" w:eastAsia="es-ES_tradnl"/>
        </w:rPr>
      </w:pPr>
      <w:r w:rsidRPr="008C3AB4">
        <w:rPr>
          <w:rFonts w:ascii="Helvetica Neue Bold" w:eastAsia="Times New Roman" w:hAnsi="Helvetica Neue Bold" w:cs="Times New Roman"/>
          <w:color w:val="333333"/>
          <w:sz w:val="21"/>
          <w:szCs w:val="21"/>
          <w:lang w:val="en-US" w:eastAsia="es-ES_tradnl"/>
        </w:rPr>
        <w:t>Q. What are the default service limits?</w:t>
      </w:r>
    </w:p>
    <w:p w14:paraId="404DEC96" w14:textId="77777777" w:rsidR="008C3AB4" w:rsidRPr="008C3AB4" w:rsidRDefault="008C3AB4" w:rsidP="008C3AB4">
      <w:pPr>
        <w:rPr>
          <w:rFonts w:ascii="Helvetica Neue" w:eastAsia="Times New Roman" w:hAnsi="Helvetica Neue" w:cs="Times New Roman"/>
          <w:color w:val="333333"/>
          <w:sz w:val="21"/>
          <w:szCs w:val="21"/>
          <w:lang w:val="en-US" w:eastAsia="es-ES_tradnl"/>
        </w:rPr>
      </w:pPr>
      <w:r w:rsidRPr="008C3AB4">
        <w:rPr>
          <w:rFonts w:ascii="Helvetica Neue" w:eastAsia="Times New Roman" w:hAnsi="Helvetica Neue" w:cs="Times New Roman"/>
          <w:color w:val="333333"/>
          <w:sz w:val="21"/>
          <w:szCs w:val="21"/>
          <w:lang w:val="en-US" w:eastAsia="es-ES_tradnl"/>
        </w:rPr>
        <w:t>For a list of the default service limits and instructions for requesting increases, see </w:t>
      </w:r>
      <w:hyperlink r:id="rId24" w:tgtFrame="_blank" w:history="1">
        <w:r w:rsidRPr="008C3AB4">
          <w:rPr>
            <w:rFonts w:ascii="Helvetica Neue" w:eastAsia="Times New Roman" w:hAnsi="Helvetica Neue" w:cs="Times New Roman"/>
            <w:color w:val="005B86"/>
            <w:sz w:val="21"/>
            <w:szCs w:val="21"/>
            <w:lang w:val="en-US" w:eastAsia="es-ES_tradnl"/>
          </w:rPr>
          <w:t>AWS Service Limits</w:t>
        </w:r>
      </w:hyperlink>
      <w:r w:rsidRPr="008C3AB4">
        <w:rPr>
          <w:rFonts w:ascii="Helvetica Neue" w:eastAsia="Times New Roman" w:hAnsi="Helvetica Neue" w:cs="Times New Roman"/>
          <w:color w:val="333333"/>
          <w:sz w:val="21"/>
          <w:szCs w:val="21"/>
          <w:lang w:val="en-US" w:eastAsia="es-ES_tradnl"/>
        </w:rPr>
        <w:t>.</w:t>
      </w:r>
    </w:p>
    <w:p w14:paraId="087A05FF" w14:textId="77777777" w:rsidR="008C3AB4" w:rsidRPr="008C3AB4" w:rsidRDefault="00C1064E" w:rsidP="008C3AB4">
      <w:pPr>
        <w:spacing w:after="450"/>
        <w:rPr>
          <w:rFonts w:ascii="Helvetica Neue" w:eastAsia="Times New Roman" w:hAnsi="Helvetica Neue" w:cs="Times New Roman"/>
          <w:color w:val="333333"/>
          <w:sz w:val="21"/>
          <w:szCs w:val="21"/>
          <w:lang w:val="es-AR" w:eastAsia="es-ES_tradnl"/>
        </w:rPr>
      </w:pPr>
      <w:r>
        <w:rPr>
          <w:rFonts w:ascii="Helvetica Neue" w:eastAsia="Times New Roman" w:hAnsi="Helvetica Neue" w:cs="Times New Roman"/>
          <w:noProof/>
          <w:color w:val="333333"/>
          <w:sz w:val="21"/>
          <w:szCs w:val="21"/>
          <w:lang w:val="es-AR" w:eastAsia="es-ES_tradnl"/>
        </w:rPr>
        <w:pict w14:anchorId="3B323818">
          <v:rect id="_x0000_i1037" alt="" style="width:424.9pt;height:.05pt;mso-width-percent:0;mso-height-percent:0;mso-width-percent:0;mso-height-percent:0" o:hralign="center" o:hrstd="t" o:hr="t" fillcolor="#a0a0a0" stroked="f"/>
        </w:pict>
      </w:r>
    </w:p>
    <w:p w14:paraId="4C44B066" w14:textId="77777777" w:rsidR="008C3AB4" w:rsidRPr="008C3AB4" w:rsidRDefault="008C3AB4" w:rsidP="008C3AB4">
      <w:pPr>
        <w:spacing w:after="192"/>
        <w:rPr>
          <w:rFonts w:ascii="Helvetica Neue" w:eastAsia="Times New Roman" w:hAnsi="Helvetica Neue" w:cs="Times New Roman"/>
          <w:color w:val="333333"/>
          <w:sz w:val="21"/>
          <w:szCs w:val="21"/>
          <w:lang w:val="en-US" w:eastAsia="es-ES_tradnl"/>
        </w:rPr>
      </w:pPr>
      <w:r w:rsidRPr="008C3AB4">
        <w:rPr>
          <w:rFonts w:ascii="Helvetica Neue Bold" w:eastAsia="Times New Roman" w:hAnsi="Helvetica Neue Bold" w:cs="Times New Roman"/>
          <w:color w:val="333333"/>
          <w:sz w:val="21"/>
          <w:szCs w:val="21"/>
          <w:lang w:val="en-US" w:eastAsia="es-ES_tradnl"/>
        </w:rPr>
        <w:t>Q. How can I get the Service Limit data with command-line tools?</w:t>
      </w:r>
    </w:p>
    <w:p w14:paraId="02300BB4" w14:textId="77777777" w:rsidR="008C3AB4" w:rsidRPr="008C3AB4" w:rsidRDefault="008C3AB4" w:rsidP="008C3AB4">
      <w:pPr>
        <w:rPr>
          <w:rFonts w:ascii="Helvetica Neue" w:eastAsia="Times New Roman" w:hAnsi="Helvetica Neue" w:cs="Times New Roman"/>
          <w:color w:val="333333"/>
          <w:sz w:val="21"/>
          <w:szCs w:val="21"/>
          <w:lang w:val="en-US" w:eastAsia="es-ES_tradnl"/>
        </w:rPr>
      </w:pPr>
      <w:r w:rsidRPr="008C3AB4">
        <w:rPr>
          <w:rFonts w:ascii="Helvetica Neue" w:eastAsia="Times New Roman" w:hAnsi="Helvetica Neue" w:cs="Times New Roman"/>
          <w:color w:val="333333"/>
          <w:sz w:val="21"/>
          <w:szCs w:val="21"/>
          <w:lang w:val="en-US" w:eastAsia="es-ES_tradnl"/>
        </w:rPr>
        <w:t>You can retrieve Service Limit data using the AWS CLI. This </w:t>
      </w:r>
      <w:hyperlink r:id="rId25" w:tgtFrame="_blank" w:history="1">
        <w:r w:rsidRPr="008C3AB4">
          <w:rPr>
            <w:rFonts w:ascii="Helvetica Neue" w:eastAsia="Times New Roman" w:hAnsi="Helvetica Neue" w:cs="Times New Roman"/>
            <w:color w:val="005B86"/>
            <w:sz w:val="21"/>
            <w:szCs w:val="21"/>
            <w:lang w:val="en-US" w:eastAsia="es-ES_tradnl"/>
          </w:rPr>
          <w:t>AWS Command Line Interface</w:t>
        </w:r>
      </w:hyperlink>
      <w:r w:rsidRPr="008C3AB4">
        <w:rPr>
          <w:rFonts w:ascii="Helvetica Neue" w:eastAsia="Times New Roman" w:hAnsi="Helvetica Neue" w:cs="Times New Roman"/>
          <w:color w:val="333333"/>
          <w:sz w:val="21"/>
          <w:szCs w:val="21"/>
          <w:lang w:val="en-US" w:eastAsia="es-ES_tradnl"/>
        </w:rPr>
        <w:t> command displays the regions Trusted Advisor has flagged as approaching or reaching the limit for Amazon EC2 on-demand instance utilization, sorted by region name.</w:t>
      </w:r>
    </w:p>
    <w:p w14:paraId="083DB948" w14:textId="77777777" w:rsidR="008C3AB4" w:rsidRPr="008C3AB4" w:rsidRDefault="008C3AB4" w:rsidP="008C3AB4">
      <w:pPr>
        <w:pBdr>
          <w:top w:val="single" w:sz="6" w:space="11" w:color="DDDDDD"/>
          <w:left w:val="single" w:sz="6" w:space="11" w:color="DDDDDD"/>
          <w:bottom w:val="single" w:sz="6" w:space="11" w:color="DDDDDD"/>
          <w:right w:val="single" w:sz="6" w:space="11"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rPr>
          <w:rFonts w:ascii="Consolas" w:eastAsia="Times New Roman" w:hAnsi="Consolas" w:cs="Consolas"/>
          <w:color w:val="333333"/>
          <w:sz w:val="21"/>
          <w:szCs w:val="21"/>
          <w:lang w:val="en-US" w:eastAsia="es-ES_tradnl"/>
        </w:rPr>
      </w:pPr>
      <w:r w:rsidRPr="008C3AB4">
        <w:rPr>
          <w:rFonts w:ascii="Consolas" w:eastAsia="Times New Roman" w:hAnsi="Consolas" w:cs="Consolas"/>
          <w:color w:val="333333"/>
          <w:sz w:val="21"/>
          <w:szCs w:val="21"/>
          <w:lang w:val="en-US" w:eastAsia="es-ES_tradnl"/>
        </w:rPr>
        <w:t>aws support describe-trusted-advisor-check-result --language en --check-id eW7HH0l7J9 --query 'result.sort_by(flaggedResources[?status!=`ok`],&amp;metadata[2])[].metadata' --output table</w:t>
      </w:r>
    </w:p>
    <w:p w14:paraId="42F9BE2C" w14:textId="77777777" w:rsidR="008C3AB4" w:rsidRPr="008C3AB4" w:rsidRDefault="008C3AB4" w:rsidP="008C3AB4">
      <w:pPr>
        <w:pBdr>
          <w:top w:val="single" w:sz="6" w:space="11" w:color="DDDDDD"/>
          <w:left w:val="single" w:sz="6" w:space="11" w:color="DDDDDD"/>
          <w:bottom w:val="single" w:sz="6" w:space="11" w:color="DDDDDD"/>
          <w:right w:val="single" w:sz="6" w:space="11"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rPr>
          <w:rFonts w:ascii="Consolas" w:eastAsia="Times New Roman" w:hAnsi="Consolas" w:cs="Consolas"/>
          <w:color w:val="333333"/>
          <w:sz w:val="21"/>
          <w:szCs w:val="21"/>
          <w:lang w:val="en-US" w:eastAsia="es-ES_tradnl"/>
        </w:rPr>
      </w:pPr>
    </w:p>
    <w:p w14:paraId="0201859B" w14:textId="77777777" w:rsidR="008C3AB4" w:rsidRPr="008C3AB4" w:rsidRDefault="008C3AB4" w:rsidP="008C3AB4">
      <w:pPr>
        <w:rPr>
          <w:rFonts w:ascii="Helvetica Neue" w:eastAsia="Times New Roman" w:hAnsi="Helvetica Neue" w:cs="Times New Roman"/>
          <w:color w:val="333333"/>
          <w:sz w:val="21"/>
          <w:szCs w:val="21"/>
          <w:lang w:val="en-US" w:eastAsia="es-ES_tradnl"/>
        </w:rPr>
      </w:pPr>
      <w:r w:rsidRPr="008C3AB4">
        <w:rPr>
          <w:rFonts w:ascii="Helvetica Neue" w:eastAsia="Times New Roman" w:hAnsi="Helvetica Neue" w:cs="Times New Roman"/>
          <w:color w:val="333333"/>
          <w:sz w:val="21"/>
          <w:szCs w:val="21"/>
          <w:lang w:val="en-US" w:eastAsia="es-ES_tradnl"/>
        </w:rPr>
        <w:t>You can check any of the limits covered by Trusted Advisor using this method. For more details, see </w:t>
      </w:r>
      <w:hyperlink r:id="rId26" w:anchor="table2" w:tgtFrame="_blank" w:history="1">
        <w:r w:rsidRPr="008C3AB4">
          <w:rPr>
            <w:rFonts w:ascii="Helvetica Neue" w:eastAsia="Times New Roman" w:hAnsi="Helvetica Neue" w:cs="Times New Roman"/>
            <w:color w:val="005B86"/>
            <w:sz w:val="21"/>
            <w:szCs w:val="21"/>
            <w:lang w:val="en-US" w:eastAsia="es-ES_tradnl"/>
          </w:rPr>
          <w:t>Check Categories, IDs, and Report Columns</w:t>
        </w:r>
      </w:hyperlink>
      <w:r w:rsidRPr="008C3AB4">
        <w:rPr>
          <w:rFonts w:ascii="Helvetica Neue" w:eastAsia="Times New Roman" w:hAnsi="Helvetica Neue" w:cs="Times New Roman"/>
          <w:color w:val="333333"/>
          <w:sz w:val="21"/>
          <w:szCs w:val="21"/>
          <w:lang w:val="en-US" w:eastAsia="es-ES_tradnl"/>
        </w:rPr>
        <w:t>.</w:t>
      </w:r>
    </w:p>
    <w:p w14:paraId="0F6F3785" w14:textId="77777777" w:rsidR="008C3AB4" w:rsidRPr="008C3AB4" w:rsidRDefault="00C1064E" w:rsidP="008C3AB4">
      <w:pPr>
        <w:spacing w:after="450"/>
        <w:rPr>
          <w:rFonts w:ascii="Helvetica Neue" w:eastAsia="Times New Roman" w:hAnsi="Helvetica Neue" w:cs="Times New Roman"/>
          <w:color w:val="333333"/>
          <w:sz w:val="21"/>
          <w:szCs w:val="21"/>
          <w:lang w:val="es-AR" w:eastAsia="es-ES_tradnl"/>
        </w:rPr>
      </w:pPr>
      <w:r>
        <w:rPr>
          <w:rFonts w:ascii="Helvetica Neue" w:eastAsia="Times New Roman" w:hAnsi="Helvetica Neue" w:cs="Times New Roman"/>
          <w:noProof/>
          <w:color w:val="333333"/>
          <w:sz w:val="21"/>
          <w:szCs w:val="21"/>
          <w:lang w:val="es-AR" w:eastAsia="es-ES_tradnl"/>
        </w:rPr>
        <w:pict w14:anchorId="36212962">
          <v:rect id="_x0000_i1036" alt="" style="width:424.9pt;height:.05pt;mso-width-percent:0;mso-height-percent:0;mso-width-percent:0;mso-height-percent:0" o:hralign="center" o:hrstd="t" o:hr="t" fillcolor="#a0a0a0" stroked="f"/>
        </w:pict>
      </w:r>
    </w:p>
    <w:p w14:paraId="38B1A33D" w14:textId="77777777" w:rsidR="008C3AB4" w:rsidRPr="008C3AB4" w:rsidRDefault="008C3AB4" w:rsidP="008C3AB4">
      <w:pPr>
        <w:spacing w:line="312" w:lineRule="atLeast"/>
        <w:outlineLvl w:val="1"/>
        <w:rPr>
          <w:rFonts w:ascii="Helvetica Neue Light" w:eastAsia="Times New Roman" w:hAnsi="Helvetica Neue Light" w:cs="Times New Roman"/>
          <w:color w:val="1F3D5C"/>
          <w:sz w:val="42"/>
          <w:szCs w:val="42"/>
          <w:lang w:val="en-US" w:eastAsia="es-ES_tradnl"/>
        </w:rPr>
      </w:pPr>
      <w:bookmarkStart w:id="9" w:name="reserved-instance-optimization-check-que"/>
      <w:r w:rsidRPr="008C3AB4">
        <w:rPr>
          <w:rFonts w:ascii="Helvetica Neue Light" w:eastAsia="Times New Roman" w:hAnsi="Helvetica Neue Light" w:cs="Times New Roman"/>
          <w:color w:val="1F3D5C"/>
          <w:sz w:val="42"/>
          <w:szCs w:val="42"/>
          <w:lang w:val="en-US" w:eastAsia="es-ES_tradnl"/>
        </w:rPr>
        <w:t>Reserved Instance Optimization Check Questions</w:t>
      </w:r>
      <w:bookmarkEnd w:id="9"/>
    </w:p>
    <w:p w14:paraId="11D0354D" w14:textId="77777777" w:rsidR="008C3AB4" w:rsidRPr="008C3AB4" w:rsidRDefault="008C3AB4" w:rsidP="008C3AB4">
      <w:pPr>
        <w:spacing w:after="192"/>
        <w:rPr>
          <w:rFonts w:ascii="Helvetica Neue" w:eastAsia="Times New Roman" w:hAnsi="Helvetica Neue" w:cs="Times New Roman"/>
          <w:color w:val="333333"/>
          <w:sz w:val="21"/>
          <w:szCs w:val="21"/>
          <w:lang w:val="en-US" w:eastAsia="es-ES_tradnl"/>
        </w:rPr>
      </w:pPr>
      <w:r w:rsidRPr="008C3AB4">
        <w:rPr>
          <w:rFonts w:ascii="Helvetica Neue Bold" w:eastAsia="Times New Roman" w:hAnsi="Helvetica Neue Bold" w:cs="Times New Roman"/>
          <w:color w:val="333333"/>
          <w:sz w:val="21"/>
          <w:szCs w:val="21"/>
          <w:lang w:val="en-US" w:eastAsia="es-ES_tradnl"/>
        </w:rPr>
        <w:t>Q. What data set are you using to make a Reserved Instance recommendation?</w:t>
      </w:r>
    </w:p>
    <w:p w14:paraId="7B999227" w14:textId="77777777" w:rsidR="008C3AB4" w:rsidRPr="008C3AB4" w:rsidRDefault="008C3AB4" w:rsidP="008C3AB4">
      <w:pPr>
        <w:rPr>
          <w:rFonts w:ascii="Helvetica Neue" w:eastAsia="Times New Roman" w:hAnsi="Helvetica Neue" w:cs="Times New Roman"/>
          <w:color w:val="333333"/>
          <w:sz w:val="21"/>
          <w:szCs w:val="21"/>
          <w:lang w:val="en-US" w:eastAsia="es-ES_tradnl"/>
        </w:rPr>
      </w:pPr>
      <w:r w:rsidRPr="008C3AB4">
        <w:rPr>
          <w:rFonts w:ascii="Helvetica Neue" w:eastAsia="Times New Roman" w:hAnsi="Helvetica Neue" w:cs="Times New Roman"/>
          <w:color w:val="333333"/>
          <w:sz w:val="21"/>
          <w:szCs w:val="21"/>
          <w:lang w:val="en-US" w:eastAsia="es-ES_tradnl"/>
        </w:rPr>
        <w:t>We calculate the recommendation based on the usage in the last completed calendar month. For example, if it is the 25th of April, the recommendation is based on data from March 1 to March 31.</w:t>
      </w:r>
    </w:p>
    <w:p w14:paraId="4D88D170" w14:textId="77777777" w:rsidR="008C3AB4" w:rsidRPr="008C3AB4" w:rsidRDefault="00C1064E" w:rsidP="008C3AB4">
      <w:pPr>
        <w:spacing w:after="450"/>
        <w:rPr>
          <w:rFonts w:ascii="Helvetica Neue" w:eastAsia="Times New Roman" w:hAnsi="Helvetica Neue" w:cs="Times New Roman"/>
          <w:color w:val="333333"/>
          <w:sz w:val="21"/>
          <w:szCs w:val="21"/>
          <w:lang w:val="es-AR" w:eastAsia="es-ES_tradnl"/>
        </w:rPr>
      </w:pPr>
      <w:r>
        <w:rPr>
          <w:rFonts w:ascii="Helvetica Neue" w:eastAsia="Times New Roman" w:hAnsi="Helvetica Neue" w:cs="Times New Roman"/>
          <w:noProof/>
          <w:color w:val="333333"/>
          <w:sz w:val="21"/>
          <w:szCs w:val="21"/>
          <w:lang w:val="es-AR" w:eastAsia="es-ES_tradnl"/>
        </w:rPr>
        <w:pict w14:anchorId="19811C3B">
          <v:rect id="_x0000_i1035" alt="" style="width:424.9pt;height:.05pt;mso-width-percent:0;mso-height-percent:0;mso-width-percent:0;mso-height-percent:0" o:hralign="center" o:hrstd="t" o:hr="t" fillcolor="#a0a0a0" stroked="f"/>
        </w:pict>
      </w:r>
    </w:p>
    <w:p w14:paraId="14D7857D" w14:textId="77777777" w:rsidR="008C3AB4" w:rsidRPr="008C3AB4" w:rsidRDefault="008C3AB4" w:rsidP="008C3AB4">
      <w:pPr>
        <w:spacing w:after="192"/>
        <w:rPr>
          <w:rFonts w:ascii="Helvetica Neue" w:eastAsia="Times New Roman" w:hAnsi="Helvetica Neue" w:cs="Times New Roman"/>
          <w:color w:val="333333"/>
          <w:sz w:val="21"/>
          <w:szCs w:val="21"/>
          <w:lang w:val="en-US" w:eastAsia="es-ES_tradnl"/>
        </w:rPr>
      </w:pPr>
      <w:r w:rsidRPr="008C3AB4">
        <w:rPr>
          <w:rFonts w:ascii="Helvetica Neue Bold" w:eastAsia="Times New Roman" w:hAnsi="Helvetica Neue Bold" w:cs="Times New Roman"/>
          <w:color w:val="333333"/>
          <w:sz w:val="21"/>
          <w:szCs w:val="21"/>
          <w:lang w:val="en-US" w:eastAsia="es-ES_tradnl"/>
        </w:rPr>
        <w:t>Q. Does the recommendation consider volume discounts?</w:t>
      </w:r>
    </w:p>
    <w:p w14:paraId="2B28D10C" w14:textId="77777777" w:rsidR="008C3AB4" w:rsidRPr="008C3AB4" w:rsidRDefault="008C3AB4" w:rsidP="008C3AB4">
      <w:pPr>
        <w:rPr>
          <w:rFonts w:ascii="Helvetica Neue" w:eastAsia="Times New Roman" w:hAnsi="Helvetica Neue" w:cs="Times New Roman"/>
          <w:color w:val="333333"/>
          <w:sz w:val="21"/>
          <w:szCs w:val="21"/>
          <w:lang w:val="en-US" w:eastAsia="es-ES_tradnl"/>
        </w:rPr>
      </w:pPr>
      <w:r w:rsidRPr="008C3AB4">
        <w:rPr>
          <w:rFonts w:ascii="Helvetica Neue" w:eastAsia="Times New Roman" w:hAnsi="Helvetica Neue" w:cs="Times New Roman"/>
          <w:color w:val="333333"/>
          <w:sz w:val="21"/>
          <w:szCs w:val="21"/>
          <w:lang w:val="en-US" w:eastAsia="es-ES_tradnl"/>
        </w:rPr>
        <w:t>No, the recommendation uses standard pricing. Actual results may vary on discounted pricing tiers. We recommend contacting your sales representative by completing the </w:t>
      </w:r>
      <w:hyperlink r:id="rId27" w:tgtFrame="_blank" w:history="1">
        <w:r w:rsidRPr="008C3AB4">
          <w:rPr>
            <w:rFonts w:ascii="Helvetica Neue" w:eastAsia="Times New Roman" w:hAnsi="Helvetica Neue" w:cs="Times New Roman"/>
            <w:color w:val="005B86"/>
            <w:sz w:val="21"/>
            <w:szCs w:val="21"/>
            <w:lang w:val="en-US" w:eastAsia="es-ES_tradnl"/>
          </w:rPr>
          <w:t>AWS Sales &amp; Business Development</w:t>
        </w:r>
      </w:hyperlink>
      <w:r w:rsidRPr="008C3AB4">
        <w:rPr>
          <w:rFonts w:ascii="Helvetica Neue" w:eastAsia="Times New Roman" w:hAnsi="Helvetica Neue" w:cs="Times New Roman"/>
          <w:color w:val="333333"/>
          <w:sz w:val="21"/>
          <w:szCs w:val="21"/>
          <w:lang w:val="en-US" w:eastAsia="es-ES_tradnl"/>
        </w:rPr>
        <w:t> form to review a more detailed optimization plan if you are receiving volume discounts.</w:t>
      </w:r>
    </w:p>
    <w:p w14:paraId="57E87B85" w14:textId="77777777" w:rsidR="008C3AB4" w:rsidRPr="008C3AB4" w:rsidRDefault="00C1064E" w:rsidP="008C3AB4">
      <w:pPr>
        <w:spacing w:after="450"/>
        <w:rPr>
          <w:rFonts w:ascii="Helvetica Neue" w:eastAsia="Times New Roman" w:hAnsi="Helvetica Neue" w:cs="Times New Roman"/>
          <w:color w:val="333333"/>
          <w:sz w:val="21"/>
          <w:szCs w:val="21"/>
          <w:lang w:val="es-AR" w:eastAsia="es-ES_tradnl"/>
        </w:rPr>
      </w:pPr>
      <w:r>
        <w:rPr>
          <w:rFonts w:ascii="Helvetica Neue" w:eastAsia="Times New Roman" w:hAnsi="Helvetica Neue" w:cs="Times New Roman"/>
          <w:noProof/>
          <w:color w:val="333333"/>
          <w:sz w:val="21"/>
          <w:szCs w:val="21"/>
          <w:lang w:val="es-AR" w:eastAsia="es-ES_tradnl"/>
        </w:rPr>
        <w:pict w14:anchorId="6158D101">
          <v:rect id="_x0000_i1034" alt="" style="width:424.9pt;height:.05pt;mso-width-percent:0;mso-height-percent:0;mso-width-percent:0;mso-height-percent:0" o:hralign="center" o:hrstd="t" o:hr="t" fillcolor="#a0a0a0" stroked="f"/>
        </w:pict>
      </w:r>
    </w:p>
    <w:p w14:paraId="0CD78612" w14:textId="77777777" w:rsidR="008C3AB4" w:rsidRPr="008C3AB4" w:rsidRDefault="008C3AB4" w:rsidP="008C3AB4">
      <w:pPr>
        <w:spacing w:after="192"/>
        <w:rPr>
          <w:rFonts w:ascii="Helvetica Neue" w:eastAsia="Times New Roman" w:hAnsi="Helvetica Neue" w:cs="Times New Roman"/>
          <w:color w:val="333333"/>
          <w:sz w:val="21"/>
          <w:szCs w:val="21"/>
          <w:lang w:val="en-US" w:eastAsia="es-ES_tradnl"/>
        </w:rPr>
      </w:pPr>
      <w:r w:rsidRPr="008C3AB4">
        <w:rPr>
          <w:rFonts w:ascii="Helvetica Neue Bold" w:eastAsia="Times New Roman" w:hAnsi="Helvetica Neue Bold" w:cs="Times New Roman"/>
          <w:color w:val="333333"/>
          <w:sz w:val="21"/>
          <w:szCs w:val="21"/>
          <w:lang w:val="en-US" w:eastAsia="es-ES_tradnl"/>
        </w:rPr>
        <w:lastRenderedPageBreak/>
        <w:t>Q. I just purchased a new Reserved Instance. Why isn’t it showing up in the recommendation?</w:t>
      </w:r>
    </w:p>
    <w:p w14:paraId="433F1178" w14:textId="77777777" w:rsidR="008C3AB4" w:rsidRPr="008C3AB4" w:rsidRDefault="008C3AB4" w:rsidP="008C3AB4">
      <w:pPr>
        <w:rPr>
          <w:rFonts w:ascii="Helvetica Neue" w:eastAsia="Times New Roman" w:hAnsi="Helvetica Neue" w:cs="Times New Roman"/>
          <w:color w:val="333333"/>
          <w:sz w:val="21"/>
          <w:szCs w:val="21"/>
          <w:lang w:val="en-US" w:eastAsia="es-ES_tradnl"/>
        </w:rPr>
      </w:pPr>
      <w:r w:rsidRPr="008C3AB4">
        <w:rPr>
          <w:rFonts w:ascii="Helvetica Neue" w:eastAsia="Times New Roman" w:hAnsi="Helvetica Neue" w:cs="Times New Roman"/>
          <w:color w:val="333333"/>
          <w:sz w:val="21"/>
          <w:szCs w:val="21"/>
          <w:lang w:val="en-US" w:eastAsia="es-ES_tradnl"/>
        </w:rPr>
        <w:t>New Reserved Instance purchases are updated on a daily basis. Refresh the check 24 hours after you make your purchase to see the new recommendation. Also note that the check does not include third-party Reserved Instances </w:t>
      </w:r>
      <w:hyperlink r:id="rId28" w:tgtFrame="_blank" w:history="1">
        <w:r w:rsidRPr="008C3AB4">
          <w:rPr>
            <w:rFonts w:ascii="Helvetica Neue" w:eastAsia="Times New Roman" w:hAnsi="Helvetica Neue" w:cs="Times New Roman"/>
            <w:color w:val="005B86"/>
            <w:sz w:val="21"/>
            <w:szCs w:val="21"/>
            <w:lang w:val="en-US" w:eastAsia="es-ES_tradnl"/>
          </w:rPr>
          <w:t>purchased from the Reserved Instance Marketplace</w:t>
        </w:r>
      </w:hyperlink>
      <w:r w:rsidRPr="008C3AB4">
        <w:rPr>
          <w:rFonts w:ascii="Helvetica Neue" w:eastAsia="Times New Roman" w:hAnsi="Helvetica Neue" w:cs="Times New Roman"/>
          <w:color w:val="333333"/>
          <w:sz w:val="21"/>
          <w:szCs w:val="21"/>
          <w:lang w:val="en-US" w:eastAsia="es-ES_tradnl"/>
        </w:rPr>
        <w:t>.</w:t>
      </w:r>
    </w:p>
    <w:p w14:paraId="658DF385" w14:textId="77777777" w:rsidR="008C3AB4" w:rsidRPr="008C3AB4" w:rsidRDefault="00C1064E" w:rsidP="008C3AB4">
      <w:pPr>
        <w:spacing w:after="450"/>
        <w:rPr>
          <w:rFonts w:ascii="Helvetica Neue" w:eastAsia="Times New Roman" w:hAnsi="Helvetica Neue" w:cs="Times New Roman"/>
          <w:color w:val="333333"/>
          <w:sz w:val="21"/>
          <w:szCs w:val="21"/>
          <w:lang w:val="es-AR" w:eastAsia="es-ES_tradnl"/>
        </w:rPr>
      </w:pPr>
      <w:r>
        <w:rPr>
          <w:rFonts w:ascii="Helvetica Neue" w:eastAsia="Times New Roman" w:hAnsi="Helvetica Neue" w:cs="Times New Roman"/>
          <w:noProof/>
          <w:color w:val="333333"/>
          <w:sz w:val="21"/>
          <w:szCs w:val="21"/>
          <w:lang w:val="es-AR" w:eastAsia="es-ES_tradnl"/>
        </w:rPr>
        <w:pict w14:anchorId="4E4C64C0">
          <v:rect id="_x0000_i1033" alt="" style="width:424.9pt;height:.05pt;mso-width-percent:0;mso-height-percent:0;mso-width-percent:0;mso-height-percent:0" o:hralign="center" o:hrstd="t" o:hr="t" fillcolor="#a0a0a0" stroked="f"/>
        </w:pict>
      </w:r>
    </w:p>
    <w:p w14:paraId="11C427BC" w14:textId="77777777" w:rsidR="008C3AB4" w:rsidRPr="008C3AB4" w:rsidRDefault="008C3AB4" w:rsidP="008C3AB4">
      <w:pPr>
        <w:spacing w:after="192"/>
        <w:rPr>
          <w:rFonts w:ascii="Helvetica Neue" w:eastAsia="Times New Roman" w:hAnsi="Helvetica Neue" w:cs="Times New Roman"/>
          <w:color w:val="333333"/>
          <w:sz w:val="21"/>
          <w:szCs w:val="21"/>
          <w:lang w:val="en-US" w:eastAsia="es-ES_tradnl"/>
        </w:rPr>
      </w:pPr>
      <w:r w:rsidRPr="008C3AB4">
        <w:rPr>
          <w:rFonts w:ascii="Helvetica Neue Bold" w:eastAsia="Times New Roman" w:hAnsi="Helvetica Neue Bold" w:cs="Times New Roman"/>
          <w:color w:val="333333"/>
          <w:sz w:val="21"/>
          <w:szCs w:val="21"/>
          <w:lang w:val="en-US" w:eastAsia="es-ES_tradnl"/>
        </w:rPr>
        <w:t>Q. How do you calculate the optimized number of Reserved Instances?</w:t>
      </w:r>
    </w:p>
    <w:p w14:paraId="2D3518C9" w14:textId="77777777" w:rsidR="008C3AB4" w:rsidRPr="008C3AB4" w:rsidRDefault="008C3AB4" w:rsidP="008C3AB4">
      <w:pPr>
        <w:spacing w:after="192"/>
        <w:rPr>
          <w:rFonts w:ascii="Helvetica Neue" w:eastAsia="Times New Roman" w:hAnsi="Helvetica Neue" w:cs="Times New Roman"/>
          <w:color w:val="333333"/>
          <w:sz w:val="21"/>
          <w:szCs w:val="21"/>
          <w:lang w:val="en-US" w:eastAsia="es-ES_tradnl"/>
        </w:rPr>
      </w:pPr>
      <w:r w:rsidRPr="008C3AB4">
        <w:rPr>
          <w:rFonts w:ascii="Helvetica Neue" w:eastAsia="Times New Roman" w:hAnsi="Helvetica Neue" w:cs="Times New Roman"/>
          <w:color w:val="333333"/>
          <w:sz w:val="21"/>
          <w:szCs w:val="21"/>
          <w:lang w:val="en-US" w:eastAsia="es-ES_tradnl"/>
        </w:rPr>
        <w:t>Our system analyzes the hourly usage history during the previous calendar month across all consolidated accounts. The system calculates the number of running instances in each Availability Zone and for each type of instance. An hourly cost is determined by aggregating the cost of all instances that ran the previous month, whether they ran as On-Demand or as a Reserved Instance. In addition to the hourly usage charges, the system calculates a fixed charge by amortizing the one-time upfront fees for each Reserved Instance already purchased.</w:t>
      </w:r>
    </w:p>
    <w:p w14:paraId="6904A76A" w14:textId="77777777" w:rsidR="008C3AB4" w:rsidRPr="008C3AB4" w:rsidRDefault="008C3AB4" w:rsidP="008C3AB4">
      <w:pPr>
        <w:rPr>
          <w:rFonts w:ascii="Helvetica Neue" w:eastAsia="Times New Roman" w:hAnsi="Helvetica Neue" w:cs="Times New Roman"/>
          <w:color w:val="333333"/>
          <w:sz w:val="21"/>
          <w:szCs w:val="21"/>
          <w:lang w:val="en-US" w:eastAsia="es-ES_tradnl"/>
        </w:rPr>
      </w:pPr>
      <w:r w:rsidRPr="008C3AB4">
        <w:rPr>
          <w:rFonts w:ascii="Helvetica Neue" w:eastAsia="Times New Roman" w:hAnsi="Helvetica Neue" w:cs="Times New Roman"/>
          <w:color w:val="333333"/>
          <w:sz w:val="21"/>
          <w:szCs w:val="21"/>
          <w:lang w:val="en-US" w:eastAsia="es-ES_tradnl"/>
        </w:rPr>
        <w:t>By adding the aggregated hourly charges and the amortized upfront fees, the system is able to determine your baseline cost for the month. The system then incorporates the hourly and amortized upfront costs for additional Partial Upfront Reserved Instances, and the amortized upfront costs of any existing Reserved Instances into the calculation. Given the baseline cost based on the previous usage, and the costs for adding additional Partial Upfront Reserved Instances, the system uses a simple gradient descent algorithm to determine the number of Partial Upfront Reserved Instances that would result in the lowest overall cost.</w:t>
      </w:r>
    </w:p>
    <w:p w14:paraId="729789E3" w14:textId="77777777" w:rsidR="008C3AB4" w:rsidRPr="008C3AB4" w:rsidRDefault="00C1064E" w:rsidP="008C3AB4">
      <w:pPr>
        <w:spacing w:after="450"/>
        <w:rPr>
          <w:rFonts w:ascii="Helvetica Neue" w:eastAsia="Times New Roman" w:hAnsi="Helvetica Neue" w:cs="Times New Roman"/>
          <w:color w:val="333333"/>
          <w:sz w:val="21"/>
          <w:szCs w:val="21"/>
          <w:lang w:val="es-AR" w:eastAsia="es-ES_tradnl"/>
        </w:rPr>
      </w:pPr>
      <w:r>
        <w:rPr>
          <w:rFonts w:ascii="Helvetica Neue" w:eastAsia="Times New Roman" w:hAnsi="Helvetica Neue" w:cs="Times New Roman"/>
          <w:noProof/>
          <w:color w:val="333333"/>
          <w:sz w:val="21"/>
          <w:szCs w:val="21"/>
          <w:lang w:val="es-AR" w:eastAsia="es-ES_tradnl"/>
        </w:rPr>
        <w:pict w14:anchorId="22CD37FA">
          <v:rect id="_x0000_i1032" alt="" style="width:424.9pt;height:.05pt;mso-width-percent:0;mso-height-percent:0;mso-width-percent:0;mso-height-percent:0" o:hralign="center" o:hrstd="t" o:hr="t" fillcolor="#a0a0a0" stroked="f"/>
        </w:pict>
      </w:r>
    </w:p>
    <w:p w14:paraId="3A91B763" w14:textId="77777777" w:rsidR="008C3AB4" w:rsidRPr="008C3AB4" w:rsidRDefault="008C3AB4" w:rsidP="008C3AB4">
      <w:pPr>
        <w:spacing w:after="192"/>
        <w:rPr>
          <w:rFonts w:ascii="Helvetica Neue" w:eastAsia="Times New Roman" w:hAnsi="Helvetica Neue" w:cs="Times New Roman"/>
          <w:color w:val="333333"/>
          <w:sz w:val="21"/>
          <w:szCs w:val="21"/>
          <w:lang w:val="en-US" w:eastAsia="es-ES_tradnl"/>
        </w:rPr>
      </w:pPr>
      <w:r w:rsidRPr="008C3AB4">
        <w:rPr>
          <w:rFonts w:ascii="Helvetica Neue Bold" w:eastAsia="Times New Roman" w:hAnsi="Helvetica Neue Bold" w:cs="Times New Roman"/>
          <w:color w:val="333333"/>
          <w:sz w:val="21"/>
          <w:szCs w:val="21"/>
          <w:lang w:val="en-US" w:eastAsia="es-ES_tradnl"/>
        </w:rPr>
        <w:t>Q. How do you amortize the cost of existing Reserved Instances?</w:t>
      </w:r>
    </w:p>
    <w:p w14:paraId="0335166D" w14:textId="77777777" w:rsidR="008C3AB4" w:rsidRPr="008C3AB4" w:rsidRDefault="008C3AB4" w:rsidP="008C3AB4">
      <w:pPr>
        <w:rPr>
          <w:rFonts w:ascii="Helvetica Neue" w:eastAsia="Times New Roman" w:hAnsi="Helvetica Neue" w:cs="Times New Roman"/>
          <w:color w:val="333333"/>
          <w:sz w:val="21"/>
          <w:szCs w:val="21"/>
          <w:lang w:val="en-US" w:eastAsia="es-ES_tradnl"/>
        </w:rPr>
      </w:pPr>
      <w:r w:rsidRPr="008C3AB4">
        <w:rPr>
          <w:rFonts w:ascii="Helvetica Neue" w:eastAsia="Times New Roman" w:hAnsi="Helvetica Neue" w:cs="Times New Roman"/>
          <w:color w:val="333333"/>
          <w:sz w:val="21"/>
          <w:szCs w:val="21"/>
          <w:lang w:val="en-US" w:eastAsia="es-ES_tradnl"/>
        </w:rPr>
        <w:t>The upfront fee for each Reserved Instance is amortized over the period of the Reserved Instance. In simple terms, if the upfront fee was $1200, and the term length was one year, the system will divide $1200 by 12 months, resulting in a cost of $100 per month.</w:t>
      </w:r>
    </w:p>
    <w:p w14:paraId="26AA15B0" w14:textId="77777777" w:rsidR="008C3AB4" w:rsidRPr="008C3AB4" w:rsidRDefault="00C1064E" w:rsidP="008C3AB4">
      <w:pPr>
        <w:spacing w:after="450"/>
        <w:rPr>
          <w:rFonts w:ascii="Helvetica Neue" w:eastAsia="Times New Roman" w:hAnsi="Helvetica Neue" w:cs="Times New Roman"/>
          <w:color w:val="333333"/>
          <w:sz w:val="21"/>
          <w:szCs w:val="21"/>
          <w:lang w:val="es-AR" w:eastAsia="es-ES_tradnl"/>
        </w:rPr>
      </w:pPr>
      <w:r>
        <w:rPr>
          <w:rFonts w:ascii="Helvetica Neue" w:eastAsia="Times New Roman" w:hAnsi="Helvetica Neue" w:cs="Times New Roman"/>
          <w:noProof/>
          <w:color w:val="333333"/>
          <w:sz w:val="21"/>
          <w:szCs w:val="21"/>
          <w:lang w:val="es-AR" w:eastAsia="es-ES_tradnl"/>
        </w:rPr>
        <w:pict w14:anchorId="504DB7FB">
          <v:rect id="_x0000_i1031" alt="" style="width:424.9pt;height:.05pt;mso-width-percent:0;mso-height-percent:0;mso-width-percent:0;mso-height-percent:0" o:hralign="center" o:hrstd="t" o:hr="t" fillcolor="#a0a0a0" stroked="f"/>
        </w:pict>
      </w:r>
    </w:p>
    <w:p w14:paraId="660EBC5B" w14:textId="77777777" w:rsidR="008C3AB4" w:rsidRPr="008C3AB4" w:rsidRDefault="008C3AB4" w:rsidP="008C3AB4">
      <w:pPr>
        <w:spacing w:after="192"/>
        <w:rPr>
          <w:rFonts w:ascii="Helvetica Neue" w:eastAsia="Times New Roman" w:hAnsi="Helvetica Neue" w:cs="Times New Roman"/>
          <w:color w:val="333333"/>
          <w:sz w:val="21"/>
          <w:szCs w:val="21"/>
          <w:lang w:val="en-US" w:eastAsia="es-ES_tradnl"/>
        </w:rPr>
      </w:pPr>
      <w:r w:rsidRPr="008C3AB4">
        <w:rPr>
          <w:rFonts w:ascii="Helvetica Neue Bold" w:eastAsia="Times New Roman" w:hAnsi="Helvetica Neue Bold" w:cs="Times New Roman"/>
          <w:color w:val="333333"/>
          <w:sz w:val="21"/>
          <w:szCs w:val="21"/>
          <w:lang w:val="en-US" w:eastAsia="es-ES_tradnl"/>
        </w:rPr>
        <w:t>Q. I have many accounts, and the Availability Zones are different for each one. How do you account for that?</w:t>
      </w:r>
    </w:p>
    <w:p w14:paraId="5E5CE179" w14:textId="77777777" w:rsidR="008C3AB4" w:rsidRPr="008C3AB4" w:rsidRDefault="008C3AB4" w:rsidP="008C3AB4">
      <w:pPr>
        <w:rPr>
          <w:rFonts w:ascii="Helvetica Neue" w:eastAsia="Times New Roman" w:hAnsi="Helvetica Neue" w:cs="Times New Roman"/>
          <w:color w:val="333333"/>
          <w:sz w:val="21"/>
          <w:szCs w:val="21"/>
          <w:lang w:val="en-US" w:eastAsia="es-ES_tradnl"/>
        </w:rPr>
      </w:pPr>
      <w:r w:rsidRPr="008C3AB4">
        <w:rPr>
          <w:rFonts w:ascii="Helvetica Neue" w:eastAsia="Times New Roman" w:hAnsi="Helvetica Neue" w:cs="Times New Roman"/>
          <w:color w:val="333333"/>
          <w:sz w:val="21"/>
          <w:szCs w:val="21"/>
          <w:lang w:val="en-US" w:eastAsia="es-ES_tradnl"/>
        </w:rPr>
        <w:t>We normalize all Availability Zones across all Consolidated Billing accounts and reflect the values using the primary payer account mapping.</w:t>
      </w:r>
    </w:p>
    <w:p w14:paraId="2C42C6CF" w14:textId="77777777" w:rsidR="008C3AB4" w:rsidRPr="008C3AB4" w:rsidRDefault="00C1064E" w:rsidP="008C3AB4">
      <w:pPr>
        <w:spacing w:after="450"/>
        <w:rPr>
          <w:rFonts w:ascii="Helvetica Neue" w:eastAsia="Times New Roman" w:hAnsi="Helvetica Neue" w:cs="Times New Roman"/>
          <w:color w:val="333333"/>
          <w:sz w:val="21"/>
          <w:szCs w:val="21"/>
          <w:lang w:val="es-AR" w:eastAsia="es-ES_tradnl"/>
        </w:rPr>
      </w:pPr>
      <w:r>
        <w:rPr>
          <w:rFonts w:ascii="Helvetica Neue" w:eastAsia="Times New Roman" w:hAnsi="Helvetica Neue" w:cs="Times New Roman"/>
          <w:noProof/>
          <w:color w:val="333333"/>
          <w:sz w:val="21"/>
          <w:szCs w:val="21"/>
          <w:lang w:val="es-AR" w:eastAsia="es-ES_tradnl"/>
        </w:rPr>
        <w:pict w14:anchorId="733A7EAC">
          <v:rect id="_x0000_i1030" alt="" style="width:424.9pt;height:.05pt;mso-width-percent:0;mso-height-percent:0;mso-width-percent:0;mso-height-percent:0" o:hralign="center" o:hrstd="t" o:hr="t" fillcolor="#a0a0a0" stroked="f"/>
        </w:pict>
      </w:r>
    </w:p>
    <w:p w14:paraId="18D1C39A" w14:textId="77777777" w:rsidR="008C3AB4" w:rsidRPr="008C3AB4" w:rsidRDefault="008C3AB4" w:rsidP="008C3AB4">
      <w:pPr>
        <w:spacing w:after="192"/>
        <w:rPr>
          <w:rFonts w:ascii="Helvetica Neue" w:eastAsia="Times New Roman" w:hAnsi="Helvetica Neue" w:cs="Times New Roman"/>
          <w:color w:val="333333"/>
          <w:sz w:val="21"/>
          <w:szCs w:val="21"/>
          <w:lang w:val="en-US" w:eastAsia="es-ES_tradnl"/>
        </w:rPr>
      </w:pPr>
      <w:r w:rsidRPr="008C3AB4">
        <w:rPr>
          <w:rFonts w:ascii="Helvetica Neue Bold" w:eastAsia="Times New Roman" w:hAnsi="Helvetica Neue Bold" w:cs="Times New Roman"/>
          <w:color w:val="333333"/>
          <w:sz w:val="21"/>
          <w:szCs w:val="21"/>
          <w:lang w:val="en-US" w:eastAsia="es-ES_tradnl"/>
        </w:rPr>
        <w:t>Q. Do you include other Reserved Instance types in the recommendation?</w:t>
      </w:r>
    </w:p>
    <w:p w14:paraId="42499A9A" w14:textId="77777777" w:rsidR="008C3AB4" w:rsidRPr="008C3AB4" w:rsidRDefault="008C3AB4" w:rsidP="008C3AB4">
      <w:pPr>
        <w:rPr>
          <w:rFonts w:ascii="Helvetica Neue" w:eastAsia="Times New Roman" w:hAnsi="Helvetica Neue" w:cs="Times New Roman"/>
          <w:color w:val="333333"/>
          <w:sz w:val="21"/>
          <w:szCs w:val="21"/>
          <w:lang w:val="en-US" w:eastAsia="es-ES_tradnl"/>
        </w:rPr>
      </w:pPr>
      <w:r w:rsidRPr="008C3AB4">
        <w:rPr>
          <w:rFonts w:ascii="Helvetica Neue" w:eastAsia="Times New Roman" w:hAnsi="Helvetica Neue" w:cs="Times New Roman"/>
          <w:color w:val="333333"/>
          <w:sz w:val="21"/>
          <w:szCs w:val="21"/>
          <w:lang w:val="en-US" w:eastAsia="es-ES_tradnl"/>
        </w:rPr>
        <w:t>Only Partial Upfront Reserved Instances are recommended by this check. However, hourly usage charges and amortized upfront fees for other Reserved Instance types are included in the calculation.</w:t>
      </w:r>
    </w:p>
    <w:p w14:paraId="1CBCCD81" w14:textId="77777777" w:rsidR="008C3AB4" w:rsidRPr="008C3AB4" w:rsidRDefault="00C1064E" w:rsidP="008C3AB4">
      <w:pPr>
        <w:spacing w:after="450"/>
        <w:rPr>
          <w:rFonts w:ascii="Helvetica Neue" w:eastAsia="Times New Roman" w:hAnsi="Helvetica Neue" w:cs="Times New Roman"/>
          <w:color w:val="333333"/>
          <w:sz w:val="21"/>
          <w:szCs w:val="21"/>
          <w:lang w:val="es-AR" w:eastAsia="es-ES_tradnl"/>
        </w:rPr>
      </w:pPr>
      <w:r>
        <w:rPr>
          <w:rFonts w:ascii="Helvetica Neue" w:eastAsia="Times New Roman" w:hAnsi="Helvetica Neue" w:cs="Times New Roman"/>
          <w:noProof/>
          <w:color w:val="333333"/>
          <w:sz w:val="21"/>
          <w:szCs w:val="21"/>
          <w:lang w:val="es-AR" w:eastAsia="es-ES_tradnl"/>
        </w:rPr>
        <w:pict w14:anchorId="6240DCF1">
          <v:rect id="_x0000_i1029" alt="" style="width:424.9pt;height:.05pt;mso-width-percent:0;mso-height-percent:0;mso-width-percent:0;mso-height-percent:0" o:hralign="center" o:hrstd="t" o:hr="t" fillcolor="#a0a0a0" stroked="f"/>
        </w:pict>
      </w:r>
    </w:p>
    <w:p w14:paraId="12249340" w14:textId="77777777" w:rsidR="008C3AB4" w:rsidRPr="008C3AB4" w:rsidRDefault="008C3AB4" w:rsidP="008C3AB4">
      <w:pPr>
        <w:spacing w:after="192"/>
        <w:rPr>
          <w:rFonts w:ascii="Helvetica Neue" w:eastAsia="Times New Roman" w:hAnsi="Helvetica Neue" w:cs="Times New Roman"/>
          <w:color w:val="333333"/>
          <w:sz w:val="21"/>
          <w:szCs w:val="21"/>
          <w:lang w:val="en-US" w:eastAsia="es-ES_tradnl"/>
        </w:rPr>
      </w:pPr>
      <w:r w:rsidRPr="008C3AB4">
        <w:rPr>
          <w:rFonts w:ascii="Helvetica Neue Bold" w:eastAsia="Times New Roman" w:hAnsi="Helvetica Neue Bold" w:cs="Times New Roman"/>
          <w:color w:val="333333"/>
          <w:sz w:val="21"/>
          <w:szCs w:val="21"/>
          <w:lang w:val="en-US" w:eastAsia="es-ES_tradnl"/>
        </w:rPr>
        <w:t>Q. Why are there separate sections for 1 year and 3 year Reserved Instances?</w:t>
      </w:r>
    </w:p>
    <w:p w14:paraId="2031B95F" w14:textId="77777777" w:rsidR="008C3AB4" w:rsidRPr="008C3AB4" w:rsidRDefault="008C3AB4" w:rsidP="008C3AB4">
      <w:pPr>
        <w:spacing w:after="192"/>
        <w:rPr>
          <w:rFonts w:ascii="Helvetica Neue" w:eastAsia="Times New Roman" w:hAnsi="Helvetica Neue" w:cs="Times New Roman"/>
          <w:color w:val="333333"/>
          <w:sz w:val="21"/>
          <w:szCs w:val="21"/>
          <w:lang w:val="en-US" w:eastAsia="es-ES_tradnl"/>
        </w:rPr>
      </w:pPr>
      <w:r w:rsidRPr="008C3AB4">
        <w:rPr>
          <w:rFonts w:ascii="Helvetica Neue" w:eastAsia="Times New Roman" w:hAnsi="Helvetica Neue" w:cs="Times New Roman"/>
          <w:color w:val="333333"/>
          <w:sz w:val="21"/>
          <w:szCs w:val="21"/>
          <w:lang w:val="en-US" w:eastAsia="es-ES_tradnl"/>
        </w:rPr>
        <w:lastRenderedPageBreak/>
        <w:t>Customers have a choice between buying 1 year and 3 year term Reserved Instances from AWS. This check assumes you will purchase Reserved Instances for either 1 year or 3 year terms, not both. As a result, recommendations for purchasing additional 1 year or 3 year term Reserved Instances are not additive across both term lengths, so recommendations are called out separately.</w:t>
      </w:r>
    </w:p>
    <w:p w14:paraId="2EA1310D" w14:textId="77777777" w:rsidR="008C3AB4" w:rsidRPr="008C3AB4" w:rsidRDefault="008C3AB4" w:rsidP="008C3AB4">
      <w:pPr>
        <w:rPr>
          <w:rFonts w:ascii="Helvetica Neue" w:eastAsia="Times New Roman" w:hAnsi="Helvetica Neue" w:cs="Times New Roman"/>
          <w:color w:val="333333"/>
          <w:sz w:val="21"/>
          <w:szCs w:val="21"/>
          <w:lang w:val="en-US" w:eastAsia="es-ES_tradnl"/>
        </w:rPr>
      </w:pPr>
      <w:r w:rsidRPr="008C3AB4">
        <w:rPr>
          <w:rFonts w:ascii="Helvetica Neue" w:eastAsia="Times New Roman" w:hAnsi="Helvetica Neue" w:cs="Times New Roman"/>
          <w:color w:val="333333"/>
          <w:sz w:val="21"/>
          <w:szCs w:val="21"/>
          <w:lang w:val="en-US" w:eastAsia="es-ES_tradnl"/>
        </w:rPr>
        <w:t>To illustrate: In a recommendation for three additional 1 year Reserved Instances or four additional 3 year Reserved Instances, we are recommending the purchase of three or four Reserved Instances respectively, not a total of seven additional Reserved Instances.</w:t>
      </w:r>
    </w:p>
    <w:p w14:paraId="78E39AC2" w14:textId="77777777" w:rsidR="008C3AB4" w:rsidRPr="008C3AB4" w:rsidRDefault="00C1064E" w:rsidP="008C3AB4">
      <w:pPr>
        <w:spacing w:after="450"/>
        <w:rPr>
          <w:rFonts w:ascii="Helvetica Neue" w:eastAsia="Times New Roman" w:hAnsi="Helvetica Neue" w:cs="Times New Roman"/>
          <w:color w:val="333333"/>
          <w:sz w:val="21"/>
          <w:szCs w:val="21"/>
          <w:lang w:val="es-AR" w:eastAsia="es-ES_tradnl"/>
        </w:rPr>
      </w:pPr>
      <w:r>
        <w:rPr>
          <w:rFonts w:ascii="Helvetica Neue" w:eastAsia="Times New Roman" w:hAnsi="Helvetica Neue" w:cs="Times New Roman"/>
          <w:noProof/>
          <w:color w:val="333333"/>
          <w:sz w:val="21"/>
          <w:szCs w:val="21"/>
          <w:lang w:val="es-AR" w:eastAsia="es-ES_tradnl"/>
        </w:rPr>
        <w:pict w14:anchorId="70C4ED00">
          <v:rect id="_x0000_i1028" alt="" style="width:424.9pt;height:.05pt;mso-width-percent:0;mso-height-percent:0;mso-width-percent:0;mso-height-percent:0" o:hralign="center" o:hrstd="t" o:hr="t" fillcolor="#a0a0a0" stroked="f"/>
        </w:pict>
      </w:r>
    </w:p>
    <w:p w14:paraId="4EB4F8EA" w14:textId="77777777" w:rsidR="008C3AB4" w:rsidRPr="008C3AB4" w:rsidRDefault="008C3AB4" w:rsidP="008C3AB4">
      <w:pPr>
        <w:spacing w:after="192"/>
        <w:rPr>
          <w:rFonts w:ascii="Helvetica Neue" w:eastAsia="Times New Roman" w:hAnsi="Helvetica Neue" w:cs="Times New Roman"/>
          <w:color w:val="333333"/>
          <w:sz w:val="21"/>
          <w:szCs w:val="21"/>
          <w:lang w:val="en-US" w:eastAsia="es-ES_tradnl"/>
        </w:rPr>
      </w:pPr>
      <w:r w:rsidRPr="008C3AB4">
        <w:rPr>
          <w:rFonts w:ascii="Helvetica Neue Bold" w:eastAsia="Times New Roman" w:hAnsi="Helvetica Neue Bold" w:cs="Times New Roman"/>
          <w:color w:val="333333"/>
          <w:sz w:val="21"/>
          <w:szCs w:val="21"/>
          <w:lang w:val="en-US" w:eastAsia="es-ES_tradnl"/>
        </w:rPr>
        <w:t>Q. Are all instance types included in the recommendation?</w:t>
      </w:r>
    </w:p>
    <w:p w14:paraId="0FBE0D57" w14:textId="77777777" w:rsidR="008C3AB4" w:rsidRPr="008C3AB4" w:rsidRDefault="008C3AB4" w:rsidP="008C3AB4">
      <w:pPr>
        <w:rPr>
          <w:rFonts w:ascii="Helvetica Neue" w:eastAsia="Times New Roman" w:hAnsi="Helvetica Neue" w:cs="Times New Roman"/>
          <w:color w:val="333333"/>
          <w:sz w:val="21"/>
          <w:szCs w:val="21"/>
          <w:lang w:val="en-US" w:eastAsia="es-ES_tradnl"/>
        </w:rPr>
      </w:pPr>
      <w:r w:rsidRPr="008C3AB4">
        <w:rPr>
          <w:rFonts w:ascii="Helvetica Neue" w:eastAsia="Times New Roman" w:hAnsi="Helvetica Neue" w:cs="Times New Roman"/>
          <w:color w:val="333333"/>
          <w:sz w:val="21"/>
          <w:szCs w:val="21"/>
          <w:lang w:val="en-US" w:eastAsia="es-ES_tradnl"/>
        </w:rPr>
        <w:t>Recommendations are available for Amazon Linux/UNIX and Windows Reserved Instances. The calculation excludes usage and recommendations for Red Hat Enterprise Linux, SUSE Linux Enterprise, Amazon RDS, Amazon ElastiCache, and others.</w:t>
      </w:r>
    </w:p>
    <w:p w14:paraId="09127E67" w14:textId="77777777" w:rsidR="008C3AB4" w:rsidRPr="008C3AB4" w:rsidRDefault="00C1064E" w:rsidP="008C3AB4">
      <w:pPr>
        <w:spacing w:after="450"/>
        <w:rPr>
          <w:rFonts w:ascii="Helvetica Neue" w:eastAsia="Times New Roman" w:hAnsi="Helvetica Neue" w:cs="Times New Roman"/>
          <w:color w:val="333333"/>
          <w:sz w:val="21"/>
          <w:szCs w:val="21"/>
          <w:lang w:val="es-AR" w:eastAsia="es-ES_tradnl"/>
        </w:rPr>
      </w:pPr>
      <w:r>
        <w:rPr>
          <w:rFonts w:ascii="Helvetica Neue" w:eastAsia="Times New Roman" w:hAnsi="Helvetica Neue" w:cs="Times New Roman"/>
          <w:noProof/>
          <w:color w:val="333333"/>
          <w:sz w:val="21"/>
          <w:szCs w:val="21"/>
          <w:lang w:val="es-AR" w:eastAsia="es-ES_tradnl"/>
        </w:rPr>
        <w:pict w14:anchorId="1A62544D">
          <v:rect id="_x0000_i1027" alt="" style="width:424.9pt;height:.05pt;mso-width-percent:0;mso-height-percent:0;mso-width-percent:0;mso-height-percent:0" o:hralign="center" o:hrstd="t" o:hr="t" fillcolor="#a0a0a0" stroked="f"/>
        </w:pict>
      </w:r>
    </w:p>
    <w:p w14:paraId="2587E6F3" w14:textId="77777777" w:rsidR="008C3AB4" w:rsidRPr="008C3AB4" w:rsidRDefault="008C3AB4" w:rsidP="008C3AB4">
      <w:pPr>
        <w:spacing w:after="192"/>
        <w:rPr>
          <w:rFonts w:ascii="Helvetica Neue" w:eastAsia="Times New Roman" w:hAnsi="Helvetica Neue" w:cs="Times New Roman"/>
          <w:color w:val="333333"/>
          <w:sz w:val="21"/>
          <w:szCs w:val="21"/>
          <w:lang w:val="en-US" w:eastAsia="es-ES_tradnl"/>
        </w:rPr>
      </w:pPr>
      <w:r w:rsidRPr="008C3AB4">
        <w:rPr>
          <w:rFonts w:ascii="Helvetica Neue Bold" w:eastAsia="Times New Roman" w:hAnsi="Helvetica Neue Bold" w:cs="Times New Roman"/>
          <w:color w:val="333333"/>
          <w:sz w:val="21"/>
          <w:szCs w:val="21"/>
          <w:lang w:val="en-US" w:eastAsia="es-ES_tradnl"/>
        </w:rPr>
        <w:t>Q. I use Spot instances. Do you include Spot rates in the calculation?</w:t>
      </w:r>
    </w:p>
    <w:p w14:paraId="69B3AE39" w14:textId="77777777" w:rsidR="008C3AB4" w:rsidRPr="008C3AB4" w:rsidRDefault="008C3AB4" w:rsidP="008C3AB4">
      <w:pPr>
        <w:rPr>
          <w:rFonts w:ascii="Helvetica Neue" w:eastAsia="Times New Roman" w:hAnsi="Helvetica Neue" w:cs="Times New Roman"/>
          <w:color w:val="333333"/>
          <w:sz w:val="21"/>
          <w:szCs w:val="21"/>
          <w:lang w:val="en-US" w:eastAsia="es-ES_tradnl"/>
        </w:rPr>
      </w:pPr>
      <w:r w:rsidRPr="008C3AB4">
        <w:rPr>
          <w:rFonts w:ascii="Helvetica Neue" w:eastAsia="Times New Roman" w:hAnsi="Helvetica Neue" w:cs="Times New Roman"/>
          <w:color w:val="333333"/>
          <w:sz w:val="21"/>
          <w:szCs w:val="21"/>
          <w:lang w:val="en-US" w:eastAsia="es-ES_tradnl"/>
        </w:rPr>
        <w:t>Due to the variability of the Spot instance market, the system uses on-demand rates when calculating the optimized number of Reserved Instances.</w:t>
      </w:r>
    </w:p>
    <w:p w14:paraId="2D2FB885" w14:textId="77777777" w:rsidR="008C3AB4" w:rsidRPr="008C3AB4" w:rsidRDefault="00C1064E" w:rsidP="008C3AB4">
      <w:pPr>
        <w:spacing w:after="450"/>
        <w:rPr>
          <w:rFonts w:ascii="Helvetica Neue" w:eastAsia="Times New Roman" w:hAnsi="Helvetica Neue" w:cs="Times New Roman"/>
          <w:color w:val="333333"/>
          <w:sz w:val="21"/>
          <w:szCs w:val="21"/>
          <w:lang w:val="es-AR" w:eastAsia="es-ES_tradnl"/>
        </w:rPr>
      </w:pPr>
      <w:r>
        <w:rPr>
          <w:rFonts w:ascii="Helvetica Neue" w:eastAsia="Times New Roman" w:hAnsi="Helvetica Neue" w:cs="Times New Roman"/>
          <w:noProof/>
          <w:color w:val="333333"/>
          <w:sz w:val="21"/>
          <w:szCs w:val="21"/>
          <w:lang w:val="es-AR" w:eastAsia="es-ES_tradnl"/>
        </w:rPr>
        <w:pict w14:anchorId="06F5CD2B">
          <v:rect id="_x0000_i1026" alt="" style="width:424.9pt;height:.05pt;mso-width-percent:0;mso-height-percent:0;mso-width-percent:0;mso-height-percent:0" o:hralign="center" o:hrstd="t" o:hr="t" fillcolor="#a0a0a0" stroked="f"/>
        </w:pict>
      </w:r>
    </w:p>
    <w:p w14:paraId="1AC68ACE" w14:textId="77777777" w:rsidR="008C3AB4" w:rsidRPr="008C3AB4" w:rsidRDefault="008C3AB4" w:rsidP="008C3AB4">
      <w:pPr>
        <w:spacing w:after="192"/>
        <w:rPr>
          <w:rFonts w:ascii="Helvetica Neue" w:eastAsia="Times New Roman" w:hAnsi="Helvetica Neue" w:cs="Times New Roman"/>
          <w:color w:val="333333"/>
          <w:sz w:val="21"/>
          <w:szCs w:val="21"/>
          <w:lang w:val="en-US" w:eastAsia="es-ES_tradnl"/>
        </w:rPr>
      </w:pPr>
      <w:r w:rsidRPr="008C3AB4">
        <w:rPr>
          <w:rFonts w:ascii="Helvetica Neue Bold" w:eastAsia="Times New Roman" w:hAnsi="Helvetica Neue Bold" w:cs="Times New Roman"/>
          <w:color w:val="333333"/>
          <w:sz w:val="21"/>
          <w:szCs w:val="21"/>
          <w:lang w:val="en-US" w:eastAsia="es-ES_tradnl"/>
        </w:rPr>
        <w:t>Q. I have third-party Reserved Instances from the Reserved Instance Marketplace. Do you include those in the results?</w:t>
      </w:r>
    </w:p>
    <w:p w14:paraId="4DC7B50F" w14:textId="77777777" w:rsidR="008C3AB4" w:rsidRPr="008C3AB4" w:rsidRDefault="008C3AB4" w:rsidP="008C3AB4">
      <w:pPr>
        <w:rPr>
          <w:rFonts w:ascii="Helvetica Neue" w:eastAsia="Times New Roman" w:hAnsi="Helvetica Neue" w:cs="Times New Roman"/>
          <w:color w:val="333333"/>
          <w:sz w:val="21"/>
          <w:szCs w:val="21"/>
          <w:lang w:val="en-US" w:eastAsia="es-ES_tradnl"/>
        </w:rPr>
      </w:pPr>
      <w:r w:rsidRPr="008C3AB4">
        <w:rPr>
          <w:rFonts w:ascii="Helvetica Neue" w:eastAsia="Times New Roman" w:hAnsi="Helvetica Neue" w:cs="Times New Roman"/>
          <w:color w:val="333333"/>
          <w:sz w:val="21"/>
          <w:szCs w:val="21"/>
          <w:lang w:val="en-US" w:eastAsia="es-ES_tradnl"/>
        </w:rPr>
        <w:t>No; only Reserved Instances offered directly by AWS are included. If you have </w:t>
      </w:r>
      <w:hyperlink r:id="rId29" w:tgtFrame="_blank" w:history="1">
        <w:r w:rsidRPr="008C3AB4">
          <w:rPr>
            <w:rFonts w:ascii="Helvetica Neue" w:eastAsia="Times New Roman" w:hAnsi="Helvetica Neue" w:cs="Times New Roman"/>
            <w:color w:val="005B86"/>
            <w:sz w:val="21"/>
            <w:szCs w:val="21"/>
            <w:lang w:val="en-US" w:eastAsia="es-ES_tradnl"/>
          </w:rPr>
          <w:t>Reserved Instances from third-party sellers</w:t>
        </w:r>
      </w:hyperlink>
      <w:r w:rsidRPr="008C3AB4">
        <w:rPr>
          <w:rFonts w:ascii="Helvetica Neue" w:eastAsia="Times New Roman" w:hAnsi="Helvetica Neue" w:cs="Times New Roman"/>
          <w:color w:val="333333"/>
          <w:sz w:val="21"/>
          <w:szCs w:val="21"/>
          <w:lang w:val="en-US" w:eastAsia="es-ES_tradnl"/>
        </w:rPr>
        <w:t>, those Reserved Instances are not accounted for by this check.</w:t>
      </w:r>
    </w:p>
    <w:p w14:paraId="0179F172" w14:textId="77777777" w:rsidR="008C3AB4" w:rsidRPr="008C3AB4" w:rsidRDefault="00C1064E" w:rsidP="008C3AB4">
      <w:pPr>
        <w:spacing w:after="450"/>
        <w:rPr>
          <w:rFonts w:ascii="Helvetica Neue" w:eastAsia="Times New Roman" w:hAnsi="Helvetica Neue" w:cs="Times New Roman"/>
          <w:color w:val="333333"/>
          <w:sz w:val="21"/>
          <w:szCs w:val="21"/>
          <w:lang w:val="es-AR" w:eastAsia="es-ES_tradnl"/>
        </w:rPr>
      </w:pPr>
      <w:r>
        <w:rPr>
          <w:rFonts w:ascii="Helvetica Neue" w:eastAsia="Times New Roman" w:hAnsi="Helvetica Neue" w:cs="Times New Roman"/>
          <w:noProof/>
          <w:color w:val="333333"/>
          <w:sz w:val="21"/>
          <w:szCs w:val="21"/>
          <w:lang w:val="es-AR" w:eastAsia="es-ES_tradnl"/>
        </w:rPr>
        <w:pict w14:anchorId="2C414697">
          <v:rect id="_x0000_i1025" alt="" style="width:424.9pt;height:.05pt;mso-width-percent:0;mso-height-percent:0;mso-width-percent:0;mso-height-percent:0" o:hralign="center" o:hrstd="t" o:hr="t" fillcolor="#a0a0a0" stroked="f"/>
        </w:pict>
      </w:r>
    </w:p>
    <w:p w14:paraId="3E305298" w14:textId="77777777" w:rsidR="008C3AB4" w:rsidRPr="008C3AB4" w:rsidRDefault="008C3AB4" w:rsidP="008C3AB4">
      <w:pPr>
        <w:spacing w:after="192"/>
        <w:rPr>
          <w:rFonts w:ascii="Helvetica Neue" w:eastAsia="Times New Roman" w:hAnsi="Helvetica Neue" w:cs="Times New Roman"/>
          <w:color w:val="333333"/>
          <w:sz w:val="21"/>
          <w:szCs w:val="21"/>
          <w:lang w:val="en-US" w:eastAsia="es-ES_tradnl"/>
        </w:rPr>
      </w:pPr>
      <w:r w:rsidRPr="008C3AB4">
        <w:rPr>
          <w:rFonts w:ascii="Helvetica Neue Bold" w:eastAsia="Times New Roman" w:hAnsi="Helvetica Neue Bold" w:cs="Times New Roman"/>
          <w:color w:val="333333"/>
          <w:sz w:val="21"/>
          <w:szCs w:val="21"/>
          <w:lang w:val="en-US" w:eastAsia="es-ES_tradnl"/>
        </w:rPr>
        <w:t>Q. Does the recommendation include any money I make if I sell my existing Reserved Instances to purchase the recommended Partial Upfront Reserved Instances?</w:t>
      </w:r>
    </w:p>
    <w:p w14:paraId="5EDD6331" w14:textId="77777777" w:rsidR="008C3AB4" w:rsidRPr="008C3AB4" w:rsidRDefault="008C3AB4" w:rsidP="008C3AB4">
      <w:pPr>
        <w:rPr>
          <w:rFonts w:ascii="Helvetica Neue" w:eastAsia="Times New Roman" w:hAnsi="Helvetica Neue" w:cs="Times New Roman"/>
          <w:color w:val="333333"/>
          <w:sz w:val="21"/>
          <w:szCs w:val="21"/>
          <w:lang w:val="en-US" w:eastAsia="es-ES_tradnl"/>
        </w:rPr>
      </w:pPr>
      <w:r w:rsidRPr="008C3AB4">
        <w:rPr>
          <w:rFonts w:ascii="Helvetica Neue" w:eastAsia="Times New Roman" w:hAnsi="Helvetica Neue" w:cs="Times New Roman"/>
          <w:color w:val="333333"/>
          <w:sz w:val="21"/>
          <w:szCs w:val="21"/>
          <w:lang w:val="en-US" w:eastAsia="es-ES_tradnl"/>
        </w:rPr>
        <w:t>The system does not include any money that could result from the sale of existing Reserved Instances when calculating the optimal number of Partial Upfront Reserved Instances. </w:t>
      </w:r>
    </w:p>
    <w:p w14:paraId="6E332929" w14:textId="77777777" w:rsidR="000432FB" w:rsidRPr="008C3AB4" w:rsidRDefault="00C1064E">
      <w:pPr>
        <w:rPr>
          <w:lang w:val="en-US"/>
        </w:rPr>
      </w:pPr>
    </w:p>
    <w:sectPr w:rsidR="000432FB" w:rsidRPr="008C3AB4" w:rsidSect="002D06D5">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Neue Light">
    <w:panose1 w:val="02000403000000020004"/>
    <w:charset w:val="00"/>
    <w:family w:val="auto"/>
    <w:pitch w:val="variable"/>
    <w:sig w:usb0="A00002FF" w:usb1="5000205B" w:usb2="00000002" w:usb3="00000000" w:csb0="00000007" w:csb1="00000000"/>
  </w:font>
  <w:font w:name="Helvetica Neue">
    <w:panose1 w:val="02000503000000020004"/>
    <w:charset w:val="00"/>
    <w:family w:val="auto"/>
    <w:pitch w:val="variable"/>
    <w:sig w:usb0="E50002FF" w:usb1="500079DB" w:usb2="00000010" w:usb3="00000000" w:csb0="00000001" w:csb1="00000000"/>
  </w:font>
  <w:font w:name="AmazonEmberBold">
    <w:panose1 w:val="020B0703020204020204"/>
    <w:charset w:val="00"/>
    <w:family w:val="swiss"/>
    <w:pitch w:val="variable"/>
    <w:sig w:usb0="A00002EF" w:usb1="5000205B" w:usb2="00000028" w:usb3="00000000" w:csb0="0000009F" w:csb1="00000000"/>
  </w:font>
  <w:font w:name="AmazonEmber">
    <w:panose1 w:val="020B0603020204020204"/>
    <w:charset w:val="00"/>
    <w:family w:val="swiss"/>
    <w:pitch w:val="variable"/>
    <w:sig w:usb0="A00002EF" w:usb1="5000205B" w:usb2="00000028" w:usb3="00000000" w:csb0="0000009F" w:csb1="00000000"/>
  </w:font>
  <w:font w:name="Helvetica Neue Bold">
    <w:panose1 w:val="02000803000000090004"/>
    <w:charset w:val="00"/>
    <w:family w:val="auto"/>
    <w:pitch w:val="variable"/>
    <w:sig w:usb0="E50002FF" w:usb1="500079DB" w:usb2="00001010" w:usb3="00000000" w:csb0="0000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AB4"/>
    <w:rsid w:val="000A1B94"/>
    <w:rsid w:val="00105A3A"/>
    <w:rsid w:val="002D06D5"/>
    <w:rsid w:val="006641B6"/>
    <w:rsid w:val="00704629"/>
    <w:rsid w:val="007D003C"/>
    <w:rsid w:val="008C3AB4"/>
    <w:rsid w:val="00C1064E"/>
    <w:rsid w:val="00C82B25"/>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6993B"/>
  <w15:chartTrackingRefBased/>
  <w15:docId w15:val="{F7D21010-7CEC-B249-BA1D-8B8710FD7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C3AB4"/>
    <w:pPr>
      <w:spacing w:before="100" w:beforeAutospacing="1" w:after="100" w:afterAutospacing="1"/>
      <w:outlineLvl w:val="0"/>
    </w:pPr>
    <w:rPr>
      <w:rFonts w:ascii="Times New Roman" w:eastAsia="Times New Roman" w:hAnsi="Times New Roman" w:cs="Times New Roman"/>
      <w:b/>
      <w:bCs/>
      <w:kern w:val="36"/>
      <w:sz w:val="48"/>
      <w:szCs w:val="48"/>
      <w:lang w:val="es-AR" w:eastAsia="es-ES_tradnl"/>
    </w:rPr>
  </w:style>
  <w:style w:type="paragraph" w:styleId="Heading2">
    <w:name w:val="heading 2"/>
    <w:basedOn w:val="Normal"/>
    <w:link w:val="Heading2Char"/>
    <w:uiPriority w:val="9"/>
    <w:qFormat/>
    <w:rsid w:val="008C3AB4"/>
    <w:pPr>
      <w:spacing w:before="100" w:beforeAutospacing="1" w:after="100" w:afterAutospacing="1"/>
      <w:outlineLvl w:val="1"/>
    </w:pPr>
    <w:rPr>
      <w:rFonts w:ascii="Times New Roman" w:eastAsia="Times New Roman" w:hAnsi="Times New Roman" w:cs="Times New Roman"/>
      <w:b/>
      <w:bCs/>
      <w:sz w:val="36"/>
      <w:szCs w:val="36"/>
      <w:lang w:val="es-AR" w:eastAsia="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3AB4"/>
    <w:rPr>
      <w:rFonts w:ascii="Times New Roman" w:eastAsia="Times New Roman" w:hAnsi="Times New Roman" w:cs="Times New Roman"/>
      <w:b/>
      <w:bCs/>
      <w:kern w:val="36"/>
      <w:sz w:val="48"/>
      <w:szCs w:val="48"/>
      <w:lang w:val="es-AR" w:eastAsia="es-ES_tradnl"/>
    </w:rPr>
  </w:style>
  <w:style w:type="character" w:customStyle="1" w:styleId="Heading2Char">
    <w:name w:val="Heading 2 Char"/>
    <w:basedOn w:val="DefaultParagraphFont"/>
    <w:link w:val="Heading2"/>
    <w:uiPriority w:val="9"/>
    <w:rsid w:val="008C3AB4"/>
    <w:rPr>
      <w:rFonts w:ascii="Times New Roman" w:eastAsia="Times New Roman" w:hAnsi="Times New Roman" w:cs="Times New Roman"/>
      <w:b/>
      <w:bCs/>
      <w:sz w:val="36"/>
      <w:szCs w:val="36"/>
      <w:lang w:val="es-AR" w:eastAsia="es-ES_tradnl"/>
    </w:rPr>
  </w:style>
  <w:style w:type="paragraph" w:styleId="NormalWeb">
    <w:name w:val="Normal (Web)"/>
    <w:basedOn w:val="Normal"/>
    <w:uiPriority w:val="99"/>
    <w:semiHidden/>
    <w:unhideWhenUsed/>
    <w:rsid w:val="008C3AB4"/>
    <w:pPr>
      <w:spacing w:before="100" w:beforeAutospacing="1" w:after="100" w:afterAutospacing="1"/>
    </w:pPr>
    <w:rPr>
      <w:rFonts w:ascii="Times New Roman" w:eastAsia="Times New Roman" w:hAnsi="Times New Roman" w:cs="Times New Roman"/>
      <w:lang w:val="es-AR" w:eastAsia="es-ES_tradnl"/>
    </w:rPr>
  </w:style>
  <w:style w:type="character" w:styleId="Hyperlink">
    <w:name w:val="Hyperlink"/>
    <w:basedOn w:val="DefaultParagraphFont"/>
    <w:uiPriority w:val="99"/>
    <w:semiHidden/>
    <w:unhideWhenUsed/>
    <w:rsid w:val="008C3AB4"/>
    <w:rPr>
      <w:color w:val="0000FF"/>
      <w:u w:val="single"/>
    </w:rPr>
  </w:style>
  <w:style w:type="paragraph" w:styleId="HTMLPreformatted">
    <w:name w:val="HTML Preformatted"/>
    <w:basedOn w:val="Normal"/>
    <w:link w:val="HTMLPreformattedChar"/>
    <w:uiPriority w:val="99"/>
    <w:semiHidden/>
    <w:unhideWhenUsed/>
    <w:rsid w:val="008C3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s-AR" w:eastAsia="es-ES_tradnl"/>
    </w:rPr>
  </w:style>
  <w:style w:type="character" w:customStyle="1" w:styleId="HTMLPreformattedChar">
    <w:name w:val="HTML Preformatted Char"/>
    <w:basedOn w:val="DefaultParagraphFont"/>
    <w:link w:val="HTMLPreformatted"/>
    <w:uiPriority w:val="99"/>
    <w:semiHidden/>
    <w:rsid w:val="008C3AB4"/>
    <w:rPr>
      <w:rFonts w:ascii="Courier New" w:eastAsia="Times New Roman" w:hAnsi="Courier New" w:cs="Courier New"/>
      <w:sz w:val="20"/>
      <w:szCs w:val="20"/>
      <w:lang w:val="es-AR"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121126">
      <w:bodyDiv w:val="1"/>
      <w:marLeft w:val="0"/>
      <w:marRight w:val="0"/>
      <w:marTop w:val="0"/>
      <w:marBottom w:val="0"/>
      <w:divBdr>
        <w:top w:val="none" w:sz="0" w:space="0" w:color="auto"/>
        <w:left w:val="none" w:sz="0" w:space="0" w:color="auto"/>
        <w:bottom w:val="none" w:sz="0" w:space="0" w:color="auto"/>
        <w:right w:val="none" w:sz="0" w:space="0" w:color="auto"/>
      </w:divBdr>
      <w:divsChild>
        <w:div w:id="1282879355">
          <w:marLeft w:val="-150"/>
          <w:marRight w:val="-150"/>
          <w:marTop w:val="0"/>
          <w:marBottom w:val="225"/>
          <w:divBdr>
            <w:top w:val="none" w:sz="0" w:space="0" w:color="auto"/>
            <w:left w:val="none" w:sz="0" w:space="0" w:color="auto"/>
            <w:bottom w:val="none" w:sz="0" w:space="0" w:color="auto"/>
            <w:right w:val="none" w:sz="0" w:space="0" w:color="auto"/>
          </w:divBdr>
          <w:divsChild>
            <w:div w:id="905607959">
              <w:marLeft w:val="0"/>
              <w:marRight w:val="0"/>
              <w:marTop w:val="0"/>
              <w:marBottom w:val="0"/>
              <w:divBdr>
                <w:top w:val="none" w:sz="0" w:space="0" w:color="auto"/>
                <w:left w:val="none" w:sz="0" w:space="0" w:color="auto"/>
                <w:bottom w:val="none" w:sz="0" w:space="0" w:color="auto"/>
                <w:right w:val="none" w:sz="0" w:space="0" w:color="auto"/>
              </w:divBdr>
            </w:div>
          </w:divsChild>
        </w:div>
        <w:div w:id="136411322">
          <w:marLeft w:val="0"/>
          <w:marRight w:val="0"/>
          <w:marTop w:val="0"/>
          <w:marBottom w:val="0"/>
          <w:divBdr>
            <w:top w:val="none" w:sz="0" w:space="0" w:color="auto"/>
            <w:left w:val="none" w:sz="0" w:space="0" w:color="auto"/>
            <w:bottom w:val="none" w:sz="0" w:space="0" w:color="auto"/>
            <w:right w:val="none" w:sz="0" w:space="0" w:color="auto"/>
          </w:divBdr>
        </w:div>
        <w:div w:id="2110813988">
          <w:marLeft w:val="0"/>
          <w:marRight w:val="0"/>
          <w:marTop w:val="0"/>
          <w:marBottom w:val="375"/>
          <w:divBdr>
            <w:top w:val="none" w:sz="0" w:space="0" w:color="auto"/>
            <w:left w:val="none" w:sz="0" w:space="0" w:color="auto"/>
            <w:bottom w:val="none" w:sz="0" w:space="0" w:color="auto"/>
            <w:right w:val="none" w:sz="0" w:space="0" w:color="auto"/>
          </w:divBdr>
          <w:divsChild>
            <w:div w:id="439305601">
              <w:marLeft w:val="0"/>
              <w:marRight w:val="0"/>
              <w:marTop w:val="0"/>
              <w:marBottom w:val="0"/>
              <w:divBdr>
                <w:top w:val="none" w:sz="0" w:space="0" w:color="auto"/>
                <w:left w:val="none" w:sz="0" w:space="0" w:color="auto"/>
                <w:bottom w:val="none" w:sz="0" w:space="0" w:color="auto"/>
                <w:right w:val="none" w:sz="0" w:space="0" w:color="auto"/>
              </w:divBdr>
            </w:div>
          </w:divsChild>
        </w:div>
        <w:div w:id="1288045650">
          <w:marLeft w:val="0"/>
          <w:marRight w:val="0"/>
          <w:marTop w:val="0"/>
          <w:marBottom w:val="0"/>
          <w:divBdr>
            <w:top w:val="none" w:sz="0" w:space="0" w:color="auto"/>
            <w:left w:val="none" w:sz="0" w:space="0" w:color="auto"/>
            <w:bottom w:val="none" w:sz="0" w:space="0" w:color="auto"/>
            <w:right w:val="none" w:sz="0" w:space="0" w:color="auto"/>
          </w:divBdr>
        </w:div>
        <w:div w:id="2145729790">
          <w:marLeft w:val="0"/>
          <w:marRight w:val="0"/>
          <w:marTop w:val="0"/>
          <w:marBottom w:val="0"/>
          <w:divBdr>
            <w:top w:val="none" w:sz="0" w:space="0" w:color="auto"/>
            <w:left w:val="none" w:sz="0" w:space="0" w:color="auto"/>
            <w:bottom w:val="none" w:sz="0" w:space="0" w:color="auto"/>
            <w:right w:val="none" w:sz="0" w:space="0" w:color="auto"/>
          </w:divBdr>
          <w:divsChild>
            <w:div w:id="720443700">
              <w:marLeft w:val="-150"/>
              <w:marRight w:val="-150"/>
              <w:marTop w:val="0"/>
              <w:marBottom w:val="225"/>
              <w:divBdr>
                <w:top w:val="none" w:sz="0" w:space="0" w:color="auto"/>
                <w:left w:val="none" w:sz="0" w:space="0" w:color="auto"/>
                <w:bottom w:val="none" w:sz="0" w:space="0" w:color="auto"/>
                <w:right w:val="none" w:sz="0" w:space="0" w:color="auto"/>
              </w:divBdr>
              <w:divsChild>
                <w:div w:id="87419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665263">
          <w:marLeft w:val="0"/>
          <w:marRight w:val="0"/>
          <w:marTop w:val="0"/>
          <w:marBottom w:val="375"/>
          <w:divBdr>
            <w:top w:val="none" w:sz="0" w:space="0" w:color="auto"/>
            <w:left w:val="none" w:sz="0" w:space="0" w:color="auto"/>
            <w:bottom w:val="none" w:sz="0" w:space="0" w:color="auto"/>
            <w:right w:val="none" w:sz="0" w:space="0" w:color="auto"/>
          </w:divBdr>
          <w:divsChild>
            <w:div w:id="1916620541">
              <w:marLeft w:val="0"/>
              <w:marRight w:val="0"/>
              <w:marTop w:val="0"/>
              <w:marBottom w:val="0"/>
              <w:divBdr>
                <w:top w:val="none" w:sz="0" w:space="0" w:color="auto"/>
                <w:left w:val="none" w:sz="0" w:space="0" w:color="auto"/>
                <w:bottom w:val="none" w:sz="0" w:space="0" w:color="auto"/>
                <w:right w:val="none" w:sz="0" w:space="0" w:color="auto"/>
              </w:divBdr>
            </w:div>
          </w:divsChild>
        </w:div>
        <w:div w:id="767701985">
          <w:marLeft w:val="0"/>
          <w:marRight w:val="0"/>
          <w:marTop w:val="0"/>
          <w:marBottom w:val="0"/>
          <w:divBdr>
            <w:top w:val="none" w:sz="0" w:space="0" w:color="auto"/>
            <w:left w:val="none" w:sz="0" w:space="0" w:color="auto"/>
            <w:bottom w:val="none" w:sz="0" w:space="0" w:color="auto"/>
            <w:right w:val="none" w:sz="0" w:space="0" w:color="auto"/>
          </w:divBdr>
          <w:divsChild>
            <w:div w:id="1041831245">
              <w:marLeft w:val="0"/>
              <w:marRight w:val="0"/>
              <w:marTop w:val="0"/>
              <w:marBottom w:val="450"/>
              <w:divBdr>
                <w:top w:val="none" w:sz="0" w:space="0" w:color="auto"/>
                <w:left w:val="none" w:sz="0" w:space="0" w:color="auto"/>
                <w:bottom w:val="none" w:sz="0" w:space="0" w:color="auto"/>
                <w:right w:val="none" w:sz="0" w:space="0" w:color="auto"/>
              </w:divBdr>
            </w:div>
          </w:divsChild>
        </w:div>
        <w:div w:id="1701321436">
          <w:marLeft w:val="0"/>
          <w:marRight w:val="0"/>
          <w:marTop w:val="0"/>
          <w:marBottom w:val="375"/>
          <w:divBdr>
            <w:top w:val="none" w:sz="0" w:space="0" w:color="auto"/>
            <w:left w:val="none" w:sz="0" w:space="0" w:color="auto"/>
            <w:bottom w:val="none" w:sz="0" w:space="0" w:color="auto"/>
            <w:right w:val="none" w:sz="0" w:space="0" w:color="auto"/>
          </w:divBdr>
          <w:divsChild>
            <w:div w:id="1558053407">
              <w:marLeft w:val="0"/>
              <w:marRight w:val="0"/>
              <w:marTop w:val="0"/>
              <w:marBottom w:val="0"/>
              <w:divBdr>
                <w:top w:val="none" w:sz="0" w:space="0" w:color="auto"/>
                <w:left w:val="none" w:sz="0" w:space="0" w:color="auto"/>
                <w:bottom w:val="none" w:sz="0" w:space="0" w:color="auto"/>
                <w:right w:val="none" w:sz="0" w:space="0" w:color="auto"/>
              </w:divBdr>
            </w:div>
          </w:divsChild>
        </w:div>
        <w:div w:id="2037196179">
          <w:marLeft w:val="0"/>
          <w:marRight w:val="0"/>
          <w:marTop w:val="0"/>
          <w:marBottom w:val="0"/>
          <w:divBdr>
            <w:top w:val="none" w:sz="0" w:space="0" w:color="auto"/>
            <w:left w:val="none" w:sz="0" w:space="0" w:color="auto"/>
            <w:bottom w:val="none" w:sz="0" w:space="0" w:color="auto"/>
            <w:right w:val="none" w:sz="0" w:space="0" w:color="auto"/>
          </w:divBdr>
        </w:div>
        <w:div w:id="744187045">
          <w:marLeft w:val="0"/>
          <w:marRight w:val="0"/>
          <w:marTop w:val="0"/>
          <w:marBottom w:val="375"/>
          <w:divBdr>
            <w:top w:val="none" w:sz="0" w:space="0" w:color="auto"/>
            <w:left w:val="none" w:sz="0" w:space="0" w:color="auto"/>
            <w:bottom w:val="none" w:sz="0" w:space="0" w:color="auto"/>
            <w:right w:val="none" w:sz="0" w:space="0" w:color="auto"/>
          </w:divBdr>
          <w:divsChild>
            <w:div w:id="505898599">
              <w:marLeft w:val="0"/>
              <w:marRight w:val="0"/>
              <w:marTop w:val="0"/>
              <w:marBottom w:val="0"/>
              <w:divBdr>
                <w:top w:val="none" w:sz="0" w:space="0" w:color="auto"/>
                <w:left w:val="none" w:sz="0" w:space="0" w:color="auto"/>
                <w:bottom w:val="none" w:sz="0" w:space="0" w:color="auto"/>
                <w:right w:val="none" w:sz="0" w:space="0" w:color="auto"/>
              </w:divBdr>
            </w:div>
          </w:divsChild>
        </w:div>
        <w:div w:id="949627491">
          <w:marLeft w:val="0"/>
          <w:marRight w:val="0"/>
          <w:marTop w:val="0"/>
          <w:marBottom w:val="0"/>
          <w:divBdr>
            <w:top w:val="none" w:sz="0" w:space="0" w:color="auto"/>
            <w:left w:val="none" w:sz="0" w:space="0" w:color="auto"/>
            <w:bottom w:val="none" w:sz="0" w:space="0" w:color="auto"/>
            <w:right w:val="none" w:sz="0" w:space="0" w:color="auto"/>
          </w:divBdr>
        </w:div>
        <w:div w:id="1857191354">
          <w:marLeft w:val="0"/>
          <w:marRight w:val="0"/>
          <w:marTop w:val="0"/>
          <w:marBottom w:val="375"/>
          <w:divBdr>
            <w:top w:val="none" w:sz="0" w:space="0" w:color="auto"/>
            <w:left w:val="none" w:sz="0" w:space="0" w:color="auto"/>
            <w:bottom w:val="none" w:sz="0" w:space="0" w:color="auto"/>
            <w:right w:val="none" w:sz="0" w:space="0" w:color="auto"/>
          </w:divBdr>
          <w:divsChild>
            <w:div w:id="497624256">
              <w:marLeft w:val="0"/>
              <w:marRight w:val="0"/>
              <w:marTop w:val="0"/>
              <w:marBottom w:val="0"/>
              <w:divBdr>
                <w:top w:val="none" w:sz="0" w:space="0" w:color="auto"/>
                <w:left w:val="none" w:sz="0" w:space="0" w:color="auto"/>
                <w:bottom w:val="none" w:sz="0" w:space="0" w:color="auto"/>
                <w:right w:val="none" w:sz="0" w:space="0" w:color="auto"/>
              </w:divBdr>
            </w:div>
          </w:divsChild>
        </w:div>
        <w:div w:id="1969627313">
          <w:marLeft w:val="0"/>
          <w:marRight w:val="0"/>
          <w:marTop w:val="0"/>
          <w:marBottom w:val="375"/>
          <w:divBdr>
            <w:top w:val="none" w:sz="0" w:space="0" w:color="auto"/>
            <w:left w:val="none" w:sz="0" w:space="0" w:color="auto"/>
            <w:bottom w:val="none" w:sz="0" w:space="0" w:color="auto"/>
            <w:right w:val="none" w:sz="0" w:space="0" w:color="auto"/>
          </w:divBdr>
        </w:div>
        <w:div w:id="323238341">
          <w:marLeft w:val="0"/>
          <w:marRight w:val="0"/>
          <w:marTop w:val="0"/>
          <w:marBottom w:val="375"/>
          <w:divBdr>
            <w:top w:val="none" w:sz="0" w:space="0" w:color="auto"/>
            <w:left w:val="none" w:sz="0" w:space="0" w:color="auto"/>
            <w:bottom w:val="none" w:sz="0" w:space="0" w:color="auto"/>
            <w:right w:val="none" w:sz="0" w:space="0" w:color="auto"/>
          </w:divBdr>
          <w:divsChild>
            <w:div w:id="728042854">
              <w:marLeft w:val="0"/>
              <w:marRight w:val="0"/>
              <w:marTop w:val="0"/>
              <w:marBottom w:val="0"/>
              <w:divBdr>
                <w:top w:val="none" w:sz="0" w:space="0" w:color="auto"/>
                <w:left w:val="none" w:sz="0" w:space="0" w:color="auto"/>
                <w:bottom w:val="none" w:sz="0" w:space="0" w:color="auto"/>
                <w:right w:val="none" w:sz="0" w:space="0" w:color="auto"/>
              </w:divBdr>
            </w:div>
          </w:divsChild>
        </w:div>
        <w:div w:id="1648391138">
          <w:marLeft w:val="0"/>
          <w:marRight w:val="0"/>
          <w:marTop w:val="0"/>
          <w:marBottom w:val="0"/>
          <w:divBdr>
            <w:top w:val="none" w:sz="0" w:space="0" w:color="auto"/>
            <w:left w:val="none" w:sz="0" w:space="0" w:color="auto"/>
            <w:bottom w:val="none" w:sz="0" w:space="0" w:color="auto"/>
            <w:right w:val="none" w:sz="0" w:space="0" w:color="auto"/>
          </w:divBdr>
        </w:div>
        <w:div w:id="1923949560">
          <w:marLeft w:val="0"/>
          <w:marRight w:val="0"/>
          <w:marTop w:val="0"/>
          <w:marBottom w:val="0"/>
          <w:divBdr>
            <w:top w:val="none" w:sz="0" w:space="0" w:color="auto"/>
            <w:left w:val="none" w:sz="0" w:space="0" w:color="auto"/>
            <w:bottom w:val="none" w:sz="0" w:space="0" w:color="auto"/>
            <w:right w:val="none" w:sz="0" w:space="0" w:color="auto"/>
          </w:divBdr>
          <w:divsChild>
            <w:div w:id="275599238">
              <w:marLeft w:val="-150"/>
              <w:marRight w:val="-150"/>
              <w:marTop w:val="0"/>
              <w:marBottom w:val="225"/>
              <w:divBdr>
                <w:top w:val="none" w:sz="0" w:space="0" w:color="auto"/>
                <w:left w:val="none" w:sz="0" w:space="0" w:color="auto"/>
                <w:bottom w:val="none" w:sz="0" w:space="0" w:color="auto"/>
                <w:right w:val="none" w:sz="0" w:space="0" w:color="auto"/>
              </w:divBdr>
              <w:divsChild>
                <w:div w:id="105257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349672">
          <w:marLeft w:val="0"/>
          <w:marRight w:val="0"/>
          <w:marTop w:val="0"/>
          <w:marBottom w:val="375"/>
          <w:divBdr>
            <w:top w:val="none" w:sz="0" w:space="0" w:color="auto"/>
            <w:left w:val="none" w:sz="0" w:space="0" w:color="auto"/>
            <w:bottom w:val="none" w:sz="0" w:space="0" w:color="auto"/>
            <w:right w:val="none" w:sz="0" w:space="0" w:color="auto"/>
          </w:divBdr>
          <w:divsChild>
            <w:div w:id="1743140311">
              <w:marLeft w:val="0"/>
              <w:marRight w:val="0"/>
              <w:marTop w:val="0"/>
              <w:marBottom w:val="0"/>
              <w:divBdr>
                <w:top w:val="none" w:sz="0" w:space="0" w:color="auto"/>
                <w:left w:val="none" w:sz="0" w:space="0" w:color="auto"/>
                <w:bottom w:val="none" w:sz="0" w:space="0" w:color="auto"/>
                <w:right w:val="none" w:sz="0" w:space="0" w:color="auto"/>
              </w:divBdr>
            </w:div>
          </w:divsChild>
        </w:div>
        <w:div w:id="1195533665">
          <w:marLeft w:val="0"/>
          <w:marRight w:val="0"/>
          <w:marTop w:val="0"/>
          <w:marBottom w:val="0"/>
          <w:divBdr>
            <w:top w:val="none" w:sz="0" w:space="0" w:color="auto"/>
            <w:left w:val="none" w:sz="0" w:space="0" w:color="auto"/>
            <w:bottom w:val="none" w:sz="0" w:space="0" w:color="auto"/>
            <w:right w:val="none" w:sz="0" w:space="0" w:color="auto"/>
          </w:divBdr>
        </w:div>
        <w:div w:id="2078165960">
          <w:marLeft w:val="0"/>
          <w:marRight w:val="0"/>
          <w:marTop w:val="0"/>
          <w:marBottom w:val="375"/>
          <w:divBdr>
            <w:top w:val="none" w:sz="0" w:space="0" w:color="auto"/>
            <w:left w:val="none" w:sz="0" w:space="0" w:color="auto"/>
            <w:bottom w:val="none" w:sz="0" w:space="0" w:color="auto"/>
            <w:right w:val="none" w:sz="0" w:space="0" w:color="auto"/>
          </w:divBdr>
          <w:divsChild>
            <w:div w:id="1422725054">
              <w:marLeft w:val="0"/>
              <w:marRight w:val="0"/>
              <w:marTop w:val="0"/>
              <w:marBottom w:val="0"/>
              <w:divBdr>
                <w:top w:val="none" w:sz="0" w:space="0" w:color="auto"/>
                <w:left w:val="none" w:sz="0" w:space="0" w:color="auto"/>
                <w:bottom w:val="none" w:sz="0" w:space="0" w:color="auto"/>
                <w:right w:val="none" w:sz="0" w:space="0" w:color="auto"/>
              </w:divBdr>
            </w:div>
          </w:divsChild>
        </w:div>
        <w:div w:id="1625846415">
          <w:marLeft w:val="0"/>
          <w:marRight w:val="0"/>
          <w:marTop w:val="0"/>
          <w:marBottom w:val="0"/>
          <w:divBdr>
            <w:top w:val="none" w:sz="0" w:space="0" w:color="auto"/>
            <w:left w:val="none" w:sz="0" w:space="0" w:color="auto"/>
            <w:bottom w:val="none" w:sz="0" w:space="0" w:color="auto"/>
            <w:right w:val="none" w:sz="0" w:space="0" w:color="auto"/>
          </w:divBdr>
        </w:div>
        <w:div w:id="1958486234">
          <w:marLeft w:val="0"/>
          <w:marRight w:val="0"/>
          <w:marTop w:val="0"/>
          <w:marBottom w:val="375"/>
          <w:divBdr>
            <w:top w:val="none" w:sz="0" w:space="0" w:color="auto"/>
            <w:left w:val="none" w:sz="0" w:space="0" w:color="auto"/>
            <w:bottom w:val="none" w:sz="0" w:space="0" w:color="auto"/>
            <w:right w:val="none" w:sz="0" w:space="0" w:color="auto"/>
          </w:divBdr>
          <w:divsChild>
            <w:div w:id="145559289">
              <w:marLeft w:val="0"/>
              <w:marRight w:val="0"/>
              <w:marTop w:val="0"/>
              <w:marBottom w:val="0"/>
              <w:divBdr>
                <w:top w:val="none" w:sz="0" w:space="0" w:color="auto"/>
                <w:left w:val="none" w:sz="0" w:space="0" w:color="auto"/>
                <w:bottom w:val="none" w:sz="0" w:space="0" w:color="auto"/>
                <w:right w:val="none" w:sz="0" w:space="0" w:color="auto"/>
              </w:divBdr>
            </w:div>
          </w:divsChild>
        </w:div>
        <w:div w:id="1287660843">
          <w:marLeft w:val="0"/>
          <w:marRight w:val="0"/>
          <w:marTop w:val="0"/>
          <w:marBottom w:val="0"/>
          <w:divBdr>
            <w:top w:val="none" w:sz="0" w:space="0" w:color="auto"/>
            <w:left w:val="none" w:sz="0" w:space="0" w:color="auto"/>
            <w:bottom w:val="none" w:sz="0" w:space="0" w:color="auto"/>
            <w:right w:val="none" w:sz="0" w:space="0" w:color="auto"/>
          </w:divBdr>
        </w:div>
        <w:div w:id="840269194">
          <w:marLeft w:val="0"/>
          <w:marRight w:val="0"/>
          <w:marTop w:val="0"/>
          <w:marBottom w:val="375"/>
          <w:divBdr>
            <w:top w:val="none" w:sz="0" w:space="0" w:color="auto"/>
            <w:left w:val="none" w:sz="0" w:space="0" w:color="auto"/>
            <w:bottom w:val="none" w:sz="0" w:space="0" w:color="auto"/>
            <w:right w:val="none" w:sz="0" w:space="0" w:color="auto"/>
          </w:divBdr>
          <w:divsChild>
            <w:div w:id="36973903">
              <w:marLeft w:val="0"/>
              <w:marRight w:val="0"/>
              <w:marTop w:val="0"/>
              <w:marBottom w:val="0"/>
              <w:divBdr>
                <w:top w:val="none" w:sz="0" w:space="0" w:color="auto"/>
                <w:left w:val="none" w:sz="0" w:space="0" w:color="auto"/>
                <w:bottom w:val="none" w:sz="0" w:space="0" w:color="auto"/>
                <w:right w:val="none" w:sz="0" w:space="0" w:color="auto"/>
              </w:divBdr>
            </w:div>
          </w:divsChild>
        </w:div>
        <w:div w:id="1333987848">
          <w:marLeft w:val="0"/>
          <w:marRight w:val="0"/>
          <w:marTop w:val="0"/>
          <w:marBottom w:val="0"/>
          <w:divBdr>
            <w:top w:val="none" w:sz="0" w:space="0" w:color="auto"/>
            <w:left w:val="none" w:sz="0" w:space="0" w:color="auto"/>
            <w:bottom w:val="none" w:sz="0" w:space="0" w:color="auto"/>
            <w:right w:val="none" w:sz="0" w:space="0" w:color="auto"/>
          </w:divBdr>
        </w:div>
        <w:div w:id="231937742">
          <w:marLeft w:val="0"/>
          <w:marRight w:val="0"/>
          <w:marTop w:val="0"/>
          <w:marBottom w:val="375"/>
          <w:divBdr>
            <w:top w:val="none" w:sz="0" w:space="0" w:color="auto"/>
            <w:left w:val="none" w:sz="0" w:space="0" w:color="auto"/>
            <w:bottom w:val="none" w:sz="0" w:space="0" w:color="auto"/>
            <w:right w:val="none" w:sz="0" w:space="0" w:color="auto"/>
          </w:divBdr>
          <w:divsChild>
            <w:div w:id="1735618241">
              <w:marLeft w:val="0"/>
              <w:marRight w:val="0"/>
              <w:marTop w:val="0"/>
              <w:marBottom w:val="0"/>
              <w:divBdr>
                <w:top w:val="none" w:sz="0" w:space="0" w:color="auto"/>
                <w:left w:val="none" w:sz="0" w:space="0" w:color="auto"/>
                <w:bottom w:val="none" w:sz="0" w:space="0" w:color="auto"/>
                <w:right w:val="none" w:sz="0" w:space="0" w:color="auto"/>
              </w:divBdr>
            </w:div>
          </w:divsChild>
        </w:div>
        <w:div w:id="2007202779">
          <w:marLeft w:val="0"/>
          <w:marRight w:val="0"/>
          <w:marTop w:val="0"/>
          <w:marBottom w:val="0"/>
          <w:divBdr>
            <w:top w:val="none" w:sz="0" w:space="0" w:color="auto"/>
            <w:left w:val="none" w:sz="0" w:space="0" w:color="auto"/>
            <w:bottom w:val="none" w:sz="0" w:space="0" w:color="auto"/>
            <w:right w:val="none" w:sz="0" w:space="0" w:color="auto"/>
          </w:divBdr>
        </w:div>
        <w:div w:id="618494278">
          <w:marLeft w:val="0"/>
          <w:marRight w:val="0"/>
          <w:marTop w:val="0"/>
          <w:marBottom w:val="375"/>
          <w:divBdr>
            <w:top w:val="none" w:sz="0" w:space="0" w:color="auto"/>
            <w:left w:val="none" w:sz="0" w:space="0" w:color="auto"/>
            <w:bottom w:val="none" w:sz="0" w:space="0" w:color="auto"/>
            <w:right w:val="none" w:sz="0" w:space="0" w:color="auto"/>
          </w:divBdr>
          <w:divsChild>
            <w:div w:id="885027912">
              <w:marLeft w:val="0"/>
              <w:marRight w:val="0"/>
              <w:marTop w:val="0"/>
              <w:marBottom w:val="0"/>
              <w:divBdr>
                <w:top w:val="none" w:sz="0" w:space="0" w:color="auto"/>
                <w:left w:val="none" w:sz="0" w:space="0" w:color="auto"/>
                <w:bottom w:val="none" w:sz="0" w:space="0" w:color="auto"/>
                <w:right w:val="none" w:sz="0" w:space="0" w:color="auto"/>
              </w:divBdr>
            </w:div>
          </w:divsChild>
        </w:div>
        <w:div w:id="524905955">
          <w:marLeft w:val="0"/>
          <w:marRight w:val="0"/>
          <w:marTop w:val="0"/>
          <w:marBottom w:val="0"/>
          <w:divBdr>
            <w:top w:val="none" w:sz="0" w:space="0" w:color="auto"/>
            <w:left w:val="none" w:sz="0" w:space="0" w:color="auto"/>
            <w:bottom w:val="none" w:sz="0" w:space="0" w:color="auto"/>
            <w:right w:val="none" w:sz="0" w:space="0" w:color="auto"/>
          </w:divBdr>
        </w:div>
        <w:div w:id="1738360405">
          <w:marLeft w:val="0"/>
          <w:marRight w:val="0"/>
          <w:marTop w:val="0"/>
          <w:marBottom w:val="375"/>
          <w:divBdr>
            <w:top w:val="none" w:sz="0" w:space="0" w:color="auto"/>
            <w:left w:val="none" w:sz="0" w:space="0" w:color="auto"/>
            <w:bottom w:val="none" w:sz="0" w:space="0" w:color="auto"/>
            <w:right w:val="none" w:sz="0" w:space="0" w:color="auto"/>
          </w:divBdr>
          <w:divsChild>
            <w:div w:id="1426152697">
              <w:marLeft w:val="0"/>
              <w:marRight w:val="0"/>
              <w:marTop w:val="0"/>
              <w:marBottom w:val="0"/>
              <w:divBdr>
                <w:top w:val="none" w:sz="0" w:space="0" w:color="auto"/>
                <w:left w:val="none" w:sz="0" w:space="0" w:color="auto"/>
                <w:bottom w:val="none" w:sz="0" w:space="0" w:color="auto"/>
                <w:right w:val="none" w:sz="0" w:space="0" w:color="auto"/>
              </w:divBdr>
            </w:div>
          </w:divsChild>
        </w:div>
        <w:div w:id="1420059181">
          <w:marLeft w:val="0"/>
          <w:marRight w:val="0"/>
          <w:marTop w:val="0"/>
          <w:marBottom w:val="0"/>
          <w:divBdr>
            <w:top w:val="none" w:sz="0" w:space="0" w:color="auto"/>
            <w:left w:val="none" w:sz="0" w:space="0" w:color="auto"/>
            <w:bottom w:val="none" w:sz="0" w:space="0" w:color="auto"/>
            <w:right w:val="none" w:sz="0" w:space="0" w:color="auto"/>
          </w:divBdr>
        </w:div>
        <w:div w:id="1986548459">
          <w:marLeft w:val="0"/>
          <w:marRight w:val="0"/>
          <w:marTop w:val="0"/>
          <w:marBottom w:val="375"/>
          <w:divBdr>
            <w:top w:val="none" w:sz="0" w:space="0" w:color="auto"/>
            <w:left w:val="none" w:sz="0" w:space="0" w:color="auto"/>
            <w:bottom w:val="none" w:sz="0" w:space="0" w:color="auto"/>
            <w:right w:val="none" w:sz="0" w:space="0" w:color="auto"/>
          </w:divBdr>
          <w:divsChild>
            <w:div w:id="271405024">
              <w:marLeft w:val="0"/>
              <w:marRight w:val="0"/>
              <w:marTop w:val="0"/>
              <w:marBottom w:val="0"/>
              <w:divBdr>
                <w:top w:val="none" w:sz="0" w:space="0" w:color="auto"/>
                <w:left w:val="none" w:sz="0" w:space="0" w:color="auto"/>
                <w:bottom w:val="none" w:sz="0" w:space="0" w:color="auto"/>
                <w:right w:val="none" w:sz="0" w:space="0" w:color="auto"/>
              </w:divBdr>
            </w:div>
          </w:divsChild>
        </w:div>
        <w:div w:id="730466356">
          <w:marLeft w:val="0"/>
          <w:marRight w:val="0"/>
          <w:marTop w:val="0"/>
          <w:marBottom w:val="0"/>
          <w:divBdr>
            <w:top w:val="none" w:sz="0" w:space="0" w:color="auto"/>
            <w:left w:val="none" w:sz="0" w:space="0" w:color="auto"/>
            <w:bottom w:val="none" w:sz="0" w:space="0" w:color="auto"/>
            <w:right w:val="none" w:sz="0" w:space="0" w:color="auto"/>
          </w:divBdr>
        </w:div>
        <w:div w:id="2026712852">
          <w:marLeft w:val="0"/>
          <w:marRight w:val="0"/>
          <w:marTop w:val="0"/>
          <w:marBottom w:val="375"/>
          <w:divBdr>
            <w:top w:val="none" w:sz="0" w:space="0" w:color="auto"/>
            <w:left w:val="none" w:sz="0" w:space="0" w:color="auto"/>
            <w:bottom w:val="none" w:sz="0" w:space="0" w:color="auto"/>
            <w:right w:val="none" w:sz="0" w:space="0" w:color="auto"/>
          </w:divBdr>
          <w:divsChild>
            <w:div w:id="709450578">
              <w:marLeft w:val="0"/>
              <w:marRight w:val="0"/>
              <w:marTop w:val="0"/>
              <w:marBottom w:val="0"/>
              <w:divBdr>
                <w:top w:val="none" w:sz="0" w:space="0" w:color="auto"/>
                <w:left w:val="none" w:sz="0" w:space="0" w:color="auto"/>
                <w:bottom w:val="none" w:sz="0" w:space="0" w:color="auto"/>
                <w:right w:val="none" w:sz="0" w:space="0" w:color="auto"/>
              </w:divBdr>
            </w:div>
          </w:divsChild>
        </w:div>
        <w:div w:id="476801102">
          <w:marLeft w:val="0"/>
          <w:marRight w:val="0"/>
          <w:marTop w:val="0"/>
          <w:marBottom w:val="0"/>
          <w:divBdr>
            <w:top w:val="none" w:sz="0" w:space="0" w:color="auto"/>
            <w:left w:val="none" w:sz="0" w:space="0" w:color="auto"/>
            <w:bottom w:val="none" w:sz="0" w:space="0" w:color="auto"/>
            <w:right w:val="none" w:sz="0" w:space="0" w:color="auto"/>
          </w:divBdr>
        </w:div>
        <w:div w:id="1692686045">
          <w:marLeft w:val="0"/>
          <w:marRight w:val="0"/>
          <w:marTop w:val="0"/>
          <w:marBottom w:val="375"/>
          <w:divBdr>
            <w:top w:val="none" w:sz="0" w:space="0" w:color="auto"/>
            <w:left w:val="none" w:sz="0" w:space="0" w:color="auto"/>
            <w:bottom w:val="none" w:sz="0" w:space="0" w:color="auto"/>
            <w:right w:val="none" w:sz="0" w:space="0" w:color="auto"/>
          </w:divBdr>
          <w:divsChild>
            <w:div w:id="757408419">
              <w:marLeft w:val="0"/>
              <w:marRight w:val="0"/>
              <w:marTop w:val="0"/>
              <w:marBottom w:val="0"/>
              <w:divBdr>
                <w:top w:val="none" w:sz="0" w:space="0" w:color="auto"/>
                <w:left w:val="none" w:sz="0" w:space="0" w:color="auto"/>
                <w:bottom w:val="none" w:sz="0" w:space="0" w:color="auto"/>
                <w:right w:val="none" w:sz="0" w:space="0" w:color="auto"/>
              </w:divBdr>
            </w:div>
          </w:divsChild>
        </w:div>
        <w:div w:id="2002267219">
          <w:marLeft w:val="0"/>
          <w:marRight w:val="0"/>
          <w:marTop w:val="0"/>
          <w:marBottom w:val="0"/>
          <w:divBdr>
            <w:top w:val="none" w:sz="0" w:space="0" w:color="auto"/>
            <w:left w:val="none" w:sz="0" w:space="0" w:color="auto"/>
            <w:bottom w:val="none" w:sz="0" w:space="0" w:color="auto"/>
            <w:right w:val="none" w:sz="0" w:space="0" w:color="auto"/>
          </w:divBdr>
        </w:div>
        <w:div w:id="1460101817">
          <w:marLeft w:val="0"/>
          <w:marRight w:val="0"/>
          <w:marTop w:val="0"/>
          <w:marBottom w:val="375"/>
          <w:divBdr>
            <w:top w:val="none" w:sz="0" w:space="0" w:color="auto"/>
            <w:left w:val="none" w:sz="0" w:space="0" w:color="auto"/>
            <w:bottom w:val="none" w:sz="0" w:space="0" w:color="auto"/>
            <w:right w:val="none" w:sz="0" w:space="0" w:color="auto"/>
          </w:divBdr>
          <w:divsChild>
            <w:div w:id="241527040">
              <w:marLeft w:val="0"/>
              <w:marRight w:val="0"/>
              <w:marTop w:val="0"/>
              <w:marBottom w:val="0"/>
              <w:divBdr>
                <w:top w:val="none" w:sz="0" w:space="0" w:color="auto"/>
                <w:left w:val="none" w:sz="0" w:space="0" w:color="auto"/>
                <w:bottom w:val="none" w:sz="0" w:space="0" w:color="auto"/>
                <w:right w:val="none" w:sz="0" w:space="0" w:color="auto"/>
              </w:divBdr>
            </w:div>
          </w:divsChild>
        </w:div>
        <w:div w:id="1922442547">
          <w:marLeft w:val="0"/>
          <w:marRight w:val="0"/>
          <w:marTop w:val="0"/>
          <w:marBottom w:val="0"/>
          <w:divBdr>
            <w:top w:val="none" w:sz="0" w:space="0" w:color="auto"/>
            <w:left w:val="none" w:sz="0" w:space="0" w:color="auto"/>
            <w:bottom w:val="none" w:sz="0" w:space="0" w:color="auto"/>
            <w:right w:val="none" w:sz="0" w:space="0" w:color="auto"/>
          </w:divBdr>
        </w:div>
        <w:div w:id="1825930265">
          <w:marLeft w:val="0"/>
          <w:marRight w:val="0"/>
          <w:marTop w:val="0"/>
          <w:marBottom w:val="375"/>
          <w:divBdr>
            <w:top w:val="none" w:sz="0" w:space="0" w:color="auto"/>
            <w:left w:val="none" w:sz="0" w:space="0" w:color="auto"/>
            <w:bottom w:val="none" w:sz="0" w:space="0" w:color="auto"/>
            <w:right w:val="none" w:sz="0" w:space="0" w:color="auto"/>
          </w:divBdr>
          <w:divsChild>
            <w:div w:id="50347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007933">
      <w:bodyDiv w:val="1"/>
      <w:marLeft w:val="0"/>
      <w:marRight w:val="0"/>
      <w:marTop w:val="0"/>
      <w:marBottom w:val="0"/>
      <w:divBdr>
        <w:top w:val="none" w:sz="0" w:space="0" w:color="auto"/>
        <w:left w:val="none" w:sz="0" w:space="0" w:color="auto"/>
        <w:bottom w:val="none" w:sz="0" w:space="0" w:color="auto"/>
        <w:right w:val="none" w:sz="0" w:space="0" w:color="auto"/>
      </w:divBdr>
      <w:divsChild>
        <w:div w:id="1631401395">
          <w:marLeft w:val="0"/>
          <w:marRight w:val="0"/>
          <w:marTop w:val="225"/>
          <w:marBottom w:val="225"/>
          <w:divBdr>
            <w:top w:val="none" w:sz="0" w:space="0" w:color="auto"/>
            <w:left w:val="none" w:sz="0" w:space="0" w:color="auto"/>
            <w:bottom w:val="none" w:sz="0" w:space="0" w:color="auto"/>
            <w:right w:val="none" w:sz="0" w:space="0" w:color="auto"/>
          </w:divBdr>
        </w:div>
        <w:div w:id="1050421696">
          <w:marLeft w:val="0"/>
          <w:marRight w:val="0"/>
          <w:marTop w:val="450"/>
          <w:marBottom w:val="450"/>
          <w:divBdr>
            <w:top w:val="none" w:sz="0" w:space="0" w:color="auto"/>
            <w:left w:val="none" w:sz="0" w:space="0" w:color="auto"/>
            <w:bottom w:val="none" w:sz="0" w:space="0" w:color="auto"/>
            <w:right w:val="none" w:sz="0" w:space="0" w:color="auto"/>
          </w:divBdr>
        </w:div>
        <w:div w:id="994650138">
          <w:marLeft w:val="0"/>
          <w:marRight w:val="0"/>
          <w:marTop w:val="225"/>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aws.cn/en/support/trustedadvisor/best-practices/" TargetMode="External"/><Relationship Id="rId13" Type="http://schemas.openxmlformats.org/officeDocument/2006/relationships/hyperlink" Target="https://www.amazonaws.cn/en/support/trustedadvisor/ta-iam/" TargetMode="External"/><Relationship Id="rId18" Type="http://schemas.openxmlformats.org/officeDocument/2006/relationships/hyperlink" Target="https://www.amazonaws.cn/en/support/trustedadvisor/faq/" TargetMode="External"/><Relationship Id="rId26" Type="http://schemas.openxmlformats.org/officeDocument/2006/relationships/hyperlink" Target="https://aws.amazon.com/premiumsupport/ta-iam/" TargetMode="External"/><Relationship Id="rId3" Type="http://schemas.openxmlformats.org/officeDocument/2006/relationships/webSettings" Target="webSettings.xml"/><Relationship Id="rId21" Type="http://schemas.openxmlformats.org/officeDocument/2006/relationships/hyperlink" Target="https://aws.amazon.com/premiumsupport/ta-faqs/" TargetMode="External"/><Relationship Id="rId7" Type="http://schemas.openxmlformats.org/officeDocument/2006/relationships/hyperlink" Target="https://www.amazonaws.cn/en/support/trustedadvisor/best-practices/" TargetMode="External"/><Relationship Id="rId12" Type="http://schemas.openxmlformats.org/officeDocument/2006/relationships/hyperlink" Target="http://aws.amazon.com/blogs/aws/trusted-advisor-console-basic/" TargetMode="External"/><Relationship Id="rId17" Type="http://schemas.openxmlformats.org/officeDocument/2006/relationships/hyperlink" Target="https://www.amazonaws.cn/en/support/trustedadvisor/faq/" TargetMode="External"/><Relationship Id="rId25" Type="http://schemas.openxmlformats.org/officeDocument/2006/relationships/hyperlink" Target="http://aws.amazon.com/cli/" TargetMode="External"/><Relationship Id="rId2" Type="http://schemas.openxmlformats.org/officeDocument/2006/relationships/settings" Target="settings.xml"/><Relationship Id="rId16" Type="http://schemas.openxmlformats.org/officeDocument/2006/relationships/hyperlink" Target="https://www.amazonaws.cn/en/support/trustedadvisor/faq/" TargetMode="External"/><Relationship Id="rId20" Type="http://schemas.openxmlformats.org/officeDocument/2006/relationships/hyperlink" Target="http://docs.aws.amazon.com/general/latest/gr/aws_service_limits.html" TargetMode="External"/><Relationship Id="rId29" Type="http://schemas.openxmlformats.org/officeDocument/2006/relationships/hyperlink" Target="http://docs.aws.amazon.com/AWSEC2/latest/UserGuide/ri-market-buying-guide.html" TargetMode="External"/><Relationship Id="rId1" Type="http://schemas.openxmlformats.org/officeDocument/2006/relationships/styles" Target="styles.xml"/><Relationship Id="rId6" Type="http://schemas.openxmlformats.org/officeDocument/2006/relationships/hyperlink" Target="https://console.amazonaws.cn/trustedadvisor/" TargetMode="External"/><Relationship Id="rId11" Type="http://schemas.openxmlformats.org/officeDocument/2006/relationships/hyperlink" Target="https://www.amazonaws.cn/en/support/trustedadvisor/" TargetMode="External"/><Relationship Id="rId24" Type="http://schemas.openxmlformats.org/officeDocument/2006/relationships/hyperlink" Target="http://docs.aws.amazon.com/general/latest/gr/aws_service_limits.html" TargetMode="External"/><Relationship Id="rId5" Type="http://schemas.openxmlformats.org/officeDocument/2006/relationships/hyperlink" Target="https://www.amazonaws.cn/en/support/trustedadvisor/best-practices/" TargetMode="External"/><Relationship Id="rId15" Type="http://schemas.openxmlformats.org/officeDocument/2006/relationships/hyperlink" Target="https://www.amazonaws.cn/en/support/trustedadvisor/faq/" TargetMode="External"/><Relationship Id="rId23" Type="http://schemas.openxmlformats.org/officeDocument/2006/relationships/hyperlink" Target="https://portal.aws.amazon.com/gp/aws/html-forms-controller/trusted-advisor-feedback" TargetMode="External"/><Relationship Id="rId28" Type="http://schemas.openxmlformats.org/officeDocument/2006/relationships/hyperlink" Target="http://docs.aws.amazon.com/AWSEC2/latest/UserGuide/ri-market-buying-guide.html" TargetMode="External"/><Relationship Id="rId10" Type="http://schemas.openxmlformats.org/officeDocument/2006/relationships/hyperlink" Target="https://www.amazonaws.cn/en/support/trustedadvisor/best-practices/" TargetMode="External"/><Relationship Id="rId19" Type="http://schemas.openxmlformats.org/officeDocument/2006/relationships/hyperlink" Target="https://www.amazonaws.cn/en/support/trustedadvisor/faq/" TargetMode="External"/><Relationship Id="rId31" Type="http://schemas.openxmlformats.org/officeDocument/2006/relationships/theme" Target="theme/theme1.xml"/><Relationship Id="rId4" Type="http://schemas.openxmlformats.org/officeDocument/2006/relationships/hyperlink" Target="https://console.amazonaws.cn/console/home" TargetMode="External"/><Relationship Id="rId9" Type="http://schemas.openxmlformats.org/officeDocument/2006/relationships/hyperlink" Target="https://www.amazonaws.cn/en/support/trustedadvisor/best-practices/" TargetMode="External"/><Relationship Id="rId14" Type="http://schemas.openxmlformats.org/officeDocument/2006/relationships/hyperlink" Target="https://www.amazonaws.cn/en/support/trustedadvisor/best-practices/" TargetMode="External"/><Relationship Id="rId22" Type="http://schemas.openxmlformats.org/officeDocument/2006/relationships/hyperlink" Target="https://aws.amazon.com/ec2/faqs/" TargetMode="External"/><Relationship Id="rId27" Type="http://schemas.openxmlformats.org/officeDocument/2006/relationships/hyperlink" Target="https://aws.amazon.com/contact-us/aws-sales/?useCase=Enterprise%20Applications" TargetMode="External"/><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2533</Words>
  <Characters>14442</Characters>
  <Application>Microsoft Office Word</Application>
  <DocSecurity>0</DocSecurity>
  <Lines>120</Lines>
  <Paragraphs>33</Paragraphs>
  <ScaleCrop>false</ScaleCrop>
  <Company/>
  <LinksUpToDate>false</LinksUpToDate>
  <CharactersWithSpaces>16942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Iglesias, Ariel</dc:creator>
  <cp:keywords/>
  <dc:description/>
  <cp:lastModifiedBy>Microsoft Office User</cp:lastModifiedBy>
  <cp:revision>2</cp:revision>
  <dcterms:created xsi:type="dcterms:W3CDTF">2018-05-01T19:32:00Z</dcterms:created>
  <dcterms:modified xsi:type="dcterms:W3CDTF">2019-09-30T13:30:00Z</dcterms:modified>
</cp:coreProperties>
</file>