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B6F6A" w14:textId="692A180C" w:rsidR="00D66642" w:rsidRPr="00305889" w:rsidRDefault="00305889" w:rsidP="00305889">
      <w:hyperlink r:id="rId4" w:history="1">
        <w:r>
          <w:rPr>
            <w:rStyle w:val="a3"/>
          </w:rPr>
          <w:t>https://www.cnblogs.com/xiao987334176/p/10228886.html</w:t>
        </w:r>
      </w:hyperlink>
    </w:p>
    <w:sectPr w:rsidR="00D66642" w:rsidRPr="00305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65"/>
    <w:rsid w:val="002E4865"/>
    <w:rsid w:val="00305889"/>
    <w:rsid w:val="00745AE4"/>
    <w:rsid w:val="00D6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EAD2"/>
  <w15:chartTrackingRefBased/>
  <w15:docId w15:val="{611C62B2-39F6-4971-BB3F-12B3C68B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5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xiao987334176/p/1022888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zhenzhen</dc:creator>
  <cp:keywords/>
  <dc:description/>
  <cp:lastModifiedBy>chu zhenzhen</cp:lastModifiedBy>
  <cp:revision>4</cp:revision>
  <dcterms:created xsi:type="dcterms:W3CDTF">2021-01-28T07:07:00Z</dcterms:created>
  <dcterms:modified xsi:type="dcterms:W3CDTF">2021-01-28T07:28:00Z</dcterms:modified>
</cp:coreProperties>
</file>