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772400" cy="221551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772400" cy="2215515"/>
                          <a:chExt cx="7772400" cy="2215515"/>
                        </a:xfrm>
                      </wpg:grpSpPr>
                      <wps:wsp>
                        <wps:cNvPr id="5" name="Graphic 5"/>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6" name="Graphic 6"/>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4210062" y="605790"/>
                            <a:ext cx="2533650" cy="1609725"/>
                          </a:xfrm>
                          <a:prstGeom prst="rect">
                            <a:avLst/>
                          </a:prstGeom>
                          <a:solidFill>
                            <a:srgbClr val="DCDDDE"/>
                          </a:solidFill>
                        </wps:spPr>
                        <wps:txbx>
                          <w:txbxContent>
                            <w:p>
                              <w:pPr>
                                <w:spacing w:line="278" w:lineRule="auto" w:before="86"/>
                                <w:ind w:left="452" w:right="0"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4"/>
                                  <w:w w:val="110"/>
                                  <w:sz w:val="18"/>
                                </w:rPr>
                                <w:t> </w:t>
                              </w:r>
                              <w:r>
                                <w:rPr>
                                  <w:rFonts w:ascii="Arial" w:hAnsi="Arial"/>
                                  <w:b/>
                                  <w:color w:val="000000"/>
                                  <w:spacing w:val="-4"/>
                                  <w:w w:val="110"/>
                                  <w:sz w:val="18"/>
                                </w:rPr>
                                <w:t>Understanding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types</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equity </w:t>
                              </w:r>
                              <w:r>
                                <w:rPr>
                                  <w:rFonts w:ascii="Arial" w:hAnsi="Arial"/>
                                  <w:b/>
                                  <w:color w:val="000000"/>
                                  <w:spacing w:val="-2"/>
                                  <w:w w:val="110"/>
                                  <w:sz w:val="18"/>
                                </w:rPr>
                                <w:t>securities</w:t>
                              </w:r>
                            </w:p>
                            <w:p>
                              <w:pPr>
                                <w:spacing w:line="278" w:lineRule="auto" w:before="200"/>
                                <w:ind w:left="452" w:right="75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Comparing</w:t>
                              </w:r>
                              <w:r>
                                <w:rPr>
                                  <w:rFonts w:ascii="Arial" w:hAnsi="Arial"/>
                                  <w:b/>
                                  <w:color w:val="000000"/>
                                  <w:spacing w:val="-15"/>
                                  <w:w w:val="110"/>
                                  <w:sz w:val="18"/>
                                </w:rPr>
                                <w:t> </w:t>
                              </w:r>
                              <w:r>
                                <w:rPr>
                                  <w:rFonts w:ascii="Arial" w:hAnsi="Arial"/>
                                  <w:b/>
                                  <w:color w:val="000000"/>
                                  <w:spacing w:val="-4"/>
                                  <w:w w:val="110"/>
                                  <w:sz w:val="18"/>
                                </w:rPr>
                                <w:t>common</w:t>
                              </w:r>
                              <w:r>
                                <w:rPr>
                                  <w:rFonts w:ascii="Arial" w:hAnsi="Arial"/>
                                  <w:b/>
                                  <w:color w:val="000000"/>
                                  <w:spacing w:val="-15"/>
                                  <w:w w:val="110"/>
                                  <w:sz w:val="18"/>
                                </w:rPr>
                                <w:t> </w:t>
                              </w:r>
                              <w:r>
                                <w:rPr>
                                  <w:rFonts w:ascii="Arial" w:hAnsi="Arial"/>
                                  <w:b/>
                                  <w:color w:val="000000"/>
                                  <w:spacing w:val="-4"/>
                                  <w:w w:val="110"/>
                                  <w:sz w:val="18"/>
                                </w:rPr>
                                <w:t>stock</w:t>
                              </w:r>
                              <w:r>
                                <w:rPr>
                                  <w:rFonts w:ascii="Arial" w:hAnsi="Arial"/>
                                  <w:b/>
                                  <w:color w:val="000000"/>
                                  <w:spacing w:val="-15"/>
                                  <w:w w:val="110"/>
                                  <w:sz w:val="18"/>
                                </w:rPr>
                                <w:t> </w:t>
                              </w:r>
                              <w:r>
                                <w:rPr>
                                  <w:rFonts w:ascii="Arial" w:hAnsi="Arial"/>
                                  <w:b/>
                                  <w:color w:val="000000"/>
                                  <w:spacing w:val="-4"/>
                                  <w:w w:val="110"/>
                                  <w:sz w:val="18"/>
                                </w:rPr>
                                <w:t>with </w:t>
                              </w:r>
                              <w:r>
                                <w:rPr>
                                  <w:rFonts w:ascii="Arial" w:hAnsi="Arial"/>
                                  <w:b/>
                                  <w:color w:val="000000"/>
                                  <w:w w:val="110"/>
                                  <w:sz w:val="18"/>
                                </w:rPr>
                                <w:t>preferred</w:t>
                              </w:r>
                              <w:r>
                                <w:rPr>
                                  <w:rFonts w:ascii="Arial" w:hAnsi="Arial"/>
                                  <w:b/>
                                  <w:color w:val="000000"/>
                                  <w:spacing w:val="-17"/>
                                  <w:w w:val="110"/>
                                  <w:sz w:val="18"/>
                                </w:rPr>
                                <w:t> </w:t>
                              </w:r>
                              <w:r>
                                <w:rPr>
                                  <w:rFonts w:ascii="Arial" w:hAnsi="Arial"/>
                                  <w:b/>
                                  <w:color w:val="000000"/>
                                  <w:w w:val="110"/>
                                  <w:sz w:val="18"/>
                                </w:rPr>
                                <w:t>stock</w:t>
                              </w:r>
                            </w:p>
                            <w:p>
                              <w:pPr>
                                <w:spacing w:line="278" w:lineRule="auto" w:before="199"/>
                                <w:ind w:left="452" w:right="757" w:hanging="200"/>
                                <w:jc w:val="left"/>
                                <w:rPr>
                                  <w:rFonts w:ascii="Arial" w:hAnsi="Arial"/>
                                  <w:b/>
                                  <w:color w:val="000000"/>
                                  <w:sz w:val="18"/>
                                </w:rPr>
                              </w:pPr>
                              <w:r>
                                <w:rPr>
                                  <w:rFonts w:ascii="Arial" w:hAnsi="Arial"/>
                                  <w:b/>
                                  <w:color w:val="000000"/>
                                  <w:w w:val="105"/>
                                  <w:sz w:val="18"/>
                                </w:rPr>
                                <w:t>»</w:t>
                              </w:r>
                              <w:r>
                                <w:rPr>
                                  <w:rFonts w:ascii="Arial" w:hAnsi="Arial"/>
                                  <w:b/>
                                  <w:color w:val="000000"/>
                                  <w:spacing w:val="-1"/>
                                  <w:w w:val="105"/>
                                  <w:sz w:val="18"/>
                                </w:rPr>
                                <w:t> </w:t>
                              </w:r>
                              <w:r>
                                <w:rPr>
                                  <w:rFonts w:ascii="Arial" w:hAnsi="Arial"/>
                                  <w:b/>
                                  <w:color w:val="000000"/>
                                  <w:w w:val="105"/>
                                  <w:sz w:val="18"/>
                                </w:rPr>
                                <w:t>Calculating</w:t>
                              </w:r>
                              <w:r>
                                <w:rPr>
                                  <w:rFonts w:ascii="Arial" w:hAnsi="Arial"/>
                                  <w:b/>
                                  <w:color w:val="000000"/>
                                  <w:spacing w:val="-13"/>
                                  <w:w w:val="105"/>
                                  <w:sz w:val="18"/>
                                </w:rPr>
                                <w:t> </w:t>
                              </w:r>
                              <w:r>
                                <w:rPr>
                                  <w:rFonts w:ascii="Arial" w:hAnsi="Arial"/>
                                  <w:b/>
                                  <w:color w:val="000000"/>
                                  <w:w w:val="105"/>
                                  <w:sz w:val="18"/>
                                </w:rPr>
                                <w:t>certain</w:t>
                              </w:r>
                              <w:r>
                                <w:rPr>
                                  <w:rFonts w:ascii="Arial" w:hAnsi="Arial"/>
                                  <w:b/>
                                  <w:color w:val="000000"/>
                                  <w:spacing w:val="-13"/>
                                  <w:w w:val="105"/>
                                  <w:sz w:val="18"/>
                                </w:rPr>
                                <w:t> </w:t>
                              </w:r>
                              <w:r>
                                <w:rPr>
                                  <w:rFonts w:ascii="Arial" w:hAnsi="Arial"/>
                                  <w:b/>
                                  <w:color w:val="000000"/>
                                  <w:w w:val="105"/>
                                  <w:sz w:val="18"/>
                                </w:rPr>
                                <w:t>values</w:t>
                              </w:r>
                              <w:r>
                                <w:rPr>
                                  <w:rFonts w:ascii="Arial" w:hAnsi="Arial"/>
                                  <w:b/>
                                  <w:color w:val="000000"/>
                                  <w:spacing w:val="-14"/>
                                  <w:w w:val="105"/>
                                  <w:sz w:val="18"/>
                                </w:rPr>
                                <w:t> </w:t>
                              </w:r>
                              <w:r>
                                <w:rPr>
                                  <w:rFonts w:ascii="Arial" w:hAnsi="Arial"/>
                                  <w:b/>
                                  <w:color w:val="000000"/>
                                  <w:w w:val="105"/>
                                  <w:sz w:val="18"/>
                                </w:rPr>
                                <w:t>for stock</w:t>
                              </w:r>
                              <w:r>
                                <w:rPr>
                                  <w:rFonts w:ascii="Arial" w:hAnsi="Arial"/>
                                  <w:b/>
                                  <w:color w:val="000000"/>
                                  <w:spacing w:val="-13"/>
                                  <w:w w:val="105"/>
                                  <w:sz w:val="18"/>
                                </w:rPr>
                                <w:t> </w:t>
                              </w:r>
                              <w:r>
                                <w:rPr>
                                  <w:rFonts w:ascii="Arial" w:hAnsi="Arial"/>
                                  <w:b/>
                                  <w:color w:val="000000"/>
                                  <w:w w:val="105"/>
                                  <w:sz w:val="18"/>
                                </w:rPr>
                                <w:t>questions</w:t>
                              </w:r>
                            </w:p>
                            <w:p>
                              <w:pPr>
                                <w:spacing w:before="20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
                                  <w:w w:val="110"/>
                                  <w:sz w:val="18"/>
                                </w:rPr>
                                <w:t> </w:t>
                              </w:r>
                              <w:r>
                                <w:rPr>
                                  <w:rFonts w:ascii="Arial" w:hAnsi="Arial"/>
                                  <w:b/>
                                  <w:color w:val="000000"/>
                                  <w:spacing w:val="-4"/>
                                  <w:w w:val="110"/>
                                  <w:sz w:val="18"/>
                                </w:rPr>
                                <w:t>Testing</w:t>
                              </w:r>
                              <w:r>
                                <w:rPr>
                                  <w:rFonts w:ascii="Arial" w:hAnsi="Arial"/>
                                  <w:b/>
                                  <w:color w:val="000000"/>
                                  <w:spacing w:val="-15"/>
                                  <w:w w:val="110"/>
                                  <w:sz w:val="18"/>
                                </w:rPr>
                                <w:t> </w:t>
                              </w:r>
                              <w:r>
                                <w:rPr>
                                  <w:rFonts w:ascii="Arial" w:hAnsi="Arial"/>
                                  <w:b/>
                                  <w:color w:val="000000"/>
                                  <w:spacing w:val="-4"/>
                                  <w:w w:val="110"/>
                                  <w:sz w:val="18"/>
                                </w:rPr>
                                <w:t>yourself</w:t>
                              </w:r>
                            </w:p>
                          </w:txbxContent>
                        </wps:txbx>
                        <wps:bodyPr wrap="square" lIns="0" tIns="0" rIns="0" bIns="0" rtlCol="0">
                          <a:noAutofit/>
                        </wps:bodyPr>
                      </wps:wsp>
                      <wps:wsp>
                        <wps:cNvPr id="8" name="Textbox 8"/>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174.45pt;mso-position-horizontal-relative:page;mso-position-vertical-relative:page;z-index:15729152" id="docshapegroup4" coordorigin="0,0" coordsize="12240,3489">
                <v:shape style="position:absolute;left:0;top:1400;width:12240;height:519" id="docshape5"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6" filled="true" fillcolor="#000000" stroked="false">
                  <v:fill type="solid"/>
                </v:rect>
                <v:shape style="position:absolute;left:6630;top:954;width:3990;height:2535" type="#_x0000_t202" id="docshape7" filled="true" fillcolor="#dcddde" stroked="false">
                  <v:textbox inset="0,0,0,0">
                    <w:txbxContent>
                      <w:p>
                        <w:pPr>
                          <w:spacing w:line="278" w:lineRule="auto" w:before="86"/>
                          <w:ind w:left="452" w:right="0"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4"/>
                            <w:w w:val="110"/>
                            <w:sz w:val="18"/>
                          </w:rPr>
                          <w:t> </w:t>
                        </w:r>
                        <w:r>
                          <w:rPr>
                            <w:rFonts w:ascii="Arial" w:hAnsi="Arial"/>
                            <w:b/>
                            <w:color w:val="000000"/>
                            <w:spacing w:val="-4"/>
                            <w:w w:val="110"/>
                            <w:sz w:val="18"/>
                          </w:rPr>
                          <w:t>Understanding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types</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equity </w:t>
                        </w:r>
                        <w:r>
                          <w:rPr>
                            <w:rFonts w:ascii="Arial" w:hAnsi="Arial"/>
                            <w:b/>
                            <w:color w:val="000000"/>
                            <w:spacing w:val="-2"/>
                            <w:w w:val="110"/>
                            <w:sz w:val="18"/>
                          </w:rPr>
                          <w:t>securities</w:t>
                        </w:r>
                      </w:p>
                      <w:p>
                        <w:pPr>
                          <w:spacing w:line="278" w:lineRule="auto" w:before="200"/>
                          <w:ind w:left="452" w:right="75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Comparing</w:t>
                        </w:r>
                        <w:r>
                          <w:rPr>
                            <w:rFonts w:ascii="Arial" w:hAnsi="Arial"/>
                            <w:b/>
                            <w:color w:val="000000"/>
                            <w:spacing w:val="-15"/>
                            <w:w w:val="110"/>
                            <w:sz w:val="18"/>
                          </w:rPr>
                          <w:t> </w:t>
                        </w:r>
                        <w:r>
                          <w:rPr>
                            <w:rFonts w:ascii="Arial" w:hAnsi="Arial"/>
                            <w:b/>
                            <w:color w:val="000000"/>
                            <w:spacing w:val="-4"/>
                            <w:w w:val="110"/>
                            <w:sz w:val="18"/>
                          </w:rPr>
                          <w:t>common</w:t>
                        </w:r>
                        <w:r>
                          <w:rPr>
                            <w:rFonts w:ascii="Arial" w:hAnsi="Arial"/>
                            <w:b/>
                            <w:color w:val="000000"/>
                            <w:spacing w:val="-15"/>
                            <w:w w:val="110"/>
                            <w:sz w:val="18"/>
                          </w:rPr>
                          <w:t> </w:t>
                        </w:r>
                        <w:r>
                          <w:rPr>
                            <w:rFonts w:ascii="Arial" w:hAnsi="Arial"/>
                            <w:b/>
                            <w:color w:val="000000"/>
                            <w:spacing w:val="-4"/>
                            <w:w w:val="110"/>
                            <w:sz w:val="18"/>
                          </w:rPr>
                          <w:t>stock</w:t>
                        </w:r>
                        <w:r>
                          <w:rPr>
                            <w:rFonts w:ascii="Arial" w:hAnsi="Arial"/>
                            <w:b/>
                            <w:color w:val="000000"/>
                            <w:spacing w:val="-15"/>
                            <w:w w:val="110"/>
                            <w:sz w:val="18"/>
                          </w:rPr>
                          <w:t> </w:t>
                        </w:r>
                        <w:r>
                          <w:rPr>
                            <w:rFonts w:ascii="Arial" w:hAnsi="Arial"/>
                            <w:b/>
                            <w:color w:val="000000"/>
                            <w:spacing w:val="-4"/>
                            <w:w w:val="110"/>
                            <w:sz w:val="18"/>
                          </w:rPr>
                          <w:t>with </w:t>
                        </w:r>
                        <w:r>
                          <w:rPr>
                            <w:rFonts w:ascii="Arial" w:hAnsi="Arial"/>
                            <w:b/>
                            <w:color w:val="000000"/>
                            <w:w w:val="110"/>
                            <w:sz w:val="18"/>
                          </w:rPr>
                          <w:t>preferred</w:t>
                        </w:r>
                        <w:r>
                          <w:rPr>
                            <w:rFonts w:ascii="Arial" w:hAnsi="Arial"/>
                            <w:b/>
                            <w:color w:val="000000"/>
                            <w:spacing w:val="-17"/>
                            <w:w w:val="110"/>
                            <w:sz w:val="18"/>
                          </w:rPr>
                          <w:t> </w:t>
                        </w:r>
                        <w:r>
                          <w:rPr>
                            <w:rFonts w:ascii="Arial" w:hAnsi="Arial"/>
                            <w:b/>
                            <w:color w:val="000000"/>
                            <w:w w:val="110"/>
                            <w:sz w:val="18"/>
                          </w:rPr>
                          <w:t>stock</w:t>
                        </w:r>
                      </w:p>
                      <w:p>
                        <w:pPr>
                          <w:spacing w:line="278" w:lineRule="auto" w:before="199"/>
                          <w:ind w:left="452" w:right="757" w:hanging="200"/>
                          <w:jc w:val="left"/>
                          <w:rPr>
                            <w:rFonts w:ascii="Arial" w:hAnsi="Arial"/>
                            <w:b/>
                            <w:color w:val="000000"/>
                            <w:sz w:val="18"/>
                          </w:rPr>
                        </w:pPr>
                        <w:r>
                          <w:rPr>
                            <w:rFonts w:ascii="Arial" w:hAnsi="Arial"/>
                            <w:b/>
                            <w:color w:val="000000"/>
                            <w:w w:val="105"/>
                            <w:sz w:val="18"/>
                          </w:rPr>
                          <w:t>»</w:t>
                        </w:r>
                        <w:r>
                          <w:rPr>
                            <w:rFonts w:ascii="Arial" w:hAnsi="Arial"/>
                            <w:b/>
                            <w:color w:val="000000"/>
                            <w:spacing w:val="-1"/>
                            <w:w w:val="105"/>
                            <w:sz w:val="18"/>
                          </w:rPr>
                          <w:t> </w:t>
                        </w:r>
                        <w:r>
                          <w:rPr>
                            <w:rFonts w:ascii="Arial" w:hAnsi="Arial"/>
                            <w:b/>
                            <w:color w:val="000000"/>
                            <w:w w:val="105"/>
                            <w:sz w:val="18"/>
                          </w:rPr>
                          <w:t>Calculating</w:t>
                        </w:r>
                        <w:r>
                          <w:rPr>
                            <w:rFonts w:ascii="Arial" w:hAnsi="Arial"/>
                            <w:b/>
                            <w:color w:val="000000"/>
                            <w:spacing w:val="-13"/>
                            <w:w w:val="105"/>
                            <w:sz w:val="18"/>
                          </w:rPr>
                          <w:t> </w:t>
                        </w:r>
                        <w:r>
                          <w:rPr>
                            <w:rFonts w:ascii="Arial" w:hAnsi="Arial"/>
                            <w:b/>
                            <w:color w:val="000000"/>
                            <w:w w:val="105"/>
                            <w:sz w:val="18"/>
                          </w:rPr>
                          <w:t>certain</w:t>
                        </w:r>
                        <w:r>
                          <w:rPr>
                            <w:rFonts w:ascii="Arial" w:hAnsi="Arial"/>
                            <w:b/>
                            <w:color w:val="000000"/>
                            <w:spacing w:val="-13"/>
                            <w:w w:val="105"/>
                            <w:sz w:val="18"/>
                          </w:rPr>
                          <w:t> </w:t>
                        </w:r>
                        <w:r>
                          <w:rPr>
                            <w:rFonts w:ascii="Arial" w:hAnsi="Arial"/>
                            <w:b/>
                            <w:color w:val="000000"/>
                            <w:w w:val="105"/>
                            <w:sz w:val="18"/>
                          </w:rPr>
                          <w:t>values</w:t>
                        </w:r>
                        <w:r>
                          <w:rPr>
                            <w:rFonts w:ascii="Arial" w:hAnsi="Arial"/>
                            <w:b/>
                            <w:color w:val="000000"/>
                            <w:spacing w:val="-14"/>
                            <w:w w:val="105"/>
                            <w:sz w:val="18"/>
                          </w:rPr>
                          <w:t> </w:t>
                        </w:r>
                        <w:r>
                          <w:rPr>
                            <w:rFonts w:ascii="Arial" w:hAnsi="Arial"/>
                            <w:b/>
                            <w:color w:val="000000"/>
                            <w:w w:val="105"/>
                            <w:sz w:val="18"/>
                          </w:rPr>
                          <w:t>for stock</w:t>
                        </w:r>
                        <w:r>
                          <w:rPr>
                            <w:rFonts w:ascii="Arial" w:hAnsi="Arial"/>
                            <w:b/>
                            <w:color w:val="000000"/>
                            <w:spacing w:val="-13"/>
                            <w:w w:val="105"/>
                            <w:sz w:val="18"/>
                          </w:rPr>
                          <w:t> </w:t>
                        </w:r>
                        <w:r>
                          <w:rPr>
                            <w:rFonts w:ascii="Arial" w:hAnsi="Arial"/>
                            <w:b/>
                            <w:color w:val="000000"/>
                            <w:w w:val="105"/>
                            <w:sz w:val="18"/>
                          </w:rPr>
                          <w:t>questions</w:t>
                        </w:r>
                      </w:p>
                      <w:p>
                        <w:pPr>
                          <w:spacing w:before="20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
                            <w:w w:val="110"/>
                            <w:sz w:val="18"/>
                          </w:rPr>
                          <w:t> </w:t>
                        </w:r>
                        <w:r>
                          <w:rPr>
                            <w:rFonts w:ascii="Arial" w:hAnsi="Arial"/>
                            <w:b/>
                            <w:color w:val="000000"/>
                            <w:spacing w:val="-4"/>
                            <w:w w:val="110"/>
                            <w:sz w:val="18"/>
                          </w:rPr>
                          <w:t>Testing</w:t>
                        </w:r>
                        <w:r>
                          <w:rPr>
                            <w:rFonts w:ascii="Arial" w:hAnsi="Arial"/>
                            <w:b/>
                            <w:color w:val="000000"/>
                            <w:spacing w:val="-15"/>
                            <w:w w:val="110"/>
                            <w:sz w:val="18"/>
                          </w:rPr>
                          <w:t> </w:t>
                        </w:r>
                        <w:r>
                          <w:rPr>
                            <w:rFonts w:ascii="Arial" w:hAnsi="Arial"/>
                            <w:b/>
                            <w:color w:val="000000"/>
                            <w:spacing w:val="-4"/>
                            <w:w w:val="110"/>
                            <w:sz w:val="18"/>
                          </w:rPr>
                          <w:t>yourself</w:t>
                        </w:r>
                      </w:p>
                    </w:txbxContent>
                  </v:textbox>
                  <v:fill type="solid"/>
                  <w10:wrap type="none"/>
                </v:shape>
                <v:shape style="position:absolute;left:6630;top:654;width:3990;height:300" type="#_x0000_t202" id="docshape8"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350"/>
        <w:ind w:left="100" w:right="0" w:firstLine="0"/>
        <w:jc w:val="left"/>
        <w:rPr>
          <w:rFonts w:ascii="Arial"/>
          <w:b/>
          <w:sz w:val="72"/>
        </w:rPr>
      </w:pPr>
      <w:r>
        <w:rPr/>
        <mc:AlternateContent>
          <mc:Choice Requires="wps">
            <w:drawing>
              <wp:anchor distT="0" distB="0" distL="0" distR="0" allowOverlap="1" layoutInCell="1" locked="0" behindDoc="0" simplePos="0" relativeHeight="15729664">
                <wp:simplePos x="0" y="0"/>
                <wp:positionH relativeFrom="page">
                  <wp:posOffset>1028700</wp:posOffset>
                </wp:positionH>
                <wp:positionV relativeFrom="paragraph">
                  <wp:posOffset>-345754</wp:posOffset>
                </wp:positionV>
                <wp:extent cx="1391285" cy="546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91285" cy="546100"/>
                          <a:chExt cx="1391285" cy="546100"/>
                        </a:xfrm>
                      </wpg:grpSpPr>
                      <wps:wsp>
                        <wps:cNvPr id="10" name="Graphic 10"/>
                        <wps:cNvSpPr/>
                        <wps:spPr>
                          <a:xfrm>
                            <a:off x="0" y="500981"/>
                            <a:ext cx="1391285" cy="1270"/>
                          </a:xfrm>
                          <a:custGeom>
                            <a:avLst/>
                            <a:gdLst/>
                            <a:ahLst/>
                            <a:cxnLst/>
                            <a:rect l="l" t="t" r="r" b="b"/>
                            <a:pathLst>
                              <a:path w="1391285" h="0">
                                <a:moveTo>
                                  <a:pt x="0" y="0"/>
                                </a:moveTo>
                                <a:lnTo>
                                  <a:pt x="1390827" y="0"/>
                                </a:lnTo>
                              </a:path>
                            </a:pathLst>
                          </a:custGeom>
                          <a:ln w="88900">
                            <a:solidFill>
                              <a:srgbClr val="C7C8CA"/>
                            </a:solidFill>
                            <a:prstDash val="solid"/>
                          </a:ln>
                        </wps:spPr>
                        <wps:bodyPr wrap="square" lIns="0" tIns="0" rIns="0" bIns="0" rtlCol="0">
                          <a:prstTxWarp prst="textNoShape">
                            <a:avLst/>
                          </a:prstTxWarp>
                          <a:noAutofit/>
                        </wps:bodyPr>
                      </wps:wsp>
                      <wps:wsp>
                        <wps:cNvPr id="11" name="Textbox 11"/>
                        <wps:cNvSpPr txBox="1"/>
                        <wps:spPr>
                          <a:xfrm>
                            <a:off x="0" y="0"/>
                            <a:ext cx="1391285" cy="546100"/>
                          </a:xfrm>
                          <a:prstGeom prst="rect">
                            <a:avLst/>
                          </a:prstGeom>
                        </wps:spPr>
                        <wps:txbx>
                          <w:txbxContent>
                            <w:p>
                              <w:pPr>
                                <w:spacing w:line="860" w:lineRule="exact" w:before="0"/>
                                <w:ind w:left="0" w:right="-15" w:firstLine="0"/>
                                <w:jc w:val="left"/>
                                <w:rPr>
                                  <w:rFonts w:ascii="Arial"/>
                                  <w:b/>
                                  <w:sz w:val="86"/>
                                </w:rPr>
                              </w:pPr>
                              <w:r>
                                <w:rPr>
                                  <w:rFonts w:ascii="Arial"/>
                                  <w:spacing w:val="-11"/>
                                  <w:sz w:val="48"/>
                                </w:rPr>
                                <w:t>Chapter</w:t>
                              </w:r>
                              <w:r>
                                <w:rPr>
                                  <w:rFonts w:ascii="Arial"/>
                                  <w:spacing w:val="-45"/>
                                  <w:sz w:val="48"/>
                                </w:rPr>
                                <w:t> </w:t>
                              </w:r>
                              <w:r>
                                <w:rPr>
                                  <w:rFonts w:ascii="Arial"/>
                                  <w:b/>
                                  <w:spacing w:val="-10"/>
                                  <w:sz w:val="86"/>
                                </w:rPr>
                                <w:t>6</w:t>
                              </w:r>
                            </w:p>
                          </w:txbxContent>
                        </wps:txbx>
                        <wps:bodyPr wrap="square" lIns="0" tIns="0" rIns="0" bIns="0" rtlCol="0">
                          <a:noAutofit/>
                        </wps:bodyPr>
                      </wps:wsp>
                    </wpg:wgp>
                  </a:graphicData>
                </a:graphic>
              </wp:anchor>
            </w:drawing>
          </mc:Choice>
          <mc:Fallback>
            <w:pict>
              <v:group style="position:absolute;margin-left:81pt;margin-top:-27.224785pt;width:109.55pt;height:43pt;mso-position-horizontal-relative:page;mso-position-vertical-relative:paragraph;z-index:15729664" id="docshapegroup9" coordorigin="1620,-544" coordsize="2191,860">
                <v:line style="position:absolute" from="1620,244" to="3810,244" stroked="true" strokeweight="7pt" strokecolor="#c7c8ca">
                  <v:stroke dashstyle="solid"/>
                </v:line>
                <v:shape style="position:absolute;left:1620;top:-545;width:2191;height:860" type="#_x0000_t202" id="docshape10" filled="false" stroked="false">
                  <v:textbox inset="0,0,0,0">
                    <w:txbxContent>
                      <w:p>
                        <w:pPr>
                          <w:spacing w:line="860" w:lineRule="exact" w:before="0"/>
                          <w:ind w:left="0" w:right="-15" w:firstLine="0"/>
                          <w:jc w:val="left"/>
                          <w:rPr>
                            <w:rFonts w:ascii="Arial"/>
                            <w:b/>
                            <w:sz w:val="86"/>
                          </w:rPr>
                        </w:pPr>
                        <w:r>
                          <w:rPr>
                            <w:rFonts w:ascii="Arial"/>
                            <w:spacing w:val="-11"/>
                            <w:sz w:val="48"/>
                          </w:rPr>
                          <w:t>Chapter</w:t>
                        </w:r>
                        <w:r>
                          <w:rPr>
                            <w:rFonts w:ascii="Arial"/>
                            <w:spacing w:val="-45"/>
                            <w:sz w:val="48"/>
                          </w:rPr>
                          <w:t> </w:t>
                        </w:r>
                        <w:r>
                          <w:rPr>
                            <w:rFonts w:ascii="Arial"/>
                            <w:b/>
                            <w:spacing w:val="-10"/>
                            <w:sz w:val="86"/>
                          </w:rPr>
                          <w:t>6</w:t>
                        </w:r>
                      </w:p>
                    </w:txbxContent>
                  </v:textbox>
                  <w10:wrap type="none"/>
                </v:shape>
                <w10:wrap type="none"/>
              </v:group>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Series 6: Investment Company and Variabl" w:id="37"/>
      <w:bookmarkEnd w:id="37"/>
      <w:r>
        <w:rPr/>
      </w:r>
      <w:bookmarkStart w:name="Series 79: Investment Banking Representa" w:id="38"/>
      <w:bookmarkEnd w:id="38"/>
      <w:r>
        <w:rPr/>
      </w:r>
      <w:bookmarkStart w:name="Series 82: Private Securities Offerings " w:id="39"/>
      <w:bookmarkEnd w:id="39"/>
      <w:r>
        <w:rPr/>
      </w:r>
      <w:bookmarkStart w:name="Filling out an application to enroll" w:id="40"/>
      <w:bookmarkEnd w:id="40"/>
      <w:r>
        <w:rPr/>
      </w:r>
      <w:bookmarkStart w:name="It’s a date! Scheduling your exam" w:id="41"/>
      <w:bookmarkEnd w:id="41"/>
      <w:r>
        <w:rPr/>
      </w:r>
      <w:bookmarkStart w:name="English as a Second Language (ESL) candi" w:id="42"/>
      <w:bookmarkEnd w:id="42"/>
      <w:r>
        <w:rPr/>
      </w:r>
      <w:bookmarkStart w:name="Just in case: Canceling as an option" w:id="43"/>
      <w:bookmarkEnd w:id="43"/>
      <w:r>
        <w:rPr/>
      </w:r>
      <w:bookmarkStart w:name="Practicing on ten additional trial quest" w:id="44"/>
      <w:bookmarkEnd w:id="44"/>
      <w:r>
        <w:rPr/>
      </w:r>
      <w:bookmarkStart w:name="Mastering the computerized format and fe" w:id="45"/>
      <w:bookmarkEnd w:id="45"/>
      <w:r>
        <w:rPr/>
      </w:r>
      <w:bookmarkStart w:name="Training-school background" w:id="46"/>
      <w:bookmarkEnd w:id="46"/>
      <w:r>
        <w:rPr/>
      </w:r>
      <w:bookmarkStart w:name="Texts, course content, and extra help" w:id="47"/>
      <w:bookmarkEnd w:id="47"/>
      <w:r>
        <w:rPr/>
      </w:r>
      <w:bookmarkStart w:name="Managing Your Study Time Wisely" w:id="48"/>
      <w:bookmarkEnd w:id="48"/>
      <w:r>
        <w:rPr/>
      </w:r>
      <w:bookmarkStart w:name="Blocking out some time to study" w:id="49"/>
      <w:bookmarkEnd w:id="49"/>
      <w:r>
        <w:rPr/>
      </w:r>
      <w:bookmarkStart w:name="Staying focused from day to day" w:id="50"/>
      <w:bookmarkEnd w:id="50"/>
      <w:r>
        <w:rPr/>
      </w:r>
      <w:bookmarkStart w:name="Avoiding study groups" w:id="51"/>
      <w:bookmarkEnd w:id="51"/>
      <w:r>
        <w:rPr/>
      </w:r>
      <w:bookmarkStart w:name="Staying in shape" w:id="52"/>
      <w:bookmarkEnd w:id="52"/>
      <w:r>
        <w:rPr/>
      </w:r>
      <w:bookmarkStart w:name="Developing Solid Test-Taking Skills" w:id="53"/>
      <w:bookmarkEnd w:id="53"/>
      <w:r>
        <w:rPr/>
      </w:r>
      <w:bookmarkStart w:name="Don’t obsess; mark for review" w:id="54"/>
      <w:bookmarkEnd w:id="54"/>
      <w:r>
        <w:rPr/>
      </w:r>
      <w:bookmarkStart w:name="Keep track of time" w:id="55"/>
      <w:bookmarkEnd w:id="55"/>
      <w:r>
        <w:rPr/>
      </w:r>
      <w:bookmarkStart w:name="Master the process of elimination" w:id="56"/>
      <w:bookmarkEnd w:id="56"/>
      <w:r>
        <w:rPr/>
      </w:r>
      <w:bookmarkStart w:name="Maintain your concentration" w:id="57"/>
      <w:bookmarkEnd w:id="57"/>
      <w:r>
        <w:rPr/>
      </w:r>
      <w:bookmarkStart w:name="Knowing When You’re Ready" w:id="58"/>
      <w:bookmarkEnd w:id="58"/>
      <w:r>
        <w:rPr/>
      </w:r>
      <w:bookmarkStart w:name="Working with the straight shooters: The " w:id="59"/>
      <w:bookmarkEnd w:id="59"/>
      <w:r>
        <w:rPr/>
      </w:r>
      <w:bookmarkStart w:name="Closed-stem questions" w:id="60"/>
      <w:bookmarkEnd w:id="60"/>
      <w:r>
        <w:rPr/>
      </w:r>
      <w:bookmarkStart w:name="Open-stem questions" w:id="61"/>
      <w:bookmarkEnd w:id="61"/>
      <w:r>
        <w:rPr/>
      </w:r>
      <w:bookmarkStart w:name="Making exceptions: Except or not" w:id="62"/>
      <w:bookmarkEnd w:id="62"/>
      <w:r>
        <w:rPr/>
      </w:r>
      <w:bookmarkStart w:name="Imposing order: Ranking questions" w:id="63"/>
      <w:bookmarkEnd w:id="63"/>
      <w:r>
        <w:rPr/>
      </w:r>
      <w:bookmarkStart w:name="A little mystery: Dealing with an unknow" w:id="64"/>
      <w:bookmarkEnd w:id="64"/>
      <w:r>
        <w:rPr/>
      </w:r>
      <w:bookmarkStart w:name="Shredding the Questions: Tips and Tricks" w:id="65"/>
      <w:bookmarkEnd w:id="65"/>
      <w:r>
        <w:rPr/>
      </w:r>
      <w:bookmarkStart w:name="Focusing on key information" w:id="66"/>
      <w:bookmarkEnd w:id="66"/>
      <w:r>
        <w:rPr/>
      </w:r>
      <w:bookmarkStart w:name="Picking up clues when you’re virtually c" w:id="67"/>
      <w:bookmarkEnd w:id="67"/>
      <w:r>
        <w:rPr/>
      </w:r>
      <w:bookmarkStart w:name="Facing Roman numerals: Not as hard as yo" w:id="68"/>
      <w:bookmarkEnd w:id="68"/>
      <w:r>
        <w:rPr/>
      </w:r>
      <w:bookmarkStart w:name="Don’t make the same mistake twice" w:id="69"/>
      <w:bookmarkEnd w:id="69"/>
      <w:r>
        <w:rPr/>
      </w:r>
      <w:bookmarkStart w:name="Making the Most of the Morning" w:id="70"/>
      <w:bookmarkEnd w:id="70"/>
      <w:r>
        <w:rPr/>
      </w:r>
      <w:bookmarkStart w:name="Getting seated" w:id="71"/>
      <w:bookmarkEnd w:id="71"/>
      <w:r>
        <w:rPr/>
      </w:r>
      <w:bookmarkStart w:name="Holding the required due-diligence meeti" w:id="72"/>
      <w:bookmarkEnd w:id="72"/>
      <w:r>
        <w:rPr/>
      </w:r>
      <w:bookmarkStart w:name="Roll call: Introducing the team players" w:id="73"/>
      <w:bookmarkEnd w:id="73"/>
      <w:r>
        <w:rPr/>
      </w:r>
      <w:bookmarkStart w:name="Taking your best shot: Best-efforts unde" w:id="74"/>
      <w:bookmarkEnd w:id="74"/>
      <w:r>
        <w:rPr/>
      </w:r>
      <w:bookmarkStart w:name="Counting the securities along the way" w:id="75"/>
      <w:bookmarkEnd w:id="75"/>
      <w:r>
        <w:rPr/>
      </w:r>
      <w:bookmarkStart w:name="Exempt transactions" w:id="76"/>
      <w:bookmarkEnd w:id="76"/>
      <w:r>
        <w:rPr/>
      </w:r>
      <w:bookmarkStart w:name="Testing Your Knowledge" w:id="77"/>
      <w:bookmarkEnd w:id="77"/>
      <w:r>
        <w:rPr/>
      </w:r>
      <w:bookmarkStart w:name="Practice questions" w:id="78"/>
      <w:bookmarkEnd w:id="78"/>
      <w:r>
        <w:rPr/>
      </w:r>
      <w:bookmarkStart w:name="Answers and explanations" w:id="79"/>
      <w:bookmarkEnd w:id="79"/>
      <w:r>
        <w:rPr/>
      </w:r>
      <w:bookmarkStart w:name="Covering bond terminology" w:id="80"/>
      <w:bookmarkEnd w:id="80"/>
      <w:r>
        <w:rPr/>
      </w:r>
      <w:bookmarkStart w:name="Comparing secured and unsecured bonds" w:id="81"/>
      <w:bookmarkEnd w:id="81"/>
      <w:r>
        <w:rPr/>
      </w:r>
      <w:bookmarkStart w:name="Nominal yield (coupon rate)" w:id="82"/>
      <w:bookmarkEnd w:id="82"/>
      <w:r>
        <w:rPr/>
      </w:r>
      <w:bookmarkStart w:name="Yield to maturity (basis)" w:id="83"/>
      <w:bookmarkEnd w:id="83"/>
      <w:r>
        <w:rPr/>
      </w:r>
      <w:bookmarkStart w:name="Basis point" w:id="84"/>
      <w:bookmarkEnd w:id="84"/>
      <w:r>
        <w:rPr/>
      </w:r>
      <w:bookmarkStart w:name="Accrued interest" w:id="85"/>
      <w:bookmarkEnd w:id="85"/>
      <w:r>
        <w:rPr/>
      </w:r>
      <w:bookmarkStart w:name="Contrasting callable and putable (put) b" w:id="86"/>
      <w:bookmarkEnd w:id="86"/>
      <w:r>
        <w:rPr/>
      </w:r>
      <w:bookmarkStart w:name="Popping the top on convertible bonds" w:id="87"/>
      <w:bookmarkEnd w:id="87"/>
      <w:r>
        <w:rPr/>
      </w:r>
      <w:bookmarkStart w:name="Understanding the types of U.S. governme" w:id="88"/>
      <w:bookmarkEnd w:id="88"/>
      <w:r>
        <w:rPr/>
      </w:r>
      <w:bookmarkStart w:name="Looking at agency securities" w:id="89"/>
      <w:bookmarkEnd w:id="89"/>
      <w:r>
        <w:rPr/>
      </w:r>
      <w:bookmarkStart w:name="Testing Your Knowledge" w:id="90"/>
      <w:bookmarkEnd w:id="90"/>
      <w:r>
        <w:rPr/>
      </w:r>
      <w:bookmarkStart w:name="Practice questions" w:id="91"/>
      <w:bookmarkEnd w:id="91"/>
      <w:r>
        <w:rPr/>
      </w:r>
      <w:bookmarkStart w:name="General characteristics of GOs" w:id="92"/>
      <w:bookmarkEnd w:id="92"/>
      <w:r>
        <w:rPr/>
      </w:r>
      <w:bookmarkStart w:name="General characteristics of revenue bonds" w:id="93"/>
      <w:bookmarkEnd w:id="93"/>
      <w:r>
        <w:rPr/>
      </w:r>
      <w:bookmarkStart w:name="The Primary Market: Bringing New Municip" w:id="94"/>
      <w:bookmarkEnd w:id="94"/>
      <w:r>
        <w:rPr/>
      </w:r>
      <w:bookmarkStart w:name="Allocation of orders" w:id="95"/>
      <w:bookmarkEnd w:id="95"/>
      <w:r>
        <w:rPr/>
      </w:r>
      <w:bookmarkStart w:name="Examining Other Types of Municipal Bonds" w:id="96"/>
      <w:bookmarkEnd w:id="96"/>
      <w:r>
        <w:rPr/>
      </w:r>
      <w:bookmarkStart w:name="Taxing Build America Bonds (BABs): Taxab" w:id="97"/>
      <w:bookmarkEnd w:id="97"/>
      <w:r>
        <w:rPr/>
      </w:r>
      <w:bookmarkStart w:name="LGIPs (Local Government Investment Pools" w:id="98"/>
      <w:bookmarkEnd w:id="98"/>
      <w:r>
        <w:rPr/>
      </w:r>
      <w:bookmarkStart w:name="Understanding the Taxes on Municipal Bon" w:id="99"/>
      <w:bookmarkEnd w:id="99"/>
      <w:r>
        <w:rPr/>
      </w:r>
      <w:bookmarkStart w:name="Scot-free! Taking a look at triple tax-f" w:id="100"/>
      <w:bookmarkEnd w:id="100"/>
      <w:r>
        <w:rPr/>
      </w:r>
      <w:bookmarkStart w:name="Confirmations" w:id="101"/>
      <w:bookmarkEnd w:id="101"/>
      <w:r>
        <w:rPr/>
      </w:r>
      <w:bookmarkStart w:name="Commissions" w:id="102"/>
      <w:bookmarkEnd w:id="102"/>
      <w:r>
        <w:rPr/>
      </w:r>
      <w:bookmarkStart w:name="Official statement" w:id="103"/>
      <w:bookmarkEnd w:id="103"/>
      <w:r>
        <w:rPr/>
      </w:r>
      <w:bookmarkStart w:name="Diversifying through Management Investme" w:id="104"/>
      <w:bookmarkEnd w:id="104"/>
      <w:r>
        <w:rPr/>
      </w:r>
      <w:bookmarkStart w:name="Open and closed: Focusing on their diffe" w:id="105"/>
      <w:bookmarkEnd w:id="105"/>
      <w:r>
        <w:rPr/>
      </w:r>
      <w:bookmarkStart w:name="Hedge funds: What are they?" w:id="106"/>
      <w:bookmarkEnd w:id="106"/>
      <w:r>
        <w:rPr/>
      </w:r>
      <w:bookmarkStart w:name="Breakpoints" w:id="107"/>
      <w:bookmarkEnd w:id="107"/>
      <w:r>
        <w:rPr/>
      </w:r>
      <w:bookmarkStart w:name="Public offering price (POP)" w:id="108"/>
      <w:bookmarkEnd w:id="108"/>
      <w:r>
        <w:rPr/>
      </w:r>
      <w:bookmarkStart w:name="Considering Other Investment Company Opt" w:id="109"/>
      <w:bookmarkEnd w:id="109"/>
      <w:r>
        <w:rPr/>
      </w:r>
      <w:bookmarkStart w:name="Face-amount certificate companies" w:id="110"/>
      <w:bookmarkEnd w:id="110"/>
      <w:r>
        <w:rPr/>
      </w:r>
      <w:bookmarkStart w:name="Exchange-traded funds" w:id="111"/>
      <w:bookmarkEnd w:id="111"/>
      <w:r>
        <w:rPr/>
      </w:r>
      <w:bookmarkStart w:name="Investment company rules 17a-6 and 17a-7" w:id="112"/>
      <w:bookmarkEnd w:id="112"/>
      <w:r>
        <w:rPr/>
      </w:r>
      <w:bookmarkStart w:name="Focusing on variable annuities" w:id="113"/>
      <w:bookmarkEnd w:id="113"/>
      <w:r>
        <w:rPr/>
      </w:r>
      <w:bookmarkStart w:name="Getting the payout" w:id="114"/>
      <w:bookmarkEnd w:id="114"/>
      <w:r>
        <w:rPr/>
      </w:r>
      <w:bookmarkStart w:name="Understanding the Investment Component o" w:id="115"/>
      <w:bookmarkEnd w:id="115"/>
      <w:r>
        <w:rPr/>
      </w:r>
      <w:bookmarkStart w:name="Practice questions" w:id="116"/>
      <w:bookmarkEnd w:id="116"/>
      <w:r>
        <w:rPr/>
      </w:r>
      <w:bookmarkStart w:name="Searching for Identity: What DPPs Are (a" w:id="117"/>
      <w:bookmarkEnd w:id="117"/>
      <w:r>
        <w:rPr/>
      </w:r>
      <w:bookmarkStart w:name="Certificate of limited partnership" w:id="118"/>
      <w:bookmarkEnd w:id="118"/>
      <w:r>
        <w:rPr/>
      </w:r>
      <w:bookmarkStart w:name="Evaluating DPPs" w:id="119"/>
      <w:bookmarkEnd w:id="119"/>
      <w:r>
        <w:rPr/>
      </w:r>
      <w:bookmarkStart w:name="Strengthening your grasp on oil and gas" w:id="120"/>
      <w:bookmarkEnd w:id="120"/>
      <w:r>
        <w:rPr/>
      </w:r>
      <w:bookmarkStart w:name="Reading an option" w:id="121"/>
      <w:bookmarkEnd w:id="121"/>
      <w:r>
        <w:rPr/>
      </w:r>
      <w:bookmarkStart w:name="Looking at call options: The right to bu" w:id="122"/>
      <w:bookmarkEnd w:id="122"/>
      <w:r>
        <w:rPr/>
      </w:r>
      <w:bookmarkStart w:name="Getting your money back: Options in-, at" w:id="123"/>
      <w:bookmarkEnd w:id="123"/>
      <w:r>
        <w:rPr/>
      </w:r>
      <w:bookmarkStart w:name="Incorporating Standard Option Math" w:id="124"/>
      <w:bookmarkEnd w:id="124"/>
      <w:r>
        <w:rPr/>
      </w:r>
      <w:bookmarkStart w:name="Buying call options" w:id="125"/>
      <w:bookmarkEnd w:id="125"/>
      <w:r>
        <w:rPr/>
      </w:r>
      <w:bookmarkStart w:name="Selling call options" w:id="126"/>
      <w:bookmarkEnd w:id="126"/>
      <w:r>
        <w:rPr/>
      </w:r>
      <w:bookmarkStart w:name="Puts switch: Buying or selling put optio" w:id="127"/>
      <w:bookmarkEnd w:id="127"/>
      <w:r>
        <w:rPr/>
      </w:r>
      <w:bookmarkStart w:name="Premiums of index options" w:id="128"/>
      <w:bookmarkEnd w:id="128"/>
      <w:r>
        <w:rPr/>
      </w:r>
      <w:bookmarkStart w:name="Exercises in cash" w:id="129"/>
      <w:bookmarkEnd w:id="129"/>
      <w:r>
        <w:rPr/>
      </w:r>
      <w:bookmarkStart w:name="Clearing through the OCC" w:id="130"/>
      <w:bookmarkEnd w:id="130"/>
      <w:r>
        <w:rPr/>
      </w:r>
      <w:bookmarkStart w:name="That’s ODD: Options risk disclosure docu" w:id="131"/>
      <w:bookmarkEnd w:id="131"/>
      <w:r>
        <w:rPr/>
      </w:r>
      <w:bookmarkStart w:name="Last trade, last exercise, and expiratio" w:id="132"/>
      <w:bookmarkEnd w:id="132"/>
      <w:r>
        <w:rPr/>
      </w:r>
      <w:bookmarkStart w:name="Additional definitions" w:id="133"/>
      <w:bookmarkEnd w:id="133"/>
      <w:r>
        <w:rPr/>
      </w:r>
      <w:bookmarkStart w:name="Some additional option rules" w:id="134"/>
      <w:bookmarkEnd w:id="134"/>
      <w:r>
        <w:rPr/>
      </w:r>
      <w:bookmarkStart w:name="Word on the street: Street name accounts" w:id="135"/>
      <w:bookmarkEnd w:id="135"/>
      <w:r>
        <w:rPr/>
      </w:r>
      <w:bookmarkStart w:name="Discretionary accounts" w:id="136"/>
      <w:bookmarkEnd w:id="136"/>
      <w:r>
        <w:rPr/>
      </w:r>
      <w:bookmarkStart w:name="Institutional accounts" w:id="137"/>
      <w:bookmarkEnd w:id="137"/>
      <w:r>
        <w:rPr/>
      </w:r>
      <w:bookmarkStart w:name="Partnership accounts" w:id="138"/>
      <w:bookmarkEnd w:id="138"/>
      <w:r>
        <w:rPr/>
      </w:r>
      <w:bookmarkStart w:name="Working with Margin Accounts" w:id="139"/>
      <w:bookmarkEnd w:id="139"/>
      <w:r>
        <w:rPr/>
      </w:r>
      <w:bookmarkStart w:name="Disclosures and agreements: Getting marg" w:id="140"/>
      <w:bookmarkEnd w:id="140"/>
      <w:r>
        <w:rPr/>
      </w:r>
      <w:bookmarkStart w:name="Regulation T: Following the Fed’s rules " w:id="141"/>
      <w:bookmarkEnd w:id="141"/>
      <w:r>
        <w:rPr/>
      </w:r>
      <w:bookmarkStart w:name="Opening a margin account: The initial re" w:id="142"/>
      <w:bookmarkEnd w:id="142"/>
      <w:r>
        <w:rPr/>
      </w:r>
      <w:bookmarkStart w:name="Opening short accounts" w:id="143"/>
      <w:bookmarkEnd w:id="143"/>
      <w:r>
        <w:rPr/>
      </w:r>
      <w:bookmarkStart w:name="Practice questions" w:id="144"/>
      <w:bookmarkEnd w:id="144"/>
      <w:r>
        <w:rPr/>
      </w:r>
      <w:bookmarkStart w:name="Regarding systematic and nonsystematic r" w:id="145"/>
      <w:bookmarkEnd w:id="145"/>
      <w:r>
        <w:rPr/>
      </w:r>
      <w:bookmarkStart w:name="Systematic risk" w:id="146"/>
      <w:bookmarkEnd w:id="146"/>
      <w:r>
        <w:rPr/>
      </w:r>
      <w:bookmarkStart w:name="Portfolio rebalancing" w:id="147"/>
      <w:bookmarkEnd w:id="147"/>
      <w:r>
        <w:rPr/>
      </w:r>
      <w:bookmarkStart w:name="Deciding what to buy: Fundamental analys" w:id="148"/>
      <w:bookmarkEnd w:id="148"/>
      <w:r>
        <w:rPr/>
      </w:r>
      <w:bookmarkStart w:name="Income statement components" w:id="149"/>
      <w:bookmarkEnd w:id="149"/>
      <w:r>
        <w:rPr/>
      </w:r>
      <w:bookmarkStart w:name="Benchmarks and indices" w:id="150"/>
      <w:bookmarkEnd w:id="150"/>
      <w:r>
        <w:rPr/>
      </w:r>
      <w:bookmarkStart w:name="Stages of the business cycle" w:id="151"/>
      <w:bookmarkEnd w:id="151"/>
      <w:r>
        <w:rPr/>
      </w:r>
      <w:bookmarkStart w:name="Following the Green: Money Supply and Mo" w:id="152"/>
      <w:bookmarkEnd w:id="152"/>
      <w:r>
        <w:rPr/>
      </w:r>
      <w:bookmarkStart w:name="Exchange rates" w:id="153"/>
      <w:bookmarkEnd w:id="153"/>
      <w:r>
        <w:rPr/>
      </w:r>
      <w:bookmarkStart w:name="Leading indicators" w:id="154"/>
      <w:bookmarkEnd w:id="154"/>
      <w:r>
        <w:rPr/>
      </w:r>
      <w:bookmarkStart w:name="GDP and GNP: Measuring goods and service" w:id="155"/>
      <w:bookmarkEnd w:id="155"/>
      <w:r>
        <w:rPr/>
      </w:r>
      <w:bookmarkStart w:name="Defensive" w:id="156"/>
      <w:bookmarkEnd w:id="156"/>
      <w:r>
        <w:rPr/>
      </w:r>
      <w:bookmarkStart w:name="Growth" w:id="157"/>
      <w:bookmarkEnd w:id="157"/>
      <w:r>
        <w:rPr/>
      </w:r>
      <w:bookmarkStart w:name="Your Principal Economic Theory Primer" w:id="158"/>
      <w:bookmarkEnd w:id="158"/>
      <w:r>
        <w:rPr/>
      </w:r>
      <w:bookmarkStart w:name="Buying new in the primary market" w:id="159"/>
      <w:bookmarkEnd w:id="159"/>
      <w:r>
        <w:rPr/>
      </w:r>
      <w:bookmarkStart w:name="OTC market makers" w:id="160"/>
      <w:bookmarkEnd w:id="160"/>
      <w:r>
        <w:rPr/>
      </w:r>
      <w:bookmarkStart w:name="Receiving and Executing Customer Orders" w:id="161"/>
      <w:bookmarkEnd w:id="161"/>
      <w:r>
        <w:rPr/>
      </w:r>
      <w:bookmarkStart w:name="Reviewing basic order types" w:id="162"/>
      <w:bookmarkEnd w:id="162"/>
      <w:r>
        <w:rPr/>
      </w:r>
      <w:bookmarkStart w:name="Market order" w:id="163"/>
      <w:bookmarkEnd w:id="163"/>
      <w:r>
        <w:rPr/>
      </w:r>
      <w:bookmarkStart w:name="Stop order" w:id="164"/>
      <w:bookmarkEnd w:id="164"/>
      <w:r>
        <w:rPr/>
      </w:r>
      <w:bookmarkStart w:name="Stop limit order" w:id="165"/>
      <w:bookmarkEnd w:id="165"/>
      <w:r>
        <w:rPr/>
      </w:r>
      <w:bookmarkStart w:name="Discretionary versus nondiscretionary or" w:id="166"/>
      <w:bookmarkEnd w:id="166"/>
      <w:r>
        <w:rPr/>
      </w:r>
      <w:bookmarkStart w:name="Retail investors" w:id="167"/>
      <w:bookmarkEnd w:id="167"/>
      <w:r>
        <w:rPr/>
      </w:r>
      <w:bookmarkStart w:name="Accredited investors" w:id="168"/>
      <w:bookmarkEnd w:id="168"/>
      <w:r>
        <w:rPr/>
      </w:r>
      <w:bookmarkStart w:name="Touring the tax categories" w:id="169"/>
      <w:bookmarkEnd w:id="169"/>
      <w:r>
        <w:rPr/>
      </w:r>
      <w:bookmarkStart w:name="Looking at types of income" w:id="170"/>
      <w:bookmarkEnd w:id="170"/>
      <w:r>
        <w:rPr/>
      </w:r>
      <w:bookmarkStart w:name="Interest income" w:id="171"/>
      <w:bookmarkEnd w:id="171"/>
      <w:r>
        <w:rPr/>
      </w:r>
      <w:bookmarkStart w:name="At the sale: Capital gains and losses" w:id="172"/>
      <w:bookmarkEnd w:id="172"/>
      <w:r>
        <w:rPr/>
      </w:r>
      <w:bookmarkStart w:name="Offsetting gains with capital losses" w:id="173"/>
      <w:bookmarkEnd w:id="173"/>
      <w:r>
        <w:rPr/>
      </w:r>
      <w:bookmarkStart w:name="The wash sale rule: Adjusting the cost b" w:id="174"/>
      <w:bookmarkEnd w:id="174"/>
      <w:r>
        <w:rPr/>
      </w:r>
      <w:bookmarkStart w:name="Estate taxes" w:id="175"/>
      <w:bookmarkEnd w:id="175"/>
      <w:r>
        <w:rPr/>
      </w:r>
      <w:bookmarkStart w:name="Exploring Retirement Plan Tax Advantages" w:id="176"/>
      <w:bookmarkEnd w:id="176"/>
      <w:r>
        <w:rPr/>
      </w:r>
      <w:bookmarkStart w:name="Qualified versus nonqualified plans" w:id="177"/>
      <w:bookmarkEnd w:id="177"/>
      <w:r>
        <w:rPr/>
      </w:r>
      <w:bookmarkStart w:name="IRA types and contribution limits" w:id="178"/>
      <w:bookmarkEnd w:id="178"/>
      <w:r>
        <w:rPr/>
      </w:r>
      <w:bookmarkStart w:name="Traditional IRAs" w:id="179"/>
      <w:bookmarkEnd w:id="179"/>
      <w:r>
        <w:rPr/>
      </w:r>
      <w:bookmarkStart w:name="Roth IRAs" w:id="180"/>
      <w:bookmarkEnd w:id="180"/>
      <w:r>
        <w:rPr/>
      </w:r>
      <w:bookmarkStart w:name="Roth 401(k) plans" w:id="181"/>
      <w:bookmarkEnd w:id="181"/>
      <w:r>
        <w:rPr/>
      </w:r>
      <w:bookmarkStart w:name="403(b) plans" w:id="182"/>
      <w:bookmarkEnd w:id="182"/>
      <w:r>
        <w:rPr/>
      </w:r>
      <w:bookmarkStart w:name="Self-regulatory organizations" w:id="183"/>
      <w:bookmarkEnd w:id="183"/>
      <w:r>
        <w:rPr/>
      </w:r>
      <w:bookmarkStart w:name="Department of the Treasury/IRS" w:id="184"/>
      <w:bookmarkEnd w:id="184"/>
      <w:r>
        <w:rPr/>
      </w:r>
      <w:bookmarkStart w:name="Handing over your fingerprints" w:id="185"/>
      <w:bookmarkEnd w:id="185"/>
      <w:r>
        <w:rPr/>
      </w:r>
      <w:bookmarkStart w:name="Regulatory element" w:id="186"/>
      <w:bookmarkEnd w:id="186"/>
      <w:r>
        <w:rPr/>
      </w:r>
      <w:bookmarkStart w:name="What happens when a rep resigns or is te" w:id="187"/>
      <w:bookmarkEnd w:id="187"/>
      <w:r>
        <w:rPr/>
      </w:r>
      <w:bookmarkStart w:name="Trading by the Book When the Account Is " w:id="188"/>
      <w:bookmarkEnd w:id="188"/>
      <w:r>
        <w:rPr/>
      </w:r>
      <w:bookmarkStart w:name="A trip to the principal’s office: Securi" w:id="189"/>
      <w:bookmarkEnd w:id="189"/>
      <w:r>
        <w:rPr/>
      </w:r>
      <w:bookmarkStart w:name="Proportionate sharing" w:id="190"/>
      <w:bookmarkEnd w:id="190"/>
      <w:r>
        <w:rPr/>
      </w:r>
      <w:bookmarkStart w:name="Acting in your customers’ best interest" w:id="191"/>
      <w:bookmarkEnd w:id="191"/>
      <w:r>
        <w:rPr/>
      </w:r>
      <w:bookmarkStart w:name="SEC Regulation BI (Best Interest) - Rule" w:id="192"/>
      <w:bookmarkEnd w:id="192"/>
      <w:r>
        <w:rPr/>
      </w:r>
      <w:bookmarkStart w:name="Borrowing from or lending to" w:id="193"/>
      <w:bookmarkEnd w:id="193"/>
      <w:r>
        <w:rPr/>
      </w:r>
      <w:bookmarkStart w:name="Keeping your dividend dates straight" w:id="194"/>
      <w:bookmarkEnd w:id="194"/>
      <w:r>
        <w:rPr/>
      </w:r>
      <w:bookmarkStart w:name="Code of procedure (COP)" w:id="195"/>
      <w:bookmarkEnd w:id="195"/>
      <w:r>
        <w:rPr/>
      </w:r>
      <w:bookmarkStart w:name="Code of arbitration" w:id="196"/>
      <w:bookmarkEnd w:id="196"/>
      <w:r>
        <w:rPr/>
      </w:r>
      <w:bookmarkStart w:name="Following the money: Anti-money- launder" w:id="197"/>
      <w:bookmarkEnd w:id="197"/>
      <w:r>
        <w:rPr/>
      </w:r>
      <w:bookmarkStart w:name="Complying with AML rules" w:id="198"/>
      <w:bookmarkEnd w:id="198"/>
      <w:r>
        <w:rPr/>
      </w:r>
      <w:bookmarkStart w:name="Penalties for insider trading" w:id="199"/>
      <w:bookmarkEnd w:id="199"/>
      <w:r>
        <w:rPr/>
      </w:r>
      <w:bookmarkStart w:name="Practice Exam Answer Sheet" w:id="200"/>
      <w:bookmarkEnd w:id="200"/>
      <w:r>
        <w:rPr/>
      </w:r>
      <w:bookmarkStart w:name="Making the Grade" w:id="201"/>
      <w:bookmarkEnd w:id="201"/>
      <w:r>
        <w:rPr/>
      </w:r>
      <w:bookmarkStart w:name="Answer Key for Practice Exam 1" w:id="202"/>
      <w:bookmarkEnd w:id="202"/>
      <w:r>
        <w:rPr/>
      </w:r>
      <w:bookmarkStart w:name="Practice Exam Part 2 Answer Sheet" w:id="203"/>
      <w:bookmarkEnd w:id="203"/>
      <w:r>
        <w:rPr/>
      </w:r>
      <w:bookmarkStart w:name="Knowing the Score" w:id="204"/>
      <w:bookmarkEnd w:id="204"/>
      <w:r>
        <w:rPr/>
      </w:r>
      <w:bookmarkStart w:name="Answer Key for Practice Exam 2" w:id="205"/>
      <w:bookmarkEnd w:id="205"/>
      <w:r>
        <w:rPr/>
      </w:r>
      <w:bookmarkStart w:name="Assuming the Question’s Intent" w:id="206"/>
      <w:bookmarkEnd w:id="206"/>
      <w:r>
        <w:rPr/>
      </w:r>
      <w:bookmarkStart w:name="Reading into the Question" w:id="207"/>
      <w:bookmarkEnd w:id="207"/>
      <w:r>
        <w:rPr/>
      </w:r>
      <w:bookmarkStart w:name="Forgetting to Breathe" w:id="208"/>
      <w:bookmarkEnd w:id="208"/>
      <w:r>
        <w:rPr/>
      </w:r>
      <w:bookmarkStart w:name="Trying to Work Out Equations in Your Hea" w:id="209"/>
      <w:bookmarkEnd w:id="209"/>
      <w:r>
        <w:rPr/>
      </w:r>
      <w:bookmarkStart w:name="Changing Your Answers for the Wrong Reas" w:id="210"/>
      <w:bookmarkEnd w:id="210"/>
      <w:r>
        <w:rPr/>
      </w:r>
      <w:bookmarkStart w:name="Calculating Your Final Score Prematurely" w:id="211"/>
      <w:bookmarkEnd w:id="211"/>
      <w:r>
        <w:rPr/>
      </w:r>
      <w:bookmarkStart w:name="Be an Apprentice" w:id="212"/>
      <w:bookmarkEnd w:id="212"/>
      <w:r>
        <w:rPr/>
      </w:r>
      <w:bookmarkStart w:name="Do Your Homework" w:id="213"/>
      <w:bookmarkEnd w:id="213"/>
      <w:r>
        <w:rPr/>
      </w:r>
      <w:bookmarkStart w:name="Put In the Hours" w:id="214"/>
      <w:bookmarkEnd w:id="214"/>
      <w:r>
        <w:rPr/>
      </w:r>
      <w:bookmarkStart w:name="Broaden Your Horizons" w:id="215"/>
      <w:bookmarkEnd w:id="215"/>
      <w:r>
        <w:rPr/>
      </w:r>
      <w:bookmarkStart w:name="Set Some Goals: The Brass Ring" w:id="216"/>
      <w:bookmarkEnd w:id="216"/>
      <w:r>
        <w:rPr/>
      </w:r>
      <w:r>
        <w:rPr>
          <w:rFonts w:ascii="Arial"/>
          <w:b/>
          <w:spacing w:val="-19"/>
          <w:sz w:val="72"/>
        </w:rPr>
        <w:t>Equity</w:t>
      </w:r>
      <w:r>
        <w:rPr>
          <w:rFonts w:ascii="Arial"/>
          <w:b/>
          <w:spacing w:val="-85"/>
          <w:sz w:val="72"/>
        </w:rPr>
        <w:t> </w:t>
      </w:r>
      <w:bookmarkStart w:name="Title Page" w:id="217"/>
      <w:bookmarkEnd w:id="217"/>
      <w:r>
        <w:rPr>
          <w:rFonts w:ascii="Arial"/>
          <w:b/>
          <w:spacing w:val="-85"/>
          <w:sz w:val="72"/>
        </w:rPr>
      </w:r>
      <w:bookmarkStart w:name="EULA" w:id="218"/>
      <w:bookmarkEnd w:id="218"/>
      <w:r>
        <w:rPr>
          <w:rFonts w:ascii="Arial"/>
          <w:b/>
          <w:spacing w:val="-16"/>
          <w:sz w:val="72"/>
        </w:rPr>
        <w:t>Securities:</w:t>
      </w:r>
    </w:p>
    <w:p>
      <w:pPr>
        <w:spacing w:before="12"/>
        <w:ind w:left="100" w:right="0" w:firstLine="0"/>
        <w:jc w:val="left"/>
        <w:rPr>
          <w:rFonts w:ascii="Arial"/>
          <w:b/>
          <w:sz w:val="72"/>
        </w:rPr>
      </w:pPr>
      <w:bookmarkStart w:name="Series 7: General Securities Representat" w:id="219"/>
      <w:bookmarkEnd w:id="219"/>
      <w:r>
        <w:rPr/>
      </w:r>
      <w:bookmarkStart w:name="Series 7 + Series 86 + Series 87: Resear" w:id="220"/>
      <w:bookmarkEnd w:id="220"/>
      <w:r>
        <w:rPr/>
      </w:r>
      <w:bookmarkStart w:name="Planning for special accommodations" w:id="221"/>
      <w:bookmarkEnd w:id="221"/>
      <w:r>
        <w:rPr/>
      </w:r>
      <w:bookmarkStart w:name="You passed! Now what?" w:id="222"/>
      <w:bookmarkEnd w:id="222"/>
      <w:r>
        <w:rPr/>
      </w:r>
      <w:bookmarkStart w:name="The practical details" w:id="223"/>
      <w:bookmarkEnd w:id="223"/>
      <w:r>
        <w:rPr/>
      </w:r>
      <w:bookmarkStart w:name="It’s a plan: Getting into a study routin" w:id="224"/>
      <w:bookmarkEnd w:id="224"/>
      <w:r>
        <w:rPr/>
      </w:r>
      <w:bookmarkStart w:name="Arriving on the Scene When Taking the Ex" w:id="225"/>
      <w:bookmarkEnd w:id="225"/>
      <w:r>
        <w:rPr/>
      </w:r>
      <w:bookmarkStart w:name="Current yield" w:id="226"/>
      <w:bookmarkEnd w:id="226"/>
      <w:r>
        <w:rPr/>
      </w:r>
      <w:bookmarkStart w:name="Dealing with debt" w:id="227"/>
      <w:bookmarkEnd w:id="227"/>
      <w:r>
        <w:rPr/>
      </w:r>
      <w:bookmarkStart w:name="Unit investment trusts" w:id="228"/>
      <w:bookmarkEnd w:id="228"/>
      <w:r>
        <w:rPr/>
      </w:r>
      <w:bookmarkStart w:name="Adding Annuities to a Portfolio" w:id="229"/>
      <w:bookmarkEnd w:id="229"/>
      <w:r>
        <w:rPr/>
      </w:r>
      <w:bookmarkStart w:name="Putting money into (and receiving money " w:id="230"/>
      <w:bookmarkEnd w:id="230"/>
      <w:r>
        <w:rPr/>
      </w:r>
      <w:bookmarkStart w:name="Subscription agreement" w:id="231"/>
      <w:bookmarkEnd w:id="231"/>
      <w:r>
        <w:rPr/>
      </w:r>
      <w:bookmarkStart w:name="Trust accounts" w:id="232"/>
      <w:bookmarkEnd w:id="232"/>
      <w:r>
        <w:rPr/>
      </w:r>
      <w:bookmarkStart w:name="Opening the Federal Reserve Board’s tool" w:id="233"/>
      <w:bookmarkEnd w:id="233"/>
      <w:r>
        <w:rPr/>
      </w:r>
      <w:bookmarkStart w:name="Factoring in order features" w:id="234"/>
      <w:bookmarkEnd w:id="234"/>
      <w:r>
        <w:rPr/>
      </w:r>
      <w:bookmarkStart w:name="Testing Your Knowledge" w:id="235"/>
      <w:bookmarkEnd w:id="235"/>
      <w:r>
        <w:rPr/>
      </w:r>
      <w:bookmarkStart w:name="Dividends" w:id="236"/>
      <w:bookmarkEnd w:id="236"/>
      <w:r>
        <w:rPr/>
      </w:r>
      <w:bookmarkStart w:name="Missing the mark: Grounds for disqualifi" w:id="237"/>
      <w:bookmarkEnd w:id="237"/>
      <w:r>
        <w:rPr/>
      </w:r>
      <w:bookmarkStart w:name="Keeping clear records" w:id="238"/>
      <w:bookmarkEnd w:id="238"/>
      <w:r>
        <w:rPr/>
      </w:r>
      <w:bookmarkStart w:name="Pay Yourself First" w:id="239"/>
      <w:bookmarkEnd w:id="239"/>
      <w:r>
        <w:rPr/>
      </w:r>
      <w:r>
        <w:rPr>
          <w:rFonts w:ascii="Arial"/>
          <w:b/>
          <w:spacing w:val="-32"/>
          <w:w w:val="105"/>
          <w:sz w:val="72"/>
        </w:rPr>
        <w:t>Corporate</w:t>
      </w:r>
      <w:r>
        <w:rPr>
          <w:rFonts w:ascii="Arial"/>
          <w:b/>
          <w:spacing w:val="-97"/>
          <w:w w:val="105"/>
          <w:sz w:val="72"/>
        </w:rPr>
        <w:t> </w:t>
      </w:r>
      <w:r>
        <w:rPr>
          <w:rFonts w:ascii="Arial"/>
          <w:b/>
          <w:spacing w:val="-13"/>
          <w:w w:val="105"/>
          <w:sz w:val="72"/>
        </w:rPr>
        <w:t>Ownership</w:t>
      </w:r>
    </w:p>
    <w:p>
      <w:pPr>
        <w:pStyle w:val="BodyText"/>
        <w:spacing w:line="312" w:lineRule="auto" w:before="658"/>
        <w:ind w:left="1119" w:right="116" w:firstLine="432"/>
        <w:jc w:val="right"/>
      </w:pPr>
      <w:r>
        <w:rPr/>
        <mc:AlternateContent>
          <mc:Choice Requires="wps">
            <w:drawing>
              <wp:anchor distT="0" distB="0" distL="0" distR="0" allowOverlap="1" layoutInCell="1" locked="0" behindDoc="0" simplePos="0" relativeHeight="15730176">
                <wp:simplePos x="0" y="0"/>
                <wp:positionH relativeFrom="page">
                  <wp:posOffset>1621739</wp:posOffset>
                </wp:positionH>
                <wp:positionV relativeFrom="paragraph">
                  <wp:posOffset>210160</wp:posOffset>
                </wp:positionV>
                <wp:extent cx="323850" cy="7905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23850" cy="790575"/>
                        </a:xfrm>
                        <a:prstGeom prst="rect">
                          <a:avLst/>
                        </a:prstGeom>
                      </wps:spPr>
                      <wps:txbx>
                        <w:txbxContent>
                          <w:p>
                            <w:pPr>
                              <w:spacing w:before="123"/>
                              <w:ind w:left="0" w:right="0" w:firstLine="0"/>
                              <w:jc w:val="left"/>
                              <w:rPr>
                                <w:rFonts w:ascii="Arial"/>
                                <w:b/>
                                <w:sz w:val="91"/>
                              </w:rPr>
                            </w:pPr>
                            <w:r>
                              <w:rPr>
                                <w:rFonts w:ascii="Arial"/>
                                <w:b/>
                                <w:color w:val="A7A9AC"/>
                                <w:w w:val="83"/>
                                <w:sz w:val="91"/>
                              </w:rPr>
                              <w:t>E</w:t>
                            </w:r>
                          </w:p>
                        </w:txbxContent>
                      </wps:txbx>
                      <wps:bodyPr wrap="square" lIns="0" tIns="0" rIns="0" bIns="0" rtlCol="0">
                        <a:noAutofit/>
                      </wps:bodyPr>
                    </wps:wsp>
                  </a:graphicData>
                </a:graphic>
              </wp:anchor>
            </w:drawing>
          </mc:Choice>
          <mc:Fallback>
            <w:pict>
              <v:shape style="position:absolute;margin-left:127.695999pt;margin-top:16.548071pt;width:25.5pt;height:62.25pt;mso-position-horizontal-relative:page;mso-position-vertical-relative:paragraph;z-index:15730176" type="#_x0000_t202" id="docshape11" filled="false" stroked="false">
                <v:textbox inset="0,0,0,0">
                  <w:txbxContent>
                    <w:p>
                      <w:pPr>
                        <w:spacing w:before="123"/>
                        <w:ind w:left="0" w:right="0" w:firstLine="0"/>
                        <w:jc w:val="left"/>
                        <w:rPr>
                          <w:rFonts w:ascii="Arial"/>
                          <w:b/>
                          <w:sz w:val="91"/>
                        </w:rPr>
                      </w:pPr>
                      <w:r>
                        <w:rPr>
                          <w:rFonts w:ascii="Arial"/>
                          <w:b/>
                          <w:color w:val="A7A9AC"/>
                          <w:w w:val="83"/>
                          <w:sz w:val="91"/>
                        </w:rPr>
                        <w:t>E</w:t>
                      </w:r>
                    </w:p>
                  </w:txbxContent>
                </v:textbox>
                <w10:wrap type="none"/>
              </v:shape>
            </w:pict>
          </mc:Fallback>
        </mc:AlternateContent>
      </w:r>
      <w:bookmarkStart w:name="Reviewing Exemptions" w:id="240"/>
      <w:bookmarkEnd w:id="240"/>
      <w:r>
        <w:rPr/>
      </w:r>
      <w:bookmarkStart w:name="Reducing Real-Estate Risk with REITs" w:id="241"/>
      <w:bookmarkEnd w:id="241"/>
      <w:r>
        <w:rPr/>
      </w:r>
      <w:bookmarkStart w:name="Obeying the Telephone Consumer Protectio" w:id="242"/>
      <w:bookmarkEnd w:id="242"/>
      <w:r>
        <w:rPr/>
      </w:r>
      <w:bookmarkStart w:name="Becoming Distracted When Others Finish" w:id="243"/>
      <w:bookmarkEnd w:id="243"/>
      <w:r>
        <w:rPr/>
      </w:r>
      <w:bookmarkStart w:name="Treat the Minnow Like a Whale" w:id="244"/>
      <w:bookmarkEnd w:id="244"/>
      <w:r>
        <w:rPr/>
      </w:r>
      <w:r>
        <w:rPr>
          <w:w w:val="130"/>
        </w:rPr>
        <w:t>quity</w:t>
      </w:r>
      <w:r>
        <w:rPr>
          <w:spacing w:val="19"/>
          <w:w w:val="130"/>
        </w:rPr>
        <w:t> </w:t>
      </w:r>
      <w:bookmarkStart w:name="Viewing exhibits" w:id="245"/>
      <w:bookmarkEnd w:id="245"/>
      <w:r>
        <w:rPr>
          <w:spacing w:val="-10"/>
        </w:rPr>
      </w:r>
      <w:bookmarkStart w:name="Read the question carefully" w:id="246"/>
      <w:bookmarkEnd w:id="246"/>
      <w:r>
        <w:rPr>
          <w:spacing w:val="-10"/>
        </w:rPr>
      </w:r>
      <w:bookmarkStart w:name="Comparing municipal and corporate bonds " w:id="247"/>
      <w:bookmarkEnd w:id="247"/>
      <w:r>
        <w:rPr>
          <w:spacing w:val="-10"/>
        </w:rPr>
      </w:r>
      <w:bookmarkStart w:name="Trading hours, settlement, and expiratio" w:id="248"/>
      <w:bookmarkEnd w:id="248"/>
      <w:r>
        <w:rPr>
          <w:spacing w:val="-10"/>
        </w:rPr>
      </w:r>
      <w:bookmarkStart w:name="Getting the go-ahead: Registered options" w:id="249"/>
      <w:bookmarkEnd w:id="249"/>
      <w:r>
        <w:rPr>
          <w:spacing w:val="-10"/>
        </w:rPr>
      </w:r>
      <w:bookmarkStart w:name="Exercise and assignment" w:id="250"/>
      <w:bookmarkEnd w:id="250"/>
      <w:r>
        <w:rPr>
          <w:spacing w:val="-10"/>
        </w:rPr>
      </w:r>
      <w:bookmarkStart w:name="Gathering other important customer info" w:id="251"/>
      <w:bookmarkEnd w:id="251"/>
      <w:r>
        <w:rPr>
          <w:spacing w:val="-10"/>
        </w:rPr>
      </w:r>
      <w:bookmarkStart w:name="Influencing the money supply" w:id="252"/>
      <w:bookmarkEnd w:id="252"/>
      <w:r>
        <w:rPr>
          <w:spacing w:val="-10"/>
        </w:rPr>
      </w:r>
      <w:bookmarkStart w:name="Buying used in the secondary market" w:id="253"/>
      <w:bookmarkEnd w:id="253"/>
      <w:r>
        <w:rPr>
          <w:spacing w:val="-10"/>
        </w:rPr>
      </w:r>
      <w:bookmarkStart w:name="Tax-qualified plans" w:id="254"/>
      <w:bookmarkEnd w:id="254"/>
      <w:r>
        <w:rPr>
          <w:spacing w:val="-10"/>
        </w:rPr>
      </w:r>
      <w:bookmarkStart w:name="Filling out an order ticket" w:id="255"/>
      <w:bookmarkEnd w:id="255"/>
      <w:r>
        <w:rPr>
          <w:spacing w:val="-10"/>
        </w:rPr>
      </w:r>
      <w:bookmarkStart w:name="Checking your calendar: Payment and sett" w:id="256"/>
      <w:bookmarkEnd w:id="256"/>
      <w:r>
        <w:rPr>
          <w:spacing w:val="-10"/>
        </w:rPr>
      </w:r>
      <w:bookmarkStart w:name="Safeguarding investor info: Regulation S" w:id="257"/>
      <w:bookmarkEnd w:id="257"/>
      <w:r>
        <w:rPr>
          <w:spacing w:val="-10"/>
        </w:rPr>
      </w:r>
      <w:bookmarkStart w:name="Financial exploitation of specified adul" w:id="258"/>
      <w:bookmarkEnd w:id="258"/>
      <w:r>
        <w:rPr>
          <w:w w:val="130"/>
        </w:rPr>
        <w:t>securitie</w:t>
      </w:r>
      <w:r>
        <w:rPr>
          <w:w w:val="130"/>
        </w:rPr>
        <w:t>s</w:t>
      </w:r>
      <w:r>
        <w:rPr>
          <w:spacing w:val="20"/>
          <w:w w:val="130"/>
        </w:rPr>
        <w:t> </w:t>
      </w:r>
      <w:r>
        <w:rPr>
          <w:w w:val="130"/>
        </w:rPr>
        <w:t>—</w:t>
      </w:r>
      <w:r>
        <w:rPr>
          <w:spacing w:val="19"/>
          <w:w w:val="130"/>
        </w:rPr>
        <w:t> </w:t>
      </w:r>
      <w:r>
        <w:rPr>
          <w:w w:val="130"/>
        </w:rPr>
        <w:t>such</w:t>
      </w:r>
      <w:r>
        <w:rPr>
          <w:spacing w:val="19"/>
          <w:w w:val="130"/>
        </w:rPr>
        <w:t> </w:t>
      </w:r>
      <w:r>
        <w:rPr>
          <w:w w:val="130"/>
        </w:rPr>
        <w:t>as</w:t>
      </w:r>
      <w:r>
        <w:rPr>
          <w:spacing w:val="19"/>
          <w:w w:val="130"/>
        </w:rPr>
        <w:t> </w:t>
      </w:r>
      <w:r>
        <w:rPr>
          <w:w w:val="130"/>
        </w:rPr>
        <w:t>common</w:t>
      </w:r>
      <w:r>
        <w:rPr>
          <w:spacing w:val="19"/>
          <w:w w:val="130"/>
        </w:rPr>
        <w:t> </w:t>
      </w:r>
      <w:r>
        <w:rPr>
          <w:w w:val="130"/>
        </w:rPr>
        <w:t>and</w:t>
      </w:r>
      <w:r>
        <w:rPr>
          <w:spacing w:val="19"/>
          <w:w w:val="130"/>
        </w:rPr>
        <w:t> </w:t>
      </w:r>
      <w:r>
        <w:rPr>
          <w:w w:val="130"/>
        </w:rPr>
        <w:t>preferred</w:t>
      </w:r>
      <w:r>
        <w:rPr>
          <w:spacing w:val="19"/>
          <w:w w:val="130"/>
        </w:rPr>
        <w:t> </w:t>
      </w:r>
      <w:r>
        <w:rPr>
          <w:w w:val="130"/>
        </w:rPr>
        <w:t>stock</w:t>
      </w:r>
      <w:r>
        <w:rPr>
          <w:spacing w:val="19"/>
          <w:w w:val="130"/>
        </w:rPr>
        <w:t> </w:t>
      </w:r>
      <w:r>
        <w:rPr>
          <w:w w:val="130"/>
        </w:rPr>
        <w:t>—</w:t>
      </w:r>
      <w:r>
        <w:rPr>
          <w:spacing w:val="19"/>
          <w:w w:val="130"/>
        </w:rPr>
        <w:t> </w:t>
      </w:r>
      <w:r>
        <w:rPr>
          <w:w w:val="130"/>
        </w:rPr>
        <w:t>represent</w:t>
      </w:r>
      <w:r>
        <w:rPr>
          <w:spacing w:val="19"/>
          <w:w w:val="130"/>
        </w:rPr>
        <w:t> </w:t>
      </w:r>
      <w:r>
        <w:rPr>
          <w:w w:val="130"/>
        </w:rPr>
        <w:t>ownership</w:t>
      </w:r>
      <w:r>
        <w:rPr>
          <w:spacing w:val="20"/>
          <w:w w:val="130"/>
        </w:rPr>
        <w:t> </w:t>
      </w:r>
      <w:r>
        <w:rPr>
          <w:w w:val="130"/>
        </w:rPr>
        <w:t>interest </w:t>
      </w:r>
      <w:bookmarkStart w:name="Profiling the SIE Exam-Taker" w:id="259"/>
      <w:bookmarkEnd w:id="259"/>
      <w:r>
        <w:rPr>
          <w:spacing w:val="-1"/>
          <w:w w:val="135"/>
        </w:rPr>
      </w:r>
      <w:bookmarkStart w:name="Tackling the SIE" w:id="260"/>
      <w:bookmarkEnd w:id="260"/>
      <w:r>
        <w:rPr>
          <w:spacing w:val="-1"/>
          <w:w w:val="135"/>
        </w:rPr>
      </w:r>
      <w:bookmarkStart w:name="Selecting the Appropriate Type of Accoun" w:id="261"/>
      <w:bookmarkEnd w:id="261"/>
      <w:r>
        <w:rPr>
          <w:w w:val="130"/>
        </w:rPr>
        <w:t>i</w:t>
      </w:r>
      <w:r>
        <w:rPr>
          <w:w w:val="130"/>
        </w:rPr>
        <w:t>n the </w:t>
      </w:r>
      <w:bookmarkStart w:name="Analyzing revenue bonds" w:id="262"/>
      <w:bookmarkEnd w:id="262"/>
      <w:r>
        <w:rPr>
          <w:spacing w:val="16"/>
        </w:rPr>
      </w:r>
      <w:bookmarkStart w:name="Cash dividends" w:id="263"/>
      <w:bookmarkEnd w:id="263"/>
      <w:r>
        <w:rPr>
          <w:spacing w:val="16"/>
        </w:rPr>
      </w:r>
      <w:bookmarkStart w:name="Skipping a step: Who’s exempt from FINRA" w:id="264"/>
      <w:bookmarkEnd w:id="264"/>
      <w:r>
        <w:rPr>
          <w:w w:val="130"/>
        </w:rPr>
        <w:t>i</w:t>
      </w:r>
      <w:r>
        <w:rPr>
          <w:w w:val="130"/>
        </w:rPr>
        <w:t>ssuing corporation. All publicly held corporations issue common stock to investors. </w:t>
      </w:r>
      <w:bookmarkStart w:name="About This Book" w:id="265"/>
      <w:bookmarkEnd w:id="265"/>
      <w:r>
        <w:rPr>
          <w:w w:val="130"/>
        </w:rPr>
      </w:r>
      <w:bookmarkStart w:name="Think carefully before changing your ans" w:id="266"/>
      <w:bookmarkEnd w:id="266"/>
      <w:r>
        <w:rPr>
          <w:w w:val="130"/>
        </w:rPr>
      </w:r>
      <w:bookmarkStart w:name="Following bond issue and maturity schedu" w:id="267"/>
      <w:bookmarkEnd w:id="267"/>
      <w:r>
        <w:rPr>
          <w:w w:val="130"/>
        </w:rPr>
      </w:r>
      <w:bookmarkStart w:name="Gathering Municipal Bond Info" w:id="268"/>
      <w:bookmarkEnd w:id="268"/>
      <w:r>
        <w:rPr>
          <w:w w:val="130"/>
        </w:rPr>
      </w:r>
      <w:bookmarkStart w:name="Breakpoint sales" w:id="269"/>
      <w:bookmarkEnd w:id="269"/>
      <w:r>
        <w:rPr>
          <w:w w:val="130"/>
        </w:rPr>
      </w:r>
      <w:bookmarkStart w:name="Got it covered: Stock/option contracts" w:id="270"/>
      <w:bookmarkEnd w:id="270"/>
      <w:r>
        <w:rPr>
          <w:w w:val="130"/>
        </w:rPr>
        <w:t>Investor</w:t>
      </w:r>
      <w:r>
        <w:rPr>
          <w:w w:val="130"/>
        </w:rPr>
        <w:t>s love these securities because they’ve historically outperformed most other invest- </w:t>
      </w:r>
      <w:bookmarkStart w:name="Pushing through Partnership Paperwork" w:id="271"/>
      <w:bookmarkEnd w:id="271"/>
      <w:r>
        <w:rPr>
          <w:w w:val="198"/>
        </w:rPr>
      </w:r>
      <w:bookmarkStart w:name="FINRA Registration and Reporting Require" w:id="272"/>
      <w:bookmarkEnd w:id="272"/>
      <w:r>
        <w:rPr>
          <w:w w:val="130"/>
        </w:rPr>
        <w:t>ments</w:t>
      </w:r>
      <w:r>
        <w:rPr>
          <w:w w:val="130"/>
        </w:rPr>
        <w:t>,</w:t>
      </w:r>
      <w:r>
        <w:rPr>
          <w:spacing w:val="-1"/>
          <w:w w:val="130"/>
        </w:rPr>
        <w:t> </w:t>
      </w:r>
      <w:r>
        <w:rPr>
          <w:w w:val="130"/>
        </w:rPr>
        <w:t>so </w:t>
      </w:r>
      <w:bookmarkStart w:name="Taking two at a time" w:id="273"/>
      <w:bookmarkEnd w:id="273"/>
      <w:r>
        <w:rPr>
          <w:spacing w:val="19"/>
        </w:rPr>
      </w:r>
      <w:bookmarkStart w:name="Classifying the load" w:id="274"/>
      <w:bookmarkEnd w:id="274"/>
      <w:r>
        <w:rPr>
          <w:spacing w:val="19"/>
        </w:rPr>
      </w:r>
      <w:bookmarkStart w:name="The pay-in (accumulation) phase" w:id="275"/>
      <w:bookmarkEnd w:id="275"/>
      <w:r>
        <w:rPr>
          <w:spacing w:val="19"/>
        </w:rPr>
      </w:r>
      <w:bookmarkStart w:name="Trading options: Opening and closing tra" w:id="276"/>
      <w:bookmarkEnd w:id="276"/>
      <w:r>
        <w:rPr>
          <w:spacing w:val="19"/>
        </w:rPr>
      </w:r>
      <w:bookmarkStart w:name="U.S. balance of payments" w:id="277"/>
      <w:bookmarkEnd w:id="277"/>
      <w:r>
        <w:rPr>
          <w:spacing w:val="19"/>
        </w:rPr>
      </w:r>
      <w:bookmarkStart w:name="Coincident (coincidental) indicators" w:id="278"/>
      <w:bookmarkEnd w:id="278"/>
      <w:r>
        <w:rPr>
          <w:spacing w:val="19"/>
        </w:rPr>
      </w:r>
      <w:bookmarkStart w:name="Solicited versus unsolicited orders" w:id="279"/>
      <w:bookmarkEnd w:id="279"/>
      <w:r>
        <w:rPr>
          <w:spacing w:val="19"/>
        </w:rPr>
      </w:r>
      <w:bookmarkStart w:name="Practice questions" w:id="280"/>
      <w:bookmarkEnd w:id="280"/>
      <w:r>
        <w:rPr>
          <w:w w:val="130"/>
        </w:rPr>
        <w:t>a</w:t>
      </w:r>
      <w:r>
        <w:rPr>
          <w:w w:val="130"/>
        </w:rPr>
        <w:t>n average (or above-average, in your case) stockbroker typically sells more of </w:t>
      </w:r>
      <w:r>
        <w:rPr>
          <w:spacing w:val="-2"/>
          <w:w w:val="130"/>
        </w:rPr>
        <w:t>these</w:t>
      </w:r>
    </w:p>
    <w:p>
      <w:pPr>
        <w:pStyle w:val="BodyText"/>
        <w:spacing w:before="3"/>
        <w:ind w:left="1119"/>
      </w:pPr>
      <w:bookmarkStart w:name="Exploring Study Strategies" w:id="281"/>
      <w:bookmarkEnd w:id="281"/>
      <w:r>
        <w:rPr/>
      </w:r>
      <w:bookmarkStart w:name="Revealing Your Results: Drumroll, Please" w:id="282"/>
      <w:bookmarkEnd w:id="282"/>
      <w:r>
        <w:rPr/>
      </w:r>
      <w:r>
        <w:rPr>
          <w:w w:val="130"/>
        </w:rPr>
        <w:t>types</w:t>
      </w:r>
      <w:r>
        <w:rPr>
          <w:spacing w:val="-4"/>
          <w:w w:val="130"/>
        </w:rPr>
        <w:t> </w:t>
      </w:r>
      <w:r>
        <w:rPr>
          <w:w w:val="130"/>
        </w:rPr>
        <w:t>of</w:t>
      </w:r>
      <w:r>
        <w:rPr>
          <w:spacing w:val="-4"/>
          <w:w w:val="130"/>
        </w:rPr>
        <w:t> </w:t>
      </w:r>
      <w:bookmarkStart w:name="Qualifications of the course instructor(" w:id="283"/>
      <w:bookmarkEnd w:id="283"/>
      <w:r>
        <w:rPr>
          <w:spacing w:val="9"/>
        </w:rPr>
      </w:r>
      <w:bookmarkStart w:name="Registering securities with the SEC" w:id="284"/>
      <w:bookmarkEnd w:id="284"/>
      <w:r>
        <w:rPr>
          <w:spacing w:val="9"/>
        </w:rPr>
      </w:r>
      <w:bookmarkStart w:name="Awaiting approval: The cooling-off perio" w:id="285"/>
      <w:bookmarkEnd w:id="285"/>
      <w:r>
        <w:rPr>
          <w:spacing w:val="9"/>
        </w:rPr>
      </w:r>
      <w:bookmarkStart w:name="Registering with the states: Blue skies" w:id="286"/>
      <w:bookmarkEnd w:id="286"/>
      <w:r>
        <w:rPr>
          <w:spacing w:val="9"/>
        </w:rPr>
      </w:r>
      <w:bookmarkStart w:name="Yield to call" w:id="287"/>
      <w:bookmarkEnd w:id="287"/>
      <w:r>
        <w:rPr>
          <w:spacing w:val="9"/>
        </w:rPr>
      </w:r>
      <w:bookmarkStart w:name="Dealing with discounts" w:id="288"/>
      <w:bookmarkEnd w:id="288"/>
      <w:r>
        <w:rPr>
          <w:spacing w:val="9"/>
        </w:rPr>
      </w:r>
      <w:bookmarkStart w:name="Buying put options" w:id="289"/>
      <w:bookmarkEnd w:id="289"/>
      <w:r>
        <w:rPr>
          <w:spacing w:val="9"/>
        </w:rPr>
      </w:r>
      <w:bookmarkStart w:name="Strategies for mitigating risk" w:id="290"/>
      <w:bookmarkEnd w:id="290"/>
      <w:r>
        <w:rPr>
          <w:spacing w:val="9"/>
        </w:rPr>
      </w:r>
      <w:bookmarkStart w:name="Outside business activities" w:id="291"/>
      <w:bookmarkEnd w:id="291"/>
      <w:r>
        <w:rPr>
          <w:spacing w:val="9"/>
        </w:rPr>
      </w:r>
      <w:bookmarkStart w:name="Contemporaneous traders" w:id="292"/>
      <w:bookmarkEnd w:id="292"/>
      <w:r>
        <w:rPr>
          <w:w w:val="130"/>
        </w:rPr>
        <w:t>securitie</w:t>
      </w:r>
      <w:r>
        <w:rPr>
          <w:w w:val="130"/>
        </w:rPr>
        <w:t>s</w:t>
      </w:r>
      <w:r>
        <w:rPr>
          <w:spacing w:val="-4"/>
          <w:w w:val="130"/>
        </w:rPr>
        <w:t> </w:t>
      </w:r>
      <w:r>
        <w:rPr>
          <w:w w:val="130"/>
        </w:rPr>
        <w:t>than</w:t>
      </w:r>
      <w:r>
        <w:rPr>
          <w:spacing w:val="-4"/>
          <w:w w:val="130"/>
        </w:rPr>
        <w:t> </w:t>
      </w:r>
      <w:r>
        <w:rPr>
          <w:w w:val="130"/>
        </w:rPr>
        <w:t>any</w:t>
      </w:r>
      <w:r>
        <w:rPr>
          <w:spacing w:val="-4"/>
          <w:w w:val="130"/>
        </w:rPr>
        <w:t> </w:t>
      </w:r>
      <w:r>
        <w:rPr>
          <w:w w:val="130"/>
        </w:rPr>
        <w:t>other</w:t>
      </w:r>
      <w:r>
        <w:rPr>
          <w:spacing w:val="-4"/>
          <w:w w:val="130"/>
        </w:rPr>
        <w:t> </w:t>
      </w:r>
      <w:r>
        <w:rPr>
          <w:spacing w:val="-2"/>
          <w:w w:val="130"/>
        </w:rPr>
        <w:t>kind.</w:t>
      </w:r>
    </w:p>
    <w:p>
      <w:pPr>
        <w:pStyle w:val="BodyText"/>
        <w:spacing w:before="9"/>
        <w:rPr>
          <w:sz w:val="25"/>
        </w:rPr>
      </w:pPr>
    </w:p>
    <w:p>
      <w:pPr>
        <w:pStyle w:val="BodyText"/>
        <w:spacing w:line="312" w:lineRule="auto"/>
        <w:ind w:left="1119" w:right="117"/>
        <w:jc w:val="both"/>
      </w:pPr>
      <w:bookmarkStart w:name="Determining the Best Investment: Compari" w:id="293"/>
      <w:bookmarkEnd w:id="293"/>
      <w:r>
        <w:rPr/>
      </w:r>
      <w:bookmarkStart w:name="Taking a Closer Look at Municipal Fund S" w:id="294"/>
      <w:bookmarkEnd w:id="294"/>
      <w:r>
        <w:rPr/>
      </w:r>
      <w:bookmarkStart w:name="“G” That’s a Whole Lot of Rules" w:id="295"/>
      <w:bookmarkEnd w:id="295"/>
      <w:r>
        <w:rPr/>
      </w:r>
      <w:bookmarkStart w:name="How Economic Factors Affect Securities" w:id="296"/>
      <w:bookmarkEnd w:id="296"/>
      <w:r>
        <w:rPr/>
      </w:r>
      <w:bookmarkStart w:name="Testing Your Knowledge" w:id="297"/>
      <w:bookmarkEnd w:id="297"/>
      <w:r>
        <w:rPr/>
      </w:r>
      <w:bookmarkStart w:name="Committing Other Important Rules to Memo" w:id="298"/>
      <w:bookmarkEnd w:id="298"/>
      <w:r>
        <w:rPr/>
      </w:r>
      <w:bookmarkStart w:name="Testing Your Knowledge" w:id="299"/>
      <w:bookmarkEnd w:id="299"/>
      <w:r>
        <w:rPr/>
      </w:r>
      <w:bookmarkStart w:name="Win at the Numbers Game" w:id="300"/>
      <w:bookmarkEnd w:id="300"/>
      <w:r>
        <w:rPr/>
      </w:r>
      <w:r>
        <w:rPr>
          <w:w w:val="130"/>
        </w:rPr>
        <w:t>The SIE </w:t>
      </w:r>
      <w:bookmarkStart w:name="Series 22: DPP Representative Exam" w:id="301"/>
      <w:bookmarkEnd w:id="301"/>
      <w:r>
        <w:rPr>
          <w:spacing w:val="17"/>
        </w:rPr>
      </w:r>
      <w:bookmarkStart w:name="Series 99: Operations Professional Exam" w:id="302"/>
      <w:bookmarkEnd w:id="302"/>
      <w:r>
        <w:rPr>
          <w:spacing w:val="17"/>
        </w:rPr>
      </w:r>
      <w:bookmarkStart w:name="Encountering quirky questions with quali" w:id="303"/>
      <w:bookmarkEnd w:id="303"/>
      <w:r>
        <w:rPr>
          <w:spacing w:val="17"/>
        </w:rPr>
      </w:r>
      <w:bookmarkStart w:name="Definitions for new issues" w:id="304"/>
      <w:bookmarkEnd w:id="304"/>
      <w:r>
        <w:rPr>
          <w:spacing w:val="17"/>
        </w:rPr>
      </w:r>
      <w:bookmarkStart w:name="Figuring the sales charge and public off" w:id="305"/>
      <w:bookmarkEnd w:id="305"/>
      <w:r>
        <w:rPr>
          <w:spacing w:val="17"/>
        </w:rPr>
      </w:r>
      <w:bookmarkStart w:name="Gearing up with equipment leasing" w:id="306"/>
      <w:bookmarkEnd w:id="306"/>
      <w:r>
        <w:rPr>
          <w:spacing w:val="17"/>
        </w:rPr>
      </w:r>
      <w:bookmarkStart w:name="Checking out put options: The right to s" w:id="307"/>
      <w:bookmarkEnd w:id="307"/>
      <w:r>
        <w:rPr>
          <w:spacing w:val="17"/>
        </w:rPr>
      </w:r>
      <w:bookmarkStart w:name="Selling put options" w:id="308"/>
      <w:bookmarkEnd w:id="308"/>
      <w:r>
        <w:rPr>
          <w:spacing w:val="17"/>
        </w:rPr>
      </w:r>
      <w:bookmarkStart w:name="Cash or margin account" w:id="309"/>
      <w:bookmarkEnd w:id="309"/>
      <w:r>
        <w:rPr>
          <w:spacing w:val="17"/>
        </w:rPr>
      </w:r>
      <w:bookmarkStart w:name="An introducing broker" w:id="310"/>
      <w:bookmarkEnd w:id="310"/>
      <w:r>
        <w:rPr>
          <w:spacing w:val="17"/>
        </w:rPr>
      </w:r>
      <w:bookmarkStart w:name="Simplified employee pensions (SEP-IRAs)" w:id="311"/>
      <w:bookmarkEnd w:id="311"/>
      <w:r>
        <w:rPr>
          <w:spacing w:val="17"/>
        </w:rPr>
      </w:r>
      <w:bookmarkStart w:name="Getting the particulars on paper (or in " w:id="312"/>
      <w:bookmarkEnd w:id="312"/>
      <w:r>
        <w:rPr>
          <w:spacing w:val="17"/>
        </w:rPr>
      </w:r>
      <w:bookmarkStart w:name="Mediation" w:id="313"/>
      <w:bookmarkEnd w:id="313"/>
      <w:r>
        <w:rPr>
          <w:w w:val="130"/>
        </w:rPr>
        <w:t>exam</w:t>
      </w:r>
      <w:r>
        <w:rPr>
          <w:w w:val="130"/>
        </w:rPr>
        <w:t> tests your ability to recognize the types of equity securities and some other basic </w:t>
      </w:r>
      <w:bookmarkStart w:name="Beyond the Book" w:id="314"/>
      <w:bookmarkEnd w:id="314"/>
      <w:r>
        <w:rPr>
          <w:spacing w:val="-1"/>
          <w:w w:val="126"/>
        </w:rPr>
      </w:r>
      <w:bookmarkStart w:name="Americans with Disabilities Act (ADA) ca" w:id="315"/>
      <w:bookmarkEnd w:id="315"/>
      <w:r>
        <w:rPr>
          <w:spacing w:val="-1"/>
          <w:w w:val="126"/>
        </w:rPr>
      </w:r>
      <w:bookmarkStart w:name="Taking a Peek at the Tested Topics" w:id="316"/>
      <w:bookmarkEnd w:id="316"/>
      <w:r>
        <w:rPr>
          <w:spacing w:val="-1"/>
          <w:w w:val="126"/>
        </w:rPr>
      </w:r>
      <w:bookmarkStart w:name="Instant gratification: Receiving and eva" w:id="317"/>
      <w:bookmarkEnd w:id="317"/>
      <w:r>
        <w:rPr>
          <w:spacing w:val="-1"/>
          <w:w w:val="126"/>
        </w:rPr>
      </w:r>
      <w:bookmarkStart w:name="Courses and Training Materials: Determin" w:id="318"/>
      <w:bookmarkEnd w:id="318"/>
      <w:r>
        <w:rPr>
          <w:spacing w:val="-1"/>
          <w:w w:val="126"/>
        </w:rPr>
      </w:r>
      <w:bookmarkStart w:name="Stop opposing me: Dealing with opposite " w:id="319"/>
      <w:bookmarkEnd w:id="319"/>
      <w:r>
        <w:rPr>
          <w:spacing w:val="-1"/>
          <w:w w:val="126"/>
        </w:rPr>
      </w:r>
      <w:bookmarkStart w:name="Bringing in taxes, fees, and fines" w:id="320"/>
      <w:bookmarkEnd w:id="320"/>
      <w:r>
        <w:rPr>
          <w:spacing w:val="-1"/>
          <w:w w:val="126"/>
        </w:rPr>
      </w:r>
      <w:bookmarkStart w:name="Checking Out Types of Partnerships" w:id="321"/>
      <w:bookmarkEnd w:id="321"/>
      <w:r>
        <w:rPr>
          <w:spacing w:val="-1"/>
          <w:w w:val="126"/>
        </w:rPr>
      </w:r>
      <w:bookmarkStart w:name="Calls same: Buying or selling call optio" w:id="322"/>
      <w:bookmarkEnd w:id="322"/>
      <w:r>
        <w:rPr>
          <w:spacing w:val="-1"/>
          <w:w w:val="126"/>
        </w:rPr>
      </w:r>
      <w:bookmarkStart w:name="Hedging" w:id="323"/>
      <w:bookmarkEnd w:id="323"/>
      <w:r>
        <w:rPr>
          <w:spacing w:val="-1"/>
          <w:w w:val="126"/>
        </w:rPr>
      </w:r>
      <w:bookmarkStart w:name="Incurring taxes with capital gains" w:id="324"/>
      <w:bookmarkEnd w:id="324"/>
      <w:r>
        <w:rPr>
          <w:w w:val="130"/>
        </w:rPr>
        <w:t>information.</w:t>
      </w:r>
      <w:r>
        <w:rPr>
          <w:w w:val="130"/>
        </w:rPr>
        <w:t> Although</w:t>
      </w:r>
      <w:r>
        <w:rPr>
          <w:w w:val="130"/>
        </w:rPr>
        <w:t> you</w:t>
      </w:r>
      <w:r>
        <w:rPr>
          <w:w w:val="130"/>
        </w:rPr>
        <w:t> may</w:t>
      </w:r>
      <w:r>
        <w:rPr>
          <w:w w:val="130"/>
        </w:rPr>
        <w:t> find</w:t>
      </w:r>
      <w:r>
        <w:rPr>
          <w:w w:val="130"/>
        </w:rPr>
        <w:t> that</w:t>
      </w:r>
      <w:r>
        <w:rPr>
          <w:w w:val="130"/>
        </w:rPr>
        <w:t> the</w:t>
      </w:r>
      <w:r>
        <w:rPr>
          <w:w w:val="130"/>
        </w:rPr>
        <w:t> SIE</w:t>
      </w:r>
      <w:r>
        <w:rPr>
          <w:w w:val="130"/>
        </w:rPr>
        <w:t> doesn’t</w:t>
      </w:r>
      <w:r>
        <w:rPr>
          <w:w w:val="130"/>
        </w:rPr>
        <w:t> test</w:t>
      </w:r>
      <w:r>
        <w:rPr>
          <w:w w:val="130"/>
        </w:rPr>
        <w:t> you</w:t>
      </w:r>
      <w:r>
        <w:rPr>
          <w:w w:val="130"/>
        </w:rPr>
        <w:t> heavily</w:t>
      </w:r>
      <w:r>
        <w:rPr>
          <w:w w:val="130"/>
        </w:rPr>
        <w:t> on</w:t>
      </w:r>
      <w:r>
        <w:rPr>
          <w:w w:val="130"/>
        </w:rPr>
        <w:t> the</w:t>
      </w:r>
      <w:r>
        <w:rPr>
          <w:w w:val="130"/>
        </w:rPr>
        <w:t> info</w:t>
      </w:r>
      <w:r>
        <w:rPr>
          <w:w w:val="130"/>
        </w:rPr>
        <w:t> provided </w:t>
      </w:r>
      <w:bookmarkStart w:name="Easing Up on the Studying" w:id="325"/>
      <w:bookmarkEnd w:id="325"/>
      <w:r>
        <w:rPr>
          <w:w w:val="130"/>
        </w:rPr>
        <w:t>here</w:t>
      </w:r>
      <w:r>
        <w:rPr>
          <w:w w:val="130"/>
        </w:rPr>
        <w:t>,</w:t>
      </w:r>
      <w:r>
        <w:rPr>
          <w:w w:val="130"/>
        </w:rPr>
        <w:t> this</w:t>
      </w:r>
      <w:r>
        <w:rPr>
          <w:w w:val="130"/>
        </w:rPr>
        <w:t> </w:t>
      </w:r>
      <w:bookmarkStart w:name="Tricks of the options trade: Calculating" w:id="326"/>
      <w:bookmarkEnd w:id="326"/>
      <w:r>
        <w:rPr>
          <w:spacing w:val="-17"/>
        </w:rPr>
      </w:r>
      <w:bookmarkStart w:name="Options account agreement" w:id="327"/>
      <w:bookmarkEnd w:id="327"/>
      <w:r>
        <w:rPr>
          <w:spacing w:val="-17"/>
        </w:rPr>
      </w:r>
      <w:bookmarkStart w:name="Starting long accounts" w:id="328"/>
      <w:bookmarkEnd w:id="328"/>
      <w:r>
        <w:rPr>
          <w:spacing w:val="-17"/>
        </w:rPr>
      </w:r>
      <w:bookmarkStart w:name="Nonsystematic risk" w:id="329"/>
      <w:bookmarkEnd w:id="329"/>
      <w:r>
        <w:rPr>
          <w:w w:val="130"/>
        </w:rPr>
        <w:t>chapte</w:t>
      </w:r>
      <w:r>
        <w:rPr>
          <w:w w:val="130"/>
        </w:rPr>
        <w:t>r</w:t>
      </w:r>
      <w:r>
        <w:rPr>
          <w:w w:val="130"/>
        </w:rPr>
        <w:t> forms</w:t>
      </w:r>
      <w:r>
        <w:rPr>
          <w:w w:val="130"/>
        </w:rPr>
        <w:t> a</w:t>
      </w:r>
      <w:r>
        <w:rPr>
          <w:w w:val="130"/>
        </w:rPr>
        <w:t> strong</w:t>
      </w:r>
      <w:r>
        <w:rPr>
          <w:w w:val="130"/>
        </w:rPr>
        <w:t> foundation</w:t>
      </w:r>
      <w:r>
        <w:rPr>
          <w:w w:val="130"/>
        </w:rPr>
        <w:t> for</w:t>
      </w:r>
      <w:r>
        <w:rPr>
          <w:w w:val="130"/>
        </w:rPr>
        <w:t> many</w:t>
      </w:r>
      <w:r>
        <w:rPr>
          <w:w w:val="130"/>
        </w:rPr>
        <w:t> other</w:t>
      </w:r>
      <w:r>
        <w:rPr>
          <w:w w:val="130"/>
        </w:rPr>
        <w:t> chapters</w:t>
      </w:r>
      <w:r>
        <w:rPr>
          <w:w w:val="130"/>
        </w:rPr>
        <w:t> in</w:t>
      </w:r>
      <w:r>
        <w:rPr>
          <w:w w:val="130"/>
        </w:rPr>
        <w:t> the</w:t>
      </w:r>
      <w:r>
        <w:rPr>
          <w:w w:val="130"/>
        </w:rPr>
        <w:t> book,</w:t>
      </w:r>
      <w:r>
        <w:rPr>
          <w:w w:val="130"/>
        </w:rPr>
        <w:t> as</w:t>
      </w:r>
      <w:r>
        <w:rPr>
          <w:w w:val="130"/>
        </w:rPr>
        <w:t> well</w:t>
      </w:r>
      <w:r>
        <w:rPr>
          <w:w w:val="130"/>
        </w:rPr>
        <w:t> as</w:t>
      </w:r>
      <w:r>
        <w:rPr>
          <w:w w:val="130"/>
        </w:rPr>
        <w:t> a </w:t>
      </w:r>
      <w:bookmarkStart w:name="Composing Yourself the Day Before" w:id="330"/>
      <w:bookmarkEnd w:id="330"/>
      <w:r>
        <w:rPr>
          <w:w w:val="130"/>
        </w:rPr>
      </w:r>
      <w:bookmarkStart w:name="Smile When You Dial" w:id="331"/>
      <w:bookmarkEnd w:id="331"/>
      <w:r>
        <w:rPr>
          <w:w w:val="130"/>
        </w:rPr>
        <w:t>goo</w:t>
      </w:r>
      <w:r>
        <w:rPr>
          <w:w w:val="130"/>
        </w:rPr>
        <w:t>d</w:t>
      </w:r>
      <w:r>
        <w:rPr>
          <w:w w:val="130"/>
        </w:rPr>
        <w:t> base</w:t>
      </w:r>
      <w:r>
        <w:rPr>
          <w:w w:val="130"/>
        </w:rPr>
        <w:t> </w:t>
      </w:r>
      <w:bookmarkStart w:name="Devoting time to practice tests" w:id="332"/>
      <w:bookmarkEnd w:id="332"/>
      <w:r>
        <w:rPr>
          <w:spacing w:val="-14"/>
        </w:rPr>
      </w:r>
      <w:bookmarkStart w:name="Look for phrases that lead to the topic " w:id="333"/>
      <w:bookmarkEnd w:id="333"/>
      <w:r>
        <w:rPr>
          <w:spacing w:val="-14"/>
        </w:rPr>
      </w:r>
      <w:bookmarkStart w:name="Exempt securities" w:id="334"/>
      <w:bookmarkEnd w:id="334"/>
      <w:r>
        <w:rPr>
          <w:spacing w:val="-14"/>
        </w:rPr>
      </w:r>
      <w:bookmarkStart w:name="ABLE (Achieving a Better Life Experience" w:id="335"/>
      <w:bookmarkEnd w:id="335"/>
      <w:r>
        <w:rPr>
          <w:spacing w:val="-14"/>
        </w:rPr>
      </w:r>
      <w:bookmarkStart w:name="Advertising and record keeping" w:id="336"/>
      <w:bookmarkEnd w:id="336"/>
      <w:r>
        <w:rPr>
          <w:spacing w:val="-14"/>
        </w:rPr>
      </w:r>
      <w:bookmarkStart w:name="Paying the premium: The cost of an optio" w:id="337"/>
      <w:bookmarkEnd w:id="337"/>
      <w:r>
        <w:rPr>
          <w:spacing w:val="-14"/>
        </w:rPr>
      </w:r>
      <w:bookmarkStart w:name="Single and joint accounts" w:id="338"/>
      <w:bookmarkEnd w:id="338"/>
      <w:r>
        <w:rPr>
          <w:spacing w:val="-14"/>
        </w:rPr>
      </w:r>
      <w:bookmarkStart w:name="Bullish versus bearish" w:id="339"/>
      <w:bookmarkEnd w:id="339"/>
      <w:r>
        <w:rPr>
          <w:spacing w:val="-14"/>
        </w:rPr>
      </w:r>
      <w:bookmarkStart w:name="Following customers’ orders or using you" w:id="340"/>
      <w:bookmarkEnd w:id="340"/>
      <w:r>
        <w:rPr>
          <w:w w:val="130"/>
        </w:rPr>
        <w:t>fo</w:t>
      </w:r>
      <w:r>
        <w:rPr>
          <w:w w:val="130"/>
        </w:rPr>
        <w:t>r</w:t>
      </w:r>
      <w:r>
        <w:rPr>
          <w:w w:val="130"/>
        </w:rPr>
        <w:t> other</w:t>
      </w:r>
      <w:r>
        <w:rPr>
          <w:w w:val="130"/>
        </w:rPr>
        <w:t> securities</w:t>
      </w:r>
      <w:r>
        <w:rPr>
          <w:w w:val="130"/>
        </w:rPr>
        <w:t> exams</w:t>
      </w:r>
      <w:r>
        <w:rPr>
          <w:w w:val="130"/>
        </w:rPr>
        <w:t> you</w:t>
      </w:r>
      <w:r>
        <w:rPr>
          <w:w w:val="130"/>
        </w:rPr>
        <w:t> may</w:t>
      </w:r>
      <w:r>
        <w:rPr>
          <w:w w:val="130"/>
        </w:rPr>
        <w:t> be</w:t>
      </w:r>
      <w:r>
        <w:rPr>
          <w:w w:val="130"/>
        </w:rPr>
        <w:t> taking</w:t>
      </w:r>
      <w:r>
        <w:rPr>
          <w:w w:val="130"/>
        </w:rPr>
        <w:t> after</w:t>
      </w:r>
      <w:r>
        <w:rPr>
          <w:w w:val="130"/>
        </w:rPr>
        <w:t> this</w:t>
      </w:r>
      <w:r>
        <w:rPr>
          <w:w w:val="130"/>
        </w:rPr>
        <w:t> one.</w:t>
      </w:r>
      <w:r>
        <w:rPr>
          <w:w w:val="130"/>
        </w:rPr>
        <w:t> For</w:t>
      </w:r>
      <w:r>
        <w:rPr>
          <w:w w:val="130"/>
        </w:rPr>
        <w:t> argument’s</w:t>
      </w:r>
      <w:r>
        <w:rPr>
          <w:w w:val="130"/>
        </w:rPr>
        <w:t> sake,</w:t>
      </w:r>
      <w:r>
        <w:rPr>
          <w:w w:val="130"/>
        </w:rPr>
        <w:t> I </w:t>
      </w:r>
      <w:bookmarkStart w:name="Making Basic Bond Price and Yield Calcul" w:id="341"/>
      <w:bookmarkEnd w:id="341"/>
      <w:r>
        <w:rPr>
          <w:w w:val="125"/>
        </w:rPr>
      </w:r>
      <w:bookmarkStart w:name="Municipal Notes: Securing Short-Term Fin" w:id="342"/>
      <w:bookmarkEnd w:id="342"/>
      <w:r>
        <w:rPr>
          <w:w w:val="130"/>
        </w:rPr>
        <w:t>thin</w:t>
      </w:r>
      <w:r>
        <w:rPr>
          <w:w w:val="130"/>
        </w:rPr>
        <w:t>k</w:t>
      </w:r>
      <w:r>
        <w:rPr>
          <w:spacing w:val="-2"/>
          <w:w w:val="130"/>
        </w:rPr>
        <w:t> </w:t>
      </w:r>
      <w:r>
        <w:rPr>
          <w:w w:val="130"/>
        </w:rPr>
        <w:t>you’ll</w:t>
      </w:r>
      <w:r>
        <w:rPr>
          <w:spacing w:val="-2"/>
          <w:w w:val="130"/>
        </w:rPr>
        <w:t> </w:t>
      </w:r>
      <w:bookmarkStart w:name="Taking advantage of one last chance to c" w:id="343"/>
      <w:bookmarkEnd w:id="343"/>
      <w:r>
        <w:rPr>
          <w:spacing w:val="10"/>
        </w:rPr>
      </w:r>
      <w:bookmarkStart w:name="Getting the skinny on the issue and issu" w:id="344"/>
      <w:bookmarkEnd w:id="344"/>
      <w:r>
        <w:rPr>
          <w:spacing w:val="10"/>
        </w:rPr>
      </w:r>
      <w:bookmarkStart w:name="Analyzing GO bonds" w:id="345"/>
      <w:bookmarkEnd w:id="345"/>
      <w:r>
        <w:rPr>
          <w:spacing w:val="10"/>
        </w:rPr>
      </w:r>
      <w:bookmarkStart w:name="Institutional investors" w:id="346"/>
      <w:bookmarkEnd w:id="346"/>
      <w:r>
        <w:rPr>
          <w:spacing w:val="10"/>
        </w:rPr>
      </w:r>
      <w:bookmarkStart w:name="Avoiding violations" w:id="347"/>
      <w:bookmarkEnd w:id="347"/>
      <w:r>
        <w:rPr>
          <w:spacing w:val="10"/>
        </w:rPr>
      </w:r>
      <w:bookmarkStart w:name="Working with public info: Following insi" w:id="348"/>
      <w:bookmarkEnd w:id="348"/>
      <w:r>
        <w:rPr>
          <w:spacing w:val="10"/>
        </w:rPr>
      </w:r>
      <w:bookmarkStart w:name="Holding a customer’s mail" w:id="349"/>
      <w:bookmarkEnd w:id="349"/>
      <w:r>
        <w:rPr>
          <w:w w:val="130"/>
        </w:rPr>
        <w:t>fin</w:t>
      </w:r>
      <w:r>
        <w:rPr>
          <w:w w:val="130"/>
        </w:rPr>
        <w:t>d</w:t>
      </w:r>
      <w:r>
        <w:rPr>
          <w:spacing w:val="-2"/>
          <w:w w:val="130"/>
        </w:rPr>
        <w:t> </w:t>
      </w:r>
      <w:r>
        <w:rPr>
          <w:w w:val="130"/>
        </w:rPr>
        <w:t>it</w:t>
      </w:r>
      <w:r>
        <w:rPr>
          <w:spacing w:val="-2"/>
          <w:w w:val="130"/>
        </w:rPr>
        <w:t> </w:t>
      </w:r>
      <w:r>
        <w:rPr>
          <w:w w:val="130"/>
        </w:rPr>
        <w:t>difficult</w:t>
      </w:r>
      <w:r>
        <w:rPr>
          <w:spacing w:val="-2"/>
          <w:w w:val="130"/>
        </w:rPr>
        <w:t> </w:t>
      </w:r>
      <w:r>
        <w:rPr>
          <w:w w:val="130"/>
        </w:rPr>
        <w:t>(if</w:t>
      </w:r>
      <w:r>
        <w:rPr>
          <w:spacing w:val="-2"/>
          <w:w w:val="130"/>
        </w:rPr>
        <w:t> </w:t>
      </w:r>
      <w:r>
        <w:rPr>
          <w:w w:val="130"/>
        </w:rPr>
        <w:t>not</w:t>
      </w:r>
      <w:r>
        <w:rPr>
          <w:spacing w:val="-2"/>
          <w:w w:val="130"/>
        </w:rPr>
        <w:t> </w:t>
      </w:r>
      <w:r>
        <w:rPr>
          <w:w w:val="130"/>
        </w:rPr>
        <w:t>impossible)</w:t>
      </w:r>
      <w:r>
        <w:rPr>
          <w:spacing w:val="-2"/>
          <w:w w:val="130"/>
        </w:rPr>
        <w:t> </w:t>
      </w:r>
      <w:r>
        <w:rPr>
          <w:w w:val="130"/>
        </w:rPr>
        <w:t>to</w:t>
      </w:r>
      <w:r>
        <w:rPr>
          <w:spacing w:val="-2"/>
          <w:w w:val="130"/>
        </w:rPr>
        <w:t> </w:t>
      </w:r>
      <w:r>
        <w:rPr>
          <w:w w:val="130"/>
        </w:rPr>
        <w:t>understand</w:t>
      </w:r>
      <w:r>
        <w:rPr>
          <w:spacing w:val="-2"/>
          <w:w w:val="130"/>
        </w:rPr>
        <w:t> </w:t>
      </w:r>
      <w:r>
        <w:rPr>
          <w:w w:val="130"/>
        </w:rPr>
        <w:t>what</w:t>
      </w:r>
      <w:r>
        <w:rPr>
          <w:spacing w:val="-2"/>
          <w:w w:val="130"/>
        </w:rPr>
        <w:t> </w:t>
      </w:r>
      <w:r>
        <w:rPr>
          <w:w w:val="130"/>
        </w:rPr>
        <w:t>an</w:t>
      </w:r>
      <w:r>
        <w:rPr>
          <w:spacing w:val="-2"/>
          <w:w w:val="130"/>
        </w:rPr>
        <w:t> </w:t>
      </w:r>
      <w:r>
        <w:rPr>
          <w:w w:val="130"/>
        </w:rPr>
        <w:t>option</w:t>
      </w:r>
      <w:r>
        <w:rPr>
          <w:spacing w:val="-2"/>
          <w:w w:val="130"/>
        </w:rPr>
        <w:t> </w:t>
      </w:r>
      <w:r>
        <w:rPr>
          <w:w w:val="130"/>
        </w:rPr>
        <w:t>or</w:t>
      </w:r>
      <w:r>
        <w:rPr>
          <w:spacing w:val="-2"/>
          <w:w w:val="130"/>
        </w:rPr>
        <w:t> </w:t>
      </w:r>
      <w:r>
        <w:rPr>
          <w:w w:val="130"/>
        </w:rPr>
        <w:t>mutual</w:t>
      </w:r>
      <w:r>
        <w:rPr>
          <w:spacing w:val="-2"/>
          <w:w w:val="130"/>
        </w:rPr>
        <w:t> </w:t>
      </w:r>
      <w:r>
        <w:rPr>
          <w:w w:val="130"/>
        </w:rPr>
        <w:t>fund</w:t>
      </w:r>
      <w:r>
        <w:rPr>
          <w:spacing w:val="-2"/>
          <w:w w:val="130"/>
        </w:rPr>
        <w:t> </w:t>
      </w:r>
      <w:r>
        <w:rPr>
          <w:w w:val="130"/>
        </w:rPr>
        <w:t>is</w:t>
      </w:r>
      <w:r>
        <w:rPr>
          <w:spacing w:val="-2"/>
          <w:w w:val="130"/>
        </w:rPr>
        <w:t> </w:t>
      </w:r>
      <w:r>
        <w:rPr>
          <w:w w:val="130"/>
        </w:rPr>
        <w:t>if </w:t>
      </w:r>
      <w:bookmarkStart w:name="Getting Up to Speed on the Types of Secu" w:id="350"/>
      <w:bookmarkEnd w:id="350"/>
      <w:r>
        <w:rPr>
          <w:spacing w:val="-1"/>
          <w:w w:val="124"/>
        </w:rPr>
      </w:r>
      <w:bookmarkStart w:name="Everything in Its Place: Checking Out Ta" w:id="351"/>
      <w:bookmarkEnd w:id="351"/>
      <w:r>
        <w:rPr>
          <w:w w:val="130"/>
        </w:rPr>
        <w:t>yo</w:t>
      </w:r>
      <w:r>
        <w:rPr>
          <w:w w:val="130"/>
        </w:rPr>
        <w:t>u</w:t>
      </w:r>
      <w:r>
        <w:rPr>
          <w:spacing w:val="-1"/>
          <w:w w:val="130"/>
        </w:rPr>
        <w:t> </w:t>
      </w:r>
      <w:r>
        <w:rPr>
          <w:w w:val="130"/>
        </w:rPr>
        <w:t>don’t</w:t>
      </w:r>
      <w:r>
        <w:rPr>
          <w:spacing w:val="-1"/>
          <w:w w:val="130"/>
        </w:rPr>
        <w:t> </w:t>
      </w:r>
      <w:bookmarkStart w:name="So you need a do-over: Retaking the exam" w:id="352"/>
      <w:bookmarkEnd w:id="352"/>
      <w:r>
        <w:rPr>
          <w:spacing w:val="13"/>
        </w:rPr>
      </w:r>
      <w:bookmarkStart w:name="Working with extremes: Most, least, best" w:id="353"/>
      <w:bookmarkEnd w:id="353"/>
      <w:r>
        <w:rPr>
          <w:spacing w:val="13"/>
        </w:rPr>
      </w:r>
      <w:bookmarkStart w:name="Signing an agreement among underwriters" w:id="354"/>
      <w:bookmarkEnd w:id="354"/>
      <w:r>
        <w:rPr>
          <w:spacing w:val="13"/>
        </w:rPr>
      </w:r>
      <w:bookmarkStart w:name="Partnership agreement" w:id="355"/>
      <w:bookmarkEnd w:id="355"/>
      <w:r>
        <w:rPr>
          <w:w w:val="130"/>
        </w:rPr>
        <w:t>kno</w:t>
      </w:r>
      <w:r>
        <w:rPr>
          <w:w w:val="130"/>
        </w:rPr>
        <w:t>w</w:t>
      </w:r>
      <w:r>
        <w:rPr>
          <w:spacing w:val="-1"/>
          <w:w w:val="130"/>
        </w:rPr>
        <w:t> </w:t>
      </w:r>
      <w:r>
        <w:rPr>
          <w:w w:val="130"/>
        </w:rPr>
        <w:t>what</w:t>
      </w:r>
      <w:r>
        <w:rPr>
          <w:spacing w:val="-1"/>
          <w:w w:val="130"/>
        </w:rPr>
        <w:t> </w:t>
      </w:r>
      <w:r>
        <w:rPr>
          <w:w w:val="130"/>
        </w:rPr>
        <w:t>a</w:t>
      </w:r>
      <w:r>
        <w:rPr>
          <w:spacing w:val="-1"/>
          <w:w w:val="130"/>
        </w:rPr>
        <w:t> </w:t>
      </w:r>
      <w:r>
        <w:rPr>
          <w:w w:val="130"/>
        </w:rPr>
        <w:t>stock</w:t>
      </w:r>
      <w:r>
        <w:rPr>
          <w:spacing w:val="-1"/>
          <w:w w:val="130"/>
        </w:rPr>
        <w:t> </w:t>
      </w:r>
      <w:r>
        <w:rPr>
          <w:w w:val="130"/>
        </w:rPr>
        <w:t>is.</w:t>
      </w:r>
      <w:r>
        <w:rPr>
          <w:spacing w:val="-1"/>
          <w:w w:val="130"/>
        </w:rPr>
        <w:t> </w:t>
      </w:r>
      <w:r>
        <w:rPr>
          <w:w w:val="130"/>
        </w:rPr>
        <w:t>Needless</w:t>
      </w:r>
      <w:r>
        <w:rPr>
          <w:spacing w:val="-1"/>
          <w:w w:val="130"/>
        </w:rPr>
        <w:t> </w:t>
      </w:r>
      <w:r>
        <w:rPr>
          <w:w w:val="130"/>
        </w:rPr>
        <w:t>to</w:t>
      </w:r>
      <w:r>
        <w:rPr>
          <w:spacing w:val="-1"/>
          <w:w w:val="130"/>
        </w:rPr>
        <w:t> </w:t>
      </w:r>
      <w:r>
        <w:rPr>
          <w:w w:val="130"/>
        </w:rPr>
        <w:t>say,</w:t>
      </w:r>
      <w:r>
        <w:rPr>
          <w:spacing w:val="-1"/>
          <w:w w:val="130"/>
        </w:rPr>
        <w:t> </w:t>
      </w:r>
      <w:r>
        <w:rPr>
          <w:w w:val="130"/>
        </w:rPr>
        <w:t>even</w:t>
      </w:r>
      <w:r>
        <w:rPr>
          <w:spacing w:val="-1"/>
          <w:w w:val="130"/>
        </w:rPr>
        <w:t> </w:t>
      </w:r>
      <w:r>
        <w:rPr>
          <w:w w:val="130"/>
        </w:rPr>
        <w:t>though</w:t>
      </w:r>
      <w:r>
        <w:rPr>
          <w:spacing w:val="-1"/>
          <w:w w:val="130"/>
        </w:rPr>
        <w:t> </w:t>
      </w:r>
      <w:r>
        <w:rPr>
          <w:w w:val="130"/>
        </w:rPr>
        <w:t>this</w:t>
      </w:r>
      <w:r>
        <w:rPr>
          <w:spacing w:val="-1"/>
          <w:w w:val="130"/>
        </w:rPr>
        <w:t> </w:t>
      </w:r>
      <w:r>
        <w:rPr>
          <w:w w:val="130"/>
        </w:rPr>
        <w:t>chapter</w:t>
      </w:r>
      <w:r>
        <w:rPr>
          <w:spacing w:val="-1"/>
          <w:w w:val="130"/>
        </w:rPr>
        <w:t> </w:t>
      </w:r>
      <w:r>
        <w:rPr>
          <w:w w:val="130"/>
        </w:rPr>
        <w:t>is</w:t>
      </w:r>
      <w:r>
        <w:rPr>
          <w:spacing w:val="-1"/>
          <w:w w:val="130"/>
        </w:rPr>
        <w:t> </w:t>
      </w:r>
      <w:r>
        <w:rPr>
          <w:w w:val="130"/>
        </w:rPr>
        <w:t>small,</w:t>
      </w:r>
      <w:r>
        <w:rPr>
          <w:spacing w:val="-1"/>
          <w:w w:val="130"/>
        </w:rPr>
        <w:t> </w:t>
      </w:r>
      <w:r>
        <w:rPr>
          <w:w w:val="130"/>
        </w:rPr>
        <w:t>don’t</w:t>
      </w:r>
      <w:r>
        <w:rPr>
          <w:spacing w:val="-1"/>
          <w:w w:val="130"/>
        </w:rPr>
        <w:t> </w:t>
      </w:r>
      <w:r>
        <w:rPr>
          <w:w w:val="130"/>
        </w:rPr>
        <w:t>ignore </w:t>
      </w:r>
      <w:bookmarkStart w:name="Understanding the Exam Format and Other " w:id="356"/>
      <w:bookmarkEnd w:id="356"/>
      <w:r>
        <w:rPr>
          <w:w w:val="129"/>
        </w:rPr>
      </w:r>
      <w:bookmarkStart w:name="Testing Your Knowledge" w:id="357"/>
      <w:bookmarkEnd w:id="357"/>
      <w:r>
        <w:rPr>
          <w:w w:val="130"/>
        </w:rPr>
        <w:t>it;</w:t>
      </w:r>
      <w:r>
        <w:rPr>
          <w:w w:val="130"/>
        </w:rPr>
        <w:t> if you </w:t>
      </w:r>
      <w:bookmarkStart w:name="Yield to worst" w:id="358"/>
      <w:bookmarkEnd w:id="358"/>
      <w:r>
        <w:rPr>
          <w:spacing w:val="9"/>
        </w:rPr>
      </w:r>
      <w:bookmarkStart w:name="The bond resolution (indenture)" w:id="359"/>
      <w:bookmarkEnd w:id="359"/>
      <w:r>
        <w:rPr>
          <w:spacing w:val="9"/>
        </w:rPr>
      </w:r>
      <w:bookmarkStart w:name="Cyclical" w:id="360"/>
      <w:bookmarkEnd w:id="360"/>
      <w:r>
        <w:rPr>
          <w:spacing w:val="9"/>
        </w:rPr>
      </w:r>
      <w:bookmarkStart w:name="Accounts at other broker–dealers and fin" w:id="361"/>
      <w:bookmarkEnd w:id="361"/>
      <w:r>
        <w:rPr>
          <w:w w:val="130"/>
        </w:rPr>
        <w:t>do</w:t>
      </w:r>
      <w:r>
        <w:rPr>
          <w:w w:val="130"/>
        </w:rPr>
        <w:t>, it may come back to bite you.</w:t>
      </w:r>
    </w:p>
    <w:p>
      <w:pPr>
        <w:pStyle w:val="BodyText"/>
        <w:spacing w:before="4"/>
        <w:rPr>
          <w:sz w:val="21"/>
        </w:rPr>
      </w:pPr>
    </w:p>
    <w:p>
      <w:pPr>
        <w:pStyle w:val="BodyText"/>
        <w:spacing w:line="312" w:lineRule="auto" w:before="1"/>
        <w:ind w:left="1119" w:right="118"/>
        <w:jc w:val="both"/>
      </w:pPr>
      <w:bookmarkStart w:name="Bringing New Issues to the Market" w:id="362"/>
      <w:bookmarkEnd w:id="362"/>
      <w:r>
        <w:rPr/>
      </w:r>
      <w:bookmarkStart w:name="The DPP Characters: General and Limited " w:id="363"/>
      <w:bookmarkEnd w:id="363"/>
      <w:r>
        <w:rPr/>
      </w:r>
      <w:bookmarkStart w:name="Meeting the Market Watchdogs: Securities" w:id="364"/>
      <w:bookmarkEnd w:id="364"/>
      <w:r>
        <w:rPr/>
      </w:r>
      <w:r>
        <w:rPr>
          <w:w w:val="130"/>
        </w:rPr>
        <w:t>At the end </w:t>
      </w:r>
      <w:bookmarkStart w:name="Keeping your customer’s investment objec" w:id="365"/>
      <w:bookmarkEnd w:id="365"/>
      <w:r>
        <w:rPr/>
      </w:r>
      <w:bookmarkStart w:name="Sales charge percent" w:id="366"/>
      <w:bookmarkEnd w:id="366"/>
      <w:r>
        <w:rPr/>
      </w:r>
      <w:bookmarkStart w:name="Looking at fixed annuities" w:id="367"/>
      <w:bookmarkEnd w:id="367"/>
      <w:r>
        <w:rPr/>
      </w:r>
      <w:bookmarkStart w:name="Putting things back where you found them" w:id="368"/>
      <w:bookmarkEnd w:id="368"/>
      <w:r>
        <w:rPr/>
      </w:r>
      <w:bookmarkStart w:name="Diversification" w:id="369"/>
      <w:bookmarkEnd w:id="369"/>
      <w:r>
        <w:rPr/>
      </w:r>
      <w:bookmarkStart w:name="Balance sheet components" w:id="370"/>
      <w:bookmarkEnd w:id="370"/>
      <w:r>
        <w:rPr/>
      </w:r>
      <w:bookmarkStart w:name="Deciding when to buy: Technical analysis" w:id="371"/>
      <w:bookmarkEnd w:id="371"/>
      <w:r>
        <w:rPr/>
      </w:r>
      <w:bookmarkStart w:name="A clearing (carrying) broker" w:id="372"/>
      <w:bookmarkEnd w:id="372"/>
      <w:r>
        <w:rPr/>
      </w:r>
      <w:bookmarkStart w:name="Limit order" w:id="373"/>
      <w:bookmarkEnd w:id="373"/>
      <w:r>
        <w:rPr/>
      </w:r>
      <w:bookmarkStart w:name="Stock dividends" w:id="374"/>
      <w:bookmarkEnd w:id="374"/>
      <w:r>
        <w:rPr/>
      </w:r>
      <w:bookmarkStart w:name="Practice questions" w:id="375"/>
      <w:bookmarkEnd w:id="375"/>
      <w:r>
        <w:rPr/>
      </w:r>
      <w:bookmarkStart w:name="Filling out the U4 form" w:id="376"/>
      <w:bookmarkEnd w:id="376"/>
      <w:r>
        <w:rPr/>
      </w:r>
      <w:bookmarkStart w:name="Continuing education" w:id="377"/>
      <w:bookmarkEnd w:id="377"/>
      <w:r>
        <w:rPr/>
      </w:r>
      <w:bookmarkStart w:name="Confirming a trade" w:id="378"/>
      <w:bookmarkEnd w:id="378"/>
      <w:r>
        <w:rPr/>
      </w:r>
      <w:bookmarkStart w:name="Sticking to the 5 percent markup policy" w:id="379"/>
      <w:bookmarkEnd w:id="379"/>
      <w:r>
        <w:rPr/>
      </w:r>
      <w:bookmarkStart w:name="Practice questions" w:id="380"/>
      <w:bookmarkEnd w:id="380"/>
      <w:r>
        <w:rPr>
          <w:w w:val="130"/>
        </w:rPr>
        <w:t>o</w:t>
      </w:r>
      <w:r>
        <w:rPr>
          <w:w w:val="130"/>
        </w:rPr>
        <w:t>f this chapter, you can find some equity security questions to reinforce what is </w:t>
      </w:r>
      <w:bookmarkStart w:name="Familiarizing Yourself with Question For" w:id="381"/>
      <w:bookmarkEnd w:id="381"/>
      <w:r>
        <w:rPr>
          <w:spacing w:val="-1"/>
          <w:w w:val="130"/>
        </w:rPr>
      </w:r>
      <w:bookmarkStart w:name="The Investor’s Bankruptcy Shield: FDIC a" w:id="382"/>
      <w:bookmarkEnd w:id="382"/>
      <w:r>
        <w:rPr>
          <w:w w:val="130"/>
        </w:rPr>
        <w:t>covere</w:t>
      </w:r>
      <w:r>
        <w:rPr>
          <w:w w:val="130"/>
        </w:rPr>
        <w:t>d in </w:t>
      </w:r>
      <w:bookmarkStart w:name="Series 57: Securities Trader Exam" w:id="383"/>
      <w:bookmarkEnd w:id="383"/>
      <w:r>
        <w:rPr>
          <w:spacing w:val="9"/>
        </w:rPr>
      </w:r>
      <w:bookmarkStart w:name="Use the scrap paper wisely" w:id="384"/>
      <w:bookmarkEnd w:id="384"/>
      <w:r>
        <w:rPr>
          <w:spacing w:val="9"/>
        </w:rPr>
      </w:r>
      <w:bookmarkStart w:name="Corporate accounts" w:id="385"/>
      <w:bookmarkEnd w:id="385"/>
      <w:r>
        <w:rPr>
          <w:spacing w:val="9"/>
        </w:rPr>
      </w:r>
      <w:bookmarkStart w:name="Handling complaints" w:id="386"/>
      <w:bookmarkEnd w:id="386"/>
      <w:r>
        <w:rPr>
          <w:w w:val="130"/>
        </w:rPr>
        <w:t>thi</w:t>
      </w:r>
      <w:r>
        <w:rPr>
          <w:w w:val="130"/>
        </w:rPr>
        <w:t>s chapter. This section is where you get to shine.</w:t>
      </w:r>
    </w:p>
    <w:p>
      <w:pPr>
        <w:pStyle w:val="BodyText"/>
        <w:rPr>
          <w:sz w:val="20"/>
        </w:rPr>
      </w:pPr>
    </w:p>
    <w:p>
      <w:pPr>
        <w:pStyle w:val="BodyText"/>
        <w:spacing w:before="4"/>
      </w:pPr>
      <w:r>
        <w:rPr/>
        <mc:AlternateContent>
          <mc:Choice Requires="wps">
            <w:drawing>
              <wp:anchor distT="0" distB="0" distL="0" distR="0" allowOverlap="1" layoutInCell="1" locked="0" behindDoc="1" simplePos="0" relativeHeight="487587840">
                <wp:simplePos x="0" y="0"/>
                <wp:positionH relativeFrom="page">
                  <wp:posOffset>1028700</wp:posOffset>
                </wp:positionH>
                <wp:positionV relativeFrom="paragraph">
                  <wp:posOffset>135024</wp:posOffset>
                </wp:positionV>
                <wp:extent cx="5715000" cy="37338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715000" cy="373380"/>
                          <a:chExt cx="5715000" cy="373380"/>
                        </a:xfrm>
                      </wpg:grpSpPr>
                      <wps:wsp>
                        <wps:cNvPr id="14" name="Graphic 1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5" name="Textbox 15"/>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What Is the SIE Exam, Anyway?" w:id="387"/>
                              <w:bookmarkEnd w:id="387"/>
                              <w:r>
                                <w:rPr/>
                              </w:r>
                              <w:bookmarkStart w:name="Signing Up" w:id="388"/>
                              <w:bookmarkEnd w:id="388"/>
                              <w:r>
                                <w:rPr/>
                              </w:r>
                              <w:bookmarkStart w:name="Beginning with the Basics: Common Stock" w:id="389"/>
                              <w:bookmarkEnd w:id="389"/>
                              <w:r>
                                <w:rPr/>
                              </w:r>
                              <w:bookmarkStart w:name="Exploring U.S. Government Securities" w:id="390"/>
                              <w:bookmarkEnd w:id="390"/>
                              <w:r>
                                <w:rPr/>
                              </w:r>
                              <w:bookmarkStart w:name="Playing It Safe: Short-Term Loans or Mon" w:id="391"/>
                              <w:bookmarkEnd w:id="391"/>
                              <w:r>
                                <w:rPr/>
                              </w:r>
                              <w:bookmarkStart w:name="Revenue Bonds: Raising Money for Utiliti" w:id="392"/>
                              <w:bookmarkEnd w:id="392"/>
                              <w:r>
                                <w:rPr/>
                              </w:r>
                              <w:bookmarkStart w:name="Looking at Investment Company Registrati" w:id="393"/>
                              <w:bookmarkEnd w:id="393"/>
                              <w:r>
                                <w:rPr/>
                              </w:r>
                              <w:bookmarkStart w:name="Testing Your Knowledge" w:id="394"/>
                              <w:bookmarkEnd w:id="394"/>
                              <w:r>
                                <w:rPr/>
                              </w:r>
                              <w:bookmarkStart w:name="Brushing Up on Option Basics" w:id="395"/>
                              <w:bookmarkEnd w:id="395"/>
                              <w:r>
                                <w:rPr/>
                              </w:r>
                              <w:bookmarkStart w:name="Testing Your Knowledge" w:id="396"/>
                              <w:bookmarkEnd w:id="396"/>
                              <w:r>
                                <w:rPr/>
                              </w:r>
                              <w:bookmarkStart w:name="Following Protocol When Opening Accounts" w:id="397"/>
                              <w:bookmarkEnd w:id="397"/>
                              <w:r>
                                <w:rPr/>
                              </w:r>
                              <w:bookmarkStart w:name="Reading Economic Indicators" w:id="398"/>
                              <w:bookmarkEnd w:id="398"/>
                              <w:r>
                                <w:rPr/>
                              </w:r>
                              <w:bookmarkStart w:name="Testing Your Knowledge" w:id="399"/>
                              <w:bookmarkEnd w:id="399"/>
                              <w:r>
                                <w:rPr/>
                              </w:r>
                              <w:bookmarkStart w:name="Shopping at Primary and Secondary Market" w:id="400"/>
                              <w:bookmarkEnd w:id="400"/>
                              <w:r>
                                <w:rPr/>
                              </w:r>
                              <w:bookmarkStart w:name="Making the Trade" w:id="401"/>
                              <w:bookmarkEnd w:id="401"/>
                              <w:r>
                                <w:rPr/>
                              </w:r>
                              <w:bookmarkStart w:name="Understanding the Role of a Broker–Deale" w:id="402"/>
                              <w:bookmarkEnd w:id="402"/>
                              <w:r>
                                <w:rPr/>
                              </w:r>
                              <w:bookmarkStart w:name="It Takes All Kinds: Recognizing Differen" w:id="403"/>
                              <w:bookmarkEnd w:id="403"/>
                              <w:r>
                                <w:rPr/>
                              </w:r>
                              <w:bookmarkStart w:name="Noting Taxes on Investments" w:id="404"/>
                              <w:bookmarkEnd w:id="404"/>
                              <w:r>
                                <w:rPr/>
                              </w:r>
                              <w:bookmarkStart w:name="Not Dressing for Comfort" w:id="405"/>
                              <w:bookmarkEnd w:id="405"/>
                              <w:r>
                                <w:rPr/>
                              </w:r>
                              <w:bookmarkStart w:name="Spending Too Much Time on One Question" w:id="406"/>
                              <w:bookmarkEnd w:id="406"/>
                              <w:r>
                                <w:rPr/>
                              </w:r>
                              <w:bookmarkStart w:name="When a Security Falls, Don’t Be a Strang" w:id="407"/>
                              <w:bookmarkEnd w:id="407"/>
                              <w:r>
                                <w:rPr/>
                              </w:r>
                              <w:r>
                                <w:rPr>
                                  <w:rFonts w:ascii="Arial"/>
                                  <w:b/>
                                  <w:spacing w:val="-2"/>
                                  <w:sz w:val="40"/>
                                </w:rPr>
                                <w:t>Beginning</w:t>
                              </w:r>
                              <w:r>
                                <w:rPr>
                                  <w:rFonts w:ascii="Arial"/>
                                  <w:b/>
                                  <w:spacing w:val="-23"/>
                                  <w:sz w:val="40"/>
                                </w:rPr>
                                <w:t> </w:t>
                              </w:r>
                              <w:bookmarkStart w:name="Selecting prep material to study on your" w:id="408"/>
                              <w:bookmarkEnd w:id="408"/>
                              <w:r>
                                <w:rPr>
                                  <w:rFonts w:ascii="Arial"/>
                                  <w:b/>
                                  <w:spacing w:val="-24"/>
                                  <w:sz w:val="40"/>
                                </w:rPr>
                              </w:r>
                              <w:bookmarkStart w:name="Give it a rest: Taking short breaks" w:id="409"/>
                              <w:bookmarkEnd w:id="409"/>
                              <w:r>
                                <w:rPr>
                                  <w:rFonts w:ascii="Arial"/>
                                  <w:b/>
                                  <w:spacing w:val="-24"/>
                                  <w:sz w:val="40"/>
                                </w:rPr>
                              </w:r>
                              <w:bookmarkStart w:name="Work with what you have" w:id="410"/>
                              <w:bookmarkEnd w:id="410"/>
                              <w:r>
                                <w:rPr>
                                  <w:rFonts w:ascii="Arial"/>
                                  <w:b/>
                                  <w:spacing w:val="-24"/>
                                  <w:sz w:val="40"/>
                                </w:rPr>
                              </w:r>
                              <w:bookmarkStart w:name="Roman hell: Complex multiple-choice ques" w:id="411"/>
                              <w:bookmarkEnd w:id="411"/>
                              <w:r>
                                <w:rPr>
                                  <w:rFonts w:ascii="Arial"/>
                                  <w:b/>
                                  <w:spacing w:val="-24"/>
                                  <w:sz w:val="40"/>
                                </w:rPr>
                              </w:r>
                              <w:bookmarkStart w:name="Looking at exhibits: Diagram questions" w:id="412"/>
                              <w:bookmarkEnd w:id="412"/>
                              <w:r>
                                <w:rPr>
                                  <w:rFonts w:ascii="Arial"/>
                                  <w:b/>
                                  <w:spacing w:val="-24"/>
                                  <w:sz w:val="40"/>
                                </w:rPr>
                              </w:r>
                              <w:bookmarkStart w:name="Total return" w:id="413"/>
                              <w:bookmarkEnd w:id="413"/>
                              <w:r>
                                <w:rPr>
                                  <w:rFonts w:ascii="Arial"/>
                                  <w:b/>
                                  <w:spacing w:val="-24"/>
                                  <w:sz w:val="40"/>
                                </w:rPr>
                              </w:r>
                              <w:bookmarkStart w:name="Considering bond credit ratings" w:id="414"/>
                              <w:bookmarkEnd w:id="414"/>
                              <w:r>
                                <w:rPr>
                                  <w:rFonts w:ascii="Arial"/>
                                  <w:b/>
                                  <w:spacing w:val="-24"/>
                                  <w:sz w:val="40"/>
                                </w:rPr>
                              </w:r>
                              <w:bookmarkStart w:name="Ascertaining marketability" w:id="415"/>
                              <w:bookmarkEnd w:id="415"/>
                              <w:r>
                                <w:rPr>
                                  <w:rFonts w:ascii="Arial"/>
                                  <w:b/>
                                  <w:spacing w:val="-24"/>
                                  <w:sz w:val="40"/>
                                </w:rPr>
                              </w:r>
                              <w:bookmarkStart w:name="Comparing open- and closed-end funds" w:id="416"/>
                              <w:bookmarkEnd w:id="416"/>
                              <w:r>
                                <w:rPr>
                                  <w:rFonts w:ascii="Arial"/>
                                  <w:b/>
                                  <w:spacing w:val="-24"/>
                                  <w:sz w:val="40"/>
                                </w:rPr>
                              </w:r>
                              <w:bookmarkStart w:name="Closed-end funds" w:id="417"/>
                              <w:bookmarkEnd w:id="417"/>
                              <w:r>
                                <w:rPr>
                                  <w:rFonts w:ascii="Arial"/>
                                  <w:b/>
                                  <w:spacing w:val="-24"/>
                                  <w:sz w:val="40"/>
                                </w:rPr>
                              </w:r>
                              <w:bookmarkStart w:name="Exchange-traded notes" w:id="418"/>
                              <w:bookmarkEnd w:id="418"/>
                              <w:r>
                                <w:rPr>
                                  <w:rFonts w:ascii="Arial"/>
                                  <w:b/>
                                  <w:spacing w:val="-24"/>
                                  <w:sz w:val="40"/>
                                </w:rPr>
                              </w:r>
                              <w:bookmarkStart w:name="Being mindful of the early withdrawal pe" w:id="419"/>
                              <w:bookmarkEnd w:id="419"/>
                              <w:r>
                                <w:rPr>
                                  <w:rFonts w:ascii="Arial"/>
                                  <w:b/>
                                  <w:spacing w:val="-24"/>
                                  <w:sz w:val="40"/>
                                </w:rPr>
                              </w:r>
                              <w:bookmarkStart w:name="Building on real-estate partnership info" w:id="420"/>
                              <w:bookmarkEnd w:id="420"/>
                              <w:r>
                                <w:rPr>
                                  <w:rFonts w:ascii="Arial"/>
                                  <w:b/>
                                  <w:spacing w:val="-24"/>
                                  <w:sz w:val="40"/>
                                </w:rPr>
                              </w:r>
                              <w:bookmarkStart w:name="Order ticket" w:id="421"/>
                              <w:bookmarkEnd w:id="421"/>
                              <w:r>
                                <w:rPr>
                                  <w:rFonts w:ascii="Arial"/>
                                  <w:b/>
                                  <w:spacing w:val="-24"/>
                                  <w:sz w:val="40"/>
                                </w:rPr>
                              </w:r>
                              <w:bookmarkStart w:name="Making margin call" w:id="422"/>
                              <w:bookmarkEnd w:id="422"/>
                              <w:r>
                                <w:rPr>
                                  <w:rFonts w:ascii="Arial"/>
                                  <w:b/>
                                  <w:spacing w:val="-24"/>
                                  <w:sz w:val="40"/>
                                </w:rPr>
                              </w:r>
                              <w:bookmarkStart w:name="Lagging indicators" w:id="423"/>
                              <w:bookmarkEnd w:id="423"/>
                              <w:r>
                                <w:rPr>
                                  <w:rFonts w:ascii="Arial"/>
                                  <w:b/>
                                  <w:spacing w:val="-24"/>
                                  <w:sz w:val="40"/>
                                </w:rPr>
                              </w:r>
                              <w:bookmarkStart w:name="Negotiating trades over the counter" w:id="424"/>
                              <w:bookmarkEnd w:id="424"/>
                              <w:r>
                                <w:rPr>
                                  <w:rFonts w:ascii="Arial"/>
                                  <w:b/>
                                  <w:spacing w:val="-24"/>
                                  <w:sz w:val="40"/>
                                </w:rPr>
                              </w:r>
                              <w:bookmarkStart w:name="Nonqualified plans" w:id="425"/>
                              <w:bookmarkEnd w:id="425"/>
                              <w:r>
                                <w:rPr>
                                  <w:rFonts w:ascii="Arial"/>
                                  <w:b/>
                                  <w:spacing w:val="-24"/>
                                  <w:sz w:val="40"/>
                                </w:rPr>
                              </w:r>
                              <w:bookmarkStart w:name="401(k) and 403(b)" w:id="426"/>
                              <w:bookmarkEnd w:id="426"/>
                              <w:r>
                                <w:rPr>
                                  <w:rFonts w:ascii="Arial"/>
                                  <w:b/>
                                  <w:spacing w:val="-24"/>
                                  <w:sz w:val="40"/>
                                </w:rPr>
                              </w:r>
                              <w:bookmarkStart w:name="State regulators" w:id="427"/>
                              <w:bookmarkEnd w:id="427"/>
                              <w:r>
                                <w:rPr>
                                  <w:rFonts w:ascii="Arial"/>
                                  <w:b/>
                                  <w:spacing w:val="-24"/>
                                  <w:sz w:val="40"/>
                                </w:rPr>
                              </w:r>
                              <w:bookmarkStart w:name="Following up with account statements" w:id="428"/>
                              <w:bookmarkEnd w:id="428"/>
                              <w:r>
                                <w:rPr>
                                  <w:rFonts w:ascii="Arial"/>
                                  <w:b/>
                                  <w:spacing w:val="-24"/>
                                  <w:sz w:val="40"/>
                                </w:rPr>
                              </w:r>
                              <w:bookmarkStart w:name="Disseminating info: Appropriate communic" w:id="429"/>
                              <w:bookmarkEnd w:id="429"/>
                              <w:r>
                                <w:rPr>
                                  <w:rFonts w:ascii="Arial"/>
                                  <w:b/>
                                  <w:spacing w:val="-2"/>
                                  <w:sz w:val="40"/>
                                </w:rPr>
                                <w:t>wit</w:t>
                              </w:r>
                              <w:r>
                                <w:rPr>
                                  <w:rFonts w:ascii="Arial"/>
                                  <w:b/>
                                  <w:spacing w:val="-2"/>
                                  <w:sz w:val="40"/>
                                </w:rPr>
                                <w:t>h</w:t>
                              </w:r>
                              <w:r>
                                <w:rPr>
                                  <w:rFonts w:ascii="Arial"/>
                                  <w:b/>
                                  <w:spacing w:val="-23"/>
                                  <w:sz w:val="40"/>
                                </w:rPr>
                                <w:t> </w:t>
                              </w:r>
                              <w:r>
                                <w:rPr>
                                  <w:rFonts w:ascii="Arial"/>
                                  <w:b/>
                                  <w:spacing w:val="-2"/>
                                  <w:sz w:val="40"/>
                                </w:rPr>
                                <w:t>the</w:t>
                              </w:r>
                              <w:r>
                                <w:rPr>
                                  <w:rFonts w:ascii="Arial"/>
                                  <w:b/>
                                  <w:spacing w:val="-23"/>
                                  <w:sz w:val="40"/>
                                </w:rPr>
                                <w:t> </w:t>
                              </w:r>
                              <w:r>
                                <w:rPr>
                                  <w:rFonts w:ascii="Arial"/>
                                  <w:b/>
                                  <w:spacing w:val="-2"/>
                                  <w:sz w:val="40"/>
                                </w:rPr>
                                <w:t>Basics:</w:t>
                              </w:r>
                              <w:r>
                                <w:rPr>
                                  <w:rFonts w:ascii="Arial"/>
                                  <w:b/>
                                  <w:spacing w:val="-23"/>
                                  <w:sz w:val="40"/>
                                </w:rPr>
                                <w:t> </w:t>
                              </w:r>
                              <w:r>
                                <w:rPr>
                                  <w:rFonts w:ascii="Arial"/>
                                  <w:b/>
                                  <w:spacing w:val="-2"/>
                                  <w:sz w:val="40"/>
                                </w:rPr>
                                <w:t>Common</w:t>
                              </w:r>
                              <w:r>
                                <w:rPr>
                                  <w:rFonts w:ascii="Arial"/>
                                  <w:b/>
                                  <w:spacing w:val="-22"/>
                                  <w:sz w:val="40"/>
                                </w:rPr>
                                <w:t> </w:t>
                              </w:r>
                              <w:r>
                                <w:rPr>
                                  <w:rFonts w:ascii="Arial"/>
                                  <w:b/>
                                  <w:spacing w:val="-2"/>
                                  <w:sz w:val="40"/>
                                </w:rPr>
                                <w:t>Stock</w:t>
                              </w:r>
                            </w:p>
                          </w:txbxContent>
                        </wps:txbx>
                        <wps:bodyPr wrap="square" lIns="0" tIns="0" rIns="0" bIns="0" rtlCol="0">
                          <a:noAutofit/>
                        </wps:bodyPr>
                      </wps:wsp>
                    </wpg:wgp>
                  </a:graphicData>
                </a:graphic>
              </wp:anchor>
            </w:drawing>
          </mc:Choice>
          <mc:Fallback>
            <w:pict>
              <v:group style="position:absolute;margin-left:81pt;margin-top:10.631817pt;width:450pt;height:29.4pt;mso-position-horizontal-relative:page;mso-position-vertical-relative:paragraph;z-index:-15728640;mso-wrap-distance-left:0;mso-wrap-distance-right:0" id="docshapegroup12" coordorigin="1620,213" coordsize="9000,588">
                <v:line style="position:absolute" from="1620,720" to="10620,720" stroked="true" strokeweight="8pt" strokecolor="#e2e3e4">
                  <v:stroke dashstyle="solid"/>
                </v:line>
                <v:shape style="position:absolute;left:1620;top:212;width:9000;height:588" type="#_x0000_t202" id="docshape13" filled="false" stroked="false">
                  <v:textbox inset="0,0,0,0">
                    <w:txbxContent>
                      <w:p>
                        <w:pPr>
                          <w:spacing w:before="52"/>
                          <w:ind w:left="0" w:right="0" w:firstLine="0"/>
                          <w:jc w:val="left"/>
                          <w:rPr>
                            <w:rFonts w:ascii="Arial"/>
                            <w:b/>
                            <w:sz w:val="40"/>
                          </w:rPr>
                        </w:pPr>
                        <w:bookmarkStart w:name="What Is the SIE Exam, Anyway?" w:id="430"/>
                        <w:bookmarkEnd w:id="430"/>
                        <w:r>
                          <w:rPr/>
                        </w:r>
                        <w:bookmarkStart w:name="Signing Up" w:id="431"/>
                        <w:bookmarkEnd w:id="431"/>
                        <w:r>
                          <w:rPr/>
                        </w:r>
                        <w:bookmarkStart w:name="Beginning with the Basics: Common Stock" w:id="432"/>
                        <w:bookmarkEnd w:id="432"/>
                        <w:r>
                          <w:rPr/>
                        </w:r>
                        <w:bookmarkStart w:name="Exploring U.S. Government Securities" w:id="433"/>
                        <w:bookmarkEnd w:id="433"/>
                        <w:r>
                          <w:rPr/>
                        </w:r>
                        <w:bookmarkStart w:name="Playing It Safe: Short-Term Loans or Mon" w:id="434"/>
                        <w:bookmarkEnd w:id="434"/>
                        <w:r>
                          <w:rPr/>
                        </w:r>
                        <w:bookmarkStart w:name="Revenue Bonds: Raising Money for Utiliti" w:id="435"/>
                        <w:bookmarkEnd w:id="435"/>
                        <w:r>
                          <w:rPr/>
                        </w:r>
                        <w:bookmarkStart w:name="Looking at Investment Company Registrati" w:id="436"/>
                        <w:bookmarkEnd w:id="436"/>
                        <w:r>
                          <w:rPr/>
                        </w:r>
                        <w:bookmarkStart w:name="Testing Your Knowledge" w:id="437"/>
                        <w:bookmarkEnd w:id="437"/>
                        <w:r>
                          <w:rPr/>
                        </w:r>
                        <w:bookmarkStart w:name="Brushing Up on Option Basics" w:id="438"/>
                        <w:bookmarkEnd w:id="438"/>
                        <w:r>
                          <w:rPr/>
                        </w:r>
                        <w:bookmarkStart w:name="Testing Your Knowledge" w:id="439"/>
                        <w:bookmarkEnd w:id="439"/>
                        <w:r>
                          <w:rPr/>
                        </w:r>
                        <w:bookmarkStart w:name="Following Protocol When Opening Accounts" w:id="440"/>
                        <w:bookmarkEnd w:id="440"/>
                        <w:r>
                          <w:rPr/>
                        </w:r>
                        <w:bookmarkStart w:name="Reading Economic Indicators" w:id="441"/>
                        <w:bookmarkEnd w:id="441"/>
                        <w:r>
                          <w:rPr/>
                        </w:r>
                        <w:bookmarkStart w:name="Testing Your Knowledge" w:id="442"/>
                        <w:bookmarkEnd w:id="442"/>
                        <w:r>
                          <w:rPr/>
                        </w:r>
                        <w:bookmarkStart w:name="Shopping at Primary and Secondary Market" w:id="443"/>
                        <w:bookmarkEnd w:id="443"/>
                        <w:r>
                          <w:rPr/>
                        </w:r>
                        <w:bookmarkStart w:name="Making the Trade" w:id="444"/>
                        <w:bookmarkEnd w:id="444"/>
                        <w:r>
                          <w:rPr/>
                        </w:r>
                        <w:bookmarkStart w:name="Understanding the Role of a Broker–Deale" w:id="445"/>
                        <w:bookmarkEnd w:id="445"/>
                        <w:r>
                          <w:rPr/>
                        </w:r>
                        <w:bookmarkStart w:name="It Takes All Kinds: Recognizing Differen" w:id="446"/>
                        <w:bookmarkEnd w:id="446"/>
                        <w:r>
                          <w:rPr/>
                        </w:r>
                        <w:bookmarkStart w:name="Noting Taxes on Investments" w:id="447"/>
                        <w:bookmarkEnd w:id="447"/>
                        <w:r>
                          <w:rPr/>
                        </w:r>
                        <w:bookmarkStart w:name="Not Dressing for Comfort" w:id="448"/>
                        <w:bookmarkEnd w:id="448"/>
                        <w:r>
                          <w:rPr/>
                        </w:r>
                        <w:bookmarkStart w:name="Spending Too Much Time on One Question" w:id="449"/>
                        <w:bookmarkEnd w:id="449"/>
                        <w:r>
                          <w:rPr/>
                        </w:r>
                        <w:bookmarkStart w:name="When a Security Falls, Don’t Be a Strang" w:id="450"/>
                        <w:bookmarkEnd w:id="450"/>
                        <w:r>
                          <w:rPr/>
                        </w:r>
                        <w:r>
                          <w:rPr>
                            <w:rFonts w:ascii="Arial"/>
                            <w:b/>
                            <w:spacing w:val="-2"/>
                            <w:sz w:val="40"/>
                          </w:rPr>
                          <w:t>Beginning</w:t>
                        </w:r>
                        <w:r>
                          <w:rPr>
                            <w:rFonts w:ascii="Arial"/>
                            <w:b/>
                            <w:spacing w:val="-23"/>
                            <w:sz w:val="40"/>
                          </w:rPr>
                          <w:t> </w:t>
                        </w:r>
                        <w:bookmarkStart w:name="Selecting prep material to study on your" w:id="451"/>
                        <w:bookmarkEnd w:id="451"/>
                        <w:r>
                          <w:rPr>
                            <w:rFonts w:ascii="Arial"/>
                            <w:b/>
                            <w:spacing w:val="-24"/>
                            <w:sz w:val="40"/>
                          </w:rPr>
                        </w:r>
                        <w:bookmarkStart w:name="Give it a rest: Taking short breaks" w:id="452"/>
                        <w:bookmarkEnd w:id="452"/>
                        <w:r>
                          <w:rPr>
                            <w:rFonts w:ascii="Arial"/>
                            <w:b/>
                            <w:spacing w:val="-24"/>
                            <w:sz w:val="40"/>
                          </w:rPr>
                        </w:r>
                        <w:bookmarkStart w:name="Work with what you have" w:id="453"/>
                        <w:bookmarkEnd w:id="453"/>
                        <w:r>
                          <w:rPr>
                            <w:rFonts w:ascii="Arial"/>
                            <w:b/>
                            <w:spacing w:val="-24"/>
                            <w:sz w:val="40"/>
                          </w:rPr>
                        </w:r>
                        <w:bookmarkStart w:name="Roman hell: Complex multiple-choice ques" w:id="454"/>
                        <w:bookmarkEnd w:id="454"/>
                        <w:r>
                          <w:rPr>
                            <w:rFonts w:ascii="Arial"/>
                            <w:b/>
                            <w:spacing w:val="-24"/>
                            <w:sz w:val="40"/>
                          </w:rPr>
                        </w:r>
                        <w:bookmarkStart w:name="Looking at exhibits: Diagram questions" w:id="455"/>
                        <w:bookmarkEnd w:id="455"/>
                        <w:r>
                          <w:rPr>
                            <w:rFonts w:ascii="Arial"/>
                            <w:b/>
                            <w:spacing w:val="-24"/>
                            <w:sz w:val="40"/>
                          </w:rPr>
                        </w:r>
                        <w:bookmarkStart w:name="Total return" w:id="456"/>
                        <w:bookmarkEnd w:id="456"/>
                        <w:r>
                          <w:rPr>
                            <w:rFonts w:ascii="Arial"/>
                            <w:b/>
                            <w:spacing w:val="-24"/>
                            <w:sz w:val="40"/>
                          </w:rPr>
                        </w:r>
                        <w:bookmarkStart w:name="Considering bond credit ratings" w:id="457"/>
                        <w:bookmarkEnd w:id="457"/>
                        <w:r>
                          <w:rPr>
                            <w:rFonts w:ascii="Arial"/>
                            <w:b/>
                            <w:spacing w:val="-24"/>
                            <w:sz w:val="40"/>
                          </w:rPr>
                        </w:r>
                        <w:bookmarkStart w:name="Ascertaining marketability" w:id="458"/>
                        <w:bookmarkEnd w:id="458"/>
                        <w:r>
                          <w:rPr>
                            <w:rFonts w:ascii="Arial"/>
                            <w:b/>
                            <w:spacing w:val="-24"/>
                            <w:sz w:val="40"/>
                          </w:rPr>
                        </w:r>
                        <w:bookmarkStart w:name="Comparing open- and closed-end funds" w:id="459"/>
                        <w:bookmarkEnd w:id="459"/>
                        <w:r>
                          <w:rPr>
                            <w:rFonts w:ascii="Arial"/>
                            <w:b/>
                            <w:spacing w:val="-24"/>
                            <w:sz w:val="40"/>
                          </w:rPr>
                        </w:r>
                        <w:bookmarkStart w:name="Closed-end funds" w:id="460"/>
                        <w:bookmarkEnd w:id="460"/>
                        <w:r>
                          <w:rPr>
                            <w:rFonts w:ascii="Arial"/>
                            <w:b/>
                            <w:spacing w:val="-24"/>
                            <w:sz w:val="40"/>
                          </w:rPr>
                        </w:r>
                        <w:bookmarkStart w:name="Exchange-traded notes" w:id="461"/>
                        <w:bookmarkEnd w:id="461"/>
                        <w:r>
                          <w:rPr>
                            <w:rFonts w:ascii="Arial"/>
                            <w:b/>
                            <w:spacing w:val="-24"/>
                            <w:sz w:val="40"/>
                          </w:rPr>
                        </w:r>
                        <w:bookmarkStart w:name="Being mindful of the early withdrawal pe" w:id="462"/>
                        <w:bookmarkEnd w:id="462"/>
                        <w:r>
                          <w:rPr>
                            <w:rFonts w:ascii="Arial"/>
                            <w:b/>
                            <w:spacing w:val="-24"/>
                            <w:sz w:val="40"/>
                          </w:rPr>
                        </w:r>
                        <w:bookmarkStart w:name="Building on real-estate partnership info" w:id="463"/>
                        <w:bookmarkEnd w:id="463"/>
                        <w:r>
                          <w:rPr>
                            <w:rFonts w:ascii="Arial"/>
                            <w:b/>
                            <w:spacing w:val="-24"/>
                            <w:sz w:val="40"/>
                          </w:rPr>
                        </w:r>
                        <w:bookmarkStart w:name="Order ticket" w:id="464"/>
                        <w:bookmarkEnd w:id="464"/>
                        <w:r>
                          <w:rPr>
                            <w:rFonts w:ascii="Arial"/>
                            <w:b/>
                            <w:spacing w:val="-24"/>
                            <w:sz w:val="40"/>
                          </w:rPr>
                        </w:r>
                        <w:bookmarkStart w:name="Making margin call" w:id="465"/>
                        <w:bookmarkEnd w:id="465"/>
                        <w:r>
                          <w:rPr>
                            <w:rFonts w:ascii="Arial"/>
                            <w:b/>
                            <w:spacing w:val="-24"/>
                            <w:sz w:val="40"/>
                          </w:rPr>
                        </w:r>
                        <w:bookmarkStart w:name="Lagging indicators" w:id="466"/>
                        <w:bookmarkEnd w:id="466"/>
                        <w:r>
                          <w:rPr>
                            <w:rFonts w:ascii="Arial"/>
                            <w:b/>
                            <w:spacing w:val="-24"/>
                            <w:sz w:val="40"/>
                          </w:rPr>
                        </w:r>
                        <w:bookmarkStart w:name="Negotiating trades over the counter" w:id="467"/>
                        <w:bookmarkEnd w:id="467"/>
                        <w:r>
                          <w:rPr>
                            <w:rFonts w:ascii="Arial"/>
                            <w:b/>
                            <w:spacing w:val="-24"/>
                            <w:sz w:val="40"/>
                          </w:rPr>
                        </w:r>
                        <w:bookmarkStart w:name="Nonqualified plans" w:id="468"/>
                        <w:bookmarkEnd w:id="468"/>
                        <w:r>
                          <w:rPr>
                            <w:rFonts w:ascii="Arial"/>
                            <w:b/>
                            <w:spacing w:val="-24"/>
                            <w:sz w:val="40"/>
                          </w:rPr>
                        </w:r>
                        <w:bookmarkStart w:name="401(k) and 403(b)" w:id="469"/>
                        <w:bookmarkEnd w:id="469"/>
                        <w:r>
                          <w:rPr>
                            <w:rFonts w:ascii="Arial"/>
                            <w:b/>
                            <w:spacing w:val="-24"/>
                            <w:sz w:val="40"/>
                          </w:rPr>
                        </w:r>
                        <w:bookmarkStart w:name="State regulators" w:id="470"/>
                        <w:bookmarkEnd w:id="470"/>
                        <w:r>
                          <w:rPr>
                            <w:rFonts w:ascii="Arial"/>
                            <w:b/>
                            <w:spacing w:val="-24"/>
                            <w:sz w:val="40"/>
                          </w:rPr>
                        </w:r>
                        <w:bookmarkStart w:name="Following up with account statements" w:id="471"/>
                        <w:bookmarkEnd w:id="471"/>
                        <w:r>
                          <w:rPr>
                            <w:rFonts w:ascii="Arial"/>
                            <w:b/>
                            <w:spacing w:val="-24"/>
                            <w:sz w:val="40"/>
                          </w:rPr>
                        </w:r>
                        <w:bookmarkStart w:name="Disseminating info: Appropriate communic" w:id="472"/>
                        <w:bookmarkEnd w:id="472"/>
                        <w:r>
                          <w:rPr>
                            <w:rFonts w:ascii="Arial"/>
                            <w:b/>
                            <w:spacing w:val="-2"/>
                            <w:sz w:val="40"/>
                          </w:rPr>
                          <w:t>wit</w:t>
                        </w:r>
                        <w:r>
                          <w:rPr>
                            <w:rFonts w:ascii="Arial"/>
                            <w:b/>
                            <w:spacing w:val="-2"/>
                            <w:sz w:val="40"/>
                          </w:rPr>
                          <w:t>h</w:t>
                        </w:r>
                        <w:r>
                          <w:rPr>
                            <w:rFonts w:ascii="Arial"/>
                            <w:b/>
                            <w:spacing w:val="-23"/>
                            <w:sz w:val="40"/>
                          </w:rPr>
                          <w:t> </w:t>
                        </w:r>
                        <w:r>
                          <w:rPr>
                            <w:rFonts w:ascii="Arial"/>
                            <w:b/>
                            <w:spacing w:val="-2"/>
                            <w:sz w:val="40"/>
                          </w:rPr>
                          <w:t>the</w:t>
                        </w:r>
                        <w:r>
                          <w:rPr>
                            <w:rFonts w:ascii="Arial"/>
                            <w:b/>
                            <w:spacing w:val="-23"/>
                            <w:sz w:val="40"/>
                          </w:rPr>
                          <w:t> </w:t>
                        </w:r>
                        <w:r>
                          <w:rPr>
                            <w:rFonts w:ascii="Arial"/>
                            <w:b/>
                            <w:spacing w:val="-2"/>
                            <w:sz w:val="40"/>
                          </w:rPr>
                          <w:t>Basics:</w:t>
                        </w:r>
                        <w:r>
                          <w:rPr>
                            <w:rFonts w:ascii="Arial"/>
                            <w:b/>
                            <w:spacing w:val="-23"/>
                            <w:sz w:val="40"/>
                          </w:rPr>
                          <w:t> </w:t>
                        </w:r>
                        <w:r>
                          <w:rPr>
                            <w:rFonts w:ascii="Arial"/>
                            <w:b/>
                            <w:spacing w:val="-2"/>
                            <w:sz w:val="40"/>
                          </w:rPr>
                          <w:t>Common</w:t>
                        </w:r>
                        <w:r>
                          <w:rPr>
                            <w:rFonts w:ascii="Arial"/>
                            <w:b/>
                            <w:spacing w:val="-22"/>
                            <w:sz w:val="40"/>
                          </w:rPr>
                          <w:t> </w:t>
                        </w:r>
                        <w:r>
                          <w:rPr>
                            <w:rFonts w:ascii="Arial"/>
                            <w:b/>
                            <w:spacing w:val="-2"/>
                            <w:sz w:val="40"/>
                          </w:rPr>
                          <w:t>Stock</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bookmarkStart w:name="One’s Not Enough: Tackling the Corequisi" w:id="473"/>
      <w:bookmarkEnd w:id="473"/>
      <w:r>
        <w:rPr/>
      </w:r>
      <w:bookmarkStart w:name="Reviewing the exam basics" w:id="474"/>
      <w:bookmarkEnd w:id="474"/>
      <w:r>
        <w:rPr/>
      </w:r>
      <w:bookmarkStart w:name="Back to school: Attending a prep course" w:id="475"/>
      <w:bookmarkEnd w:id="475"/>
      <w:r>
        <w:rPr/>
      </w:r>
      <w:bookmarkStart w:name="Starting out: What the issuer does" w:id="476"/>
      <w:bookmarkEnd w:id="476"/>
      <w:r>
        <w:rPr/>
      </w:r>
      <w:bookmarkStart w:name="Tackling Bond Terms, Types, and Traits" w:id="477"/>
      <w:bookmarkEnd w:id="477"/>
      <w:r>
        <w:rPr/>
      </w:r>
      <w:bookmarkStart w:name="Following Municipal Bond Rules" w:id="478"/>
      <w:bookmarkEnd w:id="478"/>
      <w:r>
        <w:rPr/>
      </w:r>
      <w:bookmarkStart w:name="Passive Income and Losses: Looking at Ta" w:id="479"/>
      <w:bookmarkEnd w:id="479"/>
      <w:r>
        <w:rPr/>
      </w:r>
      <w:bookmarkStart w:name="Gaining Additional Option Insight" w:id="480"/>
      <w:bookmarkEnd w:id="480"/>
      <w:r>
        <w:rPr/>
      </w:r>
      <w:bookmarkStart w:name="Getting to Know Your Securities and Mark" w:id="481"/>
      <w:bookmarkEnd w:id="481"/>
      <w:r>
        <w:rPr/>
      </w:r>
      <w:bookmarkStart w:name="A prime broker" w:id="482"/>
      <w:bookmarkEnd w:id="482"/>
      <w:r>
        <w:rPr/>
      </w:r>
      <w:bookmarkStart w:name="Dividends from mutual funds" w:id="483"/>
      <w:bookmarkEnd w:id="483"/>
      <w:r>
        <w:rPr/>
      </w:r>
      <w:bookmarkStart w:name="401(k) plans" w:id="484"/>
      <w:bookmarkEnd w:id="484"/>
      <w:r>
        <w:rPr/>
      </w:r>
      <w:bookmarkStart w:name="Firm element" w:id="485"/>
      <w:bookmarkEnd w:id="485"/>
      <w:r>
        <w:rPr/>
      </w:r>
      <w:bookmarkStart w:name="Adhering to reporting requirements" w:id="486"/>
      <w:bookmarkEnd w:id="486"/>
      <w:r>
        <w:rPr/>
      </w:r>
      <w:bookmarkStart w:name="Private securities transactions" w:id="487"/>
      <w:bookmarkEnd w:id="487"/>
      <w:r>
        <w:rPr/>
      </w:r>
      <w:bookmarkStart w:name="Business continuity plans and emergency " w:id="488"/>
      <w:bookmarkEnd w:id="488"/>
      <w:r>
        <w:rPr/>
      </w:r>
      <w:r>
        <w:rPr>
          <w:w w:val="130"/>
        </w:rPr>
        <w:t>Corporations</w:t>
      </w:r>
      <w:r>
        <w:rPr>
          <w:spacing w:val="-3"/>
          <w:w w:val="130"/>
        </w:rPr>
        <w:t> </w:t>
      </w:r>
      <w:r>
        <w:rPr>
          <w:w w:val="130"/>
        </w:rPr>
        <w:t>issue</w:t>
      </w:r>
      <w:r>
        <w:rPr>
          <w:spacing w:val="-3"/>
          <w:w w:val="130"/>
        </w:rPr>
        <w:t> </w:t>
      </w:r>
      <w:r>
        <w:rPr>
          <w:w w:val="130"/>
        </w:rPr>
        <w:t>common</w:t>
      </w:r>
      <w:r>
        <w:rPr>
          <w:spacing w:val="-3"/>
          <w:w w:val="130"/>
        </w:rPr>
        <w:t> </w:t>
      </w:r>
      <w:r>
        <w:rPr>
          <w:w w:val="130"/>
        </w:rPr>
        <w:t>stock</w:t>
      </w:r>
      <w:r>
        <w:rPr>
          <w:spacing w:val="-3"/>
          <w:w w:val="130"/>
        </w:rPr>
        <w:t> </w:t>
      </w:r>
      <w:r>
        <w:rPr>
          <w:w w:val="130"/>
        </w:rPr>
        <w:t>(as</w:t>
      </w:r>
      <w:r>
        <w:rPr>
          <w:spacing w:val="-3"/>
          <w:w w:val="130"/>
        </w:rPr>
        <w:t> </w:t>
      </w:r>
      <w:r>
        <w:rPr>
          <w:w w:val="130"/>
        </w:rPr>
        <w:t>well</w:t>
      </w:r>
      <w:r>
        <w:rPr>
          <w:spacing w:val="-3"/>
          <w:w w:val="130"/>
        </w:rPr>
        <w:t> </w:t>
      </w:r>
      <w:r>
        <w:rPr>
          <w:w w:val="130"/>
        </w:rPr>
        <w:t>as</w:t>
      </w:r>
      <w:r>
        <w:rPr>
          <w:spacing w:val="-3"/>
          <w:w w:val="130"/>
        </w:rPr>
        <w:t> </w:t>
      </w:r>
      <w:r>
        <w:rPr>
          <w:w w:val="130"/>
        </w:rPr>
        <w:t>other</w:t>
      </w:r>
      <w:r>
        <w:rPr>
          <w:spacing w:val="-3"/>
          <w:w w:val="130"/>
        </w:rPr>
        <w:t> </w:t>
      </w:r>
      <w:r>
        <w:rPr>
          <w:w w:val="130"/>
        </w:rPr>
        <w:t>securities)</w:t>
      </w:r>
      <w:r>
        <w:rPr>
          <w:spacing w:val="-3"/>
          <w:w w:val="130"/>
        </w:rPr>
        <w:t> </w:t>
      </w:r>
      <w:r>
        <w:rPr>
          <w:w w:val="130"/>
        </w:rPr>
        <w:t>to</w:t>
      </w:r>
      <w:r>
        <w:rPr>
          <w:spacing w:val="-3"/>
          <w:w w:val="130"/>
        </w:rPr>
        <w:t> </w:t>
      </w:r>
      <w:r>
        <w:rPr>
          <w:w w:val="130"/>
        </w:rPr>
        <w:t>raise</w:t>
      </w:r>
      <w:r>
        <w:rPr>
          <w:spacing w:val="-3"/>
          <w:w w:val="130"/>
        </w:rPr>
        <w:t> </w:t>
      </w:r>
      <w:r>
        <w:rPr>
          <w:w w:val="130"/>
        </w:rPr>
        <w:t>business</w:t>
      </w:r>
      <w:r>
        <w:rPr>
          <w:spacing w:val="-3"/>
          <w:w w:val="130"/>
        </w:rPr>
        <w:t> </w:t>
      </w:r>
      <w:r>
        <w:rPr>
          <w:w w:val="130"/>
        </w:rPr>
        <w:t>capital</w:t>
      </w:r>
      <w:r>
        <w:rPr>
          <w:spacing w:val="-3"/>
          <w:w w:val="130"/>
        </w:rPr>
        <w:t> </w:t>
      </w:r>
      <w:r>
        <w:rPr>
          <w:w w:val="130"/>
        </w:rPr>
        <w:t>(money). </w:t>
      </w:r>
      <w:bookmarkStart w:name="General Obligation (GO) Bonds: Backing B" w:id="489"/>
      <w:bookmarkEnd w:id="489"/>
      <w:r>
        <w:rPr>
          <w:w w:val="130"/>
        </w:rPr>
        <w:t>A</w:t>
      </w:r>
      <w:r>
        <w:rPr>
          <w:w w:val="130"/>
        </w:rPr>
        <w:t>s</w:t>
      </w:r>
      <w:r>
        <w:rPr>
          <w:spacing w:val="-9"/>
          <w:w w:val="130"/>
        </w:rPr>
        <w:t> </w:t>
      </w:r>
      <w:r>
        <w:rPr>
          <w:w w:val="130"/>
        </w:rPr>
        <w:t>an</w:t>
      </w:r>
      <w:r>
        <w:rPr>
          <w:spacing w:val="-10"/>
          <w:w w:val="130"/>
        </w:rPr>
        <w:t> </w:t>
      </w:r>
      <w:bookmarkStart w:name="Answer me this: Picking the correct answ" w:id="490"/>
      <w:bookmarkEnd w:id="490"/>
      <w:r>
        <w:rPr>
          <w:spacing w:val="4"/>
        </w:rPr>
      </w:r>
      <w:bookmarkStart w:name="Gifts" w:id="491"/>
      <w:bookmarkEnd w:id="491"/>
      <w:r>
        <w:rPr>
          <w:spacing w:val="4"/>
        </w:rPr>
      </w:r>
      <w:bookmarkStart w:name="Legal opinion" w:id="492"/>
      <w:bookmarkEnd w:id="492"/>
      <w:r>
        <w:rPr>
          <w:spacing w:val="4"/>
        </w:rPr>
      </w:r>
      <w:bookmarkStart w:name="Open-end (mutual) funds" w:id="493"/>
      <w:bookmarkEnd w:id="493"/>
      <w:r>
        <w:rPr>
          <w:spacing w:val="4"/>
        </w:rPr>
      </w:r>
      <w:bookmarkStart w:name="Letters of intent" w:id="494"/>
      <w:bookmarkEnd w:id="494"/>
      <w:r>
        <w:rPr>
          <w:spacing w:val="4"/>
        </w:rPr>
      </w:r>
      <w:bookmarkStart w:name="Exchange-traded products (funds and note" w:id="495"/>
      <w:bookmarkEnd w:id="495"/>
      <w:r>
        <w:rPr>
          <w:spacing w:val="4"/>
        </w:rPr>
      </w:r>
      <w:bookmarkStart w:name="Designating unsolicited trades" w:id="496"/>
      <w:bookmarkEnd w:id="496"/>
      <w:r>
        <w:rPr>
          <w:w w:val="130"/>
        </w:rPr>
        <w:t>equit</w:t>
      </w:r>
      <w:r>
        <w:rPr>
          <w:w w:val="130"/>
        </w:rPr>
        <w:t>y</w:t>
      </w:r>
      <w:r>
        <w:rPr>
          <w:spacing w:val="-9"/>
          <w:w w:val="130"/>
        </w:rPr>
        <w:t> </w:t>
      </w:r>
      <w:r>
        <w:rPr>
          <w:w w:val="130"/>
        </w:rPr>
        <w:t>security,</w:t>
      </w:r>
      <w:r>
        <w:rPr>
          <w:spacing w:val="-9"/>
          <w:w w:val="130"/>
        </w:rPr>
        <w:t> </w:t>
      </w:r>
      <w:r>
        <w:rPr>
          <w:w w:val="130"/>
        </w:rPr>
        <w:t>common</w:t>
      </w:r>
      <w:r>
        <w:rPr>
          <w:spacing w:val="-10"/>
          <w:w w:val="130"/>
        </w:rPr>
        <w:t> </w:t>
      </w:r>
      <w:r>
        <w:rPr>
          <w:w w:val="130"/>
        </w:rPr>
        <w:t>stock</w:t>
      </w:r>
      <w:r>
        <w:rPr>
          <w:spacing w:val="-9"/>
          <w:w w:val="130"/>
        </w:rPr>
        <w:t> </w:t>
      </w:r>
      <w:r>
        <w:rPr>
          <w:w w:val="130"/>
        </w:rPr>
        <w:t>represents</w:t>
      </w:r>
      <w:r>
        <w:rPr>
          <w:spacing w:val="-9"/>
          <w:w w:val="130"/>
        </w:rPr>
        <w:t> </w:t>
      </w:r>
      <w:r>
        <w:rPr>
          <w:w w:val="130"/>
        </w:rPr>
        <w:t>ownership</w:t>
      </w:r>
      <w:r>
        <w:rPr>
          <w:spacing w:val="-9"/>
          <w:w w:val="130"/>
        </w:rPr>
        <w:t> </w:t>
      </w:r>
      <w:r>
        <w:rPr>
          <w:w w:val="130"/>
        </w:rPr>
        <w:t>of</w:t>
      </w:r>
      <w:r>
        <w:rPr>
          <w:spacing w:val="-9"/>
          <w:w w:val="130"/>
        </w:rPr>
        <w:t> </w:t>
      </w:r>
      <w:r>
        <w:rPr>
          <w:w w:val="130"/>
        </w:rPr>
        <w:t>the</w:t>
      </w:r>
      <w:r>
        <w:rPr>
          <w:spacing w:val="-9"/>
          <w:w w:val="130"/>
        </w:rPr>
        <w:t> </w:t>
      </w:r>
      <w:r>
        <w:rPr>
          <w:w w:val="130"/>
        </w:rPr>
        <w:t>issuing</w:t>
      </w:r>
      <w:r>
        <w:rPr>
          <w:spacing w:val="-9"/>
          <w:w w:val="130"/>
        </w:rPr>
        <w:t> </w:t>
      </w:r>
      <w:r>
        <w:rPr>
          <w:w w:val="130"/>
        </w:rPr>
        <w:t>corporation.</w:t>
      </w:r>
      <w:r>
        <w:rPr>
          <w:spacing w:val="-9"/>
          <w:w w:val="130"/>
        </w:rPr>
        <w:t> </w:t>
      </w:r>
      <w:r>
        <w:rPr>
          <w:w w:val="130"/>
        </w:rPr>
        <w:t>If</w:t>
      </w:r>
      <w:r>
        <w:rPr>
          <w:spacing w:val="-9"/>
          <w:w w:val="130"/>
        </w:rPr>
        <w:t> </w:t>
      </w:r>
      <w:r>
        <w:rPr>
          <w:w w:val="130"/>
        </w:rPr>
        <w:t>a</w:t>
      </w:r>
      <w:r>
        <w:rPr>
          <w:spacing w:val="-9"/>
          <w:w w:val="130"/>
        </w:rPr>
        <w:t> </w:t>
      </w:r>
      <w:r>
        <w:rPr>
          <w:w w:val="130"/>
        </w:rPr>
        <w:t>corpo- ration</w:t>
      </w:r>
      <w:r>
        <w:rPr>
          <w:w w:val="130"/>
        </w:rPr>
        <w:t> </w:t>
      </w:r>
      <w:bookmarkStart w:name="Signing in" w:id="497"/>
      <w:bookmarkEnd w:id="497"/>
      <w:r>
        <w:rPr>
          <w:spacing w:val="-8"/>
        </w:rPr>
      </w:r>
      <w:bookmarkStart w:name="Section 529 savings plans" w:id="498"/>
      <w:bookmarkEnd w:id="498"/>
      <w:r>
        <w:rPr>
          <w:spacing w:val="-8"/>
        </w:rPr>
      </w:r>
      <w:bookmarkStart w:name="Index options" w:id="499"/>
      <w:bookmarkEnd w:id="499"/>
      <w:r>
        <w:rPr>
          <w:spacing w:val="-8"/>
        </w:rPr>
      </w:r>
      <w:bookmarkStart w:name="Introducing long and short margin accoun" w:id="500"/>
      <w:bookmarkEnd w:id="500"/>
      <w:r>
        <w:rPr>
          <w:w w:val="130"/>
        </w:rPr>
        <w:t>issue</w:t>
      </w:r>
      <w:r>
        <w:rPr>
          <w:w w:val="130"/>
        </w:rPr>
        <w:t>s</w:t>
      </w:r>
      <w:r>
        <w:rPr>
          <w:w w:val="130"/>
        </w:rPr>
        <w:t> </w:t>
      </w:r>
      <w:r>
        <w:rPr>
          <w:w w:val="120"/>
        </w:rPr>
        <w:t>1</w:t>
      </w:r>
      <w:r>
        <w:rPr>
          <w:w w:val="120"/>
        </w:rPr>
        <w:t> </w:t>
      </w:r>
      <w:r>
        <w:rPr>
          <w:w w:val="130"/>
        </w:rPr>
        <w:t>million</w:t>
      </w:r>
      <w:r>
        <w:rPr>
          <w:w w:val="130"/>
        </w:rPr>
        <w:t> shares</w:t>
      </w:r>
      <w:r>
        <w:rPr>
          <w:w w:val="130"/>
        </w:rPr>
        <w:t> of</w:t>
      </w:r>
      <w:r>
        <w:rPr>
          <w:w w:val="130"/>
        </w:rPr>
        <w:t> stock,</w:t>
      </w:r>
      <w:r>
        <w:rPr>
          <w:w w:val="130"/>
        </w:rPr>
        <w:t> each</w:t>
      </w:r>
      <w:r>
        <w:rPr>
          <w:w w:val="130"/>
        </w:rPr>
        <w:t> share</w:t>
      </w:r>
      <w:r>
        <w:rPr>
          <w:w w:val="130"/>
        </w:rPr>
        <w:t> represents</w:t>
      </w:r>
      <w:r>
        <w:rPr>
          <w:w w:val="130"/>
        </w:rPr>
        <w:t> one-millionth</w:t>
      </w:r>
      <w:r>
        <w:rPr>
          <w:w w:val="130"/>
        </w:rPr>
        <w:t> ownership</w:t>
      </w:r>
      <w:r>
        <w:rPr>
          <w:w w:val="130"/>
        </w:rPr>
        <w:t> of</w:t>
      </w:r>
      <w:r>
        <w:rPr>
          <w:w w:val="130"/>
        </w:rPr>
        <w:t> the issuing</w:t>
      </w:r>
      <w:r>
        <w:rPr>
          <w:w w:val="130"/>
        </w:rPr>
        <w:t> </w:t>
      </w:r>
      <w:bookmarkStart w:name="Committing to the deal: Firm-commitment " w:id="501"/>
      <w:bookmarkEnd w:id="501"/>
      <w:r>
        <w:rPr>
          <w:spacing w:val="-12"/>
        </w:rPr>
      </w:r>
      <w:bookmarkStart w:name="Filing the facts on the new account form" w:id="502"/>
      <w:bookmarkEnd w:id="502"/>
      <w:r>
        <w:rPr>
          <w:spacing w:val="-12"/>
        </w:rPr>
      </w:r>
      <w:bookmarkStart w:name="The Securities and Exchange Commission" w:id="503"/>
      <w:bookmarkEnd w:id="503"/>
      <w:r>
        <w:rPr>
          <w:w w:val="130"/>
        </w:rPr>
        <w:t>corporation.</w:t>
      </w:r>
      <w:r>
        <w:rPr>
          <w:w w:val="130"/>
        </w:rPr>
        <w:t> The</w:t>
      </w:r>
      <w:r>
        <w:rPr>
          <w:w w:val="130"/>
        </w:rPr>
        <w:t> market</w:t>
      </w:r>
      <w:r>
        <w:rPr>
          <w:w w:val="130"/>
        </w:rPr>
        <w:t> value</w:t>
      </w:r>
      <w:r>
        <w:rPr>
          <w:w w:val="130"/>
        </w:rPr>
        <w:t> of</w:t>
      </w:r>
      <w:r>
        <w:rPr>
          <w:w w:val="130"/>
        </w:rPr>
        <w:t> a</w:t>
      </w:r>
      <w:r>
        <w:rPr>
          <w:w w:val="130"/>
        </w:rPr>
        <w:t> common</w:t>
      </w:r>
      <w:r>
        <w:rPr>
          <w:w w:val="130"/>
        </w:rPr>
        <w:t> stock</w:t>
      </w:r>
      <w:r>
        <w:rPr>
          <w:w w:val="130"/>
        </w:rPr>
        <w:t> is</w:t>
      </w:r>
      <w:r>
        <w:rPr>
          <w:w w:val="130"/>
        </w:rPr>
        <w:t> based</w:t>
      </w:r>
      <w:r>
        <w:rPr>
          <w:w w:val="130"/>
        </w:rPr>
        <w:t> on</w:t>
      </w:r>
      <w:r>
        <w:rPr>
          <w:w w:val="130"/>
        </w:rPr>
        <w:t> the</w:t>
      </w:r>
      <w:r>
        <w:rPr>
          <w:w w:val="130"/>
        </w:rPr>
        <w:t> worth</w:t>
      </w:r>
      <w:r>
        <w:rPr>
          <w:w w:val="130"/>
        </w:rPr>
        <w:t> (or</w:t>
      </w:r>
      <w:r>
        <w:rPr>
          <w:w w:val="130"/>
        </w:rPr>
        <w:t> perceived worth) of </w:t>
      </w:r>
      <w:bookmarkStart w:name="Auctioning securities at securities exch" w:id="504"/>
      <w:bookmarkEnd w:id="504"/>
      <w:r>
        <w:rPr>
          <w:w w:val="130"/>
        </w:rPr>
        <w:t>the</w:t>
      </w:r>
      <w:r>
        <w:rPr>
          <w:w w:val="130"/>
        </w:rPr>
        <w:t> company — how many shares are outstanding, supply and demand, and so on.</w:t>
      </w:r>
    </w:p>
    <w:p>
      <w:pPr>
        <w:spacing w:after="0" w:line="312" w:lineRule="auto"/>
        <w:jc w:val="both"/>
        <w:sectPr>
          <w:footerReference w:type="default" r:id="rId5"/>
          <w:footerReference w:type="even" r:id="rId6"/>
          <w:type w:val="continuous"/>
          <w:pgSz w:w="12240" w:h="15660"/>
          <w:pgMar w:footer="736" w:header="0" w:top="0" w:bottom="920" w:left="1520" w:right="1500"/>
          <w:pgNumType w:start="65"/>
        </w:sectPr>
      </w:pPr>
    </w:p>
    <w:p>
      <w:pPr>
        <w:pStyle w:val="BodyText"/>
        <w:spacing w:line="312" w:lineRule="auto" w:before="90"/>
        <w:ind w:left="1120" w:right="118"/>
        <w:jc w:val="both"/>
      </w:pPr>
      <w:r>
        <w:rPr>
          <w:w w:val="130"/>
        </w:rPr>
        <w:t>Stockholders</w:t>
      </w:r>
      <w:r>
        <w:rPr>
          <w:spacing w:val="-15"/>
          <w:w w:val="130"/>
        </w:rPr>
        <w:t> </w:t>
      </w:r>
      <w:r>
        <w:rPr>
          <w:w w:val="130"/>
        </w:rPr>
        <w:t>have</w:t>
      </w:r>
      <w:r>
        <w:rPr>
          <w:spacing w:val="-13"/>
          <w:w w:val="130"/>
        </w:rPr>
        <w:t> </w:t>
      </w:r>
      <w:r>
        <w:rPr>
          <w:w w:val="130"/>
        </w:rPr>
        <w:t>a</w:t>
      </w:r>
      <w:r>
        <w:rPr>
          <w:spacing w:val="-13"/>
          <w:w w:val="130"/>
        </w:rPr>
        <w:t> </w:t>
      </w:r>
      <w:r>
        <w:rPr>
          <w:i/>
          <w:w w:val="130"/>
        </w:rPr>
        <w:t>right</w:t>
      </w:r>
      <w:r>
        <w:rPr>
          <w:i/>
          <w:spacing w:val="-13"/>
          <w:w w:val="130"/>
        </w:rPr>
        <w:t> </w:t>
      </w:r>
      <w:r>
        <w:rPr>
          <w:i/>
          <w:w w:val="130"/>
        </w:rPr>
        <w:t>of</w:t>
      </w:r>
      <w:r>
        <w:rPr>
          <w:i/>
          <w:spacing w:val="-13"/>
          <w:w w:val="130"/>
        </w:rPr>
        <w:t> </w:t>
      </w:r>
      <w:r>
        <w:rPr>
          <w:i/>
          <w:w w:val="130"/>
        </w:rPr>
        <w:t>inspection</w:t>
      </w:r>
      <w:r>
        <w:rPr>
          <w:w w:val="130"/>
        </w:rPr>
        <w:t>.</w:t>
      </w:r>
      <w:r>
        <w:rPr>
          <w:spacing w:val="-13"/>
          <w:w w:val="130"/>
        </w:rPr>
        <w:t> </w:t>
      </w:r>
      <w:r>
        <w:rPr>
          <w:w w:val="130"/>
        </w:rPr>
        <w:t>This</w:t>
      </w:r>
      <w:r>
        <w:rPr>
          <w:spacing w:val="-13"/>
          <w:w w:val="130"/>
        </w:rPr>
        <w:t> </w:t>
      </w:r>
      <w:r>
        <w:rPr>
          <w:w w:val="130"/>
        </w:rPr>
        <w:t>means</w:t>
      </w:r>
      <w:r>
        <w:rPr>
          <w:spacing w:val="-13"/>
          <w:w w:val="130"/>
        </w:rPr>
        <w:t> </w:t>
      </w:r>
      <w:r>
        <w:rPr>
          <w:w w:val="130"/>
        </w:rPr>
        <w:t>that</w:t>
      </w:r>
      <w:r>
        <w:rPr>
          <w:spacing w:val="-13"/>
          <w:w w:val="130"/>
        </w:rPr>
        <w:t> </w:t>
      </w:r>
      <w:r>
        <w:rPr>
          <w:w w:val="130"/>
        </w:rPr>
        <w:t>they</w:t>
      </w:r>
      <w:r>
        <w:rPr>
          <w:spacing w:val="-13"/>
          <w:w w:val="130"/>
        </w:rPr>
        <w:t> </w:t>
      </w:r>
      <w:r>
        <w:rPr>
          <w:w w:val="130"/>
        </w:rPr>
        <w:t>have</w:t>
      </w:r>
      <w:r>
        <w:rPr>
          <w:spacing w:val="-13"/>
          <w:w w:val="130"/>
        </w:rPr>
        <w:t> </w:t>
      </w:r>
      <w:r>
        <w:rPr>
          <w:w w:val="130"/>
        </w:rPr>
        <w:t>the</w:t>
      </w:r>
      <w:r>
        <w:rPr>
          <w:spacing w:val="-13"/>
          <w:w w:val="130"/>
        </w:rPr>
        <w:t> </w:t>
      </w:r>
      <w:r>
        <w:rPr>
          <w:w w:val="130"/>
        </w:rPr>
        <w:t>right</w:t>
      </w:r>
      <w:r>
        <w:rPr>
          <w:spacing w:val="-13"/>
          <w:w w:val="130"/>
        </w:rPr>
        <w:t> </w:t>
      </w:r>
      <w:r>
        <w:rPr>
          <w:w w:val="130"/>
        </w:rPr>
        <w:t>to</w:t>
      </w:r>
      <w:r>
        <w:rPr>
          <w:spacing w:val="-13"/>
          <w:w w:val="130"/>
        </w:rPr>
        <w:t> </w:t>
      </w:r>
      <w:r>
        <w:rPr>
          <w:w w:val="130"/>
        </w:rPr>
        <w:t>inspect</w:t>
      </w:r>
      <w:r>
        <w:rPr>
          <w:spacing w:val="-13"/>
          <w:w w:val="130"/>
        </w:rPr>
        <w:t> </w:t>
      </w:r>
      <w:r>
        <w:rPr>
          <w:w w:val="130"/>
        </w:rPr>
        <w:t>some</w:t>
      </w:r>
      <w:r>
        <w:rPr>
          <w:spacing w:val="-13"/>
          <w:w w:val="130"/>
        </w:rPr>
        <w:t> </w:t>
      </w:r>
      <w:r>
        <w:rPr>
          <w:w w:val="130"/>
        </w:rPr>
        <w:t>books and</w:t>
      </w:r>
      <w:r>
        <w:rPr>
          <w:spacing w:val="-15"/>
          <w:w w:val="130"/>
        </w:rPr>
        <w:t> </w:t>
      </w:r>
      <w:r>
        <w:rPr>
          <w:w w:val="130"/>
        </w:rPr>
        <w:t>records</w:t>
      </w:r>
      <w:r>
        <w:rPr>
          <w:spacing w:val="-13"/>
          <w:w w:val="130"/>
        </w:rPr>
        <w:t> </w:t>
      </w:r>
      <w:r>
        <w:rPr>
          <w:w w:val="130"/>
        </w:rPr>
        <w:t>of</w:t>
      </w:r>
      <w:r>
        <w:rPr>
          <w:spacing w:val="-13"/>
          <w:w w:val="130"/>
        </w:rPr>
        <w:t> </w:t>
      </w:r>
      <w:r>
        <w:rPr>
          <w:w w:val="130"/>
        </w:rPr>
        <w:t>the</w:t>
      </w:r>
      <w:r>
        <w:rPr>
          <w:spacing w:val="-13"/>
          <w:w w:val="130"/>
        </w:rPr>
        <w:t> </w:t>
      </w:r>
      <w:r>
        <w:rPr>
          <w:w w:val="130"/>
        </w:rPr>
        <w:t>issuer.</w:t>
      </w:r>
      <w:r>
        <w:rPr>
          <w:spacing w:val="-13"/>
          <w:w w:val="130"/>
        </w:rPr>
        <w:t> </w:t>
      </w:r>
      <w:r>
        <w:rPr>
          <w:w w:val="130"/>
        </w:rPr>
        <w:t>These</w:t>
      </w:r>
      <w:r>
        <w:rPr>
          <w:spacing w:val="-13"/>
          <w:w w:val="130"/>
        </w:rPr>
        <w:t> </w:t>
      </w:r>
      <w:r>
        <w:rPr>
          <w:w w:val="130"/>
        </w:rPr>
        <w:t>include</w:t>
      </w:r>
      <w:r>
        <w:rPr>
          <w:spacing w:val="-13"/>
          <w:w w:val="130"/>
        </w:rPr>
        <w:t> </w:t>
      </w:r>
      <w:r>
        <w:rPr>
          <w:w w:val="130"/>
        </w:rPr>
        <w:t>a</w:t>
      </w:r>
      <w:r>
        <w:rPr>
          <w:spacing w:val="-13"/>
          <w:w w:val="130"/>
        </w:rPr>
        <w:t> </w:t>
      </w:r>
      <w:r>
        <w:rPr>
          <w:w w:val="130"/>
        </w:rPr>
        <w:t>list</w:t>
      </w:r>
      <w:r>
        <w:rPr>
          <w:spacing w:val="-13"/>
          <w:w w:val="130"/>
        </w:rPr>
        <w:t> </w:t>
      </w:r>
      <w:r>
        <w:rPr>
          <w:w w:val="130"/>
        </w:rPr>
        <w:t>of</w:t>
      </w:r>
      <w:r>
        <w:rPr>
          <w:spacing w:val="-13"/>
          <w:w w:val="130"/>
        </w:rPr>
        <w:t> </w:t>
      </w:r>
      <w:r>
        <w:rPr>
          <w:w w:val="130"/>
        </w:rPr>
        <w:t>stockholders</w:t>
      </w:r>
      <w:r>
        <w:rPr>
          <w:spacing w:val="-13"/>
          <w:w w:val="130"/>
        </w:rPr>
        <w:t> </w:t>
      </w:r>
      <w:r>
        <w:rPr>
          <w:w w:val="130"/>
        </w:rPr>
        <w:t>and</w:t>
      </w:r>
      <w:r>
        <w:rPr>
          <w:spacing w:val="-13"/>
          <w:w w:val="130"/>
        </w:rPr>
        <w:t> </w:t>
      </w:r>
      <w:r>
        <w:rPr>
          <w:w w:val="130"/>
        </w:rPr>
        <w:t>the</w:t>
      </w:r>
      <w:r>
        <w:rPr>
          <w:spacing w:val="-13"/>
          <w:w w:val="130"/>
        </w:rPr>
        <w:t> </w:t>
      </w:r>
      <w:r>
        <w:rPr>
          <w:w w:val="130"/>
        </w:rPr>
        <w:t>minutes</w:t>
      </w:r>
      <w:r>
        <w:rPr>
          <w:spacing w:val="-13"/>
          <w:w w:val="130"/>
        </w:rPr>
        <w:t> </w:t>
      </w:r>
      <w:r>
        <w:rPr>
          <w:w w:val="130"/>
        </w:rPr>
        <w:t>of</w:t>
      </w:r>
      <w:r>
        <w:rPr>
          <w:spacing w:val="-13"/>
          <w:w w:val="130"/>
        </w:rPr>
        <w:t> </w:t>
      </w:r>
      <w:r>
        <w:rPr>
          <w:w w:val="130"/>
        </w:rPr>
        <w:t>the</w:t>
      </w:r>
      <w:r>
        <w:rPr>
          <w:spacing w:val="-13"/>
          <w:w w:val="130"/>
        </w:rPr>
        <w:t> </w:t>
      </w:r>
      <w:r>
        <w:rPr>
          <w:w w:val="130"/>
        </w:rPr>
        <w:t>stockholders’ meetings. This information is typically available through an audited annual report.</w:t>
      </w:r>
    </w:p>
    <w:p>
      <w:pPr>
        <w:pStyle w:val="BodyText"/>
        <w:spacing w:before="1"/>
        <w:rPr>
          <w:sz w:val="21"/>
        </w:rPr>
      </w:pPr>
    </w:p>
    <w:p>
      <w:pPr>
        <w:pStyle w:val="BodyText"/>
        <w:spacing w:line="312" w:lineRule="auto"/>
        <w:ind w:left="1120" w:right="117"/>
        <w:jc w:val="both"/>
      </w:pPr>
      <w:r>
        <w:rPr>
          <w:w w:val="125"/>
        </w:rPr>
        <w:t>Stockholders</w:t>
      </w:r>
      <w:r>
        <w:rPr>
          <w:w w:val="125"/>
        </w:rPr>
        <w:t> have</w:t>
      </w:r>
      <w:r>
        <w:rPr>
          <w:w w:val="125"/>
        </w:rPr>
        <w:t> </w:t>
      </w:r>
      <w:r>
        <w:rPr>
          <w:i/>
          <w:w w:val="125"/>
        </w:rPr>
        <w:t>limited liability</w:t>
      </w:r>
      <w:r>
        <w:rPr>
          <w:w w:val="125"/>
        </w:rPr>
        <w:t>.</w:t>
      </w:r>
      <w:r>
        <w:rPr>
          <w:w w:val="125"/>
        </w:rPr>
        <w:t> Stockholders’</w:t>
      </w:r>
      <w:r>
        <w:rPr>
          <w:w w:val="125"/>
        </w:rPr>
        <w:t> liability</w:t>
      </w:r>
      <w:r>
        <w:rPr>
          <w:w w:val="125"/>
        </w:rPr>
        <w:t> is</w:t>
      </w:r>
      <w:r>
        <w:rPr>
          <w:w w:val="125"/>
        </w:rPr>
        <w:t> limited</w:t>
      </w:r>
      <w:r>
        <w:rPr>
          <w:w w:val="125"/>
        </w:rPr>
        <w:t> to</w:t>
      </w:r>
      <w:r>
        <w:rPr>
          <w:w w:val="125"/>
        </w:rPr>
        <w:t> the</w:t>
      </w:r>
      <w:r>
        <w:rPr>
          <w:w w:val="125"/>
        </w:rPr>
        <w:t> amount</w:t>
      </w:r>
      <w:r>
        <w:rPr>
          <w:w w:val="125"/>
        </w:rPr>
        <w:t> invested.</w:t>
      </w:r>
      <w:r>
        <w:rPr>
          <w:w w:val="125"/>
        </w:rPr>
        <w:t> In other words, if a corporation that you invested in goes belly up (Chapter </w:t>
      </w:r>
      <w:r>
        <w:rPr>
          <w:w w:val="120"/>
        </w:rPr>
        <w:t>11 </w:t>
      </w:r>
      <w:r>
        <w:rPr>
          <w:w w:val="125"/>
        </w:rPr>
        <w:t>bankruptcy), you lose only what you invested; nobody will come knocking on your door for additional bucks. If a corpo- ration happens to go bankrupt, however, it must distribute any remaining assets in the following way (also known as the </w:t>
      </w:r>
      <w:r>
        <w:rPr>
          <w:i/>
          <w:w w:val="125"/>
        </w:rPr>
        <w:t>order of liquidation</w:t>
      </w:r>
      <w:r>
        <w:rPr>
          <w:w w:val="125"/>
        </w:rPr>
        <w:t>):</w:t>
      </w:r>
    </w:p>
    <w:p>
      <w:pPr>
        <w:pStyle w:val="ListParagraph"/>
        <w:numPr>
          <w:ilvl w:val="0"/>
          <w:numId w:val="1"/>
        </w:numPr>
        <w:tabs>
          <w:tab w:pos="1536" w:val="left" w:leader="none"/>
        </w:tabs>
        <w:spacing w:line="240" w:lineRule="auto" w:before="131" w:after="0"/>
        <w:ind w:left="1536" w:right="0" w:hanging="418"/>
        <w:jc w:val="left"/>
        <w:rPr>
          <w:rFonts w:ascii="Arial"/>
          <w:sz w:val="17"/>
        </w:rPr>
      </w:pPr>
      <w:r>
        <w:rPr>
          <w:rFonts w:ascii="Arial"/>
          <w:spacing w:val="-4"/>
          <w:w w:val="105"/>
          <w:sz w:val="17"/>
        </w:rPr>
        <w:t>Unpaid</w:t>
      </w:r>
      <w:r>
        <w:rPr>
          <w:rFonts w:ascii="Arial"/>
          <w:spacing w:val="-3"/>
          <w:w w:val="105"/>
          <w:sz w:val="17"/>
        </w:rPr>
        <w:t> </w:t>
      </w:r>
      <w:r>
        <w:rPr>
          <w:rFonts w:ascii="Arial"/>
          <w:spacing w:val="-2"/>
          <w:w w:val="105"/>
          <w:sz w:val="17"/>
        </w:rPr>
        <w:t>workers</w:t>
      </w:r>
    </w:p>
    <w:p>
      <w:pPr>
        <w:pStyle w:val="ListParagraph"/>
        <w:numPr>
          <w:ilvl w:val="0"/>
          <w:numId w:val="1"/>
        </w:numPr>
        <w:tabs>
          <w:tab w:pos="1536" w:val="left" w:leader="none"/>
        </w:tabs>
        <w:spacing w:line="240" w:lineRule="auto" w:before="38" w:after="0"/>
        <w:ind w:left="1536" w:right="0" w:hanging="418"/>
        <w:jc w:val="left"/>
        <w:rPr>
          <w:rFonts w:ascii="Arial"/>
          <w:sz w:val="17"/>
        </w:rPr>
      </w:pPr>
      <w:r>
        <w:rPr>
          <w:rFonts w:ascii="Arial"/>
          <w:spacing w:val="-2"/>
          <w:sz w:val="17"/>
        </w:rPr>
        <w:t>The</w:t>
      </w:r>
      <w:r>
        <w:rPr>
          <w:rFonts w:ascii="Arial"/>
          <w:spacing w:val="-8"/>
          <w:sz w:val="17"/>
        </w:rPr>
        <w:t> </w:t>
      </w:r>
      <w:r>
        <w:rPr>
          <w:rFonts w:ascii="Arial"/>
          <w:spacing w:val="-2"/>
          <w:sz w:val="17"/>
        </w:rPr>
        <w:t>Internal</w:t>
      </w:r>
      <w:r>
        <w:rPr>
          <w:rFonts w:ascii="Arial"/>
          <w:spacing w:val="-7"/>
          <w:sz w:val="17"/>
        </w:rPr>
        <w:t> </w:t>
      </w:r>
      <w:r>
        <w:rPr>
          <w:rFonts w:ascii="Arial"/>
          <w:spacing w:val="-2"/>
          <w:sz w:val="17"/>
        </w:rPr>
        <w:t>Revenue</w:t>
      </w:r>
      <w:r>
        <w:rPr>
          <w:rFonts w:ascii="Arial"/>
          <w:spacing w:val="-7"/>
          <w:sz w:val="17"/>
        </w:rPr>
        <w:t> </w:t>
      </w:r>
      <w:r>
        <w:rPr>
          <w:rFonts w:ascii="Arial"/>
          <w:spacing w:val="-2"/>
          <w:sz w:val="17"/>
        </w:rPr>
        <w:t>Service</w:t>
      </w:r>
      <w:r>
        <w:rPr>
          <w:rFonts w:ascii="Arial"/>
          <w:spacing w:val="-7"/>
          <w:sz w:val="17"/>
        </w:rPr>
        <w:t> </w:t>
      </w:r>
      <w:r>
        <w:rPr>
          <w:rFonts w:ascii="Arial"/>
          <w:spacing w:val="-2"/>
          <w:sz w:val="17"/>
        </w:rPr>
        <w:t>(IRS)</w:t>
      </w:r>
    </w:p>
    <w:p>
      <w:pPr>
        <w:pStyle w:val="ListParagraph"/>
        <w:numPr>
          <w:ilvl w:val="0"/>
          <w:numId w:val="1"/>
        </w:numPr>
        <w:tabs>
          <w:tab w:pos="1536" w:val="left" w:leader="none"/>
        </w:tabs>
        <w:spacing w:line="240" w:lineRule="auto" w:before="38" w:after="0"/>
        <w:ind w:left="1536" w:right="0" w:hanging="418"/>
        <w:jc w:val="left"/>
        <w:rPr>
          <w:rFonts w:ascii="Arial"/>
          <w:sz w:val="17"/>
        </w:rPr>
      </w:pPr>
      <w:r>
        <w:rPr>
          <w:rFonts w:ascii="Arial"/>
          <w:spacing w:val="-4"/>
          <w:sz w:val="17"/>
        </w:rPr>
        <w:t>Secured</w:t>
      </w:r>
      <w:r>
        <w:rPr>
          <w:rFonts w:ascii="Arial"/>
          <w:sz w:val="17"/>
        </w:rPr>
        <w:t> </w:t>
      </w:r>
      <w:r>
        <w:rPr>
          <w:rFonts w:ascii="Arial"/>
          <w:spacing w:val="-2"/>
          <w:sz w:val="17"/>
        </w:rPr>
        <w:t>creditors</w:t>
      </w:r>
    </w:p>
    <w:p>
      <w:pPr>
        <w:spacing w:before="141"/>
        <w:ind w:left="1538" w:right="0" w:firstLine="0"/>
        <w:jc w:val="left"/>
        <w:rPr>
          <w:rFonts w:ascii="Arial"/>
          <w:sz w:val="17"/>
        </w:rPr>
      </w:pPr>
      <w:r>
        <w:rPr>
          <w:rFonts w:ascii="Arial"/>
          <w:spacing w:val="-4"/>
          <w:w w:val="105"/>
          <w:sz w:val="17"/>
        </w:rPr>
        <w:t>Secured</w:t>
      </w:r>
      <w:r>
        <w:rPr>
          <w:rFonts w:ascii="Arial"/>
          <w:spacing w:val="-9"/>
          <w:w w:val="105"/>
          <w:sz w:val="17"/>
        </w:rPr>
        <w:t> </w:t>
      </w:r>
      <w:r>
        <w:rPr>
          <w:rFonts w:ascii="Arial"/>
          <w:spacing w:val="-4"/>
          <w:w w:val="105"/>
          <w:sz w:val="17"/>
        </w:rPr>
        <w:t>creditors</w:t>
      </w:r>
      <w:r>
        <w:rPr>
          <w:rFonts w:ascii="Arial"/>
          <w:spacing w:val="-8"/>
          <w:w w:val="105"/>
          <w:sz w:val="17"/>
        </w:rPr>
        <w:t> </w:t>
      </w:r>
      <w:r>
        <w:rPr>
          <w:rFonts w:ascii="Arial"/>
          <w:spacing w:val="-4"/>
          <w:w w:val="105"/>
          <w:sz w:val="17"/>
        </w:rPr>
        <w:t>have</w:t>
      </w:r>
      <w:r>
        <w:rPr>
          <w:rFonts w:ascii="Arial"/>
          <w:spacing w:val="-8"/>
          <w:w w:val="105"/>
          <w:sz w:val="17"/>
        </w:rPr>
        <w:t> </w:t>
      </w:r>
      <w:r>
        <w:rPr>
          <w:rFonts w:ascii="Arial"/>
          <w:spacing w:val="-4"/>
          <w:w w:val="105"/>
          <w:sz w:val="17"/>
        </w:rPr>
        <w:t>issued</w:t>
      </w:r>
      <w:r>
        <w:rPr>
          <w:rFonts w:ascii="Arial"/>
          <w:spacing w:val="-8"/>
          <w:w w:val="105"/>
          <w:sz w:val="17"/>
        </w:rPr>
        <w:t> </w:t>
      </w:r>
      <w:r>
        <w:rPr>
          <w:rFonts w:ascii="Arial"/>
          <w:spacing w:val="-4"/>
          <w:w w:val="105"/>
          <w:sz w:val="17"/>
        </w:rPr>
        <w:t>loans</w:t>
      </w:r>
      <w:r>
        <w:rPr>
          <w:rFonts w:ascii="Arial"/>
          <w:spacing w:val="-9"/>
          <w:w w:val="105"/>
          <w:sz w:val="17"/>
        </w:rPr>
        <w:t> </w:t>
      </w:r>
      <w:r>
        <w:rPr>
          <w:rFonts w:ascii="Arial"/>
          <w:spacing w:val="-4"/>
          <w:w w:val="105"/>
          <w:sz w:val="17"/>
        </w:rPr>
        <w:t>that</w:t>
      </w:r>
      <w:r>
        <w:rPr>
          <w:rFonts w:ascii="Arial"/>
          <w:spacing w:val="-8"/>
          <w:w w:val="105"/>
          <w:sz w:val="17"/>
        </w:rPr>
        <w:t> </w:t>
      </w:r>
      <w:r>
        <w:rPr>
          <w:rFonts w:ascii="Arial"/>
          <w:spacing w:val="-4"/>
          <w:w w:val="105"/>
          <w:sz w:val="17"/>
        </w:rPr>
        <w:t>are</w:t>
      </w:r>
      <w:r>
        <w:rPr>
          <w:rFonts w:ascii="Arial"/>
          <w:spacing w:val="-8"/>
          <w:w w:val="105"/>
          <w:sz w:val="17"/>
        </w:rPr>
        <w:t> </w:t>
      </w:r>
      <w:r>
        <w:rPr>
          <w:rFonts w:ascii="Arial"/>
          <w:spacing w:val="-4"/>
          <w:w w:val="105"/>
          <w:sz w:val="17"/>
        </w:rPr>
        <w:t>secured</w:t>
      </w:r>
      <w:r>
        <w:rPr>
          <w:rFonts w:ascii="Arial"/>
          <w:spacing w:val="-8"/>
          <w:w w:val="105"/>
          <w:sz w:val="17"/>
        </w:rPr>
        <w:t> </w:t>
      </w:r>
      <w:r>
        <w:rPr>
          <w:rFonts w:ascii="Arial"/>
          <w:spacing w:val="-4"/>
          <w:w w:val="105"/>
          <w:sz w:val="17"/>
        </w:rPr>
        <w:t>with</w:t>
      </w:r>
      <w:r>
        <w:rPr>
          <w:rFonts w:ascii="Arial"/>
          <w:spacing w:val="-9"/>
          <w:w w:val="105"/>
          <w:sz w:val="17"/>
        </w:rPr>
        <w:t> </w:t>
      </w:r>
      <w:r>
        <w:rPr>
          <w:rFonts w:ascii="Arial"/>
          <w:spacing w:val="-4"/>
          <w:w w:val="105"/>
          <w:sz w:val="17"/>
        </w:rPr>
        <w:t>collateral,</w:t>
      </w:r>
      <w:r>
        <w:rPr>
          <w:rFonts w:ascii="Arial"/>
          <w:spacing w:val="-8"/>
          <w:w w:val="105"/>
          <w:sz w:val="17"/>
        </w:rPr>
        <w:t> </w:t>
      </w:r>
      <w:r>
        <w:rPr>
          <w:rFonts w:ascii="Arial"/>
          <w:spacing w:val="-4"/>
          <w:w w:val="105"/>
          <w:sz w:val="17"/>
        </w:rPr>
        <w:t>bonds,</w:t>
      </w:r>
      <w:r>
        <w:rPr>
          <w:rFonts w:ascii="Arial"/>
          <w:spacing w:val="-8"/>
          <w:w w:val="105"/>
          <w:sz w:val="17"/>
        </w:rPr>
        <w:t> </w:t>
      </w:r>
      <w:r>
        <w:rPr>
          <w:rFonts w:ascii="Arial"/>
          <w:spacing w:val="-4"/>
          <w:w w:val="105"/>
          <w:sz w:val="17"/>
        </w:rPr>
        <w:t>and</w:t>
      </w:r>
      <w:r>
        <w:rPr>
          <w:rFonts w:ascii="Arial"/>
          <w:spacing w:val="-8"/>
          <w:w w:val="105"/>
          <w:sz w:val="17"/>
        </w:rPr>
        <w:t> </w:t>
      </w:r>
      <w:r>
        <w:rPr>
          <w:rFonts w:ascii="Arial"/>
          <w:spacing w:val="-4"/>
          <w:w w:val="105"/>
          <w:sz w:val="17"/>
        </w:rPr>
        <w:t>so</w:t>
      </w:r>
      <w:r>
        <w:rPr>
          <w:rFonts w:ascii="Arial"/>
          <w:spacing w:val="-9"/>
          <w:w w:val="105"/>
          <w:sz w:val="17"/>
        </w:rPr>
        <w:t> </w:t>
      </w:r>
      <w:r>
        <w:rPr>
          <w:rFonts w:ascii="Arial"/>
          <w:spacing w:val="-5"/>
          <w:w w:val="105"/>
          <w:sz w:val="17"/>
        </w:rPr>
        <w:t>on.</w:t>
      </w:r>
    </w:p>
    <w:p>
      <w:pPr>
        <w:pStyle w:val="ListParagraph"/>
        <w:numPr>
          <w:ilvl w:val="0"/>
          <w:numId w:val="1"/>
        </w:numPr>
        <w:tabs>
          <w:tab w:pos="1536" w:val="left" w:leader="none"/>
        </w:tabs>
        <w:spacing w:line="240" w:lineRule="auto" w:before="62" w:after="0"/>
        <w:ind w:left="1536" w:right="0" w:hanging="418"/>
        <w:jc w:val="left"/>
        <w:rPr>
          <w:rFonts w:ascii="Arial"/>
          <w:sz w:val="17"/>
        </w:rPr>
      </w:pPr>
      <w:r>
        <w:rPr>
          <w:rFonts w:ascii="Arial"/>
          <w:spacing w:val="-2"/>
          <w:sz w:val="17"/>
        </w:rPr>
        <w:t>General creditors</w:t>
      </w:r>
    </w:p>
    <w:p>
      <w:pPr>
        <w:spacing w:line="295" w:lineRule="auto" w:before="141"/>
        <w:ind w:left="1538" w:right="0" w:firstLine="0"/>
        <w:jc w:val="left"/>
        <w:rPr>
          <w:rFonts w:ascii="Arial" w:hAnsi="Arial"/>
          <w:sz w:val="17"/>
        </w:rPr>
      </w:pPr>
      <w:r>
        <w:rPr>
          <w:rFonts w:ascii="Arial" w:hAnsi="Arial"/>
          <w:spacing w:val="-4"/>
          <w:w w:val="105"/>
          <w:sz w:val="17"/>
        </w:rPr>
        <w:t>General</w:t>
      </w:r>
      <w:r>
        <w:rPr>
          <w:rFonts w:ascii="Arial" w:hAnsi="Arial"/>
          <w:spacing w:val="-6"/>
          <w:w w:val="105"/>
          <w:sz w:val="17"/>
        </w:rPr>
        <w:t> </w:t>
      </w:r>
      <w:r>
        <w:rPr>
          <w:rFonts w:ascii="Arial" w:hAnsi="Arial"/>
          <w:spacing w:val="-4"/>
          <w:w w:val="105"/>
          <w:sz w:val="17"/>
        </w:rPr>
        <w:t>creditors</w:t>
      </w:r>
      <w:r>
        <w:rPr>
          <w:rFonts w:ascii="Arial" w:hAnsi="Arial"/>
          <w:spacing w:val="-6"/>
          <w:w w:val="105"/>
          <w:sz w:val="17"/>
        </w:rPr>
        <w:t> </w:t>
      </w:r>
      <w:r>
        <w:rPr>
          <w:rFonts w:ascii="Arial" w:hAnsi="Arial"/>
          <w:spacing w:val="-4"/>
          <w:w w:val="105"/>
          <w:sz w:val="17"/>
        </w:rPr>
        <w:t>have</w:t>
      </w:r>
      <w:r>
        <w:rPr>
          <w:rFonts w:ascii="Arial" w:hAnsi="Arial"/>
          <w:spacing w:val="-6"/>
          <w:w w:val="105"/>
          <w:sz w:val="17"/>
        </w:rPr>
        <w:t> </w:t>
      </w:r>
      <w:r>
        <w:rPr>
          <w:rFonts w:ascii="Arial" w:hAnsi="Arial"/>
          <w:spacing w:val="-4"/>
          <w:w w:val="105"/>
          <w:sz w:val="17"/>
        </w:rPr>
        <w:t>issued</w:t>
      </w:r>
      <w:r>
        <w:rPr>
          <w:rFonts w:ascii="Arial" w:hAnsi="Arial"/>
          <w:spacing w:val="-6"/>
          <w:w w:val="105"/>
          <w:sz w:val="17"/>
        </w:rPr>
        <w:t> </w:t>
      </w:r>
      <w:r>
        <w:rPr>
          <w:rFonts w:ascii="Arial" w:hAnsi="Arial"/>
          <w:spacing w:val="-4"/>
          <w:w w:val="105"/>
          <w:sz w:val="17"/>
        </w:rPr>
        <w:t>unsecured</w:t>
      </w:r>
      <w:r>
        <w:rPr>
          <w:rFonts w:ascii="Arial" w:hAnsi="Arial"/>
          <w:spacing w:val="-6"/>
          <w:w w:val="105"/>
          <w:sz w:val="17"/>
        </w:rPr>
        <w:t> </w:t>
      </w:r>
      <w:r>
        <w:rPr>
          <w:rFonts w:ascii="Arial" w:hAnsi="Arial"/>
          <w:spacing w:val="-4"/>
          <w:w w:val="105"/>
          <w:sz w:val="17"/>
        </w:rPr>
        <w:t>loans,</w:t>
      </w:r>
      <w:r>
        <w:rPr>
          <w:rFonts w:ascii="Arial" w:hAnsi="Arial"/>
          <w:spacing w:val="-6"/>
          <w:w w:val="105"/>
          <w:sz w:val="17"/>
        </w:rPr>
        <w:t> </w:t>
      </w:r>
      <w:r>
        <w:rPr>
          <w:rFonts w:ascii="Arial" w:hAnsi="Arial"/>
          <w:spacing w:val="-4"/>
          <w:w w:val="105"/>
          <w:sz w:val="17"/>
        </w:rPr>
        <w:t>which</w:t>
      </w:r>
      <w:r>
        <w:rPr>
          <w:rFonts w:ascii="Arial" w:hAnsi="Arial"/>
          <w:spacing w:val="-6"/>
          <w:w w:val="105"/>
          <w:sz w:val="17"/>
        </w:rPr>
        <w:t> </w:t>
      </w:r>
      <w:r>
        <w:rPr>
          <w:rFonts w:ascii="Arial" w:hAnsi="Arial"/>
          <w:spacing w:val="-4"/>
          <w:w w:val="105"/>
          <w:sz w:val="17"/>
        </w:rPr>
        <w:t>aren’t</w:t>
      </w:r>
      <w:r>
        <w:rPr>
          <w:rFonts w:ascii="Arial" w:hAnsi="Arial"/>
          <w:spacing w:val="-6"/>
          <w:w w:val="105"/>
          <w:sz w:val="17"/>
        </w:rPr>
        <w:t> </w:t>
      </w:r>
      <w:r>
        <w:rPr>
          <w:rFonts w:ascii="Arial" w:hAnsi="Arial"/>
          <w:spacing w:val="-4"/>
          <w:w w:val="105"/>
          <w:sz w:val="17"/>
        </w:rPr>
        <w:t>secured</w:t>
      </w:r>
      <w:r>
        <w:rPr>
          <w:rFonts w:ascii="Arial" w:hAnsi="Arial"/>
          <w:spacing w:val="-6"/>
          <w:w w:val="105"/>
          <w:sz w:val="17"/>
        </w:rPr>
        <w:t> </w:t>
      </w:r>
      <w:r>
        <w:rPr>
          <w:rFonts w:ascii="Arial" w:hAnsi="Arial"/>
          <w:spacing w:val="-4"/>
          <w:w w:val="105"/>
          <w:sz w:val="17"/>
        </w:rPr>
        <w:t>with</w:t>
      </w:r>
      <w:r>
        <w:rPr>
          <w:rFonts w:ascii="Arial" w:hAnsi="Arial"/>
          <w:spacing w:val="-6"/>
          <w:w w:val="105"/>
          <w:sz w:val="17"/>
        </w:rPr>
        <w:t> </w:t>
      </w:r>
      <w:r>
        <w:rPr>
          <w:rFonts w:ascii="Arial" w:hAnsi="Arial"/>
          <w:spacing w:val="-4"/>
          <w:w w:val="105"/>
          <w:sz w:val="17"/>
        </w:rPr>
        <w:t>collateral</w:t>
      </w:r>
      <w:r>
        <w:rPr>
          <w:rFonts w:ascii="Arial" w:hAnsi="Arial"/>
          <w:spacing w:val="-6"/>
          <w:w w:val="105"/>
          <w:sz w:val="17"/>
        </w:rPr>
        <w:t> </w:t>
      </w:r>
      <w:r>
        <w:rPr>
          <w:rFonts w:ascii="Arial" w:hAnsi="Arial"/>
          <w:spacing w:val="-4"/>
          <w:w w:val="105"/>
          <w:sz w:val="17"/>
        </w:rPr>
        <w:t>(bank</w:t>
      </w:r>
      <w:r>
        <w:rPr>
          <w:rFonts w:ascii="Arial" w:hAnsi="Arial"/>
          <w:spacing w:val="-6"/>
          <w:w w:val="105"/>
          <w:sz w:val="17"/>
        </w:rPr>
        <w:t> </w:t>
      </w:r>
      <w:r>
        <w:rPr>
          <w:rFonts w:ascii="Arial" w:hAnsi="Arial"/>
          <w:spacing w:val="-4"/>
          <w:w w:val="105"/>
          <w:sz w:val="17"/>
        </w:rPr>
        <w:t>loans, </w:t>
      </w:r>
      <w:r>
        <w:rPr>
          <w:rFonts w:ascii="Arial" w:hAnsi="Arial"/>
          <w:w w:val="105"/>
          <w:sz w:val="17"/>
        </w:rPr>
        <w:t>accounts</w:t>
      </w:r>
      <w:r>
        <w:rPr>
          <w:rFonts w:ascii="Arial" w:hAnsi="Arial"/>
          <w:spacing w:val="-8"/>
          <w:w w:val="105"/>
          <w:sz w:val="17"/>
        </w:rPr>
        <w:t> </w:t>
      </w:r>
      <w:r>
        <w:rPr>
          <w:rFonts w:ascii="Arial" w:hAnsi="Arial"/>
          <w:w w:val="105"/>
          <w:sz w:val="17"/>
        </w:rPr>
        <w:t>payable,</w:t>
      </w:r>
      <w:r>
        <w:rPr>
          <w:rFonts w:ascii="Arial" w:hAnsi="Arial"/>
          <w:spacing w:val="-8"/>
          <w:w w:val="105"/>
          <w:sz w:val="17"/>
        </w:rPr>
        <w:t> </w:t>
      </w:r>
      <w:r>
        <w:rPr>
          <w:rFonts w:ascii="Arial" w:hAnsi="Arial"/>
          <w:w w:val="105"/>
          <w:sz w:val="17"/>
        </w:rPr>
        <w:t>debentures,</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so</w:t>
      </w:r>
      <w:r>
        <w:rPr>
          <w:rFonts w:ascii="Arial" w:hAnsi="Arial"/>
          <w:spacing w:val="-8"/>
          <w:w w:val="105"/>
          <w:sz w:val="17"/>
        </w:rPr>
        <w:t> </w:t>
      </w:r>
      <w:r>
        <w:rPr>
          <w:rFonts w:ascii="Arial" w:hAnsi="Arial"/>
          <w:w w:val="105"/>
          <w:sz w:val="17"/>
        </w:rPr>
        <w:t>on).</w:t>
      </w:r>
    </w:p>
    <w:p>
      <w:pPr>
        <w:pStyle w:val="ListParagraph"/>
        <w:numPr>
          <w:ilvl w:val="0"/>
          <w:numId w:val="1"/>
        </w:numPr>
        <w:tabs>
          <w:tab w:pos="1536" w:val="left" w:leader="none"/>
        </w:tabs>
        <w:spacing w:line="240" w:lineRule="auto" w:before="16" w:after="0"/>
        <w:ind w:left="1536" w:right="0" w:hanging="418"/>
        <w:jc w:val="left"/>
        <w:rPr>
          <w:rFonts w:ascii="Arial"/>
          <w:sz w:val="17"/>
        </w:rPr>
      </w:pPr>
      <w:r>
        <w:rPr>
          <w:rFonts w:ascii="Arial"/>
          <w:spacing w:val="-4"/>
          <w:w w:val="105"/>
          <w:sz w:val="17"/>
        </w:rPr>
        <w:t>Subordinated</w:t>
      </w:r>
      <w:r>
        <w:rPr>
          <w:rFonts w:ascii="Arial"/>
          <w:spacing w:val="1"/>
          <w:w w:val="105"/>
          <w:sz w:val="17"/>
        </w:rPr>
        <w:t> </w:t>
      </w:r>
      <w:r>
        <w:rPr>
          <w:rFonts w:ascii="Arial"/>
          <w:spacing w:val="-2"/>
          <w:w w:val="105"/>
          <w:sz w:val="17"/>
        </w:rPr>
        <w:t>debentures</w:t>
      </w:r>
    </w:p>
    <w:p>
      <w:pPr>
        <w:spacing w:line="295" w:lineRule="auto" w:before="141"/>
        <w:ind w:left="1538" w:right="538" w:firstLine="0"/>
        <w:jc w:val="left"/>
        <w:rPr>
          <w:rFonts w:ascii="Arial"/>
          <w:sz w:val="17"/>
        </w:rPr>
      </w:pPr>
      <w:r>
        <w:rPr>
          <w:rFonts w:ascii="Arial"/>
          <w:i/>
          <w:sz w:val="17"/>
        </w:rPr>
        <w:t>Subordinated</w:t>
      </w:r>
      <w:r>
        <w:rPr>
          <w:rFonts w:ascii="Arial"/>
          <w:i/>
          <w:spacing w:val="-2"/>
          <w:sz w:val="17"/>
        </w:rPr>
        <w:t> </w:t>
      </w:r>
      <w:r>
        <w:rPr>
          <w:rFonts w:ascii="Arial"/>
          <w:i/>
          <w:sz w:val="17"/>
        </w:rPr>
        <w:t>debentures</w:t>
      </w:r>
      <w:r>
        <w:rPr>
          <w:rFonts w:ascii="Arial"/>
          <w:i/>
          <w:spacing w:val="-2"/>
          <w:sz w:val="17"/>
        </w:rPr>
        <w:t> </w:t>
      </w:r>
      <w:r>
        <w:rPr>
          <w:rFonts w:ascii="Arial"/>
          <w:sz w:val="17"/>
        </w:rPr>
        <w:t>are</w:t>
      </w:r>
      <w:r>
        <w:rPr>
          <w:rFonts w:ascii="Arial"/>
          <w:spacing w:val="-2"/>
          <w:sz w:val="17"/>
        </w:rPr>
        <w:t> </w:t>
      </w:r>
      <w:r>
        <w:rPr>
          <w:rFonts w:ascii="Arial"/>
          <w:sz w:val="17"/>
        </w:rPr>
        <w:t>junior</w:t>
      </w:r>
      <w:r>
        <w:rPr>
          <w:rFonts w:ascii="Arial"/>
          <w:spacing w:val="-2"/>
          <w:sz w:val="17"/>
        </w:rPr>
        <w:t> </w:t>
      </w:r>
      <w:r>
        <w:rPr>
          <w:rFonts w:ascii="Arial"/>
          <w:sz w:val="17"/>
        </w:rPr>
        <w:t>unsecured</w:t>
      </w:r>
      <w:r>
        <w:rPr>
          <w:rFonts w:ascii="Arial"/>
          <w:spacing w:val="-2"/>
          <w:sz w:val="17"/>
        </w:rPr>
        <w:t> </w:t>
      </w:r>
      <w:r>
        <w:rPr>
          <w:rFonts w:ascii="Arial"/>
          <w:sz w:val="17"/>
        </w:rPr>
        <w:t>bonds;</w:t>
      </w:r>
      <w:r>
        <w:rPr>
          <w:rFonts w:ascii="Arial"/>
          <w:spacing w:val="-2"/>
          <w:sz w:val="17"/>
        </w:rPr>
        <w:t> </w:t>
      </w:r>
      <w:r>
        <w:rPr>
          <w:rFonts w:ascii="Arial"/>
          <w:sz w:val="17"/>
        </w:rPr>
        <w:t>holders</w:t>
      </w:r>
      <w:r>
        <w:rPr>
          <w:rFonts w:ascii="Arial"/>
          <w:spacing w:val="-2"/>
          <w:sz w:val="17"/>
        </w:rPr>
        <w:t> </w:t>
      </w:r>
      <w:r>
        <w:rPr>
          <w:rFonts w:ascii="Arial"/>
          <w:sz w:val="17"/>
        </w:rPr>
        <w:t>of</w:t>
      </w:r>
      <w:r>
        <w:rPr>
          <w:rFonts w:ascii="Arial"/>
          <w:spacing w:val="-2"/>
          <w:sz w:val="17"/>
        </w:rPr>
        <w:t> </w:t>
      </w:r>
      <w:r>
        <w:rPr>
          <w:rFonts w:ascii="Arial"/>
          <w:sz w:val="17"/>
        </w:rPr>
        <w:t>subordinated</w:t>
      </w:r>
      <w:r>
        <w:rPr>
          <w:rFonts w:ascii="Arial"/>
          <w:spacing w:val="-2"/>
          <w:sz w:val="17"/>
        </w:rPr>
        <w:t> </w:t>
      </w:r>
      <w:r>
        <w:rPr>
          <w:rFonts w:ascii="Arial"/>
          <w:sz w:val="17"/>
        </w:rPr>
        <w:t>debentures</w:t>
      </w:r>
      <w:r>
        <w:rPr>
          <w:rFonts w:ascii="Arial"/>
          <w:spacing w:val="-2"/>
          <w:sz w:val="17"/>
        </w:rPr>
        <w:t> </w:t>
      </w:r>
      <w:r>
        <w:rPr>
          <w:rFonts w:ascii="Arial"/>
          <w:sz w:val="17"/>
        </w:rPr>
        <w:t>are </w:t>
      </w:r>
      <w:r>
        <w:rPr>
          <w:rFonts w:ascii="Arial"/>
          <w:spacing w:val="-2"/>
          <w:w w:val="110"/>
          <w:sz w:val="17"/>
        </w:rPr>
        <w:t>the</w:t>
      </w:r>
      <w:r>
        <w:rPr>
          <w:rFonts w:ascii="Arial"/>
          <w:spacing w:val="-16"/>
          <w:w w:val="110"/>
          <w:sz w:val="17"/>
        </w:rPr>
        <w:t> </w:t>
      </w:r>
      <w:r>
        <w:rPr>
          <w:rFonts w:ascii="Arial"/>
          <w:spacing w:val="-2"/>
          <w:w w:val="110"/>
          <w:sz w:val="17"/>
        </w:rPr>
        <w:t>last</w:t>
      </w:r>
      <w:r>
        <w:rPr>
          <w:rFonts w:ascii="Arial"/>
          <w:spacing w:val="-14"/>
          <w:w w:val="110"/>
          <w:sz w:val="17"/>
        </w:rPr>
        <w:t> </w:t>
      </w:r>
      <w:r>
        <w:rPr>
          <w:rFonts w:ascii="Arial"/>
          <w:spacing w:val="-2"/>
          <w:w w:val="110"/>
          <w:sz w:val="17"/>
        </w:rPr>
        <w:t>creditors</w:t>
      </w:r>
      <w:r>
        <w:rPr>
          <w:rFonts w:ascii="Arial"/>
          <w:spacing w:val="-14"/>
          <w:w w:val="110"/>
          <w:sz w:val="17"/>
        </w:rPr>
        <w:t> </w:t>
      </w:r>
      <w:r>
        <w:rPr>
          <w:rFonts w:ascii="Arial"/>
          <w:spacing w:val="-2"/>
          <w:w w:val="110"/>
          <w:sz w:val="17"/>
        </w:rPr>
        <w:t>to</w:t>
      </w:r>
      <w:r>
        <w:rPr>
          <w:rFonts w:ascii="Arial"/>
          <w:spacing w:val="-14"/>
          <w:w w:val="110"/>
          <w:sz w:val="17"/>
        </w:rPr>
        <w:t> </w:t>
      </w:r>
      <w:r>
        <w:rPr>
          <w:rFonts w:ascii="Arial"/>
          <w:spacing w:val="-2"/>
          <w:w w:val="110"/>
          <w:sz w:val="17"/>
        </w:rPr>
        <w:t>be</w:t>
      </w:r>
      <w:r>
        <w:rPr>
          <w:rFonts w:ascii="Arial"/>
          <w:spacing w:val="-14"/>
          <w:w w:val="110"/>
          <w:sz w:val="17"/>
        </w:rPr>
        <w:t> </w:t>
      </w:r>
      <w:r>
        <w:rPr>
          <w:rFonts w:ascii="Arial"/>
          <w:spacing w:val="-2"/>
          <w:w w:val="110"/>
          <w:sz w:val="17"/>
        </w:rPr>
        <w:t>paid</w:t>
      </w:r>
      <w:r>
        <w:rPr>
          <w:rFonts w:ascii="Arial"/>
          <w:spacing w:val="-14"/>
          <w:w w:val="110"/>
          <w:sz w:val="17"/>
        </w:rPr>
        <w:t> </w:t>
      </w:r>
      <w:r>
        <w:rPr>
          <w:rFonts w:ascii="Arial"/>
          <w:spacing w:val="-2"/>
          <w:w w:val="110"/>
          <w:sz w:val="17"/>
        </w:rPr>
        <w:t>in</w:t>
      </w:r>
      <w:r>
        <w:rPr>
          <w:rFonts w:ascii="Arial"/>
          <w:spacing w:val="-14"/>
          <w:w w:val="110"/>
          <w:sz w:val="17"/>
        </w:rPr>
        <w:t> </w:t>
      </w:r>
      <w:r>
        <w:rPr>
          <w:rFonts w:ascii="Arial"/>
          <w:spacing w:val="-2"/>
          <w:w w:val="110"/>
          <w:sz w:val="17"/>
        </w:rPr>
        <w:t>the</w:t>
      </w:r>
      <w:r>
        <w:rPr>
          <w:rFonts w:ascii="Arial"/>
          <w:spacing w:val="-14"/>
          <w:w w:val="110"/>
          <w:sz w:val="17"/>
        </w:rPr>
        <w:t> </w:t>
      </w:r>
      <w:r>
        <w:rPr>
          <w:rFonts w:ascii="Arial"/>
          <w:spacing w:val="-2"/>
          <w:w w:val="110"/>
          <w:sz w:val="17"/>
        </w:rPr>
        <w:t>event</w:t>
      </w:r>
      <w:r>
        <w:rPr>
          <w:rFonts w:ascii="Arial"/>
          <w:spacing w:val="-14"/>
          <w:w w:val="110"/>
          <w:sz w:val="17"/>
        </w:rPr>
        <w:t> </w:t>
      </w:r>
      <w:r>
        <w:rPr>
          <w:rFonts w:ascii="Arial"/>
          <w:spacing w:val="-2"/>
          <w:w w:val="110"/>
          <w:sz w:val="17"/>
        </w:rPr>
        <w:t>of</w:t>
      </w:r>
      <w:r>
        <w:rPr>
          <w:rFonts w:ascii="Arial"/>
          <w:spacing w:val="-14"/>
          <w:w w:val="110"/>
          <w:sz w:val="17"/>
        </w:rPr>
        <w:t> </w:t>
      </w:r>
      <w:r>
        <w:rPr>
          <w:rFonts w:ascii="Arial"/>
          <w:spacing w:val="-2"/>
          <w:w w:val="110"/>
          <w:sz w:val="17"/>
        </w:rPr>
        <w:t>corporate</w:t>
      </w:r>
      <w:r>
        <w:rPr>
          <w:rFonts w:ascii="Arial"/>
          <w:spacing w:val="-14"/>
          <w:w w:val="110"/>
          <w:sz w:val="17"/>
        </w:rPr>
        <w:t> </w:t>
      </w:r>
      <w:r>
        <w:rPr>
          <w:rFonts w:ascii="Arial"/>
          <w:spacing w:val="-2"/>
          <w:w w:val="110"/>
          <w:sz w:val="17"/>
        </w:rPr>
        <w:t>bankruptcy.</w:t>
      </w:r>
    </w:p>
    <w:p>
      <w:pPr>
        <w:pStyle w:val="ListParagraph"/>
        <w:numPr>
          <w:ilvl w:val="0"/>
          <w:numId w:val="1"/>
        </w:numPr>
        <w:tabs>
          <w:tab w:pos="1536" w:val="left" w:leader="none"/>
        </w:tabs>
        <w:spacing w:line="240" w:lineRule="auto" w:before="16" w:after="0"/>
        <w:ind w:left="1536" w:right="0" w:hanging="418"/>
        <w:jc w:val="left"/>
        <w:rPr>
          <w:rFonts w:ascii="Arial"/>
          <w:sz w:val="17"/>
        </w:rPr>
      </w:pPr>
      <w:r>
        <w:rPr>
          <w:rFonts w:ascii="Arial"/>
          <w:spacing w:val="-2"/>
          <w:w w:val="105"/>
          <w:sz w:val="17"/>
        </w:rPr>
        <w:t>Preferred</w:t>
      </w:r>
      <w:r>
        <w:rPr>
          <w:rFonts w:ascii="Arial"/>
          <w:spacing w:val="-13"/>
          <w:w w:val="105"/>
          <w:sz w:val="17"/>
        </w:rPr>
        <w:t> </w:t>
      </w:r>
      <w:r>
        <w:rPr>
          <w:rFonts w:ascii="Arial"/>
          <w:spacing w:val="-2"/>
          <w:w w:val="105"/>
          <w:sz w:val="17"/>
        </w:rPr>
        <w:t>stockholders</w:t>
      </w:r>
    </w:p>
    <w:p>
      <w:pPr>
        <w:pStyle w:val="ListParagraph"/>
        <w:numPr>
          <w:ilvl w:val="0"/>
          <w:numId w:val="1"/>
        </w:numPr>
        <w:tabs>
          <w:tab w:pos="1536" w:val="left" w:leader="none"/>
        </w:tabs>
        <w:spacing w:line="240" w:lineRule="auto" w:before="38" w:after="0"/>
        <w:ind w:left="1536" w:right="0" w:hanging="418"/>
        <w:jc w:val="left"/>
        <w:rPr>
          <w:rFonts w:ascii="Arial"/>
          <w:sz w:val="17"/>
        </w:rPr>
      </w:pPr>
      <w:r>
        <w:rPr>
          <w:rFonts w:ascii="Arial"/>
          <w:spacing w:val="-4"/>
          <w:w w:val="105"/>
          <w:sz w:val="17"/>
        </w:rPr>
        <w:t>Common</w:t>
      </w:r>
      <w:r>
        <w:rPr>
          <w:rFonts w:ascii="Arial"/>
          <w:spacing w:val="-2"/>
          <w:w w:val="105"/>
          <w:sz w:val="17"/>
        </w:rPr>
        <w:t> stockholders</w:t>
      </w:r>
    </w:p>
    <w:p>
      <w:pPr>
        <w:pStyle w:val="BodyText"/>
        <w:spacing w:line="312" w:lineRule="auto" w:before="271"/>
        <w:ind w:left="1120" w:right="117"/>
        <w:jc w:val="both"/>
      </w:pPr>
      <w:r>
        <w:rPr/>
        <mc:AlternateContent>
          <mc:Choice Requires="wps">
            <w:drawing>
              <wp:anchor distT="0" distB="0" distL="0" distR="0" allowOverlap="1" layoutInCell="1" locked="0" behindDoc="0" simplePos="0" relativeHeight="15730688">
                <wp:simplePos x="0" y="0"/>
                <wp:positionH relativeFrom="page">
                  <wp:posOffset>1104902</wp:posOffset>
                </wp:positionH>
                <wp:positionV relativeFrom="paragraph">
                  <wp:posOffset>188668</wp:posOffset>
                </wp:positionV>
                <wp:extent cx="419100" cy="4191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19100" cy="419100"/>
                          <a:chExt cx="419100" cy="419100"/>
                        </a:xfrm>
                      </wpg:grpSpPr>
                      <wps:wsp>
                        <wps:cNvPr id="17" name="Graphic 1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8" name="Graphic 1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4.85575pt;width:33pt;height:33pt;mso-position-horizontal-relative:page;mso-position-vertical-relative:paragraph;z-index:15730688" id="docshapegroup14" coordorigin="1740,297" coordsize="660,660">
                <v:shape style="position:absolute;left:1740;top:297;width:660;height:660" id="docshape15" coordorigin="1740,297" coordsize="660,660" path="m2070,297l1994,306,1925,331,1864,370,1813,421,1774,482,1749,551,1740,627,1749,703,1774,772,1813,833,1864,885,1925,924,1994,948,2070,957,2146,948,2215,924,2276,885,2328,833,2366,772,2391,703,2400,627,2391,551,2366,482,2328,421,2276,370,2215,331,2146,306,2070,297xe" filled="true" fillcolor="#fff200" stroked="false">
                  <v:path arrowok="t"/>
                  <v:fill type="solid"/>
                </v:shape>
                <v:shape style="position:absolute;left:1907;top:416;width:300;height:403" id="docshape16" coordorigin="1908,417" coordsize="300,403" path="m1937,466l1928,460,1921,456,1918,456,1912,456,1908,460,1908,472,1912,476,1918,476,1921,476,1928,472,1937,466xm2011,426l2002,417,1980,417,1971,426,1971,453,2011,453,2011,437,2011,426xm2074,460l2069,456,2064,456,2059,456,2049,463,2045,466,2054,472,2061,476,2064,476,2069,476,2074,472,2074,460xm2207,575l2198,566,2187,566,2176,566,2167,575,2167,645,2161,651,2147,651,2142,645,2142,560,2133,551,2111,551,2102,560,2102,645,2096,651,2082,651,2076,645,2076,545,2067,536,2045,536,2036,545,2036,645,2031,651,2016,651,2011,645,2011,479,1971,479,1971,702,1980,748,2006,785,2043,810,2089,820,2135,810,2172,785,2198,748,2207,702,2207,575xe" filled="true" fillcolor="#ffffff" stroked="false">
                  <v:path arrowok="t"/>
                  <v:fill type="solid"/>
                </v:shape>
                <v:shape style="position:absolute;left:1740;top:297;width:660;height:660" id="docshape17" coordorigin="1740,297" coordsize="660,660" path="m2233,586l2229,569,2228,566,2219,554,2215,551,2211,549,2207,546,2207,575,2207,702,2198,748,2172,785,2135,810,2089,820,2043,810,2006,785,1980,748,1971,702,1971,492,1971,479,2011,479,2011,645,2016,651,2031,651,2036,645,2036,545,2045,536,2067,536,2076,545,2076,645,2082,651,2096,651,2102,645,2102,560,2111,551,2133,551,2142,560,2142,645,2147,651,2161,651,2167,645,2167,575,2176,566,2198,566,2207,575,2207,546,2205,544,2187,541,2178,541,2170,543,2161,549,2161,548,2154,538,2150,536,2147,533,2144,531,2133,527,2122,525,2113,525,2104,528,2096,533,2095,532,2088,523,2079,516,2075,514,2068,511,2056,510,2050,510,2044,511,2036,514,2036,492,2048,499,2057,502,2064,502,2078,499,2089,492,2089,492,2097,480,2097,479,2098,476,2099,467,2099,465,2098,456,2097,453,2097,452,2089,441,2078,433,2074,432,2074,460,2074,472,2069,476,2064,476,2061,476,2054,472,2045,466,2046,465,2049,463,2059,456,2064,456,2069,456,2074,460,2074,432,2064,430,2057,430,2048,433,2036,441,2036,437,2033,419,2031,417,2023,405,2011,396,2011,426,2011,453,1971,453,1971,441,1971,426,1980,417,2002,417,2011,426,2011,396,2009,395,1991,391,1973,395,1959,405,1949,419,1945,437,1945,441,1937,436,1937,466,1928,472,1921,476,1918,476,1912,476,1908,472,1908,460,1912,456,1918,456,1921,456,1928,460,1937,466,1937,436,1933,433,1925,430,1918,430,1904,433,1893,441,1885,452,1882,465,1882,467,1885,480,1893,492,1904,499,1918,502,1925,502,1933,499,1945,492,1945,702,1957,758,1987,803,2033,834,2089,845,2145,834,2166,820,2191,803,2221,758,2233,702,2233,586xm2400,627l2391,552,2381,522,2381,627,2372,698,2349,764,2312,821,2264,869,2206,906,2141,929,2070,938,1999,929,1934,906,1876,869,1828,821,1791,764,1768,698,1759,627,1768,556,1791,491,1828,433,1876,385,1934,348,1999,325,2070,317,2141,325,2206,348,2264,385,2312,433,2349,491,2372,556,2381,627,2381,522,2366,482,2327,421,2276,370,2215,331,2175,317,2146,306,2070,297,1994,306,1925,331,1864,370,1813,421,1774,482,1749,552,1740,627,1749,703,1774,772,1813,833,1864,884,1925,923,1994,948,2070,957,2146,948,2175,938,2215,923,2276,884,2327,833,2366,772,2391,703,2400,6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1108875</wp:posOffset>
                </wp:positionH>
                <wp:positionV relativeFrom="paragraph">
                  <wp:posOffset>684932</wp:posOffset>
                </wp:positionV>
                <wp:extent cx="411480" cy="501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53.931732pt;width:32.4pt;height:3.95pt;mso-position-horizontal-relative:page;mso-position-vertical-relative:paragraph;z-index:15731200" id="docshape18" coordorigin="1746,1079" coordsize="648,79" path="m1809,1157l1806,1152,1789,1127,1786,1123,1791,1121,1794,1118,1797,1113,1799,1111,1800,1107,1800,1094,1800,1092,1798,1088,1788,1081,1784,1080,1784,1099,1784,1107,1782,1109,1777,1113,1774,1113,1763,1113,1763,1092,1773,1092,1777,1093,1782,1096,1784,1099,1784,1080,1780,1079,1746,1079,1746,1157,1763,1157,1763,1127,1772,1127,1791,1157,1809,1157xm1871,1079l1825,1079,1825,1157,1871,1157,1871,1143,1842,1143,1842,1123,1869,1123,1869,1110,1842,1110,1842,1092,1871,1092,1871,1079xm1978,1079l1955,1079,1935,1139,1935,1139,1916,1079,1894,1079,1894,1157,1909,1157,1909,1116,1907,1096,1908,1096,1927,1157,1942,1157,1962,1096,1963,1096,1962,1112,1962,1157,1978,1157,1978,1079xm2049,1079l2004,1079,2004,1157,2049,1157,2049,1143,2021,1143,2021,1123,2047,1123,2047,1110,2021,1110,2021,1092,2049,1092,2049,1079xm2156,1079l2133,1079,2114,1139,2113,1139,2095,1079,2072,1079,2072,1157,2087,1157,2087,1116,2086,1096,2086,1096,2105,1157,2121,1157,2141,1096,2141,1096,2141,1112,2141,1157,2156,1157,2156,1079xm2241,1129l2239,1125,2238,1123,2235,1119,2231,1117,2227,1116,2227,1115,2230,1115,2233,1113,2235,1110,2237,1107,2239,1103,2239,1092,2239,1092,2236,1087,2226,1080,2223,1080,2223,1126,2223,1136,2222,1139,2218,1142,2214,1143,2199,1143,2199,1123,2219,1123,2223,1126,2223,1080,2222,1079,2222,1098,2222,1104,2220,1106,2216,1109,2213,1110,2199,1110,2199,1092,2213,1092,2216,1093,2220,1096,2222,1098,2222,1079,2218,1079,2182,1079,2182,1157,2221,1157,2228,1155,2238,1147,2240,1143,2241,1142,2241,1129xm2308,1079l2263,1079,2263,1157,2308,1157,2308,1143,2279,1143,2279,1123,2306,1123,2306,1110,2279,1110,2279,1092,2308,1092,2308,1079xm2394,1157l2390,1152,2385,1145,2373,1127,2371,1123,2375,1121,2379,1118,2382,1113,2384,1111,2385,1107,2385,1094,2384,1092,2383,1088,2372,1081,2368,1080,2368,1099,2368,1107,2367,1109,2362,1113,2358,1113,2348,1113,2348,1092,2358,1092,2362,1093,2367,1096,2368,1099,2368,1080,2365,1079,2331,1079,2331,1157,2348,1157,2348,1127,2357,1127,2375,1157,2394,1157xe" filled="true" fillcolor="#000000" stroked="false">
                <v:path arrowok="t"/>
                <v:fill type="solid"/>
                <w10:wrap type="none"/>
              </v:shape>
            </w:pict>
          </mc:Fallback>
        </mc:AlternateContent>
      </w:r>
      <w:r>
        <w:rPr>
          <w:w w:val="130"/>
        </w:rPr>
        <w:t>Common</w:t>
      </w:r>
      <w:r>
        <w:rPr>
          <w:spacing w:val="-15"/>
          <w:w w:val="130"/>
        </w:rPr>
        <w:t> </w:t>
      </w:r>
      <w:r>
        <w:rPr>
          <w:w w:val="130"/>
        </w:rPr>
        <w:t>and</w:t>
      </w:r>
      <w:r>
        <w:rPr>
          <w:spacing w:val="-13"/>
          <w:w w:val="130"/>
        </w:rPr>
        <w:t> </w:t>
      </w:r>
      <w:r>
        <w:rPr>
          <w:w w:val="130"/>
        </w:rPr>
        <w:t>preferred</w:t>
      </w:r>
      <w:r>
        <w:rPr>
          <w:spacing w:val="-13"/>
          <w:w w:val="130"/>
        </w:rPr>
        <w:t> </w:t>
      </w:r>
      <w:r>
        <w:rPr>
          <w:w w:val="130"/>
        </w:rPr>
        <w:t>stockholders</w:t>
      </w:r>
      <w:r>
        <w:rPr>
          <w:spacing w:val="-13"/>
          <w:w w:val="130"/>
        </w:rPr>
        <w:t> </w:t>
      </w:r>
      <w:r>
        <w:rPr>
          <w:w w:val="130"/>
        </w:rPr>
        <w:t>would</w:t>
      </w:r>
      <w:r>
        <w:rPr>
          <w:spacing w:val="-13"/>
          <w:w w:val="130"/>
        </w:rPr>
        <w:t> </w:t>
      </w:r>
      <w:r>
        <w:rPr>
          <w:w w:val="130"/>
        </w:rPr>
        <w:t>get</w:t>
      </w:r>
      <w:r>
        <w:rPr>
          <w:spacing w:val="-13"/>
          <w:w w:val="130"/>
        </w:rPr>
        <w:t> </w:t>
      </w:r>
      <w:r>
        <w:rPr>
          <w:w w:val="130"/>
        </w:rPr>
        <w:t>paid</w:t>
      </w:r>
      <w:r>
        <w:rPr>
          <w:spacing w:val="-13"/>
          <w:w w:val="130"/>
        </w:rPr>
        <w:t> </w:t>
      </w:r>
      <w:r>
        <w:rPr>
          <w:w w:val="130"/>
        </w:rPr>
        <w:t>after</w:t>
      </w:r>
      <w:r>
        <w:rPr>
          <w:spacing w:val="-13"/>
          <w:w w:val="130"/>
        </w:rPr>
        <w:t> </w:t>
      </w:r>
      <w:r>
        <w:rPr>
          <w:w w:val="130"/>
        </w:rPr>
        <w:t>the</w:t>
      </w:r>
      <w:r>
        <w:rPr>
          <w:spacing w:val="-13"/>
          <w:w w:val="130"/>
        </w:rPr>
        <w:t> </w:t>
      </w:r>
      <w:r>
        <w:rPr>
          <w:w w:val="130"/>
        </w:rPr>
        <w:t>creditors</w:t>
      </w:r>
      <w:r>
        <w:rPr>
          <w:spacing w:val="-13"/>
          <w:w w:val="130"/>
        </w:rPr>
        <w:t> </w:t>
      </w:r>
      <w:r>
        <w:rPr>
          <w:w w:val="130"/>
        </w:rPr>
        <w:t>(if</w:t>
      </w:r>
      <w:r>
        <w:rPr>
          <w:spacing w:val="-13"/>
          <w:w w:val="130"/>
        </w:rPr>
        <w:t> </w:t>
      </w:r>
      <w:r>
        <w:rPr>
          <w:w w:val="130"/>
        </w:rPr>
        <w:t>there’s</w:t>
      </w:r>
      <w:r>
        <w:rPr>
          <w:spacing w:val="-13"/>
          <w:w w:val="130"/>
        </w:rPr>
        <w:t> </w:t>
      </w:r>
      <w:r>
        <w:rPr>
          <w:w w:val="130"/>
        </w:rPr>
        <w:t>any</w:t>
      </w:r>
      <w:r>
        <w:rPr>
          <w:spacing w:val="-13"/>
          <w:w w:val="130"/>
        </w:rPr>
        <w:t> </w:t>
      </w:r>
      <w:r>
        <w:rPr>
          <w:w w:val="130"/>
        </w:rPr>
        <w:t>money</w:t>
      </w:r>
      <w:r>
        <w:rPr>
          <w:spacing w:val="-13"/>
          <w:w w:val="130"/>
        </w:rPr>
        <w:t> </w:t>
      </w:r>
      <w:r>
        <w:rPr>
          <w:w w:val="130"/>
        </w:rPr>
        <w:t>left). Common</w:t>
      </w:r>
      <w:r>
        <w:rPr>
          <w:spacing w:val="-11"/>
          <w:w w:val="130"/>
        </w:rPr>
        <w:t> </w:t>
      </w:r>
      <w:r>
        <w:rPr>
          <w:w w:val="130"/>
        </w:rPr>
        <w:t>stockholders</w:t>
      </w:r>
      <w:r>
        <w:rPr>
          <w:spacing w:val="-7"/>
          <w:w w:val="130"/>
        </w:rPr>
        <w:t> </w:t>
      </w:r>
      <w:r>
        <w:rPr>
          <w:w w:val="130"/>
        </w:rPr>
        <w:t>have</w:t>
      </w:r>
      <w:r>
        <w:rPr>
          <w:spacing w:val="-7"/>
          <w:w w:val="130"/>
        </w:rPr>
        <w:t> </w:t>
      </w:r>
      <w:r>
        <w:rPr>
          <w:w w:val="130"/>
        </w:rPr>
        <w:t>what</w:t>
      </w:r>
      <w:r>
        <w:rPr>
          <w:spacing w:val="-7"/>
          <w:w w:val="130"/>
        </w:rPr>
        <w:t> </w:t>
      </w:r>
      <w:r>
        <w:rPr>
          <w:w w:val="130"/>
        </w:rPr>
        <w:t>are</w:t>
      </w:r>
      <w:r>
        <w:rPr>
          <w:spacing w:val="-7"/>
          <w:w w:val="130"/>
        </w:rPr>
        <w:t> </w:t>
      </w:r>
      <w:r>
        <w:rPr>
          <w:w w:val="130"/>
        </w:rPr>
        <w:t>known</w:t>
      </w:r>
      <w:r>
        <w:rPr>
          <w:spacing w:val="-7"/>
          <w:w w:val="130"/>
        </w:rPr>
        <w:t> </w:t>
      </w:r>
      <w:r>
        <w:rPr>
          <w:w w:val="130"/>
        </w:rPr>
        <w:t>as</w:t>
      </w:r>
      <w:r>
        <w:rPr>
          <w:spacing w:val="-7"/>
          <w:w w:val="130"/>
        </w:rPr>
        <w:t> </w:t>
      </w:r>
      <w:r>
        <w:rPr>
          <w:i/>
          <w:w w:val="130"/>
        </w:rPr>
        <w:t>residual</w:t>
      </w:r>
      <w:r>
        <w:rPr>
          <w:i/>
          <w:spacing w:val="-13"/>
          <w:w w:val="130"/>
        </w:rPr>
        <w:t> </w:t>
      </w:r>
      <w:r>
        <w:rPr>
          <w:i/>
          <w:w w:val="130"/>
        </w:rPr>
        <w:t>rights,</w:t>
      </w:r>
      <w:r>
        <w:rPr>
          <w:i/>
          <w:spacing w:val="-7"/>
          <w:w w:val="130"/>
        </w:rPr>
        <w:t> </w:t>
      </w:r>
      <w:r>
        <w:rPr>
          <w:w w:val="130"/>
        </w:rPr>
        <w:t>which</w:t>
      </w:r>
      <w:r>
        <w:rPr>
          <w:spacing w:val="-7"/>
          <w:w w:val="130"/>
        </w:rPr>
        <w:t> </w:t>
      </w:r>
      <w:r>
        <w:rPr>
          <w:w w:val="130"/>
        </w:rPr>
        <w:t>means</w:t>
      </w:r>
      <w:r>
        <w:rPr>
          <w:spacing w:val="-7"/>
          <w:w w:val="130"/>
        </w:rPr>
        <w:t> </w:t>
      </w:r>
      <w:r>
        <w:rPr>
          <w:w w:val="130"/>
        </w:rPr>
        <w:t>that</w:t>
      </w:r>
      <w:r>
        <w:rPr>
          <w:spacing w:val="-7"/>
          <w:w w:val="130"/>
        </w:rPr>
        <w:t> </w:t>
      </w:r>
      <w:r>
        <w:rPr>
          <w:w w:val="130"/>
        </w:rPr>
        <w:t>they’re</w:t>
      </w:r>
      <w:r>
        <w:rPr>
          <w:spacing w:val="-7"/>
          <w:w w:val="130"/>
        </w:rPr>
        <w:t> </w:t>
      </w:r>
      <w:r>
        <w:rPr>
          <w:w w:val="130"/>
        </w:rPr>
        <w:t>the</w:t>
      </w:r>
      <w:r>
        <w:rPr>
          <w:spacing w:val="-7"/>
          <w:w w:val="130"/>
        </w:rPr>
        <w:t> </w:t>
      </w:r>
      <w:r>
        <w:rPr>
          <w:w w:val="130"/>
        </w:rPr>
        <w:t>last to</w:t>
      </w:r>
      <w:r>
        <w:rPr>
          <w:spacing w:val="-2"/>
          <w:w w:val="130"/>
        </w:rPr>
        <w:t> </w:t>
      </w:r>
      <w:r>
        <w:rPr>
          <w:w w:val="130"/>
        </w:rPr>
        <w:t>get</w:t>
      </w:r>
      <w:r>
        <w:rPr>
          <w:spacing w:val="-2"/>
          <w:w w:val="130"/>
        </w:rPr>
        <w:t> </w:t>
      </w:r>
      <w:r>
        <w:rPr>
          <w:w w:val="130"/>
        </w:rPr>
        <w:t>paid</w:t>
      </w:r>
      <w:r>
        <w:rPr>
          <w:spacing w:val="-2"/>
          <w:w w:val="130"/>
        </w:rPr>
        <w:t> </w:t>
      </w:r>
      <w:r>
        <w:rPr>
          <w:w w:val="130"/>
        </w:rPr>
        <w:t>in</w:t>
      </w:r>
      <w:r>
        <w:rPr>
          <w:spacing w:val="-2"/>
          <w:w w:val="130"/>
        </w:rPr>
        <w:t> </w:t>
      </w:r>
      <w:r>
        <w:rPr>
          <w:w w:val="130"/>
        </w:rPr>
        <w:t>the</w:t>
      </w:r>
      <w:r>
        <w:rPr>
          <w:spacing w:val="-2"/>
          <w:w w:val="130"/>
        </w:rPr>
        <w:t> </w:t>
      </w:r>
      <w:r>
        <w:rPr>
          <w:w w:val="130"/>
        </w:rPr>
        <w:t>event</w:t>
      </w:r>
      <w:r>
        <w:rPr>
          <w:spacing w:val="-2"/>
          <w:w w:val="130"/>
        </w:rPr>
        <w:t> </w:t>
      </w:r>
      <w:r>
        <w:rPr>
          <w:w w:val="130"/>
        </w:rPr>
        <w:t>of</w:t>
      </w:r>
      <w:r>
        <w:rPr>
          <w:spacing w:val="-2"/>
          <w:w w:val="130"/>
        </w:rPr>
        <w:t> </w:t>
      </w:r>
      <w:r>
        <w:rPr>
          <w:w w:val="130"/>
        </w:rPr>
        <w:t>corporate</w:t>
      </w:r>
      <w:r>
        <w:rPr>
          <w:spacing w:val="-2"/>
          <w:w w:val="130"/>
        </w:rPr>
        <w:t> </w:t>
      </w:r>
      <w:r>
        <w:rPr>
          <w:w w:val="130"/>
        </w:rPr>
        <w:t>bankruptcy.</w:t>
      </w:r>
      <w:r>
        <w:rPr>
          <w:spacing w:val="-1"/>
          <w:w w:val="130"/>
        </w:rPr>
        <w:t> </w:t>
      </w:r>
      <w:r>
        <w:rPr>
          <w:w w:val="130"/>
        </w:rPr>
        <w:t>Bonds</w:t>
      </w:r>
      <w:r>
        <w:rPr>
          <w:spacing w:val="-2"/>
          <w:w w:val="130"/>
        </w:rPr>
        <w:t> </w:t>
      </w:r>
      <w:r>
        <w:rPr>
          <w:w w:val="130"/>
        </w:rPr>
        <w:t>and</w:t>
      </w:r>
      <w:r>
        <w:rPr>
          <w:spacing w:val="-2"/>
          <w:w w:val="130"/>
        </w:rPr>
        <w:t> </w:t>
      </w:r>
      <w:r>
        <w:rPr>
          <w:w w:val="130"/>
        </w:rPr>
        <w:t>preferred</w:t>
      </w:r>
      <w:r>
        <w:rPr>
          <w:spacing w:val="-1"/>
          <w:w w:val="130"/>
        </w:rPr>
        <w:t> </w:t>
      </w:r>
      <w:r>
        <w:rPr>
          <w:w w:val="130"/>
        </w:rPr>
        <w:t>stock</w:t>
      </w:r>
      <w:r>
        <w:rPr>
          <w:spacing w:val="-2"/>
          <w:w w:val="130"/>
        </w:rPr>
        <w:t> </w:t>
      </w:r>
      <w:r>
        <w:rPr>
          <w:w w:val="130"/>
        </w:rPr>
        <w:t>are</w:t>
      </w:r>
      <w:r>
        <w:rPr>
          <w:spacing w:val="-2"/>
          <w:w w:val="130"/>
        </w:rPr>
        <w:t> </w:t>
      </w:r>
      <w:r>
        <w:rPr>
          <w:w w:val="130"/>
        </w:rPr>
        <w:t>considered</w:t>
      </w:r>
      <w:r>
        <w:rPr>
          <w:spacing w:val="-1"/>
          <w:w w:val="130"/>
        </w:rPr>
        <w:t> </w:t>
      </w:r>
      <w:r>
        <w:rPr>
          <w:w w:val="130"/>
        </w:rPr>
        <w:t>to</w:t>
      </w:r>
      <w:r>
        <w:rPr>
          <w:spacing w:val="-2"/>
          <w:w w:val="130"/>
        </w:rPr>
        <w:t> </w:t>
      </w:r>
      <w:r>
        <w:rPr>
          <w:w w:val="130"/>
        </w:rPr>
        <w:t>be </w:t>
      </w:r>
      <w:r>
        <w:rPr>
          <w:i/>
          <w:w w:val="130"/>
        </w:rPr>
        <w:t>senior</w:t>
      </w:r>
      <w:r>
        <w:rPr>
          <w:i/>
          <w:spacing w:val="-13"/>
          <w:w w:val="130"/>
        </w:rPr>
        <w:t> </w:t>
      </w:r>
      <w:r>
        <w:rPr>
          <w:i/>
          <w:w w:val="130"/>
        </w:rPr>
        <w:t>securities</w:t>
      </w:r>
      <w:r>
        <w:rPr>
          <w:i/>
          <w:spacing w:val="-5"/>
          <w:w w:val="130"/>
        </w:rPr>
        <w:t> </w:t>
      </w:r>
      <w:r>
        <w:rPr>
          <w:w w:val="130"/>
        </w:rPr>
        <w:t>in</w:t>
      </w:r>
      <w:r>
        <w:rPr>
          <w:spacing w:val="-4"/>
          <w:w w:val="130"/>
        </w:rPr>
        <w:t> </w:t>
      </w:r>
      <w:r>
        <w:rPr>
          <w:w w:val="130"/>
        </w:rPr>
        <w:t>relationship</w:t>
      </w:r>
      <w:r>
        <w:rPr>
          <w:spacing w:val="-4"/>
          <w:w w:val="130"/>
        </w:rPr>
        <w:t> </w:t>
      </w:r>
      <w:r>
        <w:rPr>
          <w:w w:val="130"/>
        </w:rPr>
        <w:t>to</w:t>
      </w:r>
      <w:r>
        <w:rPr>
          <w:spacing w:val="-4"/>
          <w:w w:val="130"/>
        </w:rPr>
        <w:t> </w:t>
      </w:r>
      <w:r>
        <w:rPr>
          <w:w w:val="130"/>
        </w:rPr>
        <w:t>common</w:t>
      </w:r>
      <w:r>
        <w:rPr>
          <w:spacing w:val="-4"/>
          <w:w w:val="130"/>
        </w:rPr>
        <w:t> </w:t>
      </w:r>
      <w:r>
        <w:rPr>
          <w:w w:val="130"/>
        </w:rPr>
        <w:t>stock.</w:t>
      </w:r>
    </w:p>
    <w:p>
      <w:pPr>
        <w:pStyle w:val="BodyText"/>
        <w:spacing w:before="11"/>
        <w:rPr>
          <w:sz w:val="28"/>
        </w:rPr>
      </w:pPr>
    </w:p>
    <w:p>
      <w:pPr>
        <w:pStyle w:val="Heading2"/>
      </w:pPr>
      <w:bookmarkStart w:name="Understanding a shareholder’s voting rig" w:id="505"/>
      <w:bookmarkEnd w:id="505"/>
      <w:r>
        <w:rPr>
          <w:b w:val="0"/>
        </w:rPr>
      </w:r>
      <w:r>
        <w:rPr/>
        <w:t>Understanding</w:t>
      </w:r>
      <w:r>
        <w:rPr>
          <w:spacing w:val="-13"/>
        </w:rPr>
        <w:t> </w:t>
      </w:r>
      <w:r>
        <w:rPr/>
        <w:t>a</w:t>
      </w:r>
      <w:r>
        <w:rPr>
          <w:spacing w:val="-13"/>
        </w:rPr>
        <w:t> </w:t>
      </w:r>
      <w:r>
        <w:rPr/>
        <w:t>shareholder’s</w:t>
      </w:r>
      <w:r>
        <w:rPr>
          <w:spacing w:val="-12"/>
        </w:rPr>
        <w:t> </w:t>
      </w:r>
      <w:r>
        <w:rPr/>
        <w:t>voting</w:t>
      </w:r>
      <w:r>
        <w:rPr>
          <w:spacing w:val="-13"/>
        </w:rPr>
        <w:t> </w:t>
      </w:r>
      <w:r>
        <w:rPr>
          <w:spacing w:val="-2"/>
        </w:rPr>
        <w:t>rights</w:t>
      </w:r>
    </w:p>
    <w:p>
      <w:pPr>
        <w:pStyle w:val="BodyText"/>
        <w:spacing w:line="312" w:lineRule="auto" w:before="203"/>
        <w:ind w:left="1120" w:right="116"/>
        <w:jc w:val="both"/>
      </w:pPr>
      <w:r>
        <w:rPr>
          <w:w w:val="130"/>
        </w:rPr>
        <w:t>One</w:t>
      </w:r>
      <w:r>
        <w:rPr>
          <w:w w:val="130"/>
        </w:rPr>
        <w:t> of</w:t>
      </w:r>
      <w:r>
        <w:rPr>
          <w:w w:val="130"/>
        </w:rPr>
        <w:t> the</w:t>
      </w:r>
      <w:r>
        <w:rPr>
          <w:w w:val="130"/>
        </w:rPr>
        <w:t> most</w:t>
      </w:r>
      <w:r>
        <w:rPr>
          <w:w w:val="130"/>
        </w:rPr>
        <w:t> basic</w:t>
      </w:r>
      <w:r>
        <w:rPr>
          <w:w w:val="130"/>
        </w:rPr>
        <w:t> rights</w:t>
      </w:r>
      <w:r>
        <w:rPr>
          <w:w w:val="130"/>
        </w:rPr>
        <w:t> that</w:t>
      </w:r>
      <w:r>
        <w:rPr>
          <w:w w:val="130"/>
        </w:rPr>
        <w:t> most</w:t>
      </w:r>
      <w:r>
        <w:rPr>
          <w:w w:val="130"/>
        </w:rPr>
        <w:t> common</w:t>
      </w:r>
      <w:r>
        <w:rPr>
          <w:w w:val="130"/>
        </w:rPr>
        <w:t> stockholders</w:t>
      </w:r>
      <w:r>
        <w:rPr>
          <w:w w:val="130"/>
        </w:rPr>
        <w:t> receive</w:t>
      </w:r>
      <w:r>
        <w:rPr>
          <w:w w:val="130"/>
        </w:rPr>
        <w:t> is</w:t>
      </w:r>
      <w:r>
        <w:rPr>
          <w:w w:val="130"/>
        </w:rPr>
        <w:t> voting</w:t>
      </w:r>
      <w:r>
        <w:rPr>
          <w:w w:val="130"/>
        </w:rPr>
        <w:t> rights,</w:t>
      </w:r>
      <w:r>
        <w:rPr>
          <w:w w:val="130"/>
        </w:rPr>
        <w:t> although certain</w:t>
      </w:r>
      <w:r>
        <w:rPr>
          <w:spacing w:val="-13"/>
          <w:w w:val="130"/>
        </w:rPr>
        <w:t> </w:t>
      </w:r>
      <w:r>
        <w:rPr>
          <w:w w:val="130"/>
        </w:rPr>
        <w:t>corporations</w:t>
      </w:r>
      <w:r>
        <w:rPr>
          <w:spacing w:val="-9"/>
          <w:w w:val="130"/>
        </w:rPr>
        <w:t> </w:t>
      </w:r>
      <w:r>
        <w:rPr>
          <w:w w:val="130"/>
        </w:rPr>
        <w:t>will</w:t>
      </w:r>
      <w:r>
        <w:rPr>
          <w:spacing w:val="-7"/>
          <w:w w:val="130"/>
        </w:rPr>
        <w:t> </w:t>
      </w:r>
      <w:r>
        <w:rPr>
          <w:w w:val="130"/>
        </w:rPr>
        <w:t>issue</w:t>
      </w:r>
      <w:r>
        <w:rPr>
          <w:spacing w:val="-7"/>
          <w:w w:val="130"/>
        </w:rPr>
        <w:t> </w:t>
      </w:r>
      <w:r>
        <w:rPr>
          <w:i/>
          <w:w w:val="130"/>
        </w:rPr>
        <w:t>nonvoting</w:t>
      </w:r>
      <w:r>
        <w:rPr>
          <w:i/>
          <w:spacing w:val="-13"/>
          <w:w w:val="130"/>
        </w:rPr>
        <w:t> </w:t>
      </w:r>
      <w:r>
        <w:rPr>
          <w:i/>
          <w:w w:val="130"/>
        </w:rPr>
        <w:t>common</w:t>
      </w:r>
      <w:r>
        <w:rPr>
          <w:i/>
          <w:spacing w:val="-13"/>
          <w:w w:val="130"/>
        </w:rPr>
        <w:t> </w:t>
      </w:r>
      <w:r>
        <w:rPr>
          <w:i/>
          <w:w w:val="130"/>
        </w:rPr>
        <w:t>stock</w:t>
      </w:r>
      <w:r>
        <w:rPr>
          <w:i/>
          <w:spacing w:val="-7"/>
          <w:w w:val="130"/>
        </w:rPr>
        <w:t> </w:t>
      </w:r>
      <w:r>
        <w:rPr>
          <w:w w:val="130"/>
        </w:rPr>
        <w:t>in</w:t>
      </w:r>
      <w:r>
        <w:rPr>
          <w:spacing w:val="-7"/>
          <w:w w:val="130"/>
        </w:rPr>
        <w:t> </w:t>
      </w:r>
      <w:r>
        <w:rPr>
          <w:w w:val="130"/>
        </w:rPr>
        <w:t>rare</w:t>
      </w:r>
      <w:r>
        <w:rPr>
          <w:spacing w:val="-7"/>
          <w:w w:val="130"/>
        </w:rPr>
        <w:t> </w:t>
      </w:r>
      <w:r>
        <w:rPr>
          <w:w w:val="130"/>
        </w:rPr>
        <w:t>circumstances,</w:t>
      </w:r>
      <w:r>
        <w:rPr>
          <w:spacing w:val="-7"/>
          <w:w w:val="130"/>
        </w:rPr>
        <w:t> </w:t>
      </w:r>
      <w:r>
        <w:rPr>
          <w:w w:val="130"/>
        </w:rPr>
        <w:t>sometimes</w:t>
      </w:r>
      <w:r>
        <w:rPr>
          <w:spacing w:val="-7"/>
          <w:w w:val="130"/>
        </w:rPr>
        <w:t> </w:t>
      </w:r>
      <w:r>
        <w:rPr>
          <w:w w:val="130"/>
        </w:rPr>
        <w:t>to</w:t>
      </w:r>
      <w:r>
        <w:rPr>
          <w:spacing w:val="-7"/>
          <w:w w:val="130"/>
        </w:rPr>
        <w:t> </w:t>
      </w:r>
      <w:r>
        <w:rPr>
          <w:w w:val="130"/>
        </w:rPr>
        <w:t>pro- tect</w:t>
      </w:r>
      <w:r>
        <w:rPr>
          <w:spacing w:val="-8"/>
          <w:w w:val="130"/>
        </w:rPr>
        <w:t> </w:t>
      </w:r>
      <w:r>
        <w:rPr>
          <w:w w:val="130"/>
        </w:rPr>
        <w:t>their</w:t>
      </w:r>
      <w:r>
        <w:rPr>
          <w:spacing w:val="-8"/>
          <w:w w:val="130"/>
        </w:rPr>
        <w:t> </w:t>
      </w:r>
      <w:r>
        <w:rPr>
          <w:w w:val="130"/>
        </w:rPr>
        <w:t>board</w:t>
      </w:r>
      <w:r>
        <w:rPr>
          <w:spacing w:val="-8"/>
          <w:w w:val="130"/>
        </w:rPr>
        <w:t> </w:t>
      </w:r>
      <w:r>
        <w:rPr>
          <w:w w:val="130"/>
        </w:rPr>
        <w:t>of</w:t>
      </w:r>
      <w:r>
        <w:rPr>
          <w:spacing w:val="-8"/>
          <w:w w:val="130"/>
        </w:rPr>
        <w:t> </w:t>
      </w:r>
      <w:r>
        <w:rPr>
          <w:w w:val="130"/>
        </w:rPr>
        <w:t>directors.</w:t>
      </w:r>
      <w:r>
        <w:rPr>
          <w:spacing w:val="-8"/>
          <w:w w:val="130"/>
        </w:rPr>
        <w:t> </w:t>
      </w:r>
      <w:r>
        <w:rPr>
          <w:w w:val="130"/>
        </w:rPr>
        <w:t>But</w:t>
      </w:r>
      <w:r>
        <w:rPr>
          <w:spacing w:val="-8"/>
          <w:w w:val="130"/>
        </w:rPr>
        <w:t> </w:t>
      </w:r>
      <w:r>
        <w:rPr>
          <w:w w:val="130"/>
        </w:rPr>
        <w:t>nonvoting</w:t>
      </w:r>
      <w:r>
        <w:rPr>
          <w:spacing w:val="-8"/>
          <w:w w:val="130"/>
        </w:rPr>
        <w:t> </w:t>
      </w:r>
      <w:r>
        <w:rPr>
          <w:w w:val="130"/>
        </w:rPr>
        <w:t>stock</w:t>
      </w:r>
      <w:r>
        <w:rPr>
          <w:spacing w:val="-8"/>
          <w:w w:val="130"/>
        </w:rPr>
        <w:t> </w:t>
      </w:r>
      <w:r>
        <w:rPr>
          <w:w w:val="130"/>
        </w:rPr>
        <w:t>is</w:t>
      </w:r>
      <w:r>
        <w:rPr>
          <w:spacing w:val="-8"/>
          <w:w w:val="130"/>
        </w:rPr>
        <w:t> </w:t>
      </w:r>
      <w:r>
        <w:rPr>
          <w:w w:val="130"/>
        </w:rPr>
        <w:t>not</w:t>
      </w:r>
      <w:r>
        <w:rPr>
          <w:spacing w:val="-8"/>
          <w:w w:val="130"/>
        </w:rPr>
        <w:t> </w:t>
      </w:r>
      <w:r>
        <w:rPr>
          <w:w w:val="130"/>
        </w:rPr>
        <w:t>as</w:t>
      </w:r>
      <w:r>
        <w:rPr>
          <w:spacing w:val="-8"/>
          <w:w w:val="130"/>
        </w:rPr>
        <w:t> </w:t>
      </w:r>
      <w:r>
        <w:rPr>
          <w:w w:val="130"/>
        </w:rPr>
        <w:t>attractive</w:t>
      </w:r>
      <w:r>
        <w:rPr>
          <w:spacing w:val="-8"/>
          <w:w w:val="130"/>
        </w:rPr>
        <w:t> </w:t>
      </w:r>
      <w:r>
        <w:rPr>
          <w:w w:val="130"/>
        </w:rPr>
        <w:t>to</w:t>
      </w:r>
      <w:r>
        <w:rPr>
          <w:spacing w:val="-8"/>
          <w:w w:val="130"/>
        </w:rPr>
        <w:t> </w:t>
      </w:r>
      <w:r>
        <w:rPr>
          <w:w w:val="130"/>
        </w:rPr>
        <w:t>investors</w:t>
      </w:r>
      <w:r>
        <w:rPr>
          <w:spacing w:val="-8"/>
          <w:w w:val="130"/>
        </w:rPr>
        <w:t> </w:t>
      </w:r>
      <w:r>
        <w:rPr>
          <w:w w:val="130"/>
        </w:rPr>
        <w:t>who</w:t>
      </w:r>
      <w:r>
        <w:rPr>
          <w:spacing w:val="-8"/>
          <w:w w:val="130"/>
        </w:rPr>
        <w:t> </w:t>
      </w:r>
      <w:r>
        <w:rPr>
          <w:w w:val="130"/>
        </w:rPr>
        <w:t>like</w:t>
      </w:r>
      <w:r>
        <w:rPr>
          <w:spacing w:val="-8"/>
          <w:w w:val="130"/>
        </w:rPr>
        <w:t> </w:t>
      </w:r>
      <w:r>
        <w:rPr>
          <w:w w:val="130"/>
        </w:rPr>
        <w:t>to</w:t>
      </w:r>
      <w:r>
        <w:rPr>
          <w:spacing w:val="-8"/>
          <w:w w:val="130"/>
        </w:rPr>
        <w:t> </w:t>
      </w:r>
      <w:r>
        <w:rPr>
          <w:w w:val="130"/>
        </w:rPr>
        <w:t>have some</w:t>
      </w:r>
      <w:r>
        <w:rPr>
          <w:spacing w:val="-1"/>
          <w:w w:val="130"/>
        </w:rPr>
        <w:t> </w:t>
      </w:r>
      <w:r>
        <w:rPr>
          <w:w w:val="130"/>
        </w:rPr>
        <w:t>control</w:t>
      </w:r>
      <w:r>
        <w:rPr>
          <w:spacing w:val="-1"/>
          <w:w w:val="130"/>
        </w:rPr>
        <w:t> </w:t>
      </w:r>
      <w:r>
        <w:rPr>
          <w:w w:val="130"/>
        </w:rPr>
        <w:t>of</w:t>
      </w:r>
      <w:r>
        <w:rPr>
          <w:spacing w:val="-1"/>
          <w:w w:val="130"/>
        </w:rPr>
        <w:t> </w:t>
      </w:r>
      <w:r>
        <w:rPr>
          <w:w w:val="130"/>
        </w:rPr>
        <w:t>who’s</w:t>
      </w:r>
      <w:r>
        <w:rPr>
          <w:spacing w:val="-1"/>
          <w:w w:val="130"/>
        </w:rPr>
        <w:t> </w:t>
      </w:r>
      <w:r>
        <w:rPr>
          <w:w w:val="130"/>
        </w:rPr>
        <w:t>running the</w:t>
      </w:r>
      <w:r>
        <w:rPr>
          <w:spacing w:val="-1"/>
          <w:w w:val="130"/>
        </w:rPr>
        <w:t> </w:t>
      </w:r>
      <w:r>
        <w:rPr>
          <w:w w:val="130"/>
        </w:rPr>
        <w:t>company.</w:t>
      </w:r>
      <w:r>
        <w:rPr>
          <w:spacing w:val="-1"/>
          <w:w w:val="130"/>
        </w:rPr>
        <w:t> </w:t>
      </w:r>
      <w:r>
        <w:rPr>
          <w:w w:val="130"/>
        </w:rPr>
        <w:t>Most</w:t>
      </w:r>
      <w:r>
        <w:rPr>
          <w:spacing w:val="-1"/>
          <w:w w:val="130"/>
        </w:rPr>
        <w:t> </w:t>
      </w:r>
      <w:r>
        <w:rPr>
          <w:w w:val="130"/>
        </w:rPr>
        <w:t>preferred</w:t>
      </w:r>
      <w:r>
        <w:rPr>
          <w:spacing w:val="-1"/>
          <w:w w:val="130"/>
        </w:rPr>
        <w:t> </w:t>
      </w:r>
      <w:r>
        <w:rPr>
          <w:w w:val="130"/>
        </w:rPr>
        <w:t>stock,</w:t>
      </w:r>
      <w:r>
        <w:rPr>
          <w:spacing w:val="-1"/>
          <w:w w:val="130"/>
        </w:rPr>
        <w:t> </w:t>
      </w:r>
      <w:r>
        <w:rPr>
          <w:w w:val="130"/>
        </w:rPr>
        <w:t>however,</w:t>
      </w:r>
      <w:r>
        <w:rPr>
          <w:spacing w:val="-1"/>
          <w:w w:val="130"/>
        </w:rPr>
        <w:t> </w:t>
      </w:r>
      <w:r>
        <w:rPr>
          <w:w w:val="130"/>
        </w:rPr>
        <w:t>is</w:t>
      </w:r>
      <w:r>
        <w:rPr>
          <w:spacing w:val="-1"/>
          <w:w w:val="130"/>
        </w:rPr>
        <w:t> </w:t>
      </w:r>
      <w:r>
        <w:rPr>
          <w:w w:val="130"/>
        </w:rPr>
        <w:t>nonvoting.</w:t>
      </w:r>
      <w:r>
        <w:rPr>
          <w:spacing w:val="-1"/>
          <w:w w:val="130"/>
        </w:rPr>
        <w:t> </w:t>
      </w:r>
      <w:r>
        <w:rPr>
          <w:w w:val="130"/>
        </w:rPr>
        <w:t>(See “Getting Preferential Treatment: Preferred Stock” later in the chapter.)</w:t>
      </w:r>
    </w:p>
    <w:p>
      <w:pPr>
        <w:pStyle w:val="BodyText"/>
        <w:spacing w:before="2"/>
        <w:rPr>
          <w:sz w:val="21"/>
        </w:rPr>
      </w:pPr>
    </w:p>
    <w:p>
      <w:pPr>
        <w:pStyle w:val="BodyText"/>
        <w:spacing w:line="312" w:lineRule="auto" w:before="1"/>
        <w:ind w:left="1120" w:right="117"/>
        <w:jc w:val="both"/>
      </w:pPr>
      <w:r>
        <w:rPr>
          <w:w w:val="130"/>
        </w:rPr>
        <w:t>When</w:t>
      </w:r>
      <w:r>
        <w:rPr>
          <w:spacing w:val="-9"/>
          <w:w w:val="130"/>
        </w:rPr>
        <w:t> </w:t>
      </w:r>
      <w:r>
        <w:rPr>
          <w:w w:val="130"/>
        </w:rPr>
        <w:t>investors</w:t>
      </w:r>
      <w:r>
        <w:rPr>
          <w:spacing w:val="-9"/>
          <w:w w:val="130"/>
        </w:rPr>
        <w:t> </w:t>
      </w:r>
      <w:r>
        <w:rPr>
          <w:w w:val="130"/>
        </w:rPr>
        <w:t>have</w:t>
      </w:r>
      <w:r>
        <w:rPr>
          <w:spacing w:val="-9"/>
          <w:w w:val="130"/>
        </w:rPr>
        <w:t> </w:t>
      </w:r>
      <w:r>
        <w:rPr>
          <w:w w:val="130"/>
        </w:rPr>
        <w:t>voting</w:t>
      </w:r>
      <w:r>
        <w:rPr>
          <w:spacing w:val="-9"/>
          <w:w w:val="130"/>
        </w:rPr>
        <w:t> </w:t>
      </w:r>
      <w:r>
        <w:rPr>
          <w:w w:val="130"/>
        </w:rPr>
        <w:t>rights,</w:t>
      </w:r>
      <w:r>
        <w:rPr>
          <w:spacing w:val="-9"/>
          <w:w w:val="130"/>
        </w:rPr>
        <w:t> </w:t>
      </w:r>
      <w:r>
        <w:rPr>
          <w:w w:val="130"/>
        </w:rPr>
        <w:t>every</w:t>
      </w:r>
      <w:r>
        <w:rPr>
          <w:spacing w:val="-9"/>
          <w:w w:val="130"/>
        </w:rPr>
        <w:t> </w:t>
      </w:r>
      <w:r>
        <w:rPr>
          <w:w w:val="130"/>
        </w:rPr>
        <w:t>so</w:t>
      </w:r>
      <w:r>
        <w:rPr>
          <w:spacing w:val="-9"/>
          <w:w w:val="130"/>
        </w:rPr>
        <w:t> </w:t>
      </w:r>
      <w:r>
        <w:rPr>
          <w:w w:val="130"/>
        </w:rPr>
        <w:t>often</w:t>
      </w:r>
      <w:r>
        <w:rPr>
          <w:spacing w:val="-9"/>
          <w:w w:val="130"/>
        </w:rPr>
        <w:t> </w:t>
      </w:r>
      <w:r>
        <w:rPr>
          <w:w w:val="130"/>
        </w:rPr>
        <w:t>a</w:t>
      </w:r>
      <w:r>
        <w:rPr>
          <w:spacing w:val="-9"/>
          <w:w w:val="130"/>
        </w:rPr>
        <w:t> </w:t>
      </w:r>
      <w:r>
        <w:rPr>
          <w:w w:val="130"/>
        </w:rPr>
        <w:t>corporation</w:t>
      </w:r>
      <w:r>
        <w:rPr>
          <w:spacing w:val="-9"/>
          <w:w w:val="130"/>
        </w:rPr>
        <w:t> </w:t>
      </w:r>
      <w:r>
        <w:rPr>
          <w:w w:val="130"/>
        </w:rPr>
        <w:t>may</w:t>
      </w:r>
      <w:r>
        <w:rPr>
          <w:spacing w:val="-9"/>
          <w:w w:val="130"/>
        </w:rPr>
        <w:t> </w:t>
      </w:r>
      <w:r>
        <w:rPr>
          <w:w w:val="130"/>
        </w:rPr>
        <w:t>have</w:t>
      </w:r>
      <w:r>
        <w:rPr>
          <w:spacing w:val="-9"/>
          <w:w w:val="130"/>
        </w:rPr>
        <w:t> </w:t>
      </w:r>
      <w:r>
        <w:rPr>
          <w:w w:val="130"/>
        </w:rPr>
        <w:t>those</w:t>
      </w:r>
      <w:r>
        <w:rPr>
          <w:spacing w:val="-9"/>
          <w:w w:val="130"/>
        </w:rPr>
        <w:t> </w:t>
      </w:r>
      <w:r>
        <w:rPr>
          <w:w w:val="130"/>
        </w:rPr>
        <w:t>investors</w:t>
      </w:r>
      <w:r>
        <w:rPr>
          <w:spacing w:val="-9"/>
          <w:w w:val="130"/>
        </w:rPr>
        <w:t> </w:t>
      </w:r>
      <w:r>
        <w:rPr>
          <w:w w:val="130"/>
        </w:rPr>
        <w:t>vote</w:t>
      </w:r>
      <w:r>
        <w:rPr>
          <w:spacing w:val="-9"/>
          <w:w w:val="130"/>
        </w:rPr>
        <w:t> </w:t>
      </w:r>
      <w:r>
        <w:rPr>
          <w:w w:val="130"/>
        </w:rPr>
        <w:t>to change</w:t>
      </w:r>
      <w:r>
        <w:rPr>
          <w:spacing w:val="-13"/>
          <w:w w:val="130"/>
        </w:rPr>
        <w:t> </w:t>
      </w:r>
      <w:r>
        <w:rPr>
          <w:w w:val="130"/>
        </w:rPr>
        <w:t>members</w:t>
      </w:r>
      <w:r>
        <w:rPr>
          <w:spacing w:val="-13"/>
          <w:w w:val="130"/>
        </w:rPr>
        <w:t> </w:t>
      </w:r>
      <w:r>
        <w:rPr>
          <w:w w:val="130"/>
        </w:rPr>
        <w:t>of</w:t>
      </w:r>
      <w:r>
        <w:rPr>
          <w:spacing w:val="-13"/>
          <w:w w:val="130"/>
        </w:rPr>
        <w:t> </w:t>
      </w:r>
      <w:r>
        <w:rPr>
          <w:w w:val="130"/>
        </w:rPr>
        <w:t>the</w:t>
      </w:r>
      <w:r>
        <w:rPr>
          <w:spacing w:val="-13"/>
          <w:w w:val="130"/>
        </w:rPr>
        <w:t> </w:t>
      </w:r>
      <w:r>
        <w:rPr>
          <w:w w:val="130"/>
        </w:rPr>
        <w:t>board</w:t>
      </w:r>
      <w:r>
        <w:rPr>
          <w:spacing w:val="-13"/>
          <w:w w:val="130"/>
        </w:rPr>
        <w:t> </w:t>
      </w:r>
      <w:r>
        <w:rPr>
          <w:w w:val="130"/>
        </w:rPr>
        <w:t>of</w:t>
      </w:r>
      <w:r>
        <w:rPr>
          <w:spacing w:val="-13"/>
          <w:w w:val="130"/>
        </w:rPr>
        <w:t> </w:t>
      </w:r>
      <w:r>
        <w:rPr>
          <w:w w:val="130"/>
        </w:rPr>
        <w:t>directors.</w:t>
      </w:r>
      <w:r>
        <w:rPr>
          <w:spacing w:val="-13"/>
          <w:w w:val="130"/>
        </w:rPr>
        <w:t> </w:t>
      </w:r>
      <w:r>
        <w:rPr>
          <w:w w:val="130"/>
        </w:rPr>
        <w:t>Although</w:t>
      </w:r>
      <w:r>
        <w:rPr>
          <w:spacing w:val="-13"/>
          <w:w w:val="130"/>
        </w:rPr>
        <w:t> </w:t>
      </w:r>
      <w:r>
        <w:rPr>
          <w:w w:val="130"/>
        </w:rPr>
        <w:t>investors</w:t>
      </w:r>
      <w:r>
        <w:rPr>
          <w:spacing w:val="-13"/>
          <w:w w:val="130"/>
        </w:rPr>
        <w:t> </w:t>
      </w:r>
      <w:r>
        <w:rPr>
          <w:w w:val="130"/>
        </w:rPr>
        <w:t>may</w:t>
      </w:r>
      <w:r>
        <w:rPr>
          <w:spacing w:val="-13"/>
          <w:w w:val="130"/>
        </w:rPr>
        <w:t> </w:t>
      </w:r>
      <w:r>
        <w:rPr>
          <w:w w:val="130"/>
        </w:rPr>
        <w:t>be</w:t>
      </w:r>
      <w:r>
        <w:rPr>
          <w:spacing w:val="-13"/>
          <w:w w:val="130"/>
        </w:rPr>
        <w:t> </w:t>
      </w:r>
      <w:r>
        <w:rPr>
          <w:w w:val="130"/>
        </w:rPr>
        <w:t>able</w:t>
      </w:r>
      <w:r>
        <w:rPr>
          <w:spacing w:val="-13"/>
          <w:w w:val="130"/>
        </w:rPr>
        <w:t> </w:t>
      </w:r>
      <w:r>
        <w:rPr>
          <w:w w:val="130"/>
        </w:rPr>
        <w:t>to</w:t>
      </w:r>
      <w:r>
        <w:rPr>
          <w:spacing w:val="-13"/>
          <w:w w:val="130"/>
        </w:rPr>
        <w:t> </w:t>
      </w:r>
      <w:r>
        <w:rPr>
          <w:w w:val="130"/>
        </w:rPr>
        <w:t>vote</w:t>
      </w:r>
      <w:r>
        <w:rPr>
          <w:spacing w:val="-13"/>
          <w:w w:val="130"/>
        </w:rPr>
        <w:t> </w:t>
      </w:r>
      <w:r>
        <w:rPr>
          <w:w w:val="130"/>
        </w:rPr>
        <w:t>on</w:t>
      </w:r>
      <w:r>
        <w:rPr>
          <w:spacing w:val="-13"/>
          <w:w w:val="130"/>
        </w:rPr>
        <w:t> </w:t>
      </w:r>
      <w:r>
        <w:rPr>
          <w:w w:val="130"/>
        </w:rPr>
        <w:t>other</w:t>
      </w:r>
      <w:r>
        <w:rPr>
          <w:spacing w:val="-13"/>
          <w:w w:val="130"/>
        </w:rPr>
        <w:t> </w:t>
      </w:r>
      <w:r>
        <w:rPr>
          <w:w w:val="130"/>
        </w:rPr>
        <w:t>issues, such</w:t>
      </w:r>
      <w:r>
        <w:rPr>
          <w:spacing w:val="-2"/>
          <w:w w:val="130"/>
        </w:rPr>
        <w:t> </w:t>
      </w:r>
      <w:r>
        <w:rPr>
          <w:w w:val="130"/>
        </w:rPr>
        <w:t>as</w:t>
      </w:r>
      <w:r>
        <w:rPr>
          <w:spacing w:val="-3"/>
          <w:w w:val="130"/>
        </w:rPr>
        <w:t> </w:t>
      </w:r>
      <w:r>
        <w:rPr>
          <w:w w:val="130"/>
        </w:rPr>
        <w:t>stock</w:t>
      </w:r>
      <w:r>
        <w:rPr>
          <w:spacing w:val="-2"/>
          <w:w w:val="130"/>
        </w:rPr>
        <w:t> </w:t>
      </w:r>
      <w:r>
        <w:rPr>
          <w:w w:val="130"/>
        </w:rPr>
        <w:t>splits</w:t>
      </w:r>
      <w:r>
        <w:rPr>
          <w:spacing w:val="-2"/>
          <w:w w:val="130"/>
        </w:rPr>
        <w:t> </w:t>
      </w:r>
      <w:r>
        <w:rPr>
          <w:w w:val="130"/>
        </w:rPr>
        <w:t>(see</w:t>
      </w:r>
      <w:r>
        <w:rPr>
          <w:spacing w:val="-2"/>
          <w:w w:val="130"/>
        </w:rPr>
        <w:t> </w:t>
      </w:r>
      <w:r>
        <w:rPr>
          <w:w w:val="130"/>
        </w:rPr>
        <w:t>“Splitting</w:t>
      </w:r>
      <w:r>
        <w:rPr>
          <w:spacing w:val="-2"/>
          <w:w w:val="130"/>
        </w:rPr>
        <w:t> </w:t>
      </w:r>
      <w:r>
        <w:rPr>
          <w:w w:val="130"/>
        </w:rPr>
        <w:t>common</w:t>
      </w:r>
      <w:r>
        <w:rPr>
          <w:spacing w:val="-3"/>
          <w:w w:val="130"/>
        </w:rPr>
        <w:t> </w:t>
      </w:r>
      <w:r>
        <w:rPr>
          <w:w w:val="130"/>
        </w:rPr>
        <w:t>stock”</w:t>
      </w:r>
      <w:r>
        <w:rPr>
          <w:spacing w:val="-2"/>
          <w:w w:val="130"/>
        </w:rPr>
        <w:t> </w:t>
      </w:r>
      <w:r>
        <w:rPr>
          <w:w w:val="130"/>
        </w:rPr>
        <w:t>later</w:t>
      </w:r>
      <w:r>
        <w:rPr>
          <w:spacing w:val="-3"/>
          <w:w w:val="130"/>
        </w:rPr>
        <w:t> </w:t>
      </w:r>
      <w:r>
        <w:rPr>
          <w:w w:val="130"/>
        </w:rPr>
        <w:t>in</w:t>
      </w:r>
      <w:r>
        <w:rPr>
          <w:spacing w:val="-2"/>
          <w:w w:val="130"/>
        </w:rPr>
        <w:t> </w:t>
      </w:r>
      <w:r>
        <w:rPr>
          <w:w w:val="130"/>
        </w:rPr>
        <w:t>this</w:t>
      </w:r>
      <w:r>
        <w:rPr>
          <w:spacing w:val="-2"/>
          <w:w w:val="130"/>
        </w:rPr>
        <w:t> </w:t>
      </w:r>
      <w:r>
        <w:rPr>
          <w:w w:val="130"/>
        </w:rPr>
        <w:t>chapter),</w:t>
      </w:r>
      <w:r>
        <w:rPr>
          <w:spacing w:val="-2"/>
          <w:w w:val="130"/>
        </w:rPr>
        <w:t> </w:t>
      </w:r>
      <w:r>
        <w:rPr>
          <w:w w:val="130"/>
        </w:rPr>
        <w:t>the</w:t>
      </w:r>
      <w:r>
        <w:rPr>
          <w:spacing w:val="-2"/>
          <w:w w:val="130"/>
        </w:rPr>
        <w:t> </w:t>
      </w:r>
      <w:r>
        <w:rPr>
          <w:w w:val="130"/>
        </w:rPr>
        <w:t>SIE</w:t>
      </w:r>
      <w:r>
        <w:rPr>
          <w:spacing w:val="-2"/>
          <w:w w:val="130"/>
        </w:rPr>
        <w:t> </w:t>
      </w:r>
      <w:r>
        <w:rPr>
          <w:w w:val="130"/>
        </w:rPr>
        <w:t>focuses</w:t>
      </w:r>
      <w:r>
        <w:rPr>
          <w:spacing w:val="-2"/>
          <w:w w:val="130"/>
        </w:rPr>
        <w:t> </w:t>
      </w:r>
      <w:r>
        <w:rPr>
          <w:w w:val="130"/>
        </w:rPr>
        <w:t>on</w:t>
      </w:r>
      <w:r>
        <w:rPr>
          <w:spacing w:val="-2"/>
          <w:w w:val="130"/>
        </w:rPr>
        <w:t> </w:t>
      </w:r>
      <w:r>
        <w:rPr>
          <w:w w:val="130"/>
        </w:rPr>
        <w:t>vot- ing to change board members.</w:t>
      </w:r>
    </w:p>
    <w:p>
      <w:pPr>
        <w:pStyle w:val="BodyText"/>
        <w:spacing w:before="1"/>
        <w:rPr>
          <w:sz w:val="21"/>
        </w:rPr>
      </w:pPr>
    </w:p>
    <w:p>
      <w:pPr>
        <w:pStyle w:val="BodyText"/>
        <w:spacing w:line="312" w:lineRule="auto" w:before="1"/>
        <w:ind w:left="1120" w:right="117"/>
        <w:jc w:val="both"/>
      </w:pPr>
      <w:r>
        <w:rPr>
          <w:w w:val="130"/>
        </w:rPr>
        <w:t>Because having all stockholders attend the annual corporate meeting to vote would be difficult, stockholders</w:t>
      </w:r>
      <w:r>
        <w:rPr>
          <w:w w:val="130"/>
        </w:rPr>
        <w:t> usually</w:t>
      </w:r>
      <w:r>
        <w:rPr>
          <w:w w:val="130"/>
        </w:rPr>
        <w:t> vote</w:t>
      </w:r>
      <w:r>
        <w:rPr>
          <w:w w:val="130"/>
        </w:rPr>
        <w:t> by</w:t>
      </w:r>
      <w:r>
        <w:rPr>
          <w:w w:val="130"/>
        </w:rPr>
        <w:t> </w:t>
      </w:r>
      <w:r>
        <w:rPr>
          <w:i/>
          <w:w w:val="130"/>
        </w:rPr>
        <w:t>proxy</w:t>
      </w:r>
      <w:r>
        <w:rPr>
          <w:i/>
          <w:spacing w:val="-10"/>
          <w:w w:val="130"/>
        </w:rPr>
        <w:t> </w:t>
      </w:r>
      <w:r>
        <w:rPr>
          <w:i/>
          <w:w w:val="130"/>
        </w:rPr>
        <w:t>—</w:t>
      </w:r>
      <w:r>
        <w:rPr>
          <w:i/>
          <w:w w:val="130"/>
        </w:rPr>
        <w:t> </w:t>
      </w:r>
      <w:r>
        <w:rPr>
          <w:w w:val="130"/>
        </w:rPr>
        <w:t>absentee</w:t>
      </w:r>
      <w:r>
        <w:rPr>
          <w:w w:val="130"/>
        </w:rPr>
        <w:t> ballot,</w:t>
      </w:r>
      <w:r>
        <w:rPr>
          <w:w w:val="130"/>
        </w:rPr>
        <w:t> in</w:t>
      </w:r>
      <w:r>
        <w:rPr>
          <w:w w:val="130"/>
        </w:rPr>
        <w:t> other</w:t>
      </w:r>
      <w:r>
        <w:rPr>
          <w:w w:val="130"/>
        </w:rPr>
        <w:t> words.</w:t>
      </w:r>
      <w:r>
        <w:rPr>
          <w:w w:val="130"/>
        </w:rPr>
        <w:t> (See</w:t>
      </w:r>
      <w:r>
        <w:rPr>
          <w:w w:val="130"/>
        </w:rPr>
        <w:t> “Proxies:</w:t>
      </w:r>
      <w:r>
        <w:rPr>
          <w:w w:val="130"/>
        </w:rPr>
        <w:t> Voting</w:t>
      </w:r>
      <w:r>
        <w:rPr>
          <w:w w:val="130"/>
        </w:rPr>
        <w:t> by mail” later in this chapter.)</w:t>
      </w:r>
    </w:p>
    <w:p>
      <w:pPr>
        <w:pStyle w:val="BodyText"/>
        <w:rPr>
          <w:sz w:val="24"/>
        </w:rPr>
      </w:pPr>
    </w:p>
    <w:p>
      <w:pPr>
        <w:pStyle w:val="Heading3"/>
      </w:pPr>
      <w:bookmarkStart w:name="Statutory (regular) voting" w:id="506"/>
      <w:bookmarkEnd w:id="506"/>
      <w:r>
        <w:rPr>
          <w:b w:val="0"/>
        </w:rPr>
      </w:r>
      <w:r>
        <w:rPr>
          <w:spacing w:val="-4"/>
          <w:w w:val="105"/>
        </w:rPr>
        <w:t>Statutory</w:t>
      </w:r>
      <w:r>
        <w:rPr>
          <w:spacing w:val="-1"/>
          <w:w w:val="105"/>
        </w:rPr>
        <w:t> </w:t>
      </w:r>
      <w:r>
        <w:rPr>
          <w:spacing w:val="-4"/>
          <w:w w:val="105"/>
        </w:rPr>
        <w:t>(regular)</w:t>
      </w:r>
      <w:r>
        <w:rPr>
          <w:spacing w:val="-1"/>
          <w:w w:val="105"/>
        </w:rPr>
        <w:t> </w:t>
      </w:r>
      <w:r>
        <w:rPr>
          <w:spacing w:val="-4"/>
          <w:w w:val="105"/>
        </w:rPr>
        <w:t>voting</w:t>
      </w:r>
    </w:p>
    <w:p>
      <w:pPr>
        <w:pStyle w:val="BodyText"/>
        <w:spacing w:line="312" w:lineRule="auto" w:before="158"/>
        <w:ind w:left="1120" w:right="115"/>
        <w:jc w:val="both"/>
      </w:pPr>
      <w:r>
        <w:rPr>
          <w:i/>
          <w:w w:val="130"/>
        </w:rPr>
        <w:t>Statutory, </w:t>
      </w:r>
      <w:r>
        <w:rPr>
          <w:w w:val="130"/>
        </w:rPr>
        <w:t>or</w:t>
      </w:r>
      <w:r>
        <w:rPr>
          <w:w w:val="130"/>
        </w:rPr>
        <w:t> regular,</w:t>
      </w:r>
      <w:r>
        <w:rPr>
          <w:w w:val="130"/>
        </w:rPr>
        <w:t> voting</w:t>
      </w:r>
      <w:r>
        <w:rPr>
          <w:w w:val="130"/>
        </w:rPr>
        <w:t> is</w:t>
      </w:r>
      <w:r>
        <w:rPr>
          <w:w w:val="130"/>
        </w:rPr>
        <w:t> the</w:t>
      </w:r>
      <w:r>
        <w:rPr>
          <w:w w:val="130"/>
        </w:rPr>
        <w:t> most</w:t>
      </w:r>
      <w:r>
        <w:rPr>
          <w:w w:val="130"/>
        </w:rPr>
        <w:t> common</w:t>
      </w:r>
      <w:r>
        <w:rPr>
          <w:w w:val="130"/>
        </w:rPr>
        <w:t> type</w:t>
      </w:r>
      <w:r>
        <w:rPr>
          <w:w w:val="130"/>
        </w:rPr>
        <w:t> of</w:t>
      </w:r>
      <w:r>
        <w:rPr>
          <w:w w:val="130"/>
        </w:rPr>
        <w:t> voting</w:t>
      </w:r>
      <w:r>
        <w:rPr>
          <w:w w:val="130"/>
        </w:rPr>
        <w:t> that</w:t>
      </w:r>
      <w:r>
        <w:rPr>
          <w:w w:val="130"/>
        </w:rPr>
        <w:t> corporations</w:t>
      </w:r>
      <w:r>
        <w:rPr>
          <w:w w:val="130"/>
        </w:rPr>
        <w:t> offer</w:t>
      </w:r>
      <w:r>
        <w:rPr>
          <w:w w:val="130"/>
        </w:rPr>
        <w:t> their shareholders.</w:t>
      </w:r>
      <w:r>
        <w:rPr>
          <w:spacing w:val="9"/>
          <w:w w:val="130"/>
        </w:rPr>
        <w:t> </w:t>
      </w:r>
      <w:r>
        <w:rPr>
          <w:w w:val="130"/>
        </w:rPr>
        <w:t>This</w:t>
      </w:r>
      <w:r>
        <w:rPr>
          <w:spacing w:val="10"/>
          <w:w w:val="130"/>
        </w:rPr>
        <w:t> </w:t>
      </w:r>
      <w:r>
        <w:rPr>
          <w:w w:val="130"/>
        </w:rPr>
        <w:t>type</w:t>
      </w:r>
      <w:r>
        <w:rPr>
          <w:spacing w:val="9"/>
          <w:w w:val="130"/>
        </w:rPr>
        <w:t> </w:t>
      </w:r>
      <w:r>
        <w:rPr>
          <w:w w:val="130"/>
        </w:rPr>
        <w:t>of</w:t>
      </w:r>
      <w:r>
        <w:rPr>
          <w:spacing w:val="10"/>
          <w:w w:val="130"/>
        </w:rPr>
        <w:t> </w:t>
      </w:r>
      <w:r>
        <w:rPr>
          <w:w w:val="130"/>
        </w:rPr>
        <w:t>voting</w:t>
      </w:r>
      <w:r>
        <w:rPr>
          <w:spacing w:val="9"/>
          <w:w w:val="130"/>
        </w:rPr>
        <w:t> </w:t>
      </w:r>
      <w:r>
        <w:rPr>
          <w:w w:val="130"/>
        </w:rPr>
        <w:t>is</w:t>
      </w:r>
      <w:r>
        <w:rPr>
          <w:spacing w:val="10"/>
          <w:w w:val="130"/>
        </w:rPr>
        <w:t> </w:t>
      </w:r>
      <w:r>
        <w:rPr>
          <w:w w:val="130"/>
        </w:rPr>
        <w:t>quite</w:t>
      </w:r>
      <w:r>
        <w:rPr>
          <w:spacing w:val="10"/>
          <w:w w:val="130"/>
        </w:rPr>
        <w:t> </w:t>
      </w:r>
      <w:r>
        <w:rPr>
          <w:w w:val="130"/>
        </w:rPr>
        <w:t>straightforward.</w:t>
      </w:r>
      <w:r>
        <w:rPr>
          <w:spacing w:val="9"/>
          <w:w w:val="130"/>
        </w:rPr>
        <w:t> </w:t>
      </w:r>
      <w:r>
        <w:rPr>
          <w:w w:val="130"/>
        </w:rPr>
        <w:t>Investors</w:t>
      </w:r>
      <w:r>
        <w:rPr>
          <w:spacing w:val="10"/>
          <w:w w:val="130"/>
        </w:rPr>
        <w:t> </w:t>
      </w:r>
      <w:r>
        <w:rPr>
          <w:w w:val="130"/>
        </w:rPr>
        <w:t>receive</w:t>
      </w:r>
      <w:r>
        <w:rPr>
          <w:spacing w:val="9"/>
          <w:w w:val="130"/>
        </w:rPr>
        <w:t> </w:t>
      </w:r>
      <w:r>
        <w:rPr>
          <w:w w:val="130"/>
        </w:rPr>
        <w:t>one</w:t>
      </w:r>
      <w:r>
        <w:rPr>
          <w:spacing w:val="10"/>
          <w:w w:val="130"/>
        </w:rPr>
        <w:t> </w:t>
      </w:r>
      <w:r>
        <w:rPr>
          <w:w w:val="130"/>
        </w:rPr>
        <w:t>vote</w:t>
      </w:r>
      <w:r>
        <w:rPr>
          <w:spacing w:val="9"/>
          <w:w w:val="130"/>
        </w:rPr>
        <w:t> </w:t>
      </w:r>
      <w:r>
        <w:rPr>
          <w:w w:val="130"/>
        </w:rPr>
        <w:t>for</w:t>
      </w:r>
      <w:r>
        <w:rPr>
          <w:spacing w:val="10"/>
          <w:w w:val="130"/>
        </w:rPr>
        <w:t> </w:t>
      </w:r>
      <w:r>
        <w:rPr>
          <w:spacing w:val="-2"/>
          <w:w w:val="130"/>
        </w:rPr>
        <w:t>every</w:t>
      </w:r>
    </w:p>
    <w:p>
      <w:pPr>
        <w:spacing w:after="0" w:line="312" w:lineRule="auto"/>
        <w:jc w:val="both"/>
        <w:sectPr>
          <w:pgSz w:w="12240" w:h="15660"/>
          <w:pgMar w:header="0" w:footer="736" w:top="1080" w:bottom="920" w:left="1520" w:right="1500"/>
        </w:sectPr>
      </w:pPr>
    </w:p>
    <w:p>
      <w:pPr>
        <w:pStyle w:val="BodyText"/>
        <w:spacing w:line="312" w:lineRule="auto" w:before="90"/>
        <w:ind w:left="1120" w:right="119"/>
        <w:jc w:val="both"/>
      </w:pPr>
      <w:r>
        <w:rPr>
          <w:w w:val="130"/>
        </w:rPr>
        <w:t>share they own, multiplied by the number of positions to be filled on the board of directors (or issues</w:t>
      </w:r>
      <w:r>
        <w:rPr>
          <w:spacing w:val="-10"/>
          <w:w w:val="130"/>
        </w:rPr>
        <w:t> </w:t>
      </w:r>
      <w:r>
        <w:rPr>
          <w:w w:val="130"/>
        </w:rPr>
        <w:t>to</w:t>
      </w:r>
      <w:r>
        <w:rPr>
          <w:spacing w:val="-6"/>
          <w:w w:val="130"/>
        </w:rPr>
        <w:t> </w:t>
      </w:r>
      <w:r>
        <w:rPr>
          <w:w w:val="130"/>
        </w:rPr>
        <w:t>be</w:t>
      </w:r>
      <w:r>
        <w:rPr>
          <w:spacing w:val="-6"/>
          <w:w w:val="130"/>
        </w:rPr>
        <w:t> </w:t>
      </w:r>
      <w:r>
        <w:rPr>
          <w:w w:val="130"/>
        </w:rPr>
        <w:t>decided).</w:t>
      </w:r>
      <w:r>
        <w:rPr>
          <w:spacing w:val="-6"/>
          <w:w w:val="130"/>
        </w:rPr>
        <w:t> </w:t>
      </w:r>
      <w:r>
        <w:rPr>
          <w:w w:val="130"/>
        </w:rPr>
        <w:t>But</w:t>
      </w:r>
      <w:r>
        <w:rPr>
          <w:spacing w:val="-6"/>
          <w:w w:val="130"/>
        </w:rPr>
        <w:t> </w:t>
      </w:r>
      <w:r>
        <w:rPr>
          <w:w w:val="130"/>
        </w:rPr>
        <w:t>investors</w:t>
      </w:r>
      <w:r>
        <w:rPr>
          <w:spacing w:val="-6"/>
          <w:w w:val="130"/>
        </w:rPr>
        <w:t> </w:t>
      </w:r>
      <w:r>
        <w:rPr>
          <w:w w:val="130"/>
        </w:rPr>
        <w:t>have</w:t>
      </w:r>
      <w:r>
        <w:rPr>
          <w:spacing w:val="-6"/>
          <w:w w:val="130"/>
        </w:rPr>
        <w:t> </w:t>
      </w:r>
      <w:r>
        <w:rPr>
          <w:w w:val="130"/>
        </w:rPr>
        <w:t>to</w:t>
      </w:r>
      <w:r>
        <w:rPr>
          <w:spacing w:val="-6"/>
          <w:w w:val="130"/>
        </w:rPr>
        <w:t> </w:t>
      </w:r>
      <w:r>
        <w:rPr>
          <w:i/>
          <w:w w:val="130"/>
        </w:rPr>
        <w:t>split</w:t>
      </w:r>
      <w:r>
        <w:rPr>
          <w:i/>
          <w:spacing w:val="-13"/>
          <w:w w:val="130"/>
        </w:rPr>
        <w:t> </w:t>
      </w:r>
      <w:r>
        <w:rPr>
          <w:i/>
          <w:w w:val="130"/>
        </w:rPr>
        <w:t>the</w:t>
      </w:r>
      <w:r>
        <w:rPr>
          <w:i/>
          <w:spacing w:val="-13"/>
          <w:w w:val="130"/>
        </w:rPr>
        <w:t> </w:t>
      </w:r>
      <w:r>
        <w:rPr>
          <w:i/>
          <w:w w:val="130"/>
        </w:rPr>
        <w:t>votes</w:t>
      </w:r>
      <w:r>
        <w:rPr>
          <w:i/>
          <w:spacing w:val="-13"/>
          <w:w w:val="130"/>
        </w:rPr>
        <w:t> </w:t>
      </w:r>
      <w:r>
        <w:rPr>
          <w:i/>
          <w:w w:val="130"/>
        </w:rPr>
        <w:t>evenly</w:t>
      </w:r>
      <w:r>
        <w:rPr>
          <w:i/>
          <w:spacing w:val="-6"/>
          <w:w w:val="130"/>
        </w:rPr>
        <w:t> </w:t>
      </w:r>
      <w:r>
        <w:rPr>
          <w:w w:val="130"/>
        </w:rPr>
        <w:t>for</w:t>
      </w:r>
      <w:r>
        <w:rPr>
          <w:spacing w:val="-6"/>
          <w:w w:val="130"/>
        </w:rPr>
        <w:t> </w:t>
      </w:r>
      <w:r>
        <w:rPr>
          <w:w w:val="130"/>
        </w:rPr>
        <w:t>each</w:t>
      </w:r>
      <w:r>
        <w:rPr>
          <w:spacing w:val="-6"/>
          <w:w w:val="130"/>
        </w:rPr>
        <w:t> </w:t>
      </w:r>
      <w:r>
        <w:rPr>
          <w:w w:val="130"/>
        </w:rPr>
        <w:t>item</w:t>
      </w:r>
      <w:r>
        <w:rPr>
          <w:spacing w:val="-6"/>
          <w:w w:val="130"/>
        </w:rPr>
        <w:t> </w:t>
      </w:r>
      <w:r>
        <w:rPr>
          <w:w w:val="130"/>
        </w:rPr>
        <w:t>on</w:t>
      </w:r>
      <w:r>
        <w:rPr>
          <w:spacing w:val="-6"/>
          <w:w w:val="130"/>
        </w:rPr>
        <w:t> </w:t>
      </w:r>
      <w:r>
        <w:rPr>
          <w:w w:val="130"/>
        </w:rPr>
        <w:t>the</w:t>
      </w:r>
      <w:r>
        <w:rPr>
          <w:spacing w:val="-6"/>
          <w:w w:val="130"/>
        </w:rPr>
        <w:t> </w:t>
      </w:r>
      <w:r>
        <w:rPr>
          <w:w w:val="130"/>
        </w:rPr>
        <w:t>ballot.</w:t>
      </w:r>
    </w:p>
    <w:p>
      <w:pPr>
        <w:pStyle w:val="BodyText"/>
        <w:rPr>
          <w:sz w:val="21"/>
        </w:rPr>
      </w:pPr>
    </w:p>
    <w:p>
      <w:pPr>
        <w:pStyle w:val="BodyText"/>
        <w:spacing w:line="312" w:lineRule="auto" w:before="1"/>
        <w:ind w:left="1120" w:right="118"/>
        <w:jc w:val="both"/>
      </w:pPr>
      <w:r>
        <w:rPr>
          <w:w w:val="125"/>
        </w:rPr>
        <w:t>If an investor owns 500 shares (and decides to vote), and four positions need to be filled on the board</w:t>
      </w:r>
      <w:r>
        <w:rPr>
          <w:w w:val="125"/>
        </w:rPr>
        <w:t> of</w:t>
      </w:r>
      <w:r>
        <w:rPr>
          <w:w w:val="125"/>
        </w:rPr>
        <w:t> directors,</w:t>
      </w:r>
      <w:r>
        <w:rPr>
          <w:w w:val="125"/>
        </w:rPr>
        <w:t> the</w:t>
      </w:r>
      <w:r>
        <w:rPr>
          <w:w w:val="125"/>
        </w:rPr>
        <w:t> investor</w:t>
      </w:r>
      <w:r>
        <w:rPr>
          <w:w w:val="125"/>
        </w:rPr>
        <w:t> has</w:t>
      </w:r>
      <w:r>
        <w:rPr>
          <w:w w:val="125"/>
        </w:rPr>
        <w:t> a</w:t>
      </w:r>
      <w:r>
        <w:rPr>
          <w:w w:val="125"/>
        </w:rPr>
        <w:t> total</w:t>
      </w:r>
      <w:r>
        <w:rPr>
          <w:w w:val="125"/>
        </w:rPr>
        <w:t> 2,000</w:t>
      </w:r>
      <w:r>
        <w:rPr>
          <w:w w:val="125"/>
        </w:rPr>
        <w:t> votes</w:t>
      </w:r>
      <w:r>
        <w:rPr>
          <w:w w:val="125"/>
        </w:rPr>
        <w:t> (500</w:t>
      </w:r>
      <w:r>
        <w:rPr>
          <w:w w:val="125"/>
        </w:rPr>
        <w:t> </w:t>
      </w:r>
      <w:r>
        <w:rPr>
          <w:rFonts w:ascii="Arial" w:hAnsi="Arial"/>
          <w:w w:val="125"/>
        </w:rPr>
        <w:t>× </w:t>
      </w:r>
      <w:r>
        <w:rPr>
          <w:w w:val="125"/>
        </w:rPr>
        <w:t>4),</w:t>
      </w:r>
      <w:r>
        <w:rPr>
          <w:w w:val="125"/>
        </w:rPr>
        <w:t> which</w:t>
      </w:r>
      <w:r>
        <w:rPr>
          <w:w w:val="125"/>
        </w:rPr>
        <w:t> the</w:t>
      </w:r>
      <w:r>
        <w:rPr>
          <w:w w:val="125"/>
        </w:rPr>
        <w:t> investor</w:t>
      </w:r>
      <w:r>
        <w:rPr>
          <w:w w:val="125"/>
        </w:rPr>
        <w:t> must</w:t>
      </w:r>
      <w:r>
        <w:rPr>
          <w:w w:val="125"/>
        </w:rPr>
        <w:t> split evenly among all open positions (500 each). The investor votes yes or no for each candidate.</w:t>
      </w:r>
    </w:p>
    <w:p>
      <w:pPr>
        <w:pStyle w:val="BodyText"/>
        <w:rPr>
          <w:sz w:val="24"/>
        </w:rPr>
      </w:pPr>
    </w:p>
    <w:p>
      <w:pPr>
        <w:pStyle w:val="Heading3"/>
      </w:pPr>
      <w:bookmarkStart w:name="Cumulative voting" w:id="507"/>
      <w:bookmarkEnd w:id="507"/>
      <w:r>
        <w:rPr>
          <w:b w:val="0"/>
        </w:rPr>
      </w:r>
      <w:r>
        <w:rPr>
          <w:spacing w:val="-5"/>
          <w:w w:val="105"/>
        </w:rPr>
        <w:t>Cumulative</w:t>
      </w:r>
      <w:r>
        <w:rPr>
          <w:w w:val="105"/>
        </w:rPr>
        <w:t> </w:t>
      </w:r>
      <w:r>
        <w:rPr>
          <w:spacing w:val="-2"/>
          <w:w w:val="105"/>
        </w:rPr>
        <w:t>voting</w:t>
      </w:r>
    </w:p>
    <w:p>
      <w:pPr>
        <w:pStyle w:val="BodyText"/>
        <w:spacing w:line="312" w:lineRule="auto" w:before="158"/>
        <w:ind w:left="1120" w:right="117"/>
        <w:jc w:val="both"/>
      </w:pPr>
      <w:r>
        <w:rPr>
          <w:w w:val="130"/>
        </w:rPr>
        <w:t>Cumulative voting is a little different from statutory voting. Although the investor still gets the same number of overall votes as in statutory voting, the stockholder can vote the shares in any way</w:t>
      </w:r>
      <w:r>
        <w:rPr>
          <w:spacing w:val="-9"/>
          <w:w w:val="130"/>
        </w:rPr>
        <w:t> </w:t>
      </w:r>
      <w:r>
        <w:rPr>
          <w:w w:val="130"/>
        </w:rPr>
        <w:t>they</w:t>
      </w:r>
      <w:r>
        <w:rPr>
          <w:spacing w:val="-9"/>
          <w:w w:val="130"/>
        </w:rPr>
        <w:t> </w:t>
      </w:r>
      <w:r>
        <w:rPr>
          <w:w w:val="130"/>
        </w:rPr>
        <w:t>see</w:t>
      </w:r>
      <w:r>
        <w:rPr>
          <w:spacing w:val="-9"/>
          <w:w w:val="130"/>
        </w:rPr>
        <w:t> </w:t>
      </w:r>
      <w:r>
        <w:rPr>
          <w:w w:val="130"/>
        </w:rPr>
        <w:t>fit.</w:t>
      </w:r>
      <w:r>
        <w:rPr>
          <w:spacing w:val="-9"/>
          <w:w w:val="130"/>
        </w:rPr>
        <w:t> </w:t>
      </w:r>
      <w:r>
        <w:rPr>
          <w:w w:val="130"/>
        </w:rPr>
        <w:t>Cumulative</w:t>
      </w:r>
      <w:r>
        <w:rPr>
          <w:spacing w:val="-9"/>
          <w:w w:val="130"/>
        </w:rPr>
        <w:t> </w:t>
      </w:r>
      <w:r>
        <w:rPr>
          <w:w w:val="130"/>
        </w:rPr>
        <w:t>voting</w:t>
      </w:r>
      <w:r>
        <w:rPr>
          <w:spacing w:val="-9"/>
          <w:w w:val="130"/>
        </w:rPr>
        <w:t> </w:t>
      </w:r>
      <w:r>
        <w:rPr>
          <w:w w:val="130"/>
        </w:rPr>
        <w:t>gives</w:t>
      </w:r>
      <w:r>
        <w:rPr>
          <w:spacing w:val="-9"/>
          <w:w w:val="130"/>
        </w:rPr>
        <w:t> </w:t>
      </w:r>
      <w:r>
        <w:rPr>
          <w:w w:val="130"/>
        </w:rPr>
        <w:t>smaller</w:t>
      </w:r>
      <w:r>
        <w:rPr>
          <w:spacing w:val="-9"/>
          <w:w w:val="130"/>
        </w:rPr>
        <w:t> </w:t>
      </w:r>
      <w:r>
        <w:rPr>
          <w:w w:val="130"/>
        </w:rPr>
        <w:t>shareholders</w:t>
      </w:r>
      <w:r>
        <w:rPr>
          <w:spacing w:val="-9"/>
          <w:w w:val="130"/>
        </w:rPr>
        <w:t> </w:t>
      </w:r>
      <w:r>
        <w:rPr>
          <w:w w:val="130"/>
        </w:rPr>
        <w:t>(in</w:t>
      </w:r>
      <w:r>
        <w:rPr>
          <w:spacing w:val="-9"/>
          <w:w w:val="130"/>
        </w:rPr>
        <w:t> </w:t>
      </w:r>
      <w:r>
        <w:rPr>
          <w:w w:val="130"/>
        </w:rPr>
        <w:t>terms</w:t>
      </w:r>
      <w:r>
        <w:rPr>
          <w:spacing w:val="-9"/>
          <w:w w:val="130"/>
        </w:rPr>
        <w:t> </w:t>
      </w:r>
      <w:r>
        <w:rPr>
          <w:w w:val="130"/>
        </w:rPr>
        <w:t>of</w:t>
      </w:r>
      <w:r>
        <w:rPr>
          <w:spacing w:val="-9"/>
          <w:w w:val="130"/>
        </w:rPr>
        <w:t> </w:t>
      </w:r>
      <w:r>
        <w:rPr>
          <w:w w:val="130"/>
        </w:rPr>
        <w:t>shares)</w:t>
      </w:r>
      <w:r>
        <w:rPr>
          <w:spacing w:val="-9"/>
          <w:w w:val="130"/>
        </w:rPr>
        <w:t> </w:t>
      </w:r>
      <w:r>
        <w:rPr>
          <w:w w:val="130"/>
        </w:rPr>
        <w:t>an</w:t>
      </w:r>
      <w:r>
        <w:rPr>
          <w:spacing w:val="-9"/>
          <w:w w:val="130"/>
        </w:rPr>
        <w:t> </w:t>
      </w:r>
      <w:r>
        <w:rPr>
          <w:w w:val="130"/>
        </w:rPr>
        <w:t>easier</w:t>
      </w:r>
      <w:r>
        <w:rPr>
          <w:spacing w:val="-9"/>
          <w:w w:val="130"/>
        </w:rPr>
        <w:t> </w:t>
      </w:r>
      <w:r>
        <w:rPr>
          <w:w w:val="130"/>
        </w:rPr>
        <w:t>way to gain representation on the board of directors.</w:t>
      </w:r>
    </w:p>
    <w:p>
      <w:pPr>
        <w:pStyle w:val="BodyText"/>
        <w:spacing w:before="2"/>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32224">
                <wp:simplePos x="0" y="0"/>
                <wp:positionH relativeFrom="page">
                  <wp:posOffset>1104902</wp:posOffset>
                </wp:positionH>
                <wp:positionV relativeFrom="paragraph">
                  <wp:posOffset>532075</wp:posOffset>
                </wp:positionV>
                <wp:extent cx="419100" cy="4191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19100" cy="419100"/>
                          <a:chExt cx="419100" cy="419100"/>
                        </a:xfrm>
                      </wpg:grpSpPr>
                      <wps:wsp>
                        <wps:cNvPr id="22" name="Graphic 2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3" name="Graphic 2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31"/>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76453" y="12331"/>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41.895741pt;width:33pt;height:33pt;mso-position-horizontal-relative:page;mso-position-vertical-relative:paragraph;z-index:15732224" id="docshapegroup19" coordorigin="1740,838" coordsize="660,660">
                <v:shape style="position:absolute;left:1740;top:837;width:660;height:660" id="docshape20" coordorigin="1740,838" coordsize="660,660" path="m2070,838l1994,847,1925,871,1864,910,1813,962,1774,1023,1749,1092,1740,1168,1749,1244,1774,1313,1813,1374,1864,1425,1925,1464,1994,1489,2070,1498,2146,1489,2215,1464,2276,1425,2328,1374,2366,1313,2391,1244,2400,1168,2391,1092,2366,1023,2328,962,2276,910,2215,871,2146,847,2070,838xe" filled="true" fillcolor="#fff200" stroked="false">
                  <v:path arrowok="t"/>
                  <v:fill type="solid"/>
                </v:shape>
                <v:shape style="position:absolute;left:1907;top:957;width:300;height:403" id="docshape21" coordorigin="1908,958" coordsize="300,403" path="m1937,1007l1928,1000,1921,997,1918,997,1912,997,1908,1001,1908,1012,1912,1017,1918,1017,1921,1017,1928,1013,1937,1007xm2011,967l2002,958,1980,958,1971,967,1971,994,2011,994,2011,978,2011,967xm2074,1001l2069,997,2064,997,2059,997,2049,1004,2045,1007,2054,1013,2061,1017,2064,1017,2069,1017,2074,1012,2074,1001xm2207,1116l2198,1107,2187,1107,2176,1107,2167,1116,2167,1186,2161,1192,2147,1192,2142,1186,2142,1101,2133,1092,2111,1092,2102,1101,2102,1186,2096,1192,2082,1192,2076,1186,2076,1085,2067,1076,2045,1076,2036,1085,2036,1186,2031,1192,2016,1192,2011,1186,2011,1020,1971,1020,1971,1242,1980,1288,2006,1326,2043,1351,2089,1360,2135,1351,2172,1326,2198,1288,2207,1242,2207,1116xe" filled="true" fillcolor="#ffffff" stroked="false">
                  <v:path arrowok="t"/>
                  <v:fill type="solid"/>
                </v:shape>
                <v:shape style="position:absolute;left:1740;top:837;width:660;height:660" id="docshape22" coordorigin="1740,838" coordsize="660,660" path="m2233,1127l2229,1109,2228,1107,2219,1095,2215,1092,2211,1089,2207,1087,2207,1116,2207,1242,2198,1288,2172,1326,2135,1351,2089,1360,2043,1351,2006,1326,1980,1288,1971,1242,1971,1032,1971,1020,2011,1020,2011,1186,2016,1192,2031,1192,2036,1186,2036,1085,2045,1076,2067,1076,2076,1085,2076,1186,2082,1192,2096,1192,2102,1186,2102,1101,2111,1092,2133,1092,2142,1101,2142,1186,2147,1192,2161,1192,2167,1186,2167,1116,2176,1107,2198,1107,2207,1116,2207,1087,2205,1085,2187,1082,2178,1082,2170,1084,2161,1089,2161,1089,2154,1079,2150,1076,2147,1074,2144,1072,2133,1068,2122,1066,2113,1066,2104,1069,2096,1074,2095,1073,2088,1064,2079,1057,2075,1055,2068,1052,2056,1051,2050,1051,2044,1052,2036,1055,2036,1032,2048,1040,2057,1043,2064,1043,2078,1040,2089,1032,2089,1032,2097,1021,2097,1020,2098,1017,2099,1008,2099,1006,2098,997,2097,994,2097,993,2089,981,2078,974,2074,973,2074,1001,2074,1012,2069,1017,2064,1017,2061,1017,2054,1013,2045,1007,2046,1006,2049,1004,2059,997,2064,997,2069,997,2074,1001,2074,973,2064,971,2057,971,2048,974,2036,981,2036,978,2033,960,2031,958,2023,945,2011,937,2011,967,2011,994,1971,994,1971,981,1971,967,1980,958,2002,958,2011,967,2011,937,2009,936,1991,932,1973,936,1959,945,1949,960,1945,978,1945,981,1937,976,1937,1007,1928,1013,1921,1017,1918,1017,1912,1017,1908,1012,1908,1001,1912,997,1918,997,1921,997,1928,1000,1937,1007,1937,976,1933,974,1925,971,1918,971,1904,974,1893,981,1885,993,1882,1006,1882,1008,1885,1021,1893,1032,1904,1040,1918,1043,1925,1043,1933,1040,1945,1032,1945,1242,1957,1298,1987,1344,2033,1375,2089,1386,2145,1375,2166,1360,2191,1344,2221,1298,2233,1242,2233,1127xm2400,1168l2391,1092,2381,1063,2381,1168,2372,1239,2349,1304,2312,1362,2264,1410,2206,1447,2141,1470,2070,1478,1999,1470,1934,1447,1876,1410,1828,1362,1791,1304,1768,1239,1759,1168,1768,1097,1791,1031,1828,974,1876,926,1934,889,1999,866,2070,857,2141,866,2206,889,2264,926,2312,974,2349,1031,2372,1097,2381,1168,2381,1063,2366,1023,2327,962,2276,911,2215,872,2175,857,2146,847,2070,838,1994,847,1925,872,1864,911,1813,962,1774,1023,1749,1092,1740,1168,1749,1243,1774,1313,1813,1374,1864,1425,1925,1464,1994,1489,2070,1498,2146,1489,2175,1478,2215,1464,2276,1425,2327,1374,2366,1313,2391,1243,2400,1168xe" filled="true" fillcolor="#000000" stroked="false">
                  <v:path arrowok="t"/>
                  <v:fill type="solid"/>
                </v:shape>
                <w10:wrap type="none"/>
              </v:group>
            </w:pict>
          </mc:Fallback>
        </mc:AlternateContent>
      </w:r>
      <w:r>
        <w:rPr>
          <w:w w:val="125"/>
        </w:rPr>
        <w:t>If</w:t>
      </w:r>
      <w:r>
        <w:rPr>
          <w:w w:val="125"/>
        </w:rPr>
        <w:t> an</w:t>
      </w:r>
      <w:r>
        <w:rPr>
          <w:w w:val="125"/>
        </w:rPr>
        <w:t> investor</w:t>
      </w:r>
      <w:r>
        <w:rPr>
          <w:w w:val="125"/>
        </w:rPr>
        <w:t> owns</w:t>
      </w:r>
      <w:r>
        <w:rPr>
          <w:w w:val="125"/>
        </w:rPr>
        <w:t> 1,000</w:t>
      </w:r>
      <w:r>
        <w:rPr>
          <w:w w:val="125"/>
        </w:rPr>
        <w:t> shares,</w:t>
      </w:r>
      <w:r>
        <w:rPr>
          <w:w w:val="125"/>
        </w:rPr>
        <w:t> and</w:t>
      </w:r>
      <w:r>
        <w:rPr>
          <w:w w:val="125"/>
        </w:rPr>
        <w:t> three</w:t>
      </w:r>
      <w:r>
        <w:rPr>
          <w:w w:val="125"/>
        </w:rPr>
        <w:t> positions</w:t>
      </w:r>
      <w:r>
        <w:rPr>
          <w:w w:val="125"/>
        </w:rPr>
        <w:t> on</w:t>
      </w:r>
      <w:r>
        <w:rPr>
          <w:w w:val="125"/>
        </w:rPr>
        <w:t> the</w:t>
      </w:r>
      <w:r>
        <w:rPr>
          <w:w w:val="125"/>
        </w:rPr>
        <w:t> board</w:t>
      </w:r>
      <w:r>
        <w:rPr>
          <w:w w:val="125"/>
        </w:rPr>
        <w:t> of</w:t>
      </w:r>
      <w:r>
        <w:rPr>
          <w:w w:val="125"/>
        </w:rPr>
        <w:t> directors</w:t>
      </w:r>
      <w:r>
        <w:rPr>
          <w:w w:val="125"/>
        </w:rPr>
        <w:t> are</w:t>
      </w:r>
      <w:r>
        <w:rPr>
          <w:w w:val="125"/>
        </w:rPr>
        <w:t> open,</w:t>
      </w:r>
      <w:r>
        <w:rPr>
          <w:w w:val="125"/>
        </w:rPr>
        <w:t> the</w:t>
      </w:r>
      <w:r>
        <w:rPr>
          <w:spacing w:val="40"/>
          <w:w w:val="125"/>
        </w:rPr>
        <w:t> </w:t>
      </w:r>
      <w:r>
        <w:rPr>
          <w:w w:val="125"/>
        </w:rPr>
        <w:t>investor has a total of 3,000 votes (1,000 shares </w:t>
      </w:r>
      <w:r>
        <w:rPr>
          <w:rFonts w:ascii="Arial" w:hAnsi="Arial"/>
          <w:w w:val="125"/>
        </w:rPr>
        <w:t>×</w:t>
      </w:r>
      <w:r>
        <w:rPr>
          <w:rFonts w:ascii="Arial" w:hAnsi="Arial"/>
          <w:spacing w:val="-5"/>
          <w:w w:val="125"/>
        </w:rPr>
        <w:t> </w:t>
      </w:r>
      <w:r>
        <w:rPr>
          <w:w w:val="125"/>
        </w:rPr>
        <w:t>3 candidates), which the investor can use to vote for any candidate(s) in any way they see fit.</w:t>
      </w:r>
    </w:p>
    <w:p>
      <w:pPr>
        <w:pStyle w:val="BodyText"/>
        <w:rPr>
          <w:sz w:val="21"/>
        </w:rPr>
      </w:pPr>
    </w:p>
    <w:p>
      <w:pPr>
        <w:pStyle w:val="BodyText"/>
        <w:spacing w:line="312" w:lineRule="auto"/>
        <w:ind w:left="1120"/>
      </w:pPr>
      <w:r>
        <w:rPr>
          <w:w w:val="125"/>
        </w:rPr>
        <w:t>Cumulative voting doesn’t give an investor more voting power — just more voting flexibility. The only way to get more voting power is to buy more shares.</w:t>
      </w:r>
    </w:p>
    <w:p>
      <w:pPr>
        <w:pStyle w:val="BodyText"/>
        <w:spacing w:before="7"/>
        <w:rPr>
          <w:sz w:val="13"/>
        </w:rPr>
      </w:pPr>
      <w:r>
        <w:rPr/>
        <mc:AlternateContent>
          <mc:Choice Requires="wps">
            <w:drawing>
              <wp:anchor distT="0" distB="0" distL="0" distR="0" allowOverlap="1" layoutInCell="1" locked="0" behindDoc="1" simplePos="0" relativeHeight="487590912">
                <wp:simplePos x="0" y="0"/>
                <wp:positionH relativeFrom="page">
                  <wp:posOffset>1108875</wp:posOffset>
                </wp:positionH>
                <wp:positionV relativeFrom="paragraph">
                  <wp:posOffset>114609</wp:posOffset>
                </wp:positionV>
                <wp:extent cx="411480" cy="5016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24343pt;width:32.4pt;height:3.95pt;mso-position-horizontal-relative:page;mso-position-vertical-relative:paragraph;z-index:-15725568;mso-wrap-distance-left:0;mso-wrap-distance-right:0" id="docshape23" coordorigin="1746,180" coordsize="648,79" path="m1809,259l1806,254,1789,229,1786,225,1791,223,1794,220,1797,215,1799,213,1800,209,1800,196,1800,194,1798,190,1788,182,1784,181,1784,201,1784,209,1782,211,1777,214,1774,215,1763,215,1763,194,1773,194,1777,195,1782,198,1784,201,1784,181,1780,180,1746,180,1746,259,1763,259,1763,229,1772,229,1791,259,1809,259xm1871,180l1825,180,1825,259,1871,259,1871,245,1842,245,1842,225,1869,225,1869,211,1842,211,1842,194,1871,194,1871,180xm1978,180l1955,180,1935,241,1935,241,1916,180,1894,180,1894,259,1909,259,1909,218,1907,197,1908,197,1927,259,1942,259,1962,198,1963,198,1962,213,1962,259,1978,259,1978,180xm2049,180l2004,180,2004,259,2049,259,2049,245,2021,245,2021,225,2047,225,2047,211,2021,211,2021,194,2049,194,2049,180xm2156,180l2133,180,2114,241,2113,241,2095,180,2072,180,2072,259,2087,259,2087,218,2086,197,2086,197,2105,259,2121,259,2141,198,2141,198,2141,213,2141,259,2156,259,2156,180xm2241,231l2239,227,2238,225,2235,221,2231,219,2227,218,2227,217,2230,217,2233,215,2235,212,2237,209,2239,205,2239,194,2239,193,2236,188,2226,182,2223,182,2223,228,2223,238,2222,241,2218,244,2214,245,2199,245,2199,225,2219,225,2223,228,2223,182,2222,181,2222,200,2222,206,2220,208,2216,211,2213,212,2199,212,2199,194,2213,194,2216,195,2220,197,2222,200,2222,181,2218,180,2182,180,2182,259,2221,259,2228,257,2238,249,2240,245,2241,243,2241,231xm2308,180l2263,180,2263,259,2308,259,2308,245,2279,245,2279,225,2306,225,2306,211,2279,211,2279,194,2308,194,2308,180xm2394,259l2390,254,2385,247,2373,229,2371,225,2375,223,2379,220,2382,215,2384,213,2385,209,2385,196,2384,194,2383,190,2372,182,2368,181,2368,201,2368,209,2367,211,2362,214,2358,215,2348,215,2348,194,2358,194,2362,195,2367,198,2368,201,2368,181,2365,180,2331,180,2331,259,2348,259,2348,229,2357,229,2375,259,2394,259xe" filled="true" fillcolor="#000000" stroked="false">
                <v:path arrowok="t"/>
                <v:fill type="solid"/>
                <w10:wrap type="topAndBottom"/>
              </v:shape>
            </w:pict>
          </mc:Fallback>
        </mc:AlternateContent>
      </w:r>
    </w:p>
    <w:p>
      <w:pPr>
        <w:pStyle w:val="BodyText"/>
        <w:ind w:left="1120"/>
      </w:pPr>
      <w:r>
        <w:rPr>
          <w:w w:val="130"/>
        </w:rPr>
        <w:t>Try</w:t>
      </w:r>
      <w:r>
        <w:rPr>
          <w:spacing w:val="-11"/>
          <w:w w:val="130"/>
        </w:rPr>
        <w:t> </w:t>
      </w:r>
      <w:r>
        <w:rPr>
          <w:w w:val="130"/>
        </w:rPr>
        <w:t>your</w:t>
      </w:r>
      <w:r>
        <w:rPr>
          <w:spacing w:val="-10"/>
          <w:w w:val="130"/>
        </w:rPr>
        <w:t> </w:t>
      </w:r>
      <w:r>
        <w:rPr>
          <w:w w:val="130"/>
        </w:rPr>
        <w:t>hand</w:t>
      </w:r>
      <w:r>
        <w:rPr>
          <w:spacing w:val="-10"/>
          <w:w w:val="130"/>
        </w:rPr>
        <w:t> </w:t>
      </w:r>
      <w:r>
        <w:rPr>
          <w:w w:val="130"/>
        </w:rPr>
        <w:t>at</w:t>
      </w:r>
      <w:r>
        <w:rPr>
          <w:spacing w:val="-10"/>
          <w:w w:val="130"/>
        </w:rPr>
        <w:t> </w:t>
      </w:r>
      <w:r>
        <w:rPr>
          <w:w w:val="130"/>
        </w:rPr>
        <w:t>the</w:t>
      </w:r>
      <w:r>
        <w:rPr>
          <w:spacing w:val="-10"/>
          <w:w w:val="130"/>
        </w:rPr>
        <w:t> </w:t>
      </w:r>
      <w:r>
        <w:rPr>
          <w:w w:val="130"/>
        </w:rPr>
        <w:t>following</w:t>
      </w:r>
      <w:r>
        <w:rPr>
          <w:spacing w:val="-10"/>
          <w:w w:val="130"/>
        </w:rPr>
        <w:t> </w:t>
      </w:r>
      <w:r>
        <w:rPr>
          <w:w w:val="130"/>
        </w:rPr>
        <w:t>cumulative</w:t>
      </w:r>
      <w:r>
        <w:rPr>
          <w:spacing w:val="-11"/>
          <w:w w:val="130"/>
        </w:rPr>
        <w:t> </w:t>
      </w:r>
      <w:r>
        <w:rPr>
          <w:w w:val="130"/>
        </w:rPr>
        <w:t>voting</w:t>
      </w:r>
      <w:r>
        <w:rPr>
          <w:spacing w:val="-10"/>
          <w:w w:val="130"/>
        </w:rPr>
        <w:t> </w:t>
      </w:r>
      <w:r>
        <w:rPr>
          <w:spacing w:val="-2"/>
          <w:w w:val="130"/>
        </w:rPr>
        <w:t>question.</w:t>
      </w:r>
    </w:p>
    <w:p>
      <w:pPr>
        <w:pStyle w:val="BodyText"/>
        <w:spacing w:before="3"/>
        <w:rPr>
          <w:sz w:val="24"/>
        </w:rPr>
      </w:pPr>
    </w:p>
    <w:p>
      <w:pPr>
        <w:pStyle w:val="BodyText"/>
        <w:spacing w:line="312" w:lineRule="auto"/>
        <w:ind w:left="1120" w:right="345"/>
      </w:pPr>
      <w:r>
        <w:rPr/>
        <mc:AlternateContent>
          <mc:Choice Requires="wps">
            <w:drawing>
              <wp:anchor distT="0" distB="0" distL="0" distR="0" allowOverlap="1" layoutInCell="1" locked="0" behindDoc="0" simplePos="0" relativeHeight="15732736">
                <wp:simplePos x="0" y="0"/>
                <wp:positionH relativeFrom="page">
                  <wp:posOffset>1104900</wp:posOffset>
                </wp:positionH>
                <wp:positionV relativeFrom="paragraph">
                  <wp:posOffset>-77650</wp:posOffset>
                </wp:positionV>
                <wp:extent cx="419100" cy="4191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19100" cy="419100"/>
                          <a:chExt cx="419100" cy="419100"/>
                        </a:xfrm>
                      </wpg:grpSpPr>
                      <wps:wsp>
                        <wps:cNvPr id="27" name="Graphic 27"/>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28" name="Image 28"/>
                          <pic:cNvPicPr/>
                        </pic:nvPicPr>
                        <pic:blipFill>
                          <a:blip r:embed="rId7" cstate="print"/>
                          <a:stretch>
                            <a:fillRect/>
                          </a:stretch>
                        </pic:blipFill>
                        <pic:spPr>
                          <a:xfrm>
                            <a:off x="47702" y="165557"/>
                            <a:ext cx="116827" cy="116801"/>
                          </a:xfrm>
                          <a:prstGeom prst="rect">
                            <a:avLst/>
                          </a:prstGeom>
                        </pic:spPr>
                      </pic:pic>
                      <pic:pic>
                        <pic:nvPicPr>
                          <pic:cNvPr id="29" name="Image 29"/>
                          <pic:cNvPicPr/>
                        </pic:nvPicPr>
                        <pic:blipFill>
                          <a:blip r:embed="rId8" cstate="print"/>
                          <a:stretch>
                            <a:fillRect/>
                          </a:stretch>
                        </pic:blipFill>
                        <pic:spPr>
                          <a:xfrm>
                            <a:off x="249504" y="165557"/>
                            <a:ext cx="116814" cy="116801"/>
                          </a:xfrm>
                          <a:prstGeom prst="rect">
                            <a:avLst/>
                          </a:prstGeom>
                        </pic:spPr>
                      </pic:pic>
                      <wps:wsp>
                        <wps:cNvPr id="30" name="Graphic 30"/>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114239pt;width:33pt;height:33pt;mso-position-horizontal-relative:page;mso-position-vertical-relative:paragraph;z-index:15732736" id="docshapegroup24" coordorigin="1740,-122" coordsize="660,660">
                <v:shape style="position:absolute;left:1740;top:-123;width:660;height:660" id="docshape25" coordorigin="1740,-122" coordsize="660,660" path="m2070,-122l1994,-114,1925,-89,1864,-50,1812,1,1774,63,1749,132,1740,208,1749,283,1774,353,1812,414,1864,465,1925,504,1994,529,2070,538,2146,529,2215,504,2276,465,2327,414,2366,353,2391,283,2400,208,2391,132,2366,63,2327,1,2276,-50,2215,-89,2146,-114,2070,-122xe" filled="true" fillcolor="#fff200" stroked="false">
                  <v:path arrowok="t"/>
                  <v:fill type="solid"/>
                </v:shape>
                <v:shape style="position:absolute;left:1815;top:138;width:184;height:184" type="#_x0000_t75" id="docshape26" stroked="false">
                  <v:imagedata r:id="rId7" o:title=""/>
                </v:shape>
                <v:shape style="position:absolute;left:2132;top:138;width:184;height:184" type="#_x0000_t75" id="docshape27" stroked="false">
                  <v:imagedata r:id="rId8" o:title=""/>
                </v:shape>
                <v:shape style="position:absolute;left:1789;top:44;width:553;height:303" id="docshape28" coordorigin="1790,45" coordsize="553,303" path="m1982,221l1977,193,1962,172,1940,159,1917,154,1911,154,1907,159,1907,169,1911,173,1917,173,1933,177,1948,186,1959,201,1963,221,1963,226,1968,230,1978,230,1982,226,1982,221xm2300,221l2294,193,2279,172,2258,159,2234,154,2229,154,2225,159,2225,169,2229,173,2234,173,2251,177,2266,186,2277,201,2281,221,2281,226,2285,230,2296,230,2300,226,2300,221xm2342,230l2336,194,2320,162,2317,159,2317,230,2310,266,2290,295,2261,315,2225,322,2189,315,2160,295,2140,266,2133,230,2140,195,2160,165,2168,160,2189,146,2225,138,2261,146,2290,165,2310,195,2317,230,2317,159,2297,138,2295,136,2275,126,2263,120,2254,107,2243,95,2236,90,2231,87,2218,83,2208,82,2198,84,2187,86,2175,90,2161,80,2153,74,2127,60,2098,50,2092,49,2092,91,2092,116,2082,126,2057,126,2046,116,2046,91,2047,90,2057,80,2082,80,2092,91,2092,49,2068,45,2068,45,2068,45,2067,45,2067,45,2067,45,2065,45,2065,45,2064,45,2064,45,2034,50,2005,60,1999,64,1999,230,1992,266,1972,295,1943,315,1907,322,1871,315,1842,295,1822,266,1815,230,1822,195,1842,165,1871,146,1907,138,1943,146,1972,165,1992,195,1999,230,1999,64,1979,74,1957,90,1945,86,1934,84,1924,82,1914,83,1901,87,1889,95,1878,107,1869,120,1837,136,1812,162,1796,194,1790,230,1799,276,1824,313,1862,338,1907,348,1941,343,1971,328,1978,322,1996,307,2014,279,2029,254,2041,223,2046,192,2037,169,2048,164,2059,161,2069,160,2079,161,2090,164,2101,169,2093,193,2096,224,2105,254,2118,278,2136,306,2160,328,2191,343,2225,348,2271,338,2294,322,2308,313,2333,276,2342,230xe" filled="true" fillcolor="#000000" stroked="false">
                  <v:path arrowok="t"/>
                  <v:fill type="solid"/>
                </v:shape>
                <v:shape style="position:absolute;left:2046;top:80;width:46;height:46" id="docshape29" coordorigin="2046,80" coordsize="46,46" path="m2082,80l2069,80,2057,80,2046,91,2046,116,2057,126,2082,126,2092,116,2092,91,2082,80xe" filled="true" fillcolor="#ffffff" stroked="false">
                  <v:path arrowok="t"/>
                  <v:fill type="solid"/>
                </v:shape>
                <v:shape style="position:absolute;left:1740;top:-123;width:660;height:660" id="docshape30" coordorigin="1740,-122" coordsize="660,660" path="m2070,-122l1994,-114,1925,-89,1864,-50,1813,1,1774,63,1749,132,1740,208,1749,283,1774,353,1813,414,1864,465,1925,504,1994,529,2070,538,2146,529,2175,518,2070,518,1999,510,1934,487,1876,450,1828,402,1791,344,1768,279,1759,208,1768,137,1791,71,1828,14,1876,-35,1934,-71,1999,-95,2070,-103,2175,-103,2146,-114,2070,-122xm2175,-103l2070,-103,2141,-95,2206,-71,2264,-35,2312,14,2349,71,2372,137,2381,208,2372,279,2349,344,2312,402,2264,450,2206,487,2141,510,2070,518,2175,518,2215,504,2276,465,2327,414,2366,353,2391,283,2400,208,2391,132,2366,63,2327,1,2276,-50,2215,-89,2175,-103xe" filled="true" fillcolor="#000000" stroked="false">
                  <v:path arrowok="t"/>
                  <v:fill type="solid"/>
                </v:shape>
                <w10:wrap type="none"/>
              </v:group>
            </w:pict>
          </mc:Fallback>
        </mc:AlternateContent>
      </w:r>
      <w:r>
        <w:rPr>
          <w:w w:val="130"/>
        </w:rPr>
        <w:t>Under</w:t>
      </w:r>
      <w:r>
        <w:rPr>
          <w:spacing w:val="-12"/>
          <w:w w:val="130"/>
        </w:rPr>
        <w:t> </w:t>
      </w:r>
      <w:r>
        <w:rPr>
          <w:w w:val="130"/>
        </w:rPr>
        <w:t>cumulative-voting</w:t>
      </w:r>
      <w:r>
        <w:rPr>
          <w:spacing w:val="-12"/>
          <w:w w:val="130"/>
        </w:rPr>
        <w:t> </w:t>
      </w:r>
      <w:r>
        <w:rPr>
          <w:w w:val="130"/>
        </w:rPr>
        <w:t>rules,</w:t>
      </w:r>
      <w:r>
        <w:rPr>
          <w:spacing w:val="-12"/>
          <w:w w:val="130"/>
        </w:rPr>
        <w:t> </w:t>
      </w:r>
      <w:r>
        <w:rPr>
          <w:w w:val="130"/>
        </w:rPr>
        <w:t>an</w:t>
      </w:r>
      <w:r>
        <w:rPr>
          <w:spacing w:val="-12"/>
          <w:w w:val="130"/>
        </w:rPr>
        <w:t> </w:t>
      </w:r>
      <w:r>
        <w:rPr>
          <w:w w:val="130"/>
        </w:rPr>
        <w:t>owner</w:t>
      </w:r>
      <w:r>
        <w:rPr>
          <w:spacing w:val="-12"/>
          <w:w w:val="130"/>
        </w:rPr>
        <w:t> </w:t>
      </w:r>
      <w:r>
        <w:rPr>
          <w:w w:val="130"/>
        </w:rPr>
        <w:t>of</w:t>
      </w:r>
      <w:r>
        <w:rPr>
          <w:spacing w:val="-12"/>
          <w:w w:val="130"/>
        </w:rPr>
        <w:t> </w:t>
      </w:r>
      <w:r>
        <w:rPr>
          <w:w w:val="130"/>
        </w:rPr>
        <w:t>1,000</w:t>
      </w:r>
      <w:r>
        <w:rPr>
          <w:spacing w:val="-12"/>
          <w:w w:val="130"/>
        </w:rPr>
        <w:t> </w:t>
      </w:r>
      <w:r>
        <w:rPr>
          <w:w w:val="130"/>
        </w:rPr>
        <w:t>shares</w:t>
      </w:r>
      <w:r>
        <w:rPr>
          <w:spacing w:val="-12"/>
          <w:w w:val="130"/>
        </w:rPr>
        <w:t> </w:t>
      </w:r>
      <w:r>
        <w:rPr>
          <w:w w:val="130"/>
        </w:rPr>
        <w:t>of</w:t>
      </w:r>
      <w:r>
        <w:rPr>
          <w:spacing w:val="-12"/>
          <w:w w:val="130"/>
        </w:rPr>
        <w:t> </w:t>
      </w:r>
      <w:r>
        <w:rPr>
          <w:w w:val="130"/>
        </w:rPr>
        <w:t>DEF</w:t>
      </w:r>
      <w:r>
        <w:rPr>
          <w:spacing w:val="-12"/>
          <w:w w:val="130"/>
        </w:rPr>
        <w:t> </w:t>
      </w:r>
      <w:r>
        <w:rPr>
          <w:w w:val="130"/>
        </w:rPr>
        <w:t>common</w:t>
      </w:r>
      <w:r>
        <w:rPr>
          <w:spacing w:val="-12"/>
          <w:w w:val="130"/>
        </w:rPr>
        <w:t> </w:t>
      </w:r>
      <w:r>
        <w:rPr>
          <w:w w:val="130"/>
        </w:rPr>
        <w:t>stock</w:t>
      </w:r>
      <w:r>
        <w:rPr>
          <w:spacing w:val="-12"/>
          <w:w w:val="130"/>
        </w:rPr>
        <w:t> </w:t>
      </w:r>
      <w:r>
        <w:rPr>
          <w:w w:val="130"/>
        </w:rPr>
        <w:t>who</w:t>
      </w:r>
      <w:r>
        <w:rPr>
          <w:spacing w:val="-12"/>
          <w:w w:val="130"/>
        </w:rPr>
        <w:t> </w:t>
      </w:r>
      <w:r>
        <w:rPr>
          <w:w w:val="130"/>
        </w:rPr>
        <w:t>is</w:t>
      </w:r>
      <w:r>
        <w:rPr>
          <w:spacing w:val="-12"/>
          <w:w w:val="130"/>
        </w:rPr>
        <w:t> </w:t>
      </w:r>
      <w:r>
        <w:rPr>
          <w:w w:val="130"/>
        </w:rPr>
        <w:t>voting for four members on the DEF board of directors could cast:</w:t>
      </w:r>
    </w:p>
    <w:p>
      <w:pPr>
        <w:pStyle w:val="ListParagraph"/>
        <w:numPr>
          <w:ilvl w:val="0"/>
          <w:numId w:val="2"/>
        </w:numPr>
        <w:tabs>
          <w:tab w:pos="1438" w:val="left" w:leader="none"/>
        </w:tabs>
        <w:spacing w:line="240" w:lineRule="auto" w:before="101" w:after="0"/>
        <w:ind w:left="1438" w:right="0" w:hanging="321"/>
        <w:jc w:val="left"/>
        <w:rPr>
          <w:sz w:val="16"/>
        </w:rPr>
      </w:pPr>
      <w:r>
        <w:rPr/>
        <mc:AlternateContent>
          <mc:Choice Requires="wps">
            <w:drawing>
              <wp:anchor distT="0" distB="0" distL="0" distR="0" allowOverlap="1" layoutInCell="1" locked="0" behindDoc="0" simplePos="0" relativeHeight="15733248">
                <wp:simplePos x="0" y="0"/>
                <wp:positionH relativeFrom="page">
                  <wp:posOffset>1144943</wp:posOffset>
                </wp:positionH>
                <wp:positionV relativeFrom="paragraph">
                  <wp:posOffset>114552</wp:posOffset>
                </wp:positionV>
                <wp:extent cx="337185" cy="5016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1988pt;width:26.55pt;height:3.95pt;mso-position-horizontal-relative:page;mso-position-vertical-relative:paragraph;z-index:15733248" id="docshape31" coordorigin="1803,180" coordsize="531,79" path="m1848,181l1803,181,1803,259,1848,259,1848,245,1820,245,1820,225,1846,225,1846,212,1820,212,1820,194,1848,194,1848,181xm1935,259l1908,220,1933,181,1915,181,1898,209,1881,181,1863,181,1887,219,1861,259,1879,259,1897,230,1916,259,1935,259xm2017,259l2011,241,2006,227,1994,193,1990,181,1990,227,1969,227,1975,208,1978,197,1979,193,1980,194,1980,196,1990,227,1990,181,1989,180,1969,180,1941,259,1959,259,1965,241,1994,241,1999,259,2017,259xm2118,181l2095,181,2075,241,2075,241,2056,181,2034,181,2034,259,2049,259,2049,219,2048,198,2048,198,2067,259,2082,259,2102,198,2103,198,2102,214,2102,259,2118,259,2118,181xm2198,197l2197,194,2196,191,2186,183,2182,182,2182,202,2182,210,2180,213,2175,217,2171,218,2161,218,2161,194,2173,194,2176,195,2180,199,2182,202,2182,182,2179,181,2144,181,2144,259,2161,259,2161,231,2178,231,2185,229,2196,220,2197,218,2198,214,2198,197xm2268,245l2236,245,2236,181,2220,181,2220,259,2268,259,2268,245xm2334,181l2288,181,2288,259,2334,259,2334,245,2305,245,2305,225,2332,225,2332,212,2305,212,2305,194,2334,194,2334,181xe" filled="true" fillcolor="#000000" stroked="false">
                <v:path arrowok="t"/>
                <v:fill type="solid"/>
                <w10:wrap type="none"/>
              </v:shape>
            </w:pict>
          </mc:Fallback>
        </mc:AlternateContent>
      </w:r>
      <w:r>
        <w:rPr>
          <w:w w:val="130"/>
          <w:sz w:val="16"/>
        </w:rPr>
        <w:t>1,000</w:t>
      </w:r>
      <w:r>
        <w:rPr>
          <w:spacing w:val="-12"/>
          <w:w w:val="130"/>
          <w:sz w:val="16"/>
        </w:rPr>
        <w:t> </w:t>
      </w:r>
      <w:r>
        <w:rPr>
          <w:w w:val="130"/>
          <w:sz w:val="16"/>
        </w:rPr>
        <w:t>votes</w:t>
      </w:r>
      <w:r>
        <w:rPr>
          <w:spacing w:val="-12"/>
          <w:w w:val="130"/>
          <w:sz w:val="16"/>
        </w:rPr>
        <w:t> </w:t>
      </w:r>
      <w:r>
        <w:rPr>
          <w:w w:val="130"/>
          <w:sz w:val="16"/>
        </w:rPr>
        <w:t>for</w:t>
      </w:r>
      <w:r>
        <w:rPr>
          <w:spacing w:val="-11"/>
          <w:w w:val="130"/>
          <w:sz w:val="16"/>
        </w:rPr>
        <w:t> </w:t>
      </w:r>
      <w:r>
        <w:rPr>
          <w:w w:val="130"/>
          <w:sz w:val="16"/>
        </w:rPr>
        <w:t>each</w:t>
      </w:r>
      <w:r>
        <w:rPr>
          <w:spacing w:val="-12"/>
          <w:w w:val="130"/>
          <w:sz w:val="16"/>
        </w:rPr>
        <w:t> </w:t>
      </w:r>
      <w:r>
        <w:rPr>
          <w:w w:val="130"/>
          <w:sz w:val="16"/>
        </w:rPr>
        <w:t>of</w:t>
      </w:r>
      <w:r>
        <w:rPr>
          <w:spacing w:val="-12"/>
          <w:w w:val="130"/>
          <w:sz w:val="16"/>
        </w:rPr>
        <w:t> </w:t>
      </w:r>
      <w:r>
        <w:rPr>
          <w:w w:val="130"/>
          <w:sz w:val="16"/>
        </w:rPr>
        <w:t>the</w:t>
      </w:r>
      <w:r>
        <w:rPr>
          <w:spacing w:val="-11"/>
          <w:w w:val="130"/>
          <w:sz w:val="16"/>
        </w:rPr>
        <w:t> </w:t>
      </w:r>
      <w:r>
        <w:rPr>
          <w:w w:val="130"/>
          <w:sz w:val="16"/>
        </w:rPr>
        <w:t>four</w:t>
      </w:r>
      <w:r>
        <w:rPr>
          <w:spacing w:val="-12"/>
          <w:w w:val="130"/>
          <w:sz w:val="16"/>
        </w:rPr>
        <w:t> </w:t>
      </w:r>
      <w:r>
        <w:rPr>
          <w:spacing w:val="-2"/>
          <w:w w:val="130"/>
          <w:sz w:val="16"/>
        </w:rPr>
        <w:t>candidates</w:t>
      </w:r>
    </w:p>
    <w:p>
      <w:pPr>
        <w:pStyle w:val="ListParagraph"/>
        <w:numPr>
          <w:ilvl w:val="0"/>
          <w:numId w:val="2"/>
        </w:numPr>
        <w:tabs>
          <w:tab w:pos="1438" w:val="left" w:leader="none"/>
        </w:tabs>
        <w:spacing w:line="240" w:lineRule="auto" w:before="105" w:after="0"/>
        <w:ind w:left="1438" w:right="0" w:hanging="318"/>
        <w:jc w:val="left"/>
        <w:rPr>
          <w:sz w:val="16"/>
        </w:rPr>
      </w:pPr>
      <w:r>
        <w:rPr>
          <w:w w:val="130"/>
          <w:sz w:val="16"/>
        </w:rPr>
        <w:t>3,500</w:t>
      </w:r>
      <w:r>
        <w:rPr>
          <w:spacing w:val="-4"/>
          <w:w w:val="130"/>
          <w:sz w:val="16"/>
        </w:rPr>
        <w:t> </w:t>
      </w:r>
      <w:r>
        <w:rPr>
          <w:w w:val="130"/>
          <w:sz w:val="16"/>
        </w:rPr>
        <w:t>votes</w:t>
      </w:r>
      <w:r>
        <w:rPr>
          <w:spacing w:val="-3"/>
          <w:w w:val="130"/>
          <w:sz w:val="16"/>
        </w:rPr>
        <w:t> </w:t>
      </w:r>
      <w:r>
        <w:rPr>
          <w:w w:val="130"/>
          <w:sz w:val="16"/>
        </w:rPr>
        <w:t>for</w:t>
      </w:r>
      <w:r>
        <w:rPr>
          <w:spacing w:val="-3"/>
          <w:w w:val="130"/>
          <w:sz w:val="16"/>
        </w:rPr>
        <w:t> </w:t>
      </w:r>
      <w:r>
        <w:rPr>
          <w:w w:val="130"/>
          <w:sz w:val="16"/>
        </w:rPr>
        <w:t>one</w:t>
      </w:r>
      <w:r>
        <w:rPr>
          <w:spacing w:val="-4"/>
          <w:w w:val="130"/>
          <w:sz w:val="16"/>
        </w:rPr>
        <w:t> </w:t>
      </w:r>
      <w:r>
        <w:rPr>
          <w:w w:val="130"/>
          <w:sz w:val="16"/>
        </w:rPr>
        <w:t>candidate</w:t>
      </w:r>
      <w:r>
        <w:rPr>
          <w:spacing w:val="-3"/>
          <w:w w:val="130"/>
          <w:sz w:val="16"/>
        </w:rPr>
        <w:t> </w:t>
      </w:r>
      <w:r>
        <w:rPr>
          <w:w w:val="130"/>
          <w:sz w:val="16"/>
        </w:rPr>
        <w:t>and</w:t>
      </w:r>
      <w:r>
        <w:rPr>
          <w:spacing w:val="-3"/>
          <w:w w:val="130"/>
          <w:sz w:val="16"/>
        </w:rPr>
        <w:t> </w:t>
      </w:r>
      <w:r>
        <w:rPr>
          <w:w w:val="130"/>
          <w:sz w:val="16"/>
        </w:rPr>
        <w:t>split</w:t>
      </w:r>
      <w:r>
        <w:rPr>
          <w:spacing w:val="-4"/>
          <w:w w:val="130"/>
          <w:sz w:val="16"/>
        </w:rPr>
        <w:t> </w:t>
      </w:r>
      <w:r>
        <w:rPr>
          <w:w w:val="130"/>
          <w:sz w:val="16"/>
        </w:rPr>
        <w:t>the</w:t>
      </w:r>
      <w:r>
        <w:rPr>
          <w:spacing w:val="-3"/>
          <w:w w:val="130"/>
          <w:sz w:val="16"/>
        </w:rPr>
        <w:t> </w:t>
      </w:r>
      <w:r>
        <w:rPr>
          <w:w w:val="130"/>
          <w:sz w:val="16"/>
        </w:rPr>
        <w:t>remaining</w:t>
      </w:r>
      <w:r>
        <w:rPr>
          <w:spacing w:val="-3"/>
          <w:w w:val="130"/>
          <w:sz w:val="16"/>
        </w:rPr>
        <w:t> </w:t>
      </w:r>
      <w:r>
        <w:rPr>
          <w:w w:val="130"/>
          <w:sz w:val="16"/>
        </w:rPr>
        <w:t>votes</w:t>
      </w:r>
      <w:r>
        <w:rPr>
          <w:spacing w:val="-3"/>
          <w:w w:val="130"/>
          <w:sz w:val="16"/>
        </w:rPr>
        <w:t> </w:t>
      </w:r>
      <w:r>
        <w:rPr>
          <w:w w:val="130"/>
          <w:sz w:val="16"/>
        </w:rPr>
        <w:t>over</w:t>
      </w:r>
      <w:r>
        <w:rPr>
          <w:spacing w:val="-4"/>
          <w:w w:val="130"/>
          <w:sz w:val="16"/>
        </w:rPr>
        <w:t> </w:t>
      </w:r>
      <w:r>
        <w:rPr>
          <w:w w:val="130"/>
          <w:sz w:val="16"/>
        </w:rPr>
        <w:t>the</w:t>
      </w:r>
      <w:r>
        <w:rPr>
          <w:spacing w:val="-3"/>
          <w:w w:val="130"/>
          <w:sz w:val="16"/>
        </w:rPr>
        <w:t> </w:t>
      </w:r>
      <w:r>
        <w:rPr>
          <w:w w:val="130"/>
          <w:sz w:val="16"/>
        </w:rPr>
        <w:t>other</w:t>
      </w:r>
      <w:r>
        <w:rPr>
          <w:spacing w:val="-3"/>
          <w:w w:val="130"/>
          <w:sz w:val="16"/>
        </w:rPr>
        <w:t> </w:t>
      </w:r>
      <w:r>
        <w:rPr>
          <w:w w:val="130"/>
          <w:sz w:val="16"/>
        </w:rPr>
        <w:t>three</w:t>
      </w:r>
      <w:r>
        <w:rPr>
          <w:spacing w:val="-4"/>
          <w:w w:val="130"/>
          <w:sz w:val="16"/>
        </w:rPr>
        <w:t> </w:t>
      </w:r>
      <w:r>
        <w:rPr>
          <w:spacing w:val="-2"/>
          <w:w w:val="130"/>
          <w:sz w:val="16"/>
        </w:rPr>
        <w:t>positions</w:t>
      </w:r>
    </w:p>
    <w:p>
      <w:pPr>
        <w:pStyle w:val="ListParagraph"/>
        <w:numPr>
          <w:ilvl w:val="0"/>
          <w:numId w:val="2"/>
        </w:numPr>
        <w:tabs>
          <w:tab w:pos="1439" w:val="left" w:leader="none"/>
        </w:tabs>
        <w:spacing w:line="240" w:lineRule="auto" w:before="104" w:after="0"/>
        <w:ind w:left="1439" w:right="0" w:hanging="313"/>
        <w:jc w:val="left"/>
        <w:rPr>
          <w:sz w:val="16"/>
        </w:rPr>
      </w:pPr>
      <w:r>
        <w:rPr>
          <w:w w:val="130"/>
          <w:sz w:val="16"/>
        </w:rPr>
        <w:t>4,000</w:t>
      </w:r>
      <w:r>
        <w:rPr>
          <w:spacing w:val="-7"/>
          <w:w w:val="130"/>
          <w:sz w:val="16"/>
        </w:rPr>
        <w:t> </w:t>
      </w:r>
      <w:r>
        <w:rPr>
          <w:w w:val="130"/>
          <w:sz w:val="16"/>
        </w:rPr>
        <w:t>votes</w:t>
      </w:r>
      <w:r>
        <w:rPr>
          <w:spacing w:val="-6"/>
          <w:w w:val="130"/>
          <w:sz w:val="16"/>
        </w:rPr>
        <w:t> </w:t>
      </w:r>
      <w:r>
        <w:rPr>
          <w:w w:val="130"/>
          <w:sz w:val="16"/>
        </w:rPr>
        <w:t>for</w:t>
      </w:r>
      <w:r>
        <w:rPr>
          <w:spacing w:val="-7"/>
          <w:w w:val="130"/>
          <w:sz w:val="16"/>
        </w:rPr>
        <w:t> </w:t>
      </w:r>
      <w:r>
        <w:rPr>
          <w:w w:val="130"/>
          <w:sz w:val="16"/>
        </w:rPr>
        <w:t>one</w:t>
      </w:r>
      <w:r>
        <w:rPr>
          <w:spacing w:val="-6"/>
          <w:w w:val="130"/>
          <w:sz w:val="16"/>
        </w:rPr>
        <w:t> </w:t>
      </w:r>
      <w:r>
        <w:rPr>
          <w:spacing w:val="-2"/>
          <w:w w:val="130"/>
          <w:sz w:val="16"/>
        </w:rPr>
        <w:t>candidate</w:t>
      </w:r>
    </w:p>
    <w:p>
      <w:pPr>
        <w:pStyle w:val="ListParagraph"/>
        <w:numPr>
          <w:ilvl w:val="0"/>
          <w:numId w:val="2"/>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5"/>
        </w:rPr>
      </w:pPr>
    </w:p>
    <w:p>
      <w:pPr>
        <w:pStyle w:val="BodyText"/>
        <w:spacing w:line="312" w:lineRule="auto"/>
        <w:ind w:left="1120" w:right="117"/>
        <w:jc w:val="both"/>
      </w:pPr>
      <w:r>
        <w:rPr>
          <w:w w:val="125"/>
        </w:rPr>
        <w:t>The answer you’re looking for is (D). Cumulative voting allows investors to split their votes in any way. In this case, an owner of 1,000 shares of DEF common stock voting for four members on the board of directors would have a total 4,000 votes (1,000 shares </w:t>
      </w:r>
      <w:r>
        <w:rPr>
          <w:rFonts w:ascii="Arial" w:hAnsi="Arial"/>
          <w:w w:val="125"/>
        </w:rPr>
        <w:t>× </w:t>
      </w:r>
      <w:r>
        <w:rPr>
          <w:w w:val="125"/>
        </w:rPr>
        <w:t>4 board positions). So (A), (B), and (C) are all possibilities. Under statutory voting, the only way the investor could vote is (A).</w:t>
      </w:r>
    </w:p>
    <w:p>
      <w:pPr>
        <w:pStyle w:val="BodyText"/>
        <w:spacing w:before="1"/>
        <w:rPr>
          <w:sz w:val="24"/>
        </w:rPr>
      </w:pPr>
    </w:p>
    <w:p>
      <w:pPr>
        <w:pStyle w:val="Heading3"/>
        <w:jc w:val="left"/>
      </w:pPr>
      <w:r>
        <w:rPr>
          <w:spacing w:val="-4"/>
        </w:rPr>
        <w:t>Proxies:</w:t>
      </w:r>
      <w:r>
        <w:rPr>
          <w:spacing w:val="-8"/>
        </w:rPr>
        <w:t> </w:t>
      </w:r>
      <w:bookmarkStart w:name="Proxies: Voting by mail" w:id="508"/>
      <w:bookmarkEnd w:id="508"/>
      <w:r>
        <w:rPr>
          <w:spacing w:val="-4"/>
        </w:rPr>
        <w:t>Votin</w:t>
      </w:r>
      <w:r>
        <w:rPr>
          <w:spacing w:val="-4"/>
        </w:rPr>
        <w:t>g</w:t>
      </w:r>
      <w:r>
        <w:rPr>
          <w:spacing w:val="-8"/>
        </w:rPr>
        <w:t> </w:t>
      </w:r>
      <w:r>
        <w:rPr>
          <w:spacing w:val="-4"/>
        </w:rPr>
        <w:t>by</w:t>
      </w:r>
      <w:r>
        <w:rPr>
          <w:spacing w:val="-8"/>
        </w:rPr>
        <w:t> </w:t>
      </w:r>
      <w:r>
        <w:rPr>
          <w:spacing w:val="-4"/>
        </w:rPr>
        <w:t>mail</w:t>
      </w:r>
    </w:p>
    <w:p>
      <w:pPr>
        <w:pStyle w:val="BodyText"/>
        <w:spacing w:line="312" w:lineRule="auto" w:before="158"/>
        <w:ind w:left="1120" w:right="118"/>
        <w:jc w:val="both"/>
      </w:pPr>
      <w:r>
        <w:rPr>
          <w:w w:val="130"/>
        </w:rPr>
        <w:t>Regardless</w:t>
      </w:r>
      <w:r>
        <w:rPr>
          <w:w w:val="130"/>
        </w:rPr>
        <w:t> of</w:t>
      </w:r>
      <w:r>
        <w:rPr>
          <w:w w:val="130"/>
        </w:rPr>
        <w:t> whether</w:t>
      </w:r>
      <w:r>
        <w:rPr>
          <w:w w:val="130"/>
        </w:rPr>
        <w:t> a</w:t>
      </w:r>
      <w:r>
        <w:rPr>
          <w:w w:val="130"/>
        </w:rPr>
        <w:t> corporation</w:t>
      </w:r>
      <w:r>
        <w:rPr>
          <w:w w:val="130"/>
        </w:rPr>
        <w:t> offers</w:t>
      </w:r>
      <w:r>
        <w:rPr>
          <w:w w:val="130"/>
        </w:rPr>
        <w:t> statutory</w:t>
      </w:r>
      <w:r>
        <w:rPr>
          <w:w w:val="130"/>
        </w:rPr>
        <w:t> or</w:t>
      </w:r>
      <w:r>
        <w:rPr>
          <w:w w:val="130"/>
        </w:rPr>
        <w:t> cumulative</w:t>
      </w:r>
      <w:r>
        <w:rPr>
          <w:w w:val="130"/>
        </w:rPr>
        <w:t> voting,</w:t>
      </w:r>
      <w:r>
        <w:rPr>
          <w:w w:val="130"/>
        </w:rPr>
        <w:t> when</w:t>
      </w:r>
      <w:r>
        <w:rPr>
          <w:w w:val="130"/>
        </w:rPr>
        <w:t> a</w:t>
      </w:r>
      <w:r>
        <w:rPr>
          <w:w w:val="130"/>
        </w:rPr>
        <w:t> corporation requires a vote on certain issues — such as splitting its stock, voting for members on the board of directors, and so on — shareholders (because they’re owners) are allowed to vote unless the corporation</w:t>
      </w:r>
      <w:r>
        <w:rPr>
          <w:w w:val="130"/>
        </w:rPr>
        <w:t> issued</w:t>
      </w:r>
      <w:r>
        <w:rPr>
          <w:w w:val="130"/>
        </w:rPr>
        <w:t> nonvoting</w:t>
      </w:r>
      <w:r>
        <w:rPr>
          <w:w w:val="130"/>
        </w:rPr>
        <w:t> stock</w:t>
      </w:r>
      <w:r>
        <w:rPr>
          <w:w w:val="130"/>
        </w:rPr>
        <w:t> (Class</w:t>
      </w:r>
      <w:r>
        <w:rPr>
          <w:w w:val="130"/>
        </w:rPr>
        <w:t> B</w:t>
      </w:r>
      <w:r>
        <w:rPr>
          <w:w w:val="130"/>
        </w:rPr>
        <w:t> shares).</w:t>
      </w:r>
      <w:r>
        <w:rPr>
          <w:w w:val="130"/>
        </w:rPr>
        <w:t> Certainly,</w:t>
      </w:r>
      <w:r>
        <w:rPr>
          <w:w w:val="130"/>
        </w:rPr>
        <w:t> the</w:t>
      </w:r>
      <w:r>
        <w:rPr>
          <w:w w:val="130"/>
        </w:rPr>
        <w:t> more</w:t>
      </w:r>
      <w:r>
        <w:rPr>
          <w:w w:val="130"/>
        </w:rPr>
        <w:t> shares</w:t>
      </w:r>
      <w:r>
        <w:rPr>
          <w:w w:val="130"/>
        </w:rPr>
        <w:t> you</w:t>
      </w:r>
      <w:r>
        <w:rPr>
          <w:w w:val="130"/>
        </w:rPr>
        <w:t> own,</w:t>
      </w:r>
      <w:r>
        <w:rPr>
          <w:w w:val="130"/>
        </w:rPr>
        <w:t> the more voting power you have.</w:t>
      </w:r>
    </w:p>
    <w:p>
      <w:pPr>
        <w:pStyle w:val="BodyText"/>
        <w:spacing w:before="3"/>
        <w:rPr>
          <w:sz w:val="21"/>
        </w:rPr>
      </w:pPr>
    </w:p>
    <w:p>
      <w:pPr>
        <w:pStyle w:val="BodyText"/>
        <w:spacing w:line="312" w:lineRule="auto"/>
        <w:ind w:left="1120" w:right="117"/>
        <w:jc w:val="both"/>
      </w:pPr>
      <w:r>
        <w:rPr>
          <w:w w:val="120"/>
        </w:rPr>
        <w:t>Now, suppose that you live in New York City, and the vote is taking place in Los Angeles. What do</w:t>
      </w:r>
      <w:r>
        <w:rPr>
          <w:spacing w:val="40"/>
          <w:w w:val="120"/>
        </w:rPr>
        <w:t> </w:t>
      </w:r>
      <w:r>
        <w:rPr>
          <w:w w:val="120"/>
        </w:rPr>
        <w:t>you</w:t>
      </w:r>
      <w:r>
        <w:rPr>
          <w:spacing w:val="20"/>
          <w:w w:val="120"/>
        </w:rPr>
        <w:t> </w:t>
      </w:r>
      <w:r>
        <w:rPr>
          <w:w w:val="120"/>
        </w:rPr>
        <w:t>do?</w:t>
      </w:r>
      <w:r>
        <w:rPr>
          <w:spacing w:val="20"/>
          <w:w w:val="120"/>
        </w:rPr>
        <w:t> </w:t>
      </w:r>
      <w:r>
        <w:rPr>
          <w:w w:val="120"/>
        </w:rPr>
        <w:t>Well,</w:t>
      </w:r>
      <w:r>
        <w:rPr>
          <w:spacing w:val="20"/>
          <w:w w:val="120"/>
        </w:rPr>
        <w:t> </w:t>
      </w:r>
      <w:r>
        <w:rPr>
          <w:w w:val="120"/>
        </w:rPr>
        <w:t>short</w:t>
      </w:r>
      <w:r>
        <w:rPr>
          <w:spacing w:val="20"/>
          <w:w w:val="120"/>
        </w:rPr>
        <w:t> </w:t>
      </w:r>
      <w:r>
        <w:rPr>
          <w:w w:val="120"/>
        </w:rPr>
        <w:t>of</w:t>
      </w:r>
      <w:r>
        <w:rPr>
          <w:spacing w:val="20"/>
          <w:w w:val="120"/>
        </w:rPr>
        <w:t> </w:t>
      </w:r>
      <w:r>
        <w:rPr>
          <w:w w:val="120"/>
        </w:rPr>
        <w:t>taking</w:t>
      </w:r>
      <w:r>
        <w:rPr>
          <w:spacing w:val="21"/>
          <w:w w:val="120"/>
        </w:rPr>
        <w:t> </w:t>
      </w:r>
      <w:r>
        <w:rPr>
          <w:w w:val="120"/>
        </w:rPr>
        <w:t>a</w:t>
      </w:r>
      <w:r>
        <w:rPr>
          <w:spacing w:val="20"/>
          <w:w w:val="120"/>
        </w:rPr>
        <w:t> </w:t>
      </w:r>
      <w:r>
        <w:rPr>
          <w:w w:val="120"/>
        </w:rPr>
        <w:t>trip</w:t>
      </w:r>
      <w:r>
        <w:rPr>
          <w:spacing w:val="21"/>
          <w:w w:val="120"/>
        </w:rPr>
        <w:t> </w:t>
      </w:r>
      <w:r>
        <w:rPr>
          <w:w w:val="120"/>
        </w:rPr>
        <w:t>across</w:t>
      </w:r>
      <w:r>
        <w:rPr>
          <w:spacing w:val="20"/>
          <w:w w:val="120"/>
        </w:rPr>
        <w:t> </w:t>
      </w:r>
      <w:r>
        <w:rPr>
          <w:w w:val="120"/>
        </w:rPr>
        <w:t>the</w:t>
      </w:r>
      <w:r>
        <w:rPr>
          <w:spacing w:val="20"/>
          <w:w w:val="120"/>
        </w:rPr>
        <w:t> </w:t>
      </w:r>
      <w:r>
        <w:rPr>
          <w:w w:val="120"/>
        </w:rPr>
        <w:t>country,</w:t>
      </w:r>
      <w:r>
        <w:rPr>
          <w:spacing w:val="21"/>
          <w:w w:val="120"/>
        </w:rPr>
        <w:t> </w:t>
      </w:r>
      <w:r>
        <w:rPr>
          <w:w w:val="120"/>
        </w:rPr>
        <w:t>you</w:t>
      </w:r>
      <w:r>
        <w:rPr>
          <w:spacing w:val="20"/>
          <w:w w:val="120"/>
        </w:rPr>
        <w:t> </w:t>
      </w:r>
      <w:r>
        <w:rPr>
          <w:w w:val="120"/>
        </w:rPr>
        <w:t>can</w:t>
      </w:r>
      <w:r>
        <w:rPr>
          <w:spacing w:val="20"/>
          <w:w w:val="120"/>
        </w:rPr>
        <w:t> </w:t>
      </w:r>
      <w:r>
        <w:rPr>
          <w:w w:val="120"/>
        </w:rPr>
        <w:t>vote</w:t>
      </w:r>
      <w:r>
        <w:rPr>
          <w:spacing w:val="20"/>
          <w:w w:val="120"/>
        </w:rPr>
        <w:t> </w:t>
      </w:r>
      <w:r>
        <w:rPr>
          <w:w w:val="120"/>
        </w:rPr>
        <w:t>by</w:t>
      </w:r>
      <w:r>
        <w:rPr>
          <w:spacing w:val="20"/>
          <w:w w:val="120"/>
        </w:rPr>
        <w:t> </w:t>
      </w:r>
      <w:r>
        <w:rPr>
          <w:w w:val="120"/>
        </w:rPr>
        <w:t>proxy</w:t>
      </w:r>
      <w:r>
        <w:rPr>
          <w:spacing w:val="20"/>
          <w:w w:val="120"/>
        </w:rPr>
        <w:t> </w:t>
      </w:r>
      <w:r>
        <w:rPr>
          <w:w w:val="120"/>
        </w:rPr>
        <w:t>(basically,</w:t>
      </w:r>
      <w:r>
        <w:rPr>
          <w:spacing w:val="20"/>
          <w:w w:val="120"/>
        </w:rPr>
        <w:t> </w:t>
      </w:r>
      <w:r>
        <w:rPr>
          <w:w w:val="120"/>
        </w:rPr>
        <w:t>an</w:t>
      </w:r>
      <w:r>
        <w:rPr>
          <w:spacing w:val="20"/>
          <w:w w:val="120"/>
        </w:rPr>
        <w:t> </w:t>
      </w:r>
      <w:r>
        <w:rPr>
          <w:w w:val="120"/>
        </w:rPr>
        <w:t>absen- tee ballot). The issuer will send you a proxy, which describes the issue(s) to be voted on. You can</w:t>
      </w:r>
      <w:r>
        <w:rPr>
          <w:spacing w:val="40"/>
          <w:w w:val="120"/>
        </w:rPr>
        <w:t> </w:t>
      </w:r>
      <w:r>
        <w:rPr>
          <w:w w:val="120"/>
        </w:rPr>
        <w:t>check</w:t>
      </w:r>
      <w:r>
        <w:rPr>
          <w:w w:val="120"/>
        </w:rPr>
        <w:t> the</w:t>
      </w:r>
      <w:r>
        <w:rPr>
          <w:w w:val="120"/>
        </w:rPr>
        <w:t> box</w:t>
      </w:r>
      <w:r>
        <w:rPr>
          <w:w w:val="120"/>
        </w:rPr>
        <w:t> describing</w:t>
      </w:r>
      <w:r>
        <w:rPr>
          <w:w w:val="120"/>
        </w:rPr>
        <w:t> how</w:t>
      </w:r>
      <w:r>
        <w:rPr>
          <w:w w:val="120"/>
        </w:rPr>
        <w:t> you</w:t>
      </w:r>
      <w:r>
        <w:rPr>
          <w:w w:val="120"/>
        </w:rPr>
        <w:t> want</w:t>
      </w:r>
      <w:r>
        <w:rPr>
          <w:w w:val="120"/>
        </w:rPr>
        <w:t> to</w:t>
      </w:r>
      <w:r>
        <w:rPr>
          <w:w w:val="120"/>
        </w:rPr>
        <w:t> vote</w:t>
      </w:r>
      <w:r>
        <w:rPr>
          <w:w w:val="120"/>
        </w:rPr>
        <w:t> and</w:t>
      </w:r>
      <w:r>
        <w:rPr>
          <w:w w:val="120"/>
        </w:rPr>
        <w:t> mail</w:t>
      </w:r>
      <w:r>
        <w:rPr>
          <w:w w:val="120"/>
        </w:rPr>
        <w:t> the</w:t>
      </w:r>
      <w:r>
        <w:rPr>
          <w:w w:val="120"/>
        </w:rPr>
        <w:t> proxy</w:t>
      </w:r>
      <w:r>
        <w:rPr>
          <w:w w:val="120"/>
        </w:rPr>
        <w:t> back.</w:t>
      </w:r>
      <w:r>
        <w:rPr>
          <w:w w:val="120"/>
        </w:rPr>
        <w:t> By</w:t>
      </w:r>
      <w:r>
        <w:rPr>
          <w:w w:val="120"/>
        </w:rPr>
        <w:t> doing</w:t>
      </w:r>
      <w:r>
        <w:rPr>
          <w:w w:val="120"/>
        </w:rPr>
        <w:t> that,</w:t>
      </w:r>
      <w:r>
        <w:rPr>
          <w:w w:val="120"/>
        </w:rPr>
        <w:t> you’re authorizing</w:t>
      </w:r>
      <w:r>
        <w:rPr>
          <w:spacing w:val="27"/>
          <w:w w:val="120"/>
        </w:rPr>
        <w:t> </w:t>
      </w:r>
      <w:r>
        <w:rPr>
          <w:w w:val="120"/>
        </w:rPr>
        <w:t>(giving</w:t>
      </w:r>
      <w:r>
        <w:rPr>
          <w:spacing w:val="27"/>
          <w:w w:val="120"/>
        </w:rPr>
        <w:t> </w:t>
      </w:r>
      <w:r>
        <w:rPr>
          <w:w w:val="120"/>
        </w:rPr>
        <w:t>limited</w:t>
      </w:r>
      <w:r>
        <w:rPr>
          <w:spacing w:val="27"/>
          <w:w w:val="120"/>
        </w:rPr>
        <w:t> </w:t>
      </w:r>
      <w:r>
        <w:rPr>
          <w:w w:val="120"/>
        </w:rPr>
        <w:t>power</w:t>
      </w:r>
      <w:r>
        <w:rPr>
          <w:spacing w:val="27"/>
          <w:w w:val="120"/>
        </w:rPr>
        <w:t> </w:t>
      </w:r>
      <w:r>
        <w:rPr>
          <w:w w:val="120"/>
        </w:rPr>
        <w:t>of</w:t>
      </w:r>
      <w:r>
        <w:rPr>
          <w:spacing w:val="27"/>
          <w:w w:val="120"/>
        </w:rPr>
        <w:t> </w:t>
      </w:r>
      <w:r>
        <w:rPr>
          <w:w w:val="120"/>
        </w:rPr>
        <w:t>attorney</w:t>
      </w:r>
      <w:r>
        <w:rPr>
          <w:spacing w:val="27"/>
          <w:w w:val="120"/>
        </w:rPr>
        <w:t> </w:t>
      </w:r>
      <w:r>
        <w:rPr>
          <w:w w:val="120"/>
        </w:rPr>
        <w:t>to)</w:t>
      </w:r>
      <w:r>
        <w:rPr>
          <w:spacing w:val="27"/>
          <w:w w:val="120"/>
        </w:rPr>
        <w:t> </w:t>
      </w:r>
      <w:r>
        <w:rPr>
          <w:w w:val="120"/>
        </w:rPr>
        <w:t>another</w:t>
      </w:r>
      <w:r>
        <w:rPr>
          <w:spacing w:val="27"/>
          <w:w w:val="120"/>
        </w:rPr>
        <w:t> </w:t>
      </w:r>
      <w:r>
        <w:rPr>
          <w:w w:val="120"/>
        </w:rPr>
        <w:t>person</w:t>
      </w:r>
      <w:r>
        <w:rPr>
          <w:spacing w:val="27"/>
          <w:w w:val="120"/>
        </w:rPr>
        <w:t> </w:t>
      </w:r>
      <w:r>
        <w:rPr>
          <w:w w:val="120"/>
        </w:rPr>
        <w:t>to</w:t>
      </w:r>
      <w:r>
        <w:rPr>
          <w:spacing w:val="27"/>
          <w:w w:val="120"/>
        </w:rPr>
        <w:t> </w:t>
      </w:r>
      <w:r>
        <w:rPr>
          <w:w w:val="120"/>
        </w:rPr>
        <w:t>vote</w:t>
      </w:r>
      <w:r>
        <w:rPr>
          <w:spacing w:val="27"/>
          <w:w w:val="120"/>
        </w:rPr>
        <w:t> </w:t>
      </w:r>
      <w:r>
        <w:rPr>
          <w:w w:val="120"/>
        </w:rPr>
        <w:t>according</w:t>
      </w:r>
      <w:r>
        <w:rPr>
          <w:spacing w:val="27"/>
          <w:w w:val="120"/>
        </w:rPr>
        <w:t> </w:t>
      </w:r>
      <w:r>
        <w:rPr>
          <w:w w:val="120"/>
        </w:rPr>
        <w:t>to</w:t>
      </w:r>
      <w:r>
        <w:rPr>
          <w:spacing w:val="27"/>
          <w:w w:val="120"/>
        </w:rPr>
        <w:t> </w:t>
      </w:r>
      <w:r>
        <w:rPr>
          <w:w w:val="120"/>
        </w:rPr>
        <w:t>your</w:t>
      </w:r>
      <w:r>
        <w:rPr>
          <w:spacing w:val="27"/>
          <w:w w:val="120"/>
        </w:rPr>
        <w:t> </w:t>
      </w:r>
      <w:r>
        <w:rPr>
          <w:w w:val="120"/>
        </w:rPr>
        <w:t>wishes. A</w:t>
      </w:r>
      <w:r>
        <w:rPr>
          <w:spacing w:val="40"/>
          <w:w w:val="120"/>
        </w:rPr>
        <w:t> </w:t>
      </w:r>
      <w:r>
        <w:rPr>
          <w:i/>
          <w:w w:val="120"/>
        </w:rPr>
        <w:t>transfer agent</w:t>
      </w:r>
      <w:r>
        <w:rPr>
          <w:i/>
          <w:spacing w:val="40"/>
          <w:w w:val="120"/>
        </w:rPr>
        <w:t> </w:t>
      </w:r>
      <w:r>
        <w:rPr>
          <w:w w:val="120"/>
        </w:rPr>
        <w:t>is</w:t>
      </w:r>
      <w:r>
        <w:rPr>
          <w:spacing w:val="40"/>
          <w:w w:val="120"/>
        </w:rPr>
        <w:t> </w:t>
      </w:r>
      <w:r>
        <w:rPr>
          <w:w w:val="120"/>
        </w:rPr>
        <w:t>responsible</w:t>
      </w:r>
      <w:r>
        <w:rPr>
          <w:spacing w:val="40"/>
          <w:w w:val="120"/>
        </w:rPr>
        <w:t> </w:t>
      </w:r>
      <w:r>
        <w:rPr>
          <w:w w:val="120"/>
        </w:rPr>
        <w:t>for</w:t>
      </w:r>
      <w:r>
        <w:rPr>
          <w:spacing w:val="40"/>
          <w:w w:val="120"/>
        </w:rPr>
        <w:t> </w:t>
      </w:r>
      <w:r>
        <w:rPr>
          <w:w w:val="120"/>
        </w:rPr>
        <w:t>sending</w:t>
      </w:r>
      <w:r>
        <w:rPr>
          <w:spacing w:val="40"/>
          <w:w w:val="120"/>
        </w:rPr>
        <w:t> </w:t>
      </w:r>
      <w:r>
        <w:rPr>
          <w:w w:val="120"/>
        </w:rPr>
        <w:t>out</w:t>
      </w:r>
      <w:r>
        <w:rPr>
          <w:spacing w:val="40"/>
          <w:w w:val="120"/>
        </w:rPr>
        <w:t> </w:t>
      </w:r>
      <w:r>
        <w:rPr>
          <w:w w:val="120"/>
        </w:rPr>
        <w:t>proxies.</w:t>
      </w:r>
    </w:p>
    <w:p>
      <w:pPr>
        <w:pStyle w:val="BodyText"/>
        <w:spacing w:before="3"/>
        <w:rPr>
          <w:sz w:val="21"/>
        </w:rPr>
      </w:pPr>
    </w:p>
    <w:p>
      <w:pPr>
        <w:pStyle w:val="BodyText"/>
        <w:spacing w:line="312" w:lineRule="auto"/>
        <w:ind w:left="1120" w:right="117" w:hanging="1"/>
        <w:jc w:val="both"/>
      </w:pPr>
      <w:r>
        <w:rPr>
          <w:w w:val="125"/>
        </w:rPr>
        <w:t>A </w:t>
      </w:r>
      <w:r>
        <w:rPr>
          <w:rFonts w:ascii="Arial" w:hAnsi="Arial"/>
          <w:i/>
          <w:w w:val="120"/>
        </w:rPr>
        <w:t>proXy</w:t>
      </w:r>
      <w:r>
        <w:rPr>
          <w:rFonts w:ascii="Arial" w:hAnsi="Arial"/>
          <w:i/>
          <w:spacing w:val="-8"/>
          <w:w w:val="120"/>
        </w:rPr>
        <w:t> </w:t>
      </w:r>
      <w:r>
        <w:rPr>
          <w:rFonts w:ascii="Arial" w:hAnsi="Arial"/>
          <w:i/>
          <w:w w:val="125"/>
        </w:rPr>
        <w:t>fight </w:t>
      </w:r>
      <w:r>
        <w:rPr>
          <w:w w:val="125"/>
        </w:rPr>
        <w:t>or </w:t>
      </w:r>
      <w:r>
        <w:rPr>
          <w:i/>
          <w:w w:val="125"/>
        </w:rPr>
        <w:t>proxy</w:t>
      </w:r>
      <w:r>
        <w:rPr>
          <w:i/>
          <w:spacing w:val="-5"/>
          <w:w w:val="125"/>
        </w:rPr>
        <w:t> </w:t>
      </w:r>
      <w:r>
        <w:rPr>
          <w:i/>
          <w:w w:val="125"/>
        </w:rPr>
        <w:t>battle </w:t>
      </w:r>
      <w:r>
        <w:rPr>
          <w:w w:val="125"/>
        </w:rPr>
        <w:t>is an unfriendly event that occurs when a group of stockholders of a corporation decide to vote together to gain control of the corporation. This situation usually hap- pens</w:t>
      </w:r>
      <w:r>
        <w:rPr>
          <w:w w:val="125"/>
        </w:rPr>
        <w:t> when</w:t>
      </w:r>
      <w:r>
        <w:rPr>
          <w:w w:val="125"/>
        </w:rPr>
        <w:t> the</w:t>
      </w:r>
      <w:r>
        <w:rPr>
          <w:w w:val="125"/>
        </w:rPr>
        <w:t> stockholders</w:t>
      </w:r>
      <w:r>
        <w:rPr>
          <w:w w:val="125"/>
        </w:rPr>
        <w:t> aren’t</w:t>
      </w:r>
      <w:r>
        <w:rPr>
          <w:w w:val="125"/>
        </w:rPr>
        <w:t> happy</w:t>
      </w:r>
      <w:r>
        <w:rPr>
          <w:w w:val="125"/>
        </w:rPr>
        <w:t> with</w:t>
      </w:r>
      <w:r>
        <w:rPr>
          <w:w w:val="125"/>
        </w:rPr>
        <w:t> the</w:t>
      </w:r>
      <w:r>
        <w:rPr>
          <w:w w:val="125"/>
        </w:rPr>
        <w:t> way</w:t>
      </w:r>
      <w:r>
        <w:rPr>
          <w:w w:val="125"/>
        </w:rPr>
        <w:t> the</w:t>
      </w:r>
      <w:r>
        <w:rPr>
          <w:w w:val="125"/>
        </w:rPr>
        <w:t> corporation</w:t>
      </w:r>
      <w:r>
        <w:rPr>
          <w:w w:val="125"/>
        </w:rPr>
        <w:t> is</w:t>
      </w:r>
      <w:r>
        <w:rPr>
          <w:w w:val="125"/>
        </w:rPr>
        <w:t> being</w:t>
      </w:r>
      <w:r>
        <w:rPr>
          <w:w w:val="125"/>
        </w:rPr>
        <w:t> run.</w:t>
      </w:r>
      <w:r>
        <w:rPr>
          <w:w w:val="125"/>
        </w:rPr>
        <w:t> Typically, they’re</w:t>
      </w:r>
      <w:r>
        <w:rPr>
          <w:spacing w:val="25"/>
          <w:w w:val="125"/>
        </w:rPr>
        <w:t> </w:t>
      </w:r>
      <w:r>
        <w:rPr>
          <w:w w:val="125"/>
        </w:rPr>
        <w:t>trying</w:t>
      </w:r>
      <w:r>
        <w:rPr>
          <w:spacing w:val="25"/>
          <w:w w:val="125"/>
        </w:rPr>
        <w:t> </w:t>
      </w:r>
      <w:r>
        <w:rPr>
          <w:w w:val="125"/>
        </w:rPr>
        <w:t>to</w:t>
      </w:r>
      <w:r>
        <w:rPr>
          <w:spacing w:val="25"/>
          <w:w w:val="125"/>
        </w:rPr>
        <w:t> </w:t>
      </w:r>
      <w:r>
        <w:rPr>
          <w:w w:val="125"/>
        </w:rPr>
        <w:t>replace</w:t>
      </w:r>
      <w:r>
        <w:rPr>
          <w:spacing w:val="25"/>
          <w:w w:val="125"/>
        </w:rPr>
        <w:t> </w:t>
      </w:r>
      <w:r>
        <w:rPr>
          <w:w w:val="125"/>
        </w:rPr>
        <w:t>members</w:t>
      </w:r>
      <w:r>
        <w:rPr>
          <w:spacing w:val="25"/>
          <w:w w:val="125"/>
        </w:rPr>
        <w:t> </w:t>
      </w:r>
      <w:r>
        <w:rPr>
          <w:w w:val="125"/>
        </w:rPr>
        <w:t>of</w:t>
      </w:r>
      <w:r>
        <w:rPr>
          <w:spacing w:val="25"/>
          <w:w w:val="125"/>
        </w:rPr>
        <w:t> </w:t>
      </w:r>
      <w:r>
        <w:rPr>
          <w:w w:val="125"/>
        </w:rPr>
        <w:t>the</w:t>
      </w:r>
      <w:r>
        <w:rPr>
          <w:spacing w:val="25"/>
          <w:w w:val="125"/>
        </w:rPr>
        <w:t> </w:t>
      </w:r>
      <w:r>
        <w:rPr>
          <w:w w:val="125"/>
        </w:rPr>
        <w:t>board</w:t>
      </w:r>
      <w:r>
        <w:rPr>
          <w:spacing w:val="25"/>
          <w:w w:val="125"/>
        </w:rPr>
        <w:t> </w:t>
      </w:r>
      <w:r>
        <w:rPr>
          <w:w w:val="125"/>
        </w:rPr>
        <w:t>of</w:t>
      </w:r>
      <w:r>
        <w:rPr>
          <w:spacing w:val="25"/>
          <w:w w:val="125"/>
        </w:rPr>
        <w:t> </w:t>
      </w:r>
      <w:r>
        <w:rPr>
          <w:w w:val="125"/>
        </w:rPr>
        <w:t>directors</w:t>
      </w:r>
      <w:r>
        <w:rPr>
          <w:spacing w:val="25"/>
          <w:w w:val="125"/>
        </w:rPr>
        <w:t> </w:t>
      </w:r>
      <w:r>
        <w:rPr>
          <w:w w:val="125"/>
        </w:rPr>
        <w:t>or</w:t>
      </w:r>
      <w:r>
        <w:rPr>
          <w:spacing w:val="25"/>
          <w:w w:val="125"/>
        </w:rPr>
        <w:t> </w:t>
      </w:r>
      <w:r>
        <w:rPr>
          <w:w w:val="125"/>
        </w:rPr>
        <w:t>people</w:t>
      </w:r>
      <w:r>
        <w:rPr>
          <w:spacing w:val="25"/>
          <w:w w:val="125"/>
        </w:rPr>
        <w:t> </w:t>
      </w:r>
      <w:r>
        <w:rPr>
          <w:w w:val="125"/>
        </w:rPr>
        <w:t>in</w:t>
      </w:r>
      <w:r>
        <w:rPr>
          <w:spacing w:val="25"/>
          <w:w w:val="125"/>
        </w:rPr>
        <w:t> </w:t>
      </w:r>
      <w:r>
        <w:rPr>
          <w:w w:val="125"/>
        </w:rPr>
        <w:t>management</w:t>
      </w:r>
      <w:r>
        <w:rPr>
          <w:spacing w:val="25"/>
          <w:w w:val="125"/>
        </w:rPr>
        <w:t> </w:t>
      </w:r>
      <w:r>
        <w:rPr>
          <w:w w:val="125"/>
        </w:rPr>
        <w:t>positions.</w:t>
      </w:r>
    </w:p>
    <w:p>
      <w:pPr>
        <w:spacing w:after="0" w:line="312" w:lineRule="auto"/>
        <w:jc w:val="both"/>
        <w:sectPr>
          <w:pgSz w:w="12240" w:h="15660"/>
          <w:pgMar w:header="0" w:footer="736" w:top="1080" w:bottom="920" w:left="1520" w:right="1500"/>
        </w:sectPr>
      </w:pPr>
    </w:p>
    <w:p>
      <w:pPr>
        <w:pStyle w:val="Heading2"/>
        <w:spacing w:before="120"/>
      </w:pPr>
      <w:bookmarkStart w:name="Categorizing shares corporations can sel" w:id="509"/>
      <w:bookmarkEnd w:id="509"/>
      <w:r>
        <w:rPr>
          <w:b w:val="0"/>
        </w:rPr>
      </w:r>
      <w:r>
        <w:rPr>
          <w:spacing w:val="-2"/>
        </w:rPr>
        <w:t>Categorizing</w:t>
      </w:r>
      <w:r>
        <w:rPr>
          <w:spacing w:val="-15"/>
        </w:rPr>
        <w:t> </w:t>
      </w:r>
      <w:r>
        <w:rPr>
          <w:spacing w:val="-2"/>
        </w:rPr>
        <w:t>shares</w:t>
      </w:r>
      <w:r>
        <w:rPr>
          <w:spacing w:val="-15"/>
        </w:rPr>
        <w:t> </w:t>
      </w:r>
      <w:r>
        <w:rPr>
          <w:spacing w:val="-2"/>
        </w:rPr>
        <w:t>corporations</w:t>
      </w:r>
      <w:r>
        <w:rPr>
          <w:spacing w:val="-15"/>
        </w:rPr>
        <w:t> </w:t>
      </w:r>
      <w:r>
        <w:rPr>
          <w:spacing w:val="-2"/>
        </w:rPr>
        <w:t>can</w:t>
      </w:r>
      <w:r>
        <w:rPr>
          <w:spacing w:val="-14"/>
        </w:rPr>
        <w:t> </w:t>
      </w:r>
      <w:r>
        <w:rPr>
          <w:spacing w:val="-4"/>
        </w:rPr>
        <w:t>sell</w:t>
      </w:r>
    </w:p>
    <w:p>
      <w:pPr>
        <w:pStyle w:val="BodyText"/>
        <w:spacing w:line="312" w:lineRule="auto" w:before="202"/>
        <w:ind w:left="1120" w:right="118"/>
        <w:jc w:val="both"/>
      </w:pPr>
      <w:r>
        <w:rPr>
          <w:w w:val="130"/>
        </w:rPr>
        <w:t>All publicly held corporations have a certain quantity of shares that they can sell based on their corporate</w:t>
      </w:r>
      <w:r>
        <w:rPr>
          <w:spacing w:val="-12"/>
          <w:w w:val="130"/>
        </w:rPr>
        <w:t> </w:t>
      </w:r>
      <w:r>
        <w:rPr>
          <w:w w:val="130"/>
        </w:rPr>
        <w:t>charter.</w:t>
      </w:r>
      <w:r>
        <w:rPr>
          <w:spacing w:val="-12"/>
          <w:w w:val="130"/>
        </w:rPr>
        <w:t> </w:t>
      </w:r>
      <w:r>
        <w:rPr>
          <w:w w:val="130"/>
        </w:rPr>
        <w:t>These</w:t>
      </w:r>
      <w:r>
        <w:rPr>
          <w:spacing w:val="-12"/>
          <w:w w:val="130"/>
        </w:rPr>
        <w:t> </w:t>
      </w:r>
      <w:r>
        <w:rPr>
          <w:w w:val="130"/>
        </w:rPr>
        <w:t>shares</w:t>
      </w:r>
      <w:r>
        <w:rPr>
          <w:spacing w:val="-12"/>
          <w:w w:val="130"/>
        </w:rPr>
        <w:t> </w:t>
      </w:r>
      <w:r>
        <w:rPr>
          <w:w w:val="130"/>
        </w:rPr>
        <w:t>are</w:t>
      </w:r>
      <w:r>
        <w:rPr>
          <w:spacing w:val="-12"/>
          <w:w w:val="130"/>
        </w:rPr>
        <w:t> </w:t>
      </w:r>
      <w:r>
        <w:rPr>
          <w:w w:val="130"/>
        </w:rPr>
        <w:t>broken</w:t>
      </w:r>
      <w:r>
        <w:rPr>
          <w:spacing w:val="-12"/>
          <w:w w:val="130"/>
        </w:rPr>
        <w:t> </w:t>
      </w:r>
      <w:r>
        <w:rPr>
          <w:w w:val="130"/>
        </w:rPr>
        <w:t>into</w:t>
      </w:r>
      <w:r>
        <w:rPr>
          <w:spacing w:val="-12"/>
          <w:w w:val="130"/>
        </w:rPr>
        <w:t> </w:t>
      </w:r>
      <w:r>
        <w:rPr>
          <w:w w:val="130"/>
        </w:rPr>
        <w:t>a</w:t>
      </w:r>
      <w:r>
        <w:rPr>
          <w:spacing w:val="-12"/>
          <w:w w:val="130"/>
        </w:rPr>
        <w:t> </w:t>
      </w:r>
      <w:r>
        <w:rPr>
          <w:w w:val="130"/>
        </w:rPr>
        <w:t>few</w:t>
      </w:r>
      <w:r>
        <w:rPr>
          <w:spacing w:val="-12"/>
          <w:w w:val="130"/>
        </w:rPr>
        <w:t> </w:t>
      </w:r>
      <w:r>
        <w:rPr>
          <w:w w:val="130"/>
        </w:rPr>
        <w:t>categories,</w:t>
      </w:r>
      <w:r>
        <w:rPr>
          <w:spacing w:val="-12"/>
          <w:w w:val="130"/>
        </w:rPr>
        <w:t> </w:t>
      </w:r>
      <w:r>
        <w:rPr>
          <w:w w:val="130"/>
        </w:rPr>
        <w:t>depending</w:t>
      </w:r>
      <w:r>
        <w:rPr>
          <w:spacing w:val="-12"/>
          <w:w w:val="130"/>
        </w:rPr>
        <w:t> </w:t>
      </w:r>
      <w:r>
        <w:rPr>
          <w:w w:val="130"/>
        </w:rPr>
        <w:t>on</w:t>
      </w:r>
      <w:r>
        <w:rPr>
          <w:spacing w:val="-12"/>
          <w:w w:val="130"/>
        </w:rPr>
        <w:t> </w:t>
      </w:r>
      <w:r>
        <w:rPr>
          <w:w w:val="130"/>
        </w:rPr>
        <w:t>whether</w:t>
      </w:r>
      <w:r>
        <w:rPr>
          <w:spacing w:val="-12"/>
          <w:w w:val="130"/>
        </w:rPr>
        <w:t> </w:t>
      </w:r>
      <w:r>
        <w:rPr>
          <w:w w:val="130"/>
        </w:rPr>
        <w:t>the</w:t>
      </w:r>
      <w:r>
        <w:rPr>
          <w:spacing w:val="-12"/>
          <w:w w:val="130"/>
        </w:rPr>
        <w:t> </w:t>
      </w:r>
      <w:r>
        <w:rPr>
          <w:w w:val="130"/>
        </w:rPr>
        <w:t>issuer or investors hold the shares:</w:t>
      </w:r>
    </w:p>
    <w:p>
      <w:pPr>
        <w:pStyle w:val="BodyText"/>
        <w:spacing w:before="5"/>
      </w:pPr>
    </w:p>
    <w:p>
      <w:pPr>
        <w:spacing w:before="1"/>
        <w:ind w:left="1538" w:right="568" w:hanging="294"/>
        <w:jc w:val="left"/>
        <w:rPr>
          <w:rFonts w:ascii="Arial" w:hAnsi="Arial"/>
          <w:sz w:val="17"/>
        </w:rPr>
      </w:pPr>
      <w:r>
        <w:rPr/>
        <mc:AlternateContent>
          <mc:Choice Requires="wps">
            <w:drawing>
              <wp:anchor distT="0" distB="0" distL="0" distR="0" allowOverlap="1" layoutInCell="1" locked="0" behindDoc="1" simplePos="0" relativeHeight="486844928">
                <wp:simplePos x="0" y="0"/>
                <wp:positionH relativeFrom="page">
                  <wp:posOffset>1676400</wp:posOffset>
                </wp:positionH>
                <wp:positionV relativeFrom="paragraph">
                  <wp:posOffset>-23090</wp:posOffset>
                </wp:positionV>
                <wp:extent cx="1892300" cy="391223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892300" cy="3912235"/>
                          <a:chExt cx="1892300" cy="3912235"/>
                        </a:xfrm>
                      </wpg:grpSpPr>
                      <pic:pic>
                        <pic:nvPicPr>
                          <pic:cNvPr id="35" name="Image 35"/>
                          <pic:cNvPicPr/>
                        </pic:nvPicPr>
                        <pic:blipFill>
                          <a:blip r:embed="rId9" cstate="print"/>
                          <a:stretch>
                            <a:fillRect/>
                          </a:stretch>
                        </pic:blipFill>
                        <pic:spPr>
                          <a:xfrm>
                            <a:off x="0" y="0"/>
                            <a:ext cx="1892300" cy="3912133"/>
                          </a:xfrm>
                          <a:prstGeom prst="rect">
                            <a:avLst/>
                          </a:prstGeom>
                        </pic:spPr>
                      </pic:pic>
                      <wps:wsp>
                        <wps:cNvPr id="36" name="Graphic 36"/>
                        <wps:cNvSpPr/>
                        <wps:spPr>
                          <a:xfrm>
                            <a:off x="921169" y="3800093"/>
                            <a:ext cx="516890" cy="26670"/>
                          </a:xfrm>
                          <a:custGeom>
                            <a:avLst/>
                            <a:gdLst/>
                            <a:ahLst/>
                            <a:cxnLst/>
                            <a:rect l="l" t="t" r="r" b="b"/>
                            <a:pathLst>
                              <a:path w="516890" h="26670">
                                <a:moveTo>
                                  <a:pt x="58635" y="20916"/>
                                </a:moveTo>
                                <a:lnTo>
                                  <a:pt x="0" y="20916"/>
                                </a:lnTo>
                                <a:lnTo>
                                  <a:pt x="0" y="26289"/>
                                </a:lnTo>
                                <a:lnTo>
                                  <a:pt x="58635" y="26289"/>
                                </a:lnTo>
                                <a:lnTo>
                                  <a:pt x="58635" y="20916"/>
                                </a:lnTo>
                                <a:close/>
                              </a:path>
                              <a:path w="516890" h="26670">
                                <a:moveTo>
                                  <a:pt x="58635" y="0"/>
                                </a:moveTo>
                                <a:lnTo>
                                  <a:pt x="0" y="0"/>
                                </a:lnTo>
                                <a:lnTo>
                                  <a:pt x="0" y="5372"/>
                                </a:lnTo>
                                <a:lnTo>
                                  <a:pt x="58635" y="5372"/>
                                </a:lnTo>
                                <a:lnTo>
                                  <a:pt x="58635" y="0"/>
                                </a:lnTo>
                                <a:close/>
                              </a:path>
                              <a:path w="516890" h="26670">
                                <a:moveTo>
                                  <a:pt x="516280" y="10287"/>
                                </a:moveTo>
                                <a:lnTo>
                                  <a:pt x="457657" y="10287"/>
                                </a:lnTo>
                                <a:lnTo>
                                  <a:pt x="457657" y="15659"/>
                                </a:lnTo>
                                <a:lnTo>
                                  <a:pt x="516280" y="15659"/>
                                </a:lnTo>
                                <a:lnTo>
                                  <a:pt x="516280" y="1028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2pt;margin-top:-1.818166pt;width:149pt;height:308.05pt;mso-position-horizontal-relative:page;mso-position-vertical-relative:paragraph;z-index:-16471552" id="docshapegroup32" coordorigin="2640,-36" coordsize="2980,6161">
                <v:shape style="position:absolute;left:2640;top:-37;width:2980;height:6161" type="#_x0000_t75" id="docshape33" stroked="false">
                  <v:imagedata r:id="rId9" o:title=""/>
                </v:shape>
                <v:shape style="position:absolute;left:4090;top:5948;width:814;height:42" id="docshape34" coordorigin="4091,5948" coordsize="814,42" path="m4183,5981l4091,5981,4091,5989,4183,5989,4183,5981xm4183,5948l4091,5948,4091,5956,4183,5956,4183,5948xm4904,5964l4811,5964,4811,5973,4904,5973,4904,5964xe" filled="true" fillcolor="#000000" stroked="false">
                  <v:path arrowok="t"/>
                  <v:fill type="solid"/>
                </v:shape>
                <w10:wrap type="none"/>
              </v:group>
            </w:pict>
          </mc:Fallback>
        </mc:AlternateContent>
      </w:r>
      <w:r>
        <w:rPr>
          <w:rFonts w:ascii="Arial" w:hAnsi="Arial"/>
          <w:b/>
          <w:spacing w:val="-2"/>
          <w:w w:val="105"/>
          <w:position w:val="-1"/>
          <w:sz w:val="28"/>
        </w:rPr>
        <w:t>»</w:t>
      </w:r>
      <w:r>
        <w:rPr>
          <w:rFonts w:ascii="Arial" w:hAnsi="Arial"/>
          <w:b/>
          <w:spacing w:val="18"/>
          <w:w w:val="105"/>
          <w:position w:val="-1"/>
          <w:sz w:val="28"/>
        </w:rPr>
        <w:t> </w:t>
      </w:r>
      <w:r>
        <w:rPr>
          <w:rFonts w:ascii="Arial" w:hAnsi="Arial"/>
          <w:b/>
          <w:spacing w:val="-2"/>
          <w:w w:val="105"/>
          <w:sz w:val="17"/>
        </w:rPr>
        <w:t>Authorized</w:t>
      </w:r>
      <w:r>
        <w:rPr>
          <w:rFonts w:ascii="Arial" w:hAnsi="Arial"/>
          <w:b/>
          <w:spacing w:val="-12"/>
          <w:w w:val="105"/>
          <w:sz w:val="17"/>
        </w:rPr>
        <w:t> </w:t>
      </w:r>
      <w:r>
        <w:rPr>
          <w:rFonts w:ascii="Arial" w:hAnsi="Arial"/>
          <w:b/>
          <w:spacing w:val="-2"/>
          <w:w w:val="105"/>
          <w:sz w:val="17"/>
        </w:rPr>
        <w:t>shares:</w:t>
      </w:r>
      <w:r>
        <w:rPr>
          <w:rFonts w:ascii="Arial" w:hAnsi="Arial"/>
          <w:b/>
          <w:spacing w:val="-11"/>
          <w:w w:val="105"/>
          <w:sz w:val="17"/>
        </w:rPr>
        <w:t> </w:t>
      </w:r>
      <w:r>
        <w:rPr>
          <w:rFonts w:ascii="Arial" w:hAnsi="Arial"/>
          <w:i/>
          <w:spacing w:val="-2"/>
          <w:w w:val="105"/>
          <w:sz w:val="17"/>
        </w:rPr>
        <w:t>Authorized</w:t>
      </w:r>
      <w:r>
        <w:rPr>
          <w:rFonts w:ascii="Arial" w:hAnsi="Arial"/>
          <w:i/>
          <w:spacing w:val="-12"/>
          <w:w w:val="105"/>
          <w:sz w:val="17"/>
        </w:rPr>
        <w:t> </w:t>
      </w:r>
      <w:r>
        <w:rPr>
          <w:rFonts w:ascii="Arial" w:hAnsi="Arial"/>
          <w:i/>
          <w:spacing w:val="-2"/>
          <w:w w:val="105"/>
          <w:sz w:val="17"/>
        </w:rPr>
        <w:t>shares</w:t>
      </w:r>
      <w:r>
        <w:rPr>
          <w:rFonts w:ascii="Arial" w:hAnsi="Arial"/>
          <w:i/>
          <w:spacing w:val="-10"/>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number</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shares</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stock</w:t>
      </w:r>
      <w:r>
        <w:rPr>
          <w:rFonts w:ascii="Arial" w:hAnsi="Arial"/>
          <w:spacing w:val="-12"/>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corporation </w:t>
      </w:r>
      <w:r>
        <w:rPr>
          <w:rFonts w:ascii="Arial" w:hAnsi="Arial"/>
          <w:w w:val="105"/>
          <w:sz w:val="17"/>
        </w:rPr>
        <w:t>can</w:t>
      </w:r>
      <w:r>
        <w:rPr>
          <w:rFonts w:ascii="Arial" w:hAnsi="Arial"/>
          <w:spacing w:val="-13"/>
          <w:w w:val="105"/>
          <w:sz w:val="17"/>
        </w:rPr>
        <w:t> </w:t>
      </w:r>
      <w:r>
        <w:rPr>
          <w:rFonts w:ascii="Arial" w:hAnsi="Arial"/>
          <w:w w:val="105"/>
          <w:sz w:val="17"/>
        </w:rPr>
        <w:t>issue.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issuer’s</w:t>
      </w:r>
      <w:r>
        <w:rPr>
          <w:rFonts w:ascii="Arial" w:hAnsi="Arial"/>
          <w:spacing w:val="-13"/>
          <w:w w:val="105"/>
          <w:sz w:val="17"/>
        </w:rPr>
        <w:t> </w:t>
      </w:r>
      <w:r>
        <w:rPr>
          <w:rFonts w:ascii="Arial" w:hAnsi="Arial"/>
          <w:w w:val="105"/>
          <w:sz w:val="17"/>
        </w:rPr>
        <w:t>bylaws</w:t>
      </w:r>
      <w:r>
        <w:rPr>
          <w:rFonts w:ascii="Arial" w:hAnsi="Arial"/>
          <w:spacing w:val="-12"/>
          <w:w w:val="105"/>
          <w:sz w:val="17"/>
        </w:rPr>
        <w:t> </w:t>
      </w:r>
      <w:r>
        <w:rPr>
          <w:rFonts w:ascii="Arial" w:hAnsi="Arial"/>
          <w:w w:val="105"/>
          <w:sz w:val="17"/>
        </w:rPr>
        <w:t>or</w:t>
      </w:r>
      <w:r>
        <w:rPr>
          <w:rFonts w:ascii="Arial" w:hAnsi="Arial"/>
          <w:spacing w:val="-11"/>
          <w:w w:val="105"/>
          <w:sz w:val="17"/>
        </w:rPr>
        <w:t> </w:t>
      </w:r>
      <w:r>
        <w:rPr>
          <w:rFonts w:ascii="Arial" w:hAnsi="Arial"/>
          <w:i/>
          <w:w w:val="105"/>
          <w:sz w:val="17"/>
        </w:rPr>
        <w:t>corporate</w:t>
      </w:r>
      <w:r>
        <w:rPr>
          <w:rFonts w:ascii="Arial" w:hAnsi="Arial"/>
          <w:i/>
          <w:spacing w:val="-13"/>
          <w:w w:val="105"/>
          <w:sz w:val="17"/>
        </w:rPr>
        <w:t> </w:t>
      </w:r>
      <w:r>
        <w:rPr>
          <w:rFonts w:ascii="Arial" w:hAnsi="Arial"/>
          <w:i/>
          <w:w w:val="105"/>
          <w:sz w:val="17"/>
        </w:rPr>
        <w:t>charter</w:t>
      </w:r>
      <w:r>
        <w:rPr>
          <w:rFonts w:ascii="Arial" w:hAnsi="Arial"/>
          <w:i/>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document</w:t>
      </w:r>
      <w:r>
        <w:rPr>
          <w:rFonts w:ascii="Arial" w:hAnsi="Arial"/>
          <w:spacing w:val="-13"/>
          <w:w w:val="105"/>
          <w:sz w:val="17"/>
        </w:rPr>
        <w:t> </w:t>
      </w:r>
      <w:r>
        <w:rPr>
          <w:rFonts w:ascii="Arial" w:hAnsi="Arial"/>
          <w:w w:val="105"/>
          <w:sz w:val="17"/>
        </w:rPr>
        <w:t>filed</w:t>
      </w:r>
      <w:r>
        <w:rPr>
          <w:rFonts w:ascii="Arial" w:hAnsi="Arial"/>
          <w:spacing w:val="-12"/>
          <w:w w:val="105"/>
          <w:sz w:val="17"/>
        </w:rPr>
        <w:t> </w:t>
      </w:r>
      <w:r>
        <w:rPr>
          <w:rFonts w:ascii="Arial" w:hAnsi="Arial"/>
          <w:w w:val="105"/>
          <w:sz w:val="17"/>
        </w:rPr>
        <w:t>with</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state</w:t>
      </w:r>
      <w:r>
        <w:rPr>
          <w:rFonts w:ascii="Arial" w:hAnsi="Arial"/>
          <w:spacing w:val="-12"/>
          <w:w w:val="105"/>
          <w:sz w:val="17"/>
        </w:rPr>
        <w:t> </w:t>
      </w:r>
      <w:r>
        <w:rPr>
          <w:rFonts w:ascii="Arial" w:hAnsi="Arial"/>
          <w:w w:val="105"/>
          <w:sz w:val="17"/>
        </w:rPr>
        <w:t>that</w:t>
      </w:r>
    </w:p>
    <w:p>
      <w:pPr>
        <w:spacing w:line="295" w:lineRule="auto" w:before="45"/>
        <w:ind w:left="1538" w:right="466" w:firstLine="0"/>
        <w:jc w:val="left"/>
        <w:rPr>
          <w:rFonts w:ascii="Arial" w:hAnsi="Arial"/>
          <w:sz w:val="17"/>
        </w:rPr>
      </w:pPr>
      <w:r>
        <w:rPr>
          <w:rFonts w:ascii="Arial" w:hAnsi="Arial"/>
          <w:w w:val="105"/>
          <w:sz w:val="17"/>
        </w:rPr>
        <w:t>identifies</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names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founders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corporation,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company´s</w:t>
      </w:r>
      <w:r>
        <w:rPr>
          <w:rFonts w:ascii="Arial" w:hAnsi="Arial"/>
          <w:spacing w:val="-13"/>
          <w:w w:val="105"/>
          <w:sz w:val="17"/>
        </w:rPr>
        <w:t> </w:t>
      </w:r>
      <w:r>
        <w:rPr>
          <w:rFonts w:ascii="Arial" w:hAnsi="Arial"/>
          <w:w w:val="105"/>
          <w:sz w:val="17"/>
        </w:rPr>
        <w:t>objectives,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so</w:t>
      </w:r>
      <w:r>
        <w:rPr>
          <w:rFonts w:ascii="Arial" w:hAnsi="Arial"/>
          <w:spacing w:val="-12"/>
          <w:w w:val="105"/>
          <w:sz w:val="17"/>
        </w:rPr>
        <w:t> </w:t>
      </w:r>
      <w:r>
        <w:rPr>
          <w:rFonts w:ascii="Arial" w:hAnsi="Arial"/>
          <w:w w:val="105"/>
          <w:sz w:val="17"/>
        </w:rPr>
        <w:t>on) </w:t>
      </w:r>
      <w:r>
        <w:rPr>
          <w:rFonts w:ascii="Arial" w:hAnsi="Arial"/>
          <w:spacing w:val="-2"/>
          <w:w w:val="105"/>
          <w:sz w:val="17"/>
        </w:rPr>
        <w:t>states</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number</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shares</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company</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authorized</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sell.</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issuer</w:t>
      </w:r>
      <w:r>
        <w:rPr>
          <w:rFonts w:ascii="Arial" w:hAnsi="Arial"/>
          <w:spacing w:val="-10"/>
          <w:w w:val="105"/>
          <w:sz w:val="17"/>
        </w:rPr>
        <w:t> </w:t>
      </w:r>
      <w:r>
        <w:rPr>
          <w:rFonts w:ascii="Arial" w:hAnsi="Arial"/>
          <w:spacing w:val="-2"/>
          <w:w w:val="105"/>
          <w:sz w:val="17"/>
        </w:rPr>
        <w:t>usually</w:t>
      </w:r>
      <w:r>
        <w:rPr>
          <w:rFonts w:ascii="Arial" w:hAnsi="Arial"/>
          <w:spacing w:val="-10"/>
          <w:w w:val="105"/>
          <w:sz w:val="17"/>
        </w:rPr>
        <w:t> </w:t>
      </w:r>
      <w:r>
        <w:rPr>
          <w:rFonts w:ascii="Arial" w:hAnsi="Arial"/>
          <w:spacing w:val="-2"/>
          <w:w w:val="105"/>
          <w:sz w:val="17"/>
        </w:rPr>
        <w:t>holds</w:t>
      </w:r>
      <w:r>
        <w:rPr>
          <w:rFonts w:ascii="Arial" w:hAnsi="Arial"/>
          <w:spacing w:val="-10"/>
          <w:w w:val="105"/>
          <w:sz w:val="17"/>
        </w:rPr>
        <w:t> </w:t>
      </w:r>
      <w:r>
        <w:rPr>
          <w:rFonts w:ascii="Arial" w:hAnsi="Arial"/>
          <w:spacing w:val="-2"/>
          <w:w w:val="105"/>
          <w:sz w:val="17"/>
        </w:rPr>
        <w:t>back</w:t>
      </w:r>
      <w:r>
        <w:rPr>
          <w:rFonts w:ascii="Arial" w:hAnsi="Arial"/>
          <w:spacing w:val="-10"/>
          <w:w w:val="105"/>
          <w:sz w:val="17"/>
        </w:rPr>
        <w:t> </w:t>
      </w:r>
      <w:r>
        <w:rPr>
          <w:rFonts w:ascii="Arial" w:hAnsi="Arial"/>
          <w:spacing w:val="-2"/>
          <w:w w:val="105"/>
          <w:sz w:val="17"/>
        </w:rPr>
        <w:t>a </w:t>
      </w:r>
      <w:r>
        <w:rPr>
          <w:rFonts w:ascii="Arial" w:hAnsi="Arial"/>
          <w:w w:val="105"/>
          <w:sz w:val="17"/>
        </w:rPr>
        <w:t>large</w:t>
      </w:r>
      <w:r>
        <w:rPr>
          <w:rFonts w:ascii="Arial" w:hAnsi="Arial"/>
          <w:spacing w:val="-8"/>
          <w:w w:val="105"/>
          <w:sz w:val="17"/>
        </w:rPr>
        <w:t> </w:t>
      </w:r>
      <w:r>
        <w:rPr>
          <w:rFonts w:ascii="Arial" w:hAnsi="Arial"/>
          <w:w w:val="105"/>
          <w:sz w:val="17"/>
        </w:rPr>
        <w:t>percentage</w:t>
      </w:r>
      <w:r>
        <w:rPr>
          <w:rFonts w:ascii="Arial" w:hAnsi="Arial"/>
          <w:spacing w:val="-8"/>
          <w:w w:val="105"/>
          <w:sz w:val="17"/>
        </w:rPr>
        <w:t> </w:t>
      </w:r>
      <w:r>
        <w:rPr>
          <w:rFonts w:ascii="Arial" w:hAnsi="Arial"/>
          <w:w w:val="105"/>
          <w:sz w:val="17"/>
        </w:rPr>
        <w:t>of</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authorized</w:t>
      </w:r>
      <w:r>
        <w:rPr>
          <w:rFonts w:ascii="Arial" w:hAnsi="Arial"/>
          <w:spacing w:val="-8"/>
          <w:w w:val="105"/>
          <w:sz w:val="17"/>
        </w:rPr>
        <w:t> </w:t>
      </w:r>
      <w:r>
        <w:rPr>
          <w:rFonts w:ascii="Arial" w:hAnsi="Arial"/>
          <w:w w:val="105"/>
          <w:sz w:val="17"/>
        </w:rPr>
        <w:t>stock,</w:t>
      </w:r>
      <w:r>
        <w:rPr>
          <w:rFonts w:ascii="Arial" w:hAnsi="Arial"/>
          <w:spacing w:val="-8"/>
          <w:w w:val="105"/>
          <w:sz w:val="17"/>
        </w:rPr>
        <w:t> </w:t>
      </w:r>
      <w:r>
        <w:rPr>
          <w:rFonts w:ascii="Arial" w:hAnsi="Arial"/>
          <w:w w:val="105"/>
          <w:sz w:val="17"/>
        </w:rPr>
        <w:t>which</w:t>
      </w:r>
      <w:r>
        <w:rPr>
          <w:rFonts w:ascii="Arial" w:hAnsi="Arial"/>
          <w:spacing w:val="-8"/>
          <w:w w:val="105"/>
          <w:sz w:val="17"/>
        </w:rPr>
        <w:t> </w:t>
      </w:r>
      <w:r>
        <w:rPr>
          <w:rFonts w:ascii="Arial" w:hAnsi="Arial"/>
          <w:w w:val="105"/>
          <w:sz w:val="17"/>
        </w:rPr>
        <w:t>it</w:t>
      </w:r>
      <w:r>
        <w:rPr>
          <w:rFonts w:ascii="Arial" w:hAnsi="Arial"/>
          <w:spacing w:val="-8"/>
          <w:w w:val="105"/>
          <w:sz w:val="17"/>
        </w:rPr>
        <w:t> </w:t>
      </w:r>
      <w:r>
        <w:rPr>
          <w:rFonts w:ascii="Arial" w:hAnsi="Arial"/>
          <w:w w:val="105"/>
          <w:sz w:val="17"/>
        </w:rPr>
        <w:t>can</w:t>
      </w:r>
      <w:r>
        <w:rPr>
          <w:rFonts w:ascii="Arial" w:hAnsi="Arial"/>
          <w:spacing w:val="-8"/>
          <w:w w:val="105"/>
          <w:sz w:val="17"/>
        </w:rPr>
        <w:t> </w:t>
      </w:r>
      <w:r>
        <w:rPr>
          <w:rFonts w:ascii="Arial" w:hAnsi="Arial"/>
          <w:w w:val="105"/>
          <w:sz w:val="17"/>
        </w:rPr>
        <w:t>sell</w:t>
      </w:r>
      <w:r>
        <w:rPr>
          <w:rFonts w:ascii="Arial" w:hAnsi="Arial"/>
          <w:spacing w:val="-8"/>
          <w:w w:val="105"/>
          <w:sz w:val="17"/>
        </w:rPr>
        <w:t> </w:t>
      </w:r>
      <w:r>
        <w:rPr>
          <w:rFonts w:ascii="Arial" w:hAnsi="Arial"/>
          <w:w w:val="105"/>
          <w:sz w:val="17"/>
        </w:rPr>
        <w:t>later</w:t>
      </w:r>
      <w:r>
        <w:rPr>
          <w:rFonts w:ascii="Arial" w:hAnsi="Arial"/>
          <w:spacing w:val="-8"/>
          <w:w w:val="105"/>
          <w:sz w:val="17"/>
        </w:rPr>
        <w:t> </w:t>
      </w:r>
      <w:r>
        <w:rPr>
          <w:rFonts w:ascii="Arial" w:hAnsi="Arial"/>
          <w:w w:val="105"/>
          <w:sz w:val="17"/>
        </w:rPr>
        <w:t>as</w:t>
      </w:r>
      <w:r>
        <w:rPr>
          <w:rFonts w:ascii="Arial" w:hAnsi="Arial"/>
          <w:spacing w:val="-8"/>
          <w:w w:val="105"/>
          <w:sz w:val="17"/>
        </w:rPr>
        <w:t> </w:t>
      </w:r>
      <w:r>
        <w:rPr>
          <w:rFonts w:ascii="Arial" w:hAnsi="Arial"/>
          <w:w w:val="105"/>
          <w:sz w:val="17"/>
        </w:rPr>
        <w:t>needed</w:t>
      </w:r>
      <w:r>
        <w:rPr>
          <w:rFonts w:ascii="Arial" w:hAnsi="Arial"/>
          <w:spacing w:val="-8"/>
          <w:w w:val="105"/>
          <w:sz w:val="17"/>
        </w:rPr>
        <w:t> </w:t>
      </w:r>
      <w:r>
        <w:rPr>
          <w:rFonts w:ascii="Arial" w:hAnsi="Arial"/>
          <w:w w:val="105"/>
          <w:sz w:val="17"/>
        </w:rPr>
        <w:t>through</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primary offering.</w:t>
      </w:r>
      <w:r>
        <w:rPr>
          <w:rFonts w:ascii="Arial" w:hAnsi="Arial"/>
          <w:spacing w:val="-9"/>
          <w:w w:val="105"/>
          <w:sz w:val="17"/>
        </w:rPr>
        <w:t> </w:t>
      </w:r>
      <w:r>
        <w:rPr>
          <w:rFonts w:ascii="Arial" w:hAnsi="Arial"/>
          <w:w w:val="105"/>
          <w:sz w:val="17"/>
        </w:rPr>
        <w:t>(See</w:t>
      </w:r>
      <w:r>
        <w:rPr>
          <w:rFonts w:ascii="Arial" w:hAnsi="Arial"/>
          <w:spacing w:val="-9"/>
          <w:w w:val="105"/>
          <w:sz w:val="17"/>
        </w:rPr>
        <w:t> </w:t>
      </w:r>
      <w:r>
        <w:rPr>
          <w:rFonts w:ascii="Arial" w:hAnsi="Arial"/>
          <w:w w:val="105"/>
          <w:sz w:val="17"/>
        </w:rPr>
        <w:t>Chapter</w:t>
      </w:r>
      <w:r>
        <w:rPr>
          <w:rFonts w:ascii="Arial" w:hAnsi="Arial"/>
          <w:spacing w:val="-9"/>
          <w:w w:val="105"/>
          <w:sz w:val="17"/>
        </w:rPr>
        <w:t> </w:t>
      </w:r>
      <w:r>
        <w:rPr>
          <w:rFonts w:ascii="Arial" w:hAnsi="Arial"/>
          <w:w w:val="105"/>
          <w:sz w:val="17"/>
        </w:rPr>
        <w:t>5</w:t>
      </w:r>
      <w:r>
        <w:rPr>
          <w:rFonts w:ascii="Arial" w:hAnsi="Arial"/>
          <w:spacing w:val="-9"/>
          <w:w w:val="105"/>
          <w:sz w:val="17"/>
        </w:rPr>
        <w:t> </w:t>
      </w:r>
      <w:r>
        <w:rPr>
          <w:rFonts w:ascii="Arial" w:hAnsi="Arial"/>
          <w:w w:val="105"/>
          <w:sz w:val="17"/>
        </w:rPr>
        <w:t>for</w:t>
      </w:r>
      <w:r>
        <w:rPr>
          <w:rFonts w:ascii="Arial" w:hAnsi="Arial"/>
          <w:spacing w:val="-9"/>
          <w:w w:val="105"/>
          <w:sz w:val="17"/>
        </w:rPr>
        <w:t> </w:t>
      </w:r>
      <w:r>
        <w:rPr>
          <w:rFonts w:ascii="Arial" w:hAnsi="Arial"/>
          <w:w w:val="105"/>
          <w:sz w:val="17"/>
        </w:rPr>
        <w:t>details</w:t>
      </w:r>
      <w:r>
        <w:rPr>
          <w:rFonts w:ascii="Arial" w:hAnsi="Arial"/>
          <w:spacing w:val="-9"/>
          <w:w w:val="105"/>
          <w:sz w:val="17"/>
        </w:rPr>
        <w:t> </w:t>
      </w:r>
      <w:r>
        <w:rPr>
          <w:rFonts w:ascii="Arial" w:hAnsi="Arial"/>
          <w:w w:val="105"/>
          <w:sz w:val="17"/>
        </w:rPr>
        <w:t>on</w:t>
      </w:r>
      <w:r>
        <w:rPr>
          <w:rFonts w:ascii="Arial" w:hAnsi="Arial"/>
          <w:spacing w:val="-9"/>
          <w:w w:val="105"/>
          <w:sz w:val="17"/>
        </w:rPr>
        <w:t> </w:t>
      </w:r>
      <w:r>
        <w:rPr>
          <w:rFonts w:ascii="Arial" w:hAnsi="Arial"/>
          <w:w w:val="105"/>
          <w:sz w:val="17"/>
        </w:rPr>
        <w:t>offerings.)</w:t>
      </w:r>
      <w:r>
        <w:rPr>
          <w:rFonts w:ascii="Arial" w:hAnsi="Arial"/>
          <w:spacing w:val="-9"/>
          <w:w w:val="105"/>
          <w:sz w:val="17"/>
        </w:rPr>
        <w:t> </w:t>
      </w:r>
      <w:r>
        <w:rPr>
          <w:rFonts w:ascii="Arial" w:hAnsi="Arial"/>
          <w:w w:val="105"/>
          <w:sz w:val="17"/>
        </w:rPr>
        <w:t>In</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event</w:t>
      </w:r>
      <w:r>
        <w:rPr>
          <w:rFonts w:ascii="Arial" w:hAnsi="Arial"/>
          <w:spacing w:val="-9"/>
          <w:w w:val="105"/>
          <w:sz w:val="17"/>
        </w:rPr>
        <w:t> </w:t>
      </w:r>
      <w:r>
        <w:rPr>
          <w:rFonts w:ascii="Arial" w:hAnsi="Arial"/>
          <w:w w:val="105"/>
          <w:sz w:val="17"/>
        </w:rPr>
        <w:t>that</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issuer</w:t>
      </w:r>
      <w:r>
        <w:rPr>
          <w:rFonts w:ascii="Arial" w:hAnsi="Arial"/>
          <w:spacing w:val="-9"/>
          <w:w w:val="105"/>
          <w:sz w:val="17"/>
        </w:rPr>
        <w:t> </w:t>
      </w:r>
      <w:r>
        <w:rPr>
          <w:rFonts w:ascii="Arial" w:hAnsi="Arial"/>
          <w:w w:val="105"/>
          <w:sz w:val="17"/>
        </w:rPr>
        <w:t>wishes</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sell </w:t>
      </w:r>
      <w:r>
        <w:rPr>
          <w:rFonts w:ascii="Arial" w:hAnsi="Arial"/>
          <w:spacing w:val="-2"/>
          <w:w w:val="105"/>
          <w:sz w:val="17"/>
        </w:rPr>
        <w:t>more</w:t>
      </w:r>
      <w:r>
        <w:rPr>
          <w:rFonts w:ascii="Arial" w:hAnsi="Arial"/>
          <w:spacing w:val="-5"/>
          <w:w w:val="105"/>
          <w:sz w:val="17"/>
        </w:rPr>
        <w:t> </w:t>
      </w:r>
      <w:r>
        <w:rPr>
          <w:rFonts w:ascii="Arial" w:hAnsi="Arial"/>
          <w:spacing w:val="-2"/>
          <w:w w:val="105"/>
          <w:sz w:val="17"/>
        </w:rPr>
        <w:t>shares</w:t>
      </w:r>
      <w:r>
        <w:rPr>
          <w:rFonts w:ascii="Arial" w:hAnsi="Arial"/>
          <w:spacing w:val="-5"/>
          <w:w w:val="105"/>
          <w:sz w:val="17"/>
        </w:rPr>
        <w:t> </w:t>
      </w:r>
      <w:r>
        <w:rPr>
          <w:rFonts w:ascii="Arial" w:hAnsi="Arial"/>
          <w:spacing w:val="-2"/>
          <w:w w:val="105"/>
          <w:sz w:val="17"/>
        </w:rPr>
        <w:t>than</w:t>
      </w:r>
      <w:r>
        <w:rPr>
          <w:rFonts w:ascii="Arial" w:hAnsi="Arial"/>
          <w:spacing w:val="-5"/>
          <w:w w:val="105"/>
          <w:sz w:val="17"/>
        </w:rPr>
        <w:t> </w:t>
      </w:r>
      <w:r>
        <w:rPr>
          <w:rFonts w:ascii="Arial" w:hAnsi="Arial"/>
          <w:spacing w:val="-2"/>
          <w:w w:val="105"/>
          <w:sz w:val="17"/>
        </w:rPr>
        <w:t>were</w:t>
      </w:r>
      <w:r>
        <w:rPr>
          <w:rFonts w:ascii="Arial" w:hAnsi="Arial"/>
          <w:spacing w:val="-5"/>
          <w:w w:val="105"/>
          <w:sz w:val="17"/>
        </w:rPr>
        <w:t> </w:t>
      </w:r>
      <w:r>
        <w:rPr>
          <w:rFonts w:ascii="Arial" w:hAnsi="Arial"/>
          <w:spacing w:val="-2"/>
          <w:w w:val="105"/>
          <w:sz w:val="17"/>
        </w:rPr>
        <w:t>previously</w:t>
      </w:r>
      <w:r>
        <w:rPr>
          <w:rFonts w:ascii="Arial" w:hAnsi="Arial"/>
          <w:spacing w:val="-5"/>
          <w:w w:val="105"/>
          <w:sz w:val="17"/>
        </w:rPr>
        <w:t> </w:t>
      </w:r>
      <w:r>
        <w:rPr>
          <w:rFonts w:ascii="Arial" w:hAnsi="Arial"/>
          <w:spacing w:val="-2"/>
          <w:w w:val="105"/>
          <w:sz w:val="17"/>
        </w:rPr>
        <w:t>authorized,</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issuer’s</w:t>
      </w:r>
      <w:r>
        <w:rPr>
          <w:rFonts w:ascii="Arial" w:hAnsi="Arial"/>
          <w:spacing w:val="-5"/>
          <w:w w:val="105"/>
          <w:sz w:val="17"/>
        </w:rPr>
        <w:t> </w:t>
      </w:r>
      <w:r>
        <w:rPr>
          <w:rFonts w:ascii="Arial" w:hAnsi="Arial"/>
          <w:spacing w:val="-2"/>
          <w:w w:val="105"/>
          <w:sz w:val="17"/>
        </w:rPr>
        <w:t>corporate</w:t>
      </w:r>
      <w:r>
        <w:rPr>
          <w:rFonts w:ascii="Arial" w:hAnsi="Arial"/>
          <w:spacing w:val="-5"/>
          <w:w w:val="105"/>
          <w:sz w:val="17"/>
        </w:rPr>
        <w:t> </w:t>
      </w:r>
      <w:r>
        <w:rPr>
          <w:rFonts w:ascii="Arial" w:hAnsi="Arial"/>
          <w:spacing w:val="-2"/>
          <w:w w:val="105"/>
          <w:sz w:val="17"/>
        </w:rPr>
        <w:t>charter</w:t>
      </w:r>
      <w:r>
        <w:rPr>
          <w:rFonts w:ascii="Arial" w:hAnsi="Arial"/>
          <w:spacing w:val="-5"/>
          <w:w w:val="105"/>
          <w:sz w:val="17"/>
        </w:rPr>
        <w:t> </w:t>
      </w:r>
      <w:r>
        <w:rPr>
          <w:rFonts w:ascii="Arial" w:hAnsi="Arial"/>
          <w:spacing w:val="-2"/>
          <w:w w:val="105"/>
          <w:sz w:val="17"/>
        </w:rPr>
        <w:t>would</w:t>
      </w:r>
      <w:r>
        <w:rPr>
          <w:rFonts w:ascii="Arial" w:hAnsi="Arial"/>
          <w:spacing w:val="-5"/>
          <w:w w:val="105"/>
          <w:sz w:val="17"/>
        </w:rPr>
        <w:t> </w:t>
      </w:r>
      <w:r>
        <w:rPr>
          <w:rFonts w:ascii="Arial" w:hAnsi="Arial"/>
          <w:spacing w:val="-2"/>
          <w:w w:val="105"/>
          <w:sz w:val="17"/>
        </w:rPr>
        <w:t>have</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be </w:t>
      </w:r>
      <w:r>
        <w:rPr>
          <w:rFonts w:ascii="Arial" w:hAnsi="Arial"/>
          <w:w w:val="105"/>
          <w:sz w:val="17"/>
        </w:rPr>
        <w:t>updated, which would require a vote by stockholders.</w:t>
      </w:r>
    </w:p>
    <w:p>
      <w:pPr>
        <w:spacing w:before="34"/>
        <w:ind w:left="1538" w:right="345"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Issued</w:t>
      </w:r>
      <w:r>
        <w:rPr>
          <w:rFonts w:ascii="Arial" w:hAnsi="Arial"/>
          <w:b/>
          <w:spacing w:val="-8"/>
          <w:w w:val="105"/>
          <w:sz w:val="17"/>
        </w:rPr>
        <w:t> </w:t>
      </w:r>
      <w:r>
        <w:rPr>
          <w:rFonts w:ascii="Arial" w:hAnsi="Arial"/>
          <w:b/>
          <w:spacing w:val="-2"/>
          <w:w w:val="105"/>
          <w:sz w:val="17"/>
        </w:rPr>
        <w:t>shares:</w:t>
      </w:r>
      <w:r>
        <w:rPr>
          <w:rFonts w:ascii="Arial" w:hAnsi="Arial"/>
          <w:b/>
          <w:spacing w:val="-8"/>
          <w:w w:val="105"/>
          <w:sz w:val="17"/>
        </w:rPr>
        <w:t> </w:t>
      </w:r>
      <w:r>
        <w:rPr>
          <w:rFonts w:ascii="Arial" w:hAnsi="Arial"/>
          <w:i/>
          <w:spacing w:val="-2"/>
          <w:w w:val="105"/>
          <w:sz w:val="17"/>
        </w:rPr>
        <w:t>Issued</w:t>
      </w:r>
      <w:r>
        <w:rPr>
          <w:rFonts w:ascii="Arial" w:hAnsi="Arial"/>
          <w:i/>
          <w:spacing w:val="-8"/>
          <w:w w:val="105"/>
          <w:sz w:val="17"/>
        </w:rPr>
        <w:t> </w:t>
      </w:r>
      <w:r>
        <w:rPr>
          <w:rFonts w:ascii="Arial" w:hAnsi="Arial"/>
          <w:i/>
          <w:spacing w:val="-2"/>
          <w:w w:val="105"/>
          <w:sz w:val="17"/>
        </w:rPr>
        <w:t>shares</w:t>
      </w:r>
      <w:r>
        <w:rPr>
          <w:rFonts w:ascii="Arial" w:hAnsi="Arial"/>
          <w:i/>
          <w:spacing w:val="-8"/>
          <w:w w:val="105"/>
          <w:sz w:val="17"/>
        </w:rPr>
        <w:t> </w:t>
      </w:r>
      <w:r>
        <w:rPr>
          <w:rFonts w:ascii="Arial" w:hAnsi="Arial"/>
          <w:spacing w:val="-2"/>
          <w:w w:val="105"/>
          <w:sz w:val="17"/>
        </w:rPr>
        <w:t>are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portion</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authorized</w:t>
      </w:r>
      <w:r>
        <w:rPr>
          <w:rFonts w:ascii="Arial" w:hAnsi="Arial"/>
          <w:spacing w:val="-8"/>
          <w:w w:val="105"/>
          <w:sz w:val="17"/>
        </w:rPr>
        <w:t> </w:t>
      </w:r>
      <w:r>
        <w:rPr>
          <w:rFonts w:ascii="Arial" w:hAnsi="Arial"/>
          <w:spacing w:val="-2"/>
          <w:w w:val="105"/>
          <w:sz w:val="17"/>
        </w:rPr>
        <w:t>shares</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issuer</w:t>
      </w:r>
      <w:r>
        <w:rPr>
          <w:rFonts w:ascii="Arial" w:hAnsi="Arial"/>
          <w:spacing w:val="-8"/>
          <w:w w:val="105"/>
          <w:sz w:val="17"/>
        </w:rPr>
        <w:t> </w:t>
      </w:r>
      <w:r>
        <w:rPr>
          <w:rFonts w:ascii="Arial" w:hAnsi="Arial"/>
          <w:spacing w:val="-2"/>
          <w:w w:val="105"/>
          <w:sz w:val="17"/>
        </w:rPr>
        <w:t>has</w:t>
      </w:r>
      <w:r>
        <w:rPr>
          <w:rFonts w:ascii="Arial" w:hAnsi="Arial"/>
          <w:spacing w:val="-8"/>
          <w:w w:val="105"/>
          <w:sz w:val="17"/>
        </w:rPr>
        <w:t> </w:t>
      </w:r>
      <w:r>
        <w:rPr>
          <w:rFonts w:ascii="Arial" w:hAnsi="Arial"/>
          <w:spacing w:val="-2"/>
          <w:w w:val="105"/>
          <w:sz w:val="17"/>
        </w:rPr>
        <w:t>actually sold</w:t>
      </w:r>
      <w:r>
        <w:rPr>
          <w:rFonts w:ascii="Arial" w:hAnsi="Arial"/>
          <w:spacing w:val="-8"/>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public</w:t>
      </w:r>
      <w:r>
        <w:rPr>
          <w:rFonts w:ascii="Arial" w:hAnsi="Arial"/>
          <w:spacing w:val="-7"/>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raise</w:t>
      </w:r>
      <w:r>
        <w:rPr>
          <w:rFonts w:ascii="Arial" w:hAnsi="Arial"/>
          <w:spacing w:val="-7"/>
          <w:w w:val="105"/>
          <w:sz w:val="17"/>
        </w:rPr>
        <w:t> </w:t>
      </w:r>
      <w:r>
        <w:rPr>
          <w:rFonts w:ascii="Arial" w:hAnsi="Arial"/>
          <w:spacing w:val="-2"/>
          <w:w w:val="105"/>
          <w:sz w:val="17"/>
        </w:rPr>
        <w:t>money,</w:t>
      </w:r>
      <w:r>
        <w:rPr>
          <w:rFonts w:ascii="Arial" w:hAnsi="Arial"/>
          <w:spacing w:val="-8"/>
          <w:w w:val="105"/>
          <w:sz w:val="17"/>
        </w:rPr>
        <w:t> </w:t>
      </w:r>
      <w:r>
        <w:rPr>
          <w:rFonts w:ascii="Arial" w:hAnsi="Arial"/>
          <w:spacing w:val="-2"/>
          <w:w w:val="105"/>
          <w:sz w:val="17"/>
        </w:rPr>
        <w:t>including</w:t>
      </w:r>
      <w:r>
        <w:rPr>
          <w:rFonts w:ascii="Arial" w:hAnsi="Arial"/>
          <w:spacing w:val="-7"/>
          <w:w w:val="105"/>
          <w:sz w:val="17"/>
        </w:rPr>
        <w:t> </w:t>
      </w:r>
      <w:r>
        <w:rPr>
          <w:rFonts w:ascii="Arial" w:hAnsi="Arial"/>
          <w:spacing w:val="-2"/>
          <w:w w:val="105"/>
          <w:sz w:val="17"/>
        </w:rPr>
        <w:t>shares</w:t>
      </w:r>
      <w:r>
        <w:rPr>
          <w:rFonts w:ascii="Arial" w:hAnsi="Arial"/>
          <w:spacing w:val="-8"/>
          <w:w w:val="105"/>
          <w:sz w:val="17"/>
        </w:rPr>
        <w:t> </w:t>
      </w:r>
      <w:r>
        <w:rPr>
          <w:rFonts w:ascii="Arial" w:hAnsi="Arial"/>
          <w:spacing w:val="-2"/>
          <w:w w:val="105"/>
          <w:sz w:val="17"/>
        </w:rPr>
        <w:t>owned</w:t>
      </w:r>
      <w:r>
        <w:rPr>
          <w:rFonts w:ascii="Arial" w:hAnsi="Arial"/>
          <w:spacing w:val="-7"/>
          <w:w w:val="105"/>
          <w:sz w:val="17"/>
        </w:rPr>
        <w:t> </w:t>
      </w:r>
      <w:r>
        <w:rPr>
          <w:rFonts w:ascii="Arial" w:hAnsi="Arial"/>
          <w:spacing w:val="-2"/>
          <w:w w:val="105"/>
          <w:sz w:val="17"/>
        </w:rPr>
        <w:t>by</w:t>
      </w:r>
      <w:r>
        <w:rPr>
          <w:rFonts w:ascii="Arial" w:hAnsi="Arial"/>
          <w:spacing w:val="-8"/>
          <w:w w:val="105"/>
          <w:sz w:val="17"/>
        </w:rPr>
        <w:t> </w:t>
      </w:r>
      <w:r>
        <w:rPr>
          <w:rFonts w:ascii="Arial" w:hAnsi="Arial"/>
          <w:spacing w:val="-2"/>
          <w:w w:val="105"/>
          <w:sz w:val="17"/>
        </w:rPr>
        <w:t>founding</w:t>
      </w:r>
      <w:r>
        <w:rPr>
          <w:rFonts w:ascii="Arial" w:hAnsi="Arial"/>
          <w:spacing w:val="-7"/>
          <w:w w:val="105"/>
          <w:sz w:val="17"/>
        </w:rPr>
        <w:t> </w:t>
      </w:r>
      <w:r>
        <w:rPr>
          <w:rFonts w:ascii="Arial" w:hAnsi="Arial"/>
          <w:spacing w:val="-2"/>
          <w:w w:val="105"/>
          <w:sz w:val="17"/>
        </w:rPr>
        <w:t>shareholders.</w:t>
      </w:r>
      <w:r>
        <w:rPr>
          <w:rFonts w:ascii="Arial" w:hAnsi="Arial"/>
          <w:spacing w:val="-8"/>
          <w:w w:val="105"/>
          <w:sz w:val="17"/>
        </w:rPr>
        <w:t> </w:t>
      </w:r>
      <w:r>
        <w:rPr>
          <w:rFonts w:ascii="Arial" w:hAnsi="Arial"/>
          <w:spacing w:val="-2"/>
          <w:w w:val="105"/>
          <w:sz w:val="17"/>
        </w:rPr>
        <w:t>Logically,</w:t>
      </w:r>
    </w:p>
    <w:p>
      <w:pPr>
        <w:spacing w:line="295" w:lineRule="auto" w:before="46"/>
        <w:ind w:left="1538" w:right="466" w:firstLine="0"/>
        <w:jc w:val="left"/>
        <w:rPr>
          <w:rFonts w:ascii="Arial" w:hAnsi="Arial"/>
          <w:sz w:val="17"/>
        </w:rPr>
      </w:pPr>
      <w:r>
        <w:rPr>
          <w:rFonts w:ascii="Arial" w:hAnsi="Arial"/>
          <w:spacing w:val="-2"/>
          <w:w w:val="105"/>
          <w:sz w:val="17"/>
        </w:rPr>
        <w:t>the</w:t>
      </w:r>
      <w:r>
        <w:rPr>
          <w:rFonts w:ascii="Arial" w:hAnsi="Arial"/>
          <w:spacing w:val="-12"/>
          <w:w w:val="105"/>
          <w:sz w:val="17"/>
        </w:rPr>
        <w:t> </w:t>
      </w:r>
      <w:r>
        <w:rPr>
          <w:rFonts w:ascii="Arial" w:hAnsi="Arial"/>
          <w:spacing w:val="-2"/>
          <w:w w:val="105"/>
          <w:sz w:val="17"/>
        </w:rPr>
        <w:t>portion</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authorized</w:t>
      </w:r>
      <w:r>
        <w:rPr>
          <w:rFonts w:ascii="Arial" w:hAnsi="Arial"/>
          <w:spacing w:val="-11"/>
          <w:w w:val="105"/>
          <w:sz w:val="17"/>
        </w:rPr>
        <w:t> </w:t>
      </w:r>
      <w:r>
        <w:rPr>
          <w:rFonts w:ascii="Arial" w:hAnsi="Arial"/>
          <w:spacing w:val="-2"/>
          <w:w w:val="105"/>
          <w:sz w:val="17"/>
        </w:rPr>
        <w:t>shares</w:t>
      </w:r>
      <w:r>
        <w:rPr>
          <w:rFonts w:ascii="Arial" w:hAnsi="Arial"/>
          <w:spacing w:val="-11"/>
          <w:w w:val="105"/>
          <w:sz w:val="17"/>
        </w:rPr>
        <w:t> </w:t>
      </w:r>
      <w:r>
        <w:rPr>
          <w:rFonts w:ascii="Arial" w:hAnsi="Arial"/>
          <w:spacing w:val="-2"/>
          <w:w w:val="105"/>
          <w:sz w:val="17"/>
        </w:rPr>
        <w:t>that</w:t>
      </w:r>
      <w:r>
        <w:rPr>
          <w:rFonts w:ascii="Arial" w:hAnsi="Arial"/>
          <w:spacing w:val="-12"/>
          <w:w w:val="105"/>
          <w:sz w:val="17"/>
        </w:rPr>
        <w:t> </w:t>
      </w:r>
      <w:r>
        <w:rPr>
          <w:rFonts w:ascii="Arial" w:hAnsi="Arial"/>
          <w:spacing w:val="-2"/>
          <w:w w:val="105"/>
          <w:sz w:val="17"/>
        </w:rPr>
        <w:t>hasn’t</w:t>
      </w:r>
      <w:r>
        <w:rPr>
          <w:rFonts w:ascii="Arial" w:hAnsi="Arial"/>
          <w:spacing w:val="-11"/>
          <w:w w:val="105"/>
          <w:sz w:val="17"/>
        </w:rPr>
        <w:t> </w:t>
      </w:r>
      <w:r>
        <w:rPr>
          <w:rFonts w:ascii="Arial" w:hAnsi="Arial"/>
          <w:spacing w:val="-2"/>
          <w:w w:val="105"/>
          <w:sz w:val="17"/>
        </w:rPr>
        <w:t>been</w:t>
      </w:r>
      <w:r>
        <w:rPr>
          <w:rFonts w:ascii="Arial" w:hAnsi="Arial"/>
          <w:spacing w:val="-11"/>
          <w:w w:val="105"/>
          <w:sz w:val="17"/>
        </w:rPr>
        <w:t> </w:t>
      </w:r>
      <w:r>
        <w:rPr>
          <w:rFonts w:ascii="Arial" w:hAnsi="Arial"/>
          <w:spacing w:val="-2"/>
          <w:w w:val="105"/>
          <w:sz w:val="17"/>
        </w:rPr>
        <w:t>issued</w:t>
      </w:r>
      <w:r>
        <w:rPr>
          <w:rFonts w:ascii="Arial" w:hAnsi="Arial"/>
          <w:spacing w:val="-12"/>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public</w:t>
      </w:r>
      <w:r>
        <w:rPr>
          <w:rFonts w:ascii="Arial" w:hAnsi="Arial"/>
          <w:spacing w:val="-12"/>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called</w:t>
      </w:r>
      <w:r>
        <w:rPr>
          <w:rFonts w:ascii="Arial" w:hAnsi="Arial"/>
          <w:spacing w:val="-12"/>
          <w:w w:val="105"/>
          <w:sz w:val="17"/>
        </w:rPr>
        <w:t> </w:t>
      </w:r>
      <w:r>
        <w:rPr>
          <w:rFonts w:ascii="Arial" w:hAnsi="Arial"/>
          <w:i/>
          <w:spacing w:val="-2"/>
          <w:w w:val="105"/>
          <w:sz w:val="17"/>
        </w:rPr>
        <w:t>unissued</w:t>
      </w:r>
      <w:r>
        <w:rPr>
          <w:rFonts w:ascii="Arial" w:hAnsi="Arial"/>
          <w:i/>
          <w:spacing w:val="-11"/>
          <w:w w:val="105"/>
          <w:sz w:val="17"/>
        </w:rPr>
        <w:t> </w:t>
      </w:r>
      <w:r>
        <w:rPr>
          <w:rFonts w:ascii="Arial" w:hAnsi="Arial"/>
          <w:i/>
          <w:spacing w:val="-2"/>
          <w:w w:val="105"/>
          <w:sz w:val="17"/>
        </w:rPr>
        <w:t>shares. </w:t>
      </w:r>
      <w:r>
        <w:rPr>
          <w:rFonts w:ascii="Arial" w:hAnsi="Arial"/>
          <w:spacing w:val="-2"/>
          <w:w w:val="105"/>
          <w:sz w:val="17"/>
        </w:rPr>
        <w:t>Unissued</w:t>
      </w:r>
      <w:r>
        <w:rPr>
          <w:rFonts w:ascii="Arial" w:hAnsi="Arial"/>
          <w:spacing w:val="-8"/>
          <w:w w:val="105"/>
          <w:sz w:val="17"/>
        </w:rPr>
        <w:t> </w:t>
      </w:r>
      <w:r>
        <w:rPr>
          <w:rFonts w:ascii="Arial" w:hAnsi="Arial"/>
          <w:spacing w:val="-2"/>
          <w:w w:val="105"/>
          <w:sz w:val="17"/>
        </w:rPr>
        <w:t>shares</w:t>
      </w:r>
      <w:r>
        <w:rPr>
          <w:rFonts w:ascii="Arial" w:hAnsi="Arial"/>
          <w:spacing w:val="-8"/>
          <w:w w:val="105"/>
          <w:sz w:val="17"/>
        </w:rPr>
        <w:t> </w:t>
      </w:r>
      <w:r>
        <w:rPr>
          <w:rFonts w:ascii="Arial" w:hAnsi="Arial"/>
          <w:spacing w:val="-2"/>
          <w:w w:val="105"/>
          <w:sz w:val="17"/>
        </w:rPr>
        <w:t>do</w:t>
      </w:r>
      <w:r>
        <w:rPr>
          <w:rFonts w:ascii="Arial" w:hAnsi="Arial"/>
          <w:spacing w:val="-8"/>
          <w:w w:val="105"/>
          <w:sz w:val="17"/>
        </w:rPr>
        <w:t> </w:t>
      </w:r>
      <w:r>
        <w:rPr>
          <w:rFonts w:ascii="Arial" w:hAnsi="Arial"/>
          <w:spacing w:val="-2"/>
          <w:w w:val="105"/>
          <w:sz w:val="17"/>
        </w:rPr>
        <w:t>not</w:t>
      </w:r>
      <w:r>
        <w:rPr>
          <w:rFonts w:ascii="Arial" w:hAnsi="Arial"/>
          <w:spacing w:val="-8"/>
          <w:w w:val="105"/>
          <w:sz w:val="17"/>
        </w:rPr>
        <w:t> </w:t>
      </w:r>
      <w:r>
        <w:rPr>
          <w:rFonts w:ascii="Arial" w:hAnsi="Arial"/>
          <w:spacing w:val="-2"/>
          <w:w w:val="105"/>
          <w:sz w:val="17"/>
        </w:rPr>
        <w:t>carry</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rights</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privileges</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issued</w:t>
      </w:r>
      <w:r>
        <w:rPr>
          <w:rFonts w:ascii="Arial" w:hAnsi="Arial"/>
          <w:spacing w:val="-8"/>
          <w:w w:val="105"/>
          <w:sz w:val="17"/>
        </w:rPr>
        <w:t> </w:t>
      </w:r>
      <w:r>
        <w:rPr>
          <w:rFonts w:ascii="Arial" w:hAnsi="Arial"/>
          <w:spacing w:val="-2"/>
          <w:w w:val="105"/>
          <w:sz w:val="17"/>
        </w:rPr>
        <w:t>shares.</w:t>
      </w:r>
      <w:r>
        <w:rPr>
          <w:rFonts w:ascii="Arial" w:hAnsi="Arial"/>
          <w:spacing w:val="-8"/>
          <w:w w:val="105"/>
          <w:sz w:val="17"/>
        </w:rPr>
        <w:t> </w:t>
      </w:r>
      <w:r>
        <w:rPr>
          <w:rFonts w:ascii="Arial" w:hAnsi="Arial"/>
          <w:spacing w:val="-2"/>
          <w:w w:val="105"/>
          <w:sz w:val="17"/>
        </w:rPr>
        <w:t>Under</w:t>
      </w:r>
      <w:r>
        <w:rPr>
          <w:rFonts w:ascii="Arial" w:hAnsi="Arial"/>
          <w:spacing w:val="-8"/>
          <w:w w:val="105"/>
          <w:sz w:val="17"/>
        </w:rPr>
        <w:t> </w:t>
      </w:r>
      <w:r>
        <w:rPr>
          <w:rFonts w:ascii="Arial" w:hAnsi="Arial"/>
          <w:spacing w:val="-2"/>
          <w:w w:val="105"/>
          <w:sz w:val="17"/>
        </w:rPr>
        <w:t>SEC</w:t>
      </w:r>
      <w:r>
        <w:rPr>
          <w:rFonts w:ascii="Arial" w:hAnsi="Arial"/>
          <w:spacing w:val="-8"/>
          <w:w w:val="105"/>
          <w:sz w:val="17"/>
        </w:rPr>
        <w:t> </w:t>
      </w:r>
      <w:r>
        <w:rPr>
          <w:rFonts w:ascii="Arial" w:hAnsi="Arial"/>
          <w:spacing w:val="-2"/>
          <w:w w:val="105"/>
          <w:sz w:val="17"/>
        </w:rPr>
        <w:t>Rule</w:t>
      </w:r>
      <w:r>
        <w:rPr>
          <w:rFonts w:ascii="Arial" w:hAnsi="Arial"/>
          <w:spacing w:val="-8"/>
          <w:w w:val="105"/>
          <w:sz w:val="17"/>
        </w:rPr>
        <w:t> </w:t>
      </w:r>
      <w:r>
        <w:rPr>
          <w:rFonts w:ascii="Arial" w:hAnsi="Arial"/>
          <w:spacing w:val="-2"/>
          <w:w w:val="105"/>
          <w:sz w:val="17"/>
        </w:rPr>
        <w:t>415, </w:t>
      </w:r>
      <w:r>
        <w:rPr>
          <w:rFonts w:ascii="Arial" w:hAnsi="Arial"/>
          <w:w w:val="105"/>
          <w:sz w:val="17"/>
        </w:rPr>
        <w:t>shares</w:t>
      </w:r>
      <w:r>
        <w:rPr>
          <w:rFonts w:ascii="Arial" w:hAnsi="Arial"/>
          <w:spacing w:val="-10"/>
          <w:w w:val="105"/>
          <w:sz w:val="17"/>
        </w:rPr>
        <w:t> </w:t>
      </w:r>
      <w:r>
        <w:rPr>
          <w:rFonts w:ascii="Arial" w:hAnsi="Arial"/>
          <w:w w:val="105"/>
          <w:sz w:val="17"/>
        </w:rPr>
        <w:t>may</w:t>
      </w:r>
      <w:r>
        <w:rPr>
          <w:rFonts w:ascii="Arial" w:hAnsi="Arial"/>
          <w:spacing w:val="-10"/>
          <w:w w:val="105"/>
          <w:sz w:val="17"/>
        </w:rPr>
        <w:t> </w:t>
      </w:r>
      <w:r>
        <w:rPr>
          <w:rFonts w:ascii="Arial" w:hAnsi="Arial"/>
          <w:w w:val="105"/>
          <w:sz w:val="17"/>
        </w:rPr>
        <w:t>be</w:t>
      </w:r>
      <w:r>
        <w:rPr>
          <w:rFonts w:ascii="Arial" w:hAnsi="Arial"/>
          <w:spacing w:val="-10"/>
          <w:w w:val="105"/>
          <w:sz w:val="17"/>
        </w:rPr>
        <w:t> </w:t>
      </w:r>
      <w:r>
        <w:rPr>
          <w:rFonts w:ascii="Arial" w:hAnsi="Arial"/>
          <w:w w:val="105"/>
          <w:sz w:val="17"/>
        </w:rPr>
        <w:t>kept</w:t>
      </w:r>
      <w:r>
        <w:rPr>
          <w:rFonts w:ascii="Arial" w:hAnsi="Arial"/>
          <w:spacing w:val="-10"/>
          <w:w w:val="105"/>
          <w:sz w:val="17"/>
        </w:rPr>
        <w:t> </w:t>
      </w:r>
      <w:r>
        <w:rPr>
          <w:rFonts w:ascii="Arial" w:hAnsi="Arial"/>
          <w:w w:val="105"/>
          <w:sz w:val="17"/>
        </w:rPr>
        <w:t>unissued</w:t>
      </w:r>
      <w:r>
        <w:rPr>
          <w:rFonts w:ascii="Arial" w:hAnsi="Arial"/>
          <w:spacing w:val="-10"/>
          <w:w w:val="105"/>
          <w:sz w:val="17"/>
        </w:rPr>
        <w:t> </w:t>
      </w:r>
      <w:r>
        <w:rPr>
          <w:rFonts w:ascii="Arial" w:hAnsi="Arial"/>
          <w:w w:val="105"/>
          <w:sz w:val="17"/>
        </w:rPr>
        <w:t>for</w:t>
      </w:r>
      <w:r>
        <w:rPr>
          <w:rFonts w:ascii="Arial" w:hAnsi="Arial"/>
          <w:spacing w:val="-10"/>
          <w:w w:val="105"/>
          <w:sz w:val="17"/>
        </w:rPr>
        <w:t> </w:t>
      </w:r>
      <w:r>
        <w:rPr>
          <w:rFonts w:ascii="Arial" w:hAnsi="Arial"/>
          <w:w w:val="105"/>
          <w:sz w:val="17"/>
        </w:rPr>
        <w:t>up</w:t>
      </w:r>
      <w:r>
        <w:rPr>
          <w:rFonts w:ascii="Arial" w:hAnsi="Arial"/>
          <w:spacing w:val="-10"/>
          <w:w w:val="105"/>
          <w:sz w:val="17"/>
        </w:rPr>
        <w:t> </w:t>
      </w:r>
      <w:r>
        <w:rPr>
          <w:rFonts w:ascii="Arial" w:hAnsi="Arial"/>
          <w:w w:val="105"/>
          <w:sz w:val="17"/>
        </w:rPr>
        <w:t>to</w:t>
      </w:r>
      <w:r>
        <w:rPr>
          <w:rFonts w:ascii="Arial" w:hAnsi="Arial"/>
          <w:spacing w:val="-10"/>
          <w:w w:val="105"/>
          <w:sz w:val="17"/>
        </w:rPr>
        <w:t> </w:t>
      </w:r>
      <w:r>
        <w:rPr>
          <w:rFonts w:ascii="Arial" w:hAnsi="Arial"/>
          <w:w w:val="105"/>
          <w:sz w:val="17"/>
        </w:rPr>
        <w:t>two</w:t>
      </w:r>
      <w:r>
        <w:rPr>
          <w:rFonts w:ascii="Arial" w:hAnsi="Arial"/>
          <w:spacing w:val="-10"/>
          <w:w w:val="105"/>
          <w:sz w:val="17"/>
        </w:rPr>
        <w:t> </w:t>
      </w:r>
      <w:r>
        <w:rPr>
          <w:rFonts w:ascii="Arial" w:hAnsi="Arial"/>
          <w:w w:val="105"/>
          <w:sz w:val="17"/>
        </w:rPr>
        <w:t>or</w:t>
      </w:r>
      <w:r>
        <w:rPr>
          <w:rFonts w:ascii="Arial" w:hAnsi="Arial"/>
          <w:spacing w:val="-10"/>
          <w:w w:val="105"/>
          <w:sz w:val="17"/>
        </w:rPr>
        <w:t> </w:t>
      </w:r>
      <w:r>
        <w:rPr>
          <w:rFonts w:ascii="Arial" w:hAnsi="Arial"/>
          <w:w w:val="105"/>
          <w:sz w:val="17"/>
        </w:rPr>
        <w:t>three</w:t>
      </w:r>
      <w:r>
        <w:rPr>
          <w:rFonts w:ascii="Arial" w:hAnsi="Arial"/>
          <w:spacing w:val="-10"/>
          <w:w w:val="105"/>
          <w:sz w:val="17"/>
        </w:rPr>
        <w:t> </w:t>
      </w:r>
      <w:r>
        <w:rPr>
          <w:rFonts w:ascii="Arial" w:hAnsi="Arial"/>
          <w:w w:val="105"/>
          <w:sz w:val="17"/>
        </w:rPr>
        <w:t>years</w:t>
      </w:r>
      <w:r>
        <w:rPr>
          <w:rFonts w:ascii="Arial" w:hAnsi="Arial"/>
          <w:spacing w:val="-10"/>
          <w:w w:val="105"/>
          <w:sz w:val="17"/>
        </w:rPr>
        <w:t> </w:t>
      </w:r>
      <w:r>
        <w:rPr>
          <w:rFonts w:ascii="Arial" w:hAnsi="Arial"/>
          <w:w w:val="105"/>
          <w:sz w:val="17"/>
        </w:rPr>
        <w:t>(shelf</w:t>
      </w:r>
      <w:r>
        <w:rPr>
          <w:rFonts w:ascii="Arial" w:hAnsi="Arial"/>
          <w:spacing w:val="-10"/>
          <w:w w:val="105"/>
          <w:sz w:val="17"/>
        </w:rPr>
        <w:t> </w:t>
      </w:r>
      <w:r>
        <w:rPr>
          <w:rFonts w:ascii="Arial" w:hAnsi="Arial"/>
          <w:w w:val="105"/>
          <w:sz w:val="17"/>
        </w:rPr>
        <w:t>registration).</w:t>
      </w:r>
      <w:r>
        <w:rPr>
          <w:rFonts w:ascii="Arial" w:hAnsi="Arial"/>
          <w:spacing w:val="-10"/>
          <w:w w:val="105"/>
          <w:sz w:val="17"/>
        </w:rPr>
        <w:t> </w:t>
      </w:r>
      <w:r>
        <w:rPr>
          <w:rFonts w:ascii="Arial" w:hAnsi="Arial"/>
          <w:w w:val="105"/>
          <w:sz w:val="17"/>
        </w:rPr>
        <w:t>(See</w:t>
      </w:r>
      <w:r>
        <w:rPr>
          <w:rFonts w:ascii="Arial" w:hAnsi="Arial"/>
          <w:spacing w:val="-10"/>
          <w:w w:val="105"/>
          <w:sz w:val="17"/>
        </w:rPr>
        <w:t> </w:t>
      </w:r>
      <w:r>
        <w:rPr>
          <w:rFonts w:ascii="Arial" w:hAnsi="Arial"/>
          <w:w w:val="105"/>
          <w:sz w:val="17"/>
        </w:rPr>
        <w:t>Chapter</w:t>
      </w:r>
      <w:r>
        <w:rPr>
          <w:rFonts w:ascii="Arial" w:hAnsi="Arial"/>
          <w:spacing w:val="-10"/>
          <w:w w:val="105"/>
          <w:sz w:val="17"/>
        </w:rPr>
        <w:t> </w:t>
      </w:r>
      <w:r>
        <w:rPr>
          <w:rFonts w:ascii="Arial" w:hAnsi="Arial"/>
          <w:w w:val="105"/>
          <w:sz w:val="17"/>
        </w:rPr>
        <w:t>5 for more on this topic.)</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14"/>
          <w:w w:val="105"/>
          <w:position w:val="-1"/>
          <w:sz w:val="28"/>
        </w:rPr>
        <w:t> </w:t>
      </w:r>
      <w:r>
        <w:rPr>
          <w:rFonts w:ascii="Arial" w:hAnsi="Arial"/>
          <w:b/>
          <w:spacing w:val="-2"/>
          <w:w w:val="105"/>
          <w:sz w:val="17"/>
        </w:rPr>
        <w:t>Outstanding</w:t>
      </w:r>
      <w:r>
        <w:rPr>
          <w:rFonts w:ascii="Arial" w:hAnsi="Arial"/>
          <w:b/>
          <w:spacing w:val="-14"/>
          <w:w w:val="105"/>
          <w:sz w:val="17"/>
        </w:rPr>
        <w:t> </w:t>
      </w:r>
      <w:r>
        <w:rPr>
          <w:rFonts w:ascii="Arial" w:hAnsi="Arial"/>
          <w:b/>
          <w:spacing w:val="-2"/>
          <w:w w:val="105"/>
          <w:sz w:val="17"/>
        </w:rPr>
        <w:t>shares:</w:t>
      </w:r>
      <w:r>
        <w:rPr>
          <w:rFonts w:ascii="Arial" w:hAnsi="Arial"/>
          <w:b/>
          <w:spacing w:val="-13"/>
          <w:w w:val="105"/>
          <w:sz w:val="17"/>
        </w:rPr>
        <w:t> </w:t>
      </w:r>
      <w:r>
        <w:rPr>
          <w:rFonts w:ascii="Arial" w:hAnsi="Arial"/>
          <w:spacing w:val="-2"/>
          <w:w w:val="105"/>
          <w:sz w:val="17"/>
        </w:rPr>
        <w:t>Outstanding</w:t>
      </w:r>
      <w:r>
        <w:rPr>
          <w:rFonts w:ascii="Arial" w:hAnsi="Arial"/>
          <w:spacing w:val="-13"/>
          <w:w w:val="105"/>
          <w:sz w:val="17"/>
        </w:rPr>
        <w:t> </w:t>
      </w:r>
      <w:r>
        <w:rPr>
          <w:rFonts w:ascii="Arial" w:hAnsi="Arial"/>
          <w:spacing w:val="-2"/>
          <w:w w:val="105"/>
          <w:sz w:val="17"/>
        </w:rPr>
        <w:t>shares</w:t>
      </w:r>
      <w:r>
        <w:rPr>
          <w:rFonts w:ascii="Arial" w:hAnsi="Arial"/>
          <w:spacing w:val="-14"/>
          <w:w w:val="105"/>
          <w:sz w:val="17"/>
        </w:rPr>
        <w:t> </w:t>
      </w:r>
      <w:r>
        <w:rPr>
          <w:rFonts w:ascii="Arial" w:hAnsi="Arial"/>
          <w:spacing w:val="-2"/>
          <w:w w:val="105"/>
          <w:sz w:val="17"/>
        </w:rPr>
        <w:t>are</w:t>
      </w:r>
      <w:r>
        <w:rPr>
          <w:rFonts w:ascii="Arial" w:hAnsi="Arial"/>
          <w:spacing w:val="-13"/>
          <w:w w:val="105"/>
          <w:sz w:val="17"/>
        </w:rPr>
        <w:t> </w:t>
      </w:r>
      <w:r>
        <w:rPr>
          <w:rFonts w:ascii="Arial" w:hAnsi="Arial"/>
          <w:spacing w:val="-2"/>
          <w:w w:val="105"/>
          <w:sz w:val="17"/>
        </w:rPr>
        <w:t>the</w:t>
      </w:r>
      <w:r>
        <w:rPr>
          <w:rFonts w:ascii="Arial" w:hAnsi="Arial"/>
          <w:spacing w:val="-14"/>
          <w:w w:val="105"/>
          <w:sz w:val="17"/>
        </w:rPr>
        <w:t> </w:t>
      </w:r>
      <w:r>
        <w:rPr>
          <w:rFonts w:ascii="Arial" w:hAnsi="Arial"/>
          <w:spacing w:val="-2"/>
          <w:w w:val="105"/>
          <w:sz w:val="17"/>
        </w:rPr>
        <w:t>number</w:t>
      </w:r>
      <w:r>
        <w:rPr>
          <w:rFonts w:ascii="Arial" w:hAnsi="Arial"/>
          <w:spacing w:val="-13"/>
          <w:w w:val="105"/>
          <w:sz w:val="17"/>
        </w:rPr>
        <w:t> </w:t>
      </w:r>
      <w:r>
        <w:rPr>
          <w:rFonts w:ascii="Arial" w:hAnsi="Arial"/>
          <w:spacing w:val="-2"/>
          <w:w w:val="105"/>
          <w:sz w:val="17"/>
        </w:rPr>
        <w:t>of</w:t>
      </w:r>
      <w:r>
        <w:rPr>
          <w:rFonts w:ascii="Arial" w:hAnsi="Arial"/>
          <w:spacing w:val="-13"/>
          <w:w w:val="105"/>
          <w:sz w:val="17"/>
        </w:rPr>
        <w:t> </w:t>
      </w:r>
      <w:r>
        <w:rPr>
          <w:rFonts w:ascii="Arial" w:hAnsi="Arial"/>
          <w:spacing w:val="-2"/>
          <w:w w:val="105"/>
          <w:sz w:val="17"/>
        </w:rPr>
        <w:t>shares</w:t>
      </w:r>
      <w:r>
        <w:rPr>
          <w:rFonts w:ascii="Arial" w:hAnsi="Arial"/>
          <w:spacing w:val="-14"/>
          <w:w w:val="105"/>
          <w:sz w:val="17"/>
        </w:rPr>
        <w:t> </w:t>
      </w:r>
      <w:r>
        <w:rPr>
          <w:rFonts w:ascii="Arial" w:hAnsi="Arial"/>
          <w:spacing w:val="-2"/>
          <w:w w:val="105"/>
          <w:sz w:val="17"/>
        </w:rPr>
        <w:t>that</w:t>
      </w:r>
      <w:r>
        <w:rPr>
          <w:rFonts w:ascii="Arial" w:hAnsi="Arial"/>
          <w:spacing w:val="-13"/>
          <w:w w:val="105"/>
          <w:sz w:val="17"/>
        </w:rPr>
        <w:t> </w:t>
      </w:r>
      <w:r>
        <w:rPr>
          <w:rFonts w:ascii="Arial" w:hAnsi="Arial"/>
          <w:spacing w:val="-2"/>
          <w:w w:val="105"/>
          <w:sz w:val="17"/>
        </w:rPr>
        <w:t>are</w:t>
      </w:r>
      <w:r>
        <w:rPr>
          <w:rFonts w:ascii="Arial" w:hAnsi="Arial"/>
          <w:spacing w:val="-13"/>
          <w:w w:val="105"/>
          <w:sz w:val="17"/>
        </w:rPr>
        <w:t> </w:t>
      </w:r>
      <w:r>
        <w:rPr>
          <w:rFonts w:ascii="Arial" w:hAnsi="Arial"/>
          <w:spacing w:val="-2"/>
          <w:w w:val="105"/>
          <w:sz w:val="17"/>
        </w:rPr>
        <w:t>in</w:t>
      </w:r>
      <w:r>
        <w:rPr>
          <w:rFonts w:ascii="Arial" w:hAnsi="Arial"/>
          <w:spacing w:val="-14"/>
          <w:w w:val="105"/>
          <w:sz w:val="17"/>
        </w:rPr>
        <w:t> </w:t>
      </w:r>
      <w:r>
        <w:rPr>
          <w:rFonts w:ascii="Arial" w:hAnsi="Arial"/>
          <w:spacing w:val="-2"/>
          <w:w w:val="105"/>
          <w:sz w:val="17"/>
        </w:rPr>
        <w:t>investors’</w:t>
      </w:r>
    </w:p>
    <w:p>
      <w:pPr>
        <w:spacing w:line="295" w:lineRule="auto" w:before="1"/>
        <w:ind w:left="1538" w:right="345" w:firstLine="0"/>
        <w:jc w:val="left"/>
        <w:rPr>
          <w:rFonts w:ascii="Arial"/>
          <w:sz w:val="17"/>
        </w:rPr>
      </w:pPr>
      <w:r>
        <w:rPr>
          <w:rFonts w:ascii="Arial"/>
          <w:sz w:val="17"/>
        </w:rPr>
        <w:t>hands. This quantity may or may not be the same number as the issued shares. At times, an issuer may decide to repurchase its stock in the market for numerous reasons, including to help </w:t>
      </w:r>
      <w:r>
        <w:rPr>
          <w:rFonts w:ascii="Arial"/>
          <w:spacing w:val="-4"/>
          <w:w w:val="110"/>
          <w:sz w:val="17"/>
        </w:rPr>
        <w:t>increase</w:t>
      </w:r>
      <w:r>
        <w:rPr>
          <w:rFonts w:ascii="Arial"/>
          <w:spacing w:val="-14"/>
          <w:w w:val="110"/>
          <w:sz w:val="17"/>
        </w:rPr>
        <w:t> </w:t>
      </w:r>
      <w:r>
        <w:rPr>
          <w:rFonts w:ascii="Arial"/>
          <w:spacing w:val="-4"/>
          <w:w w:val="110"/>
          <w:sz w:val="17"/>
        </w:rPr>
        <w:t>the</w:t>
      </w:r>
      <w:r>
        <w:rPr>
          <w:rFonts w:ascii="Arial"/>
          <w:spacing w:val="-14"/>
          <w:w w:val="110"/>
          <w:sz w:val="17"/>
        </w:rPr>
        <w:t> </w:t>
      </w:r>
      <w:r>
        <w:rPr>
          <w:rFonts w:ascii="Arial"/>
          <w:spacing w:val="-4"/>
          <w:w w:val="110"/>
          <w:sz w:val="17"/>
        </w:rPr>
        <w:t>demand</w:t>
      </w:r>
      <w:r>
        <w:rPr>
          <w:rFonts w:ascii="Arial"/>
          <w:spacing w:val="-14"/>
          <w:w w:val="110"/>
          <w:sz w:val="17"/>
        </w:rPr>
        <w:t> </w:t>
      </w:r>
      <w:r>
        <w:rPr>
          <w:rFonts w:ascii="Arial"/>
          <w:spacing w:val="-4"/>
          <w:w w:val="110"/>
          <w:sz w:val="17"/>
        </w:rPr>
        <w:t>(and</w:t>
      </w:r>
      <w:r>
        <w:rPr>
          <w:rFonts w:ascii="Arial"/>
          <w:spacing w:val="-14"/>
          <w:w w:val="110"/>
          <w:sz w:val="17"/>
        </w:rPr>
        <w:t> </w:t>
      </w:r>
      <w:r>
        <w:rPr>
          <w:rFonts w:ascii="Arial"/>
          <w:spacing w:val="-4"/>
          <w:w w:val="110"/>
          <w:sz w:val="17"/>
        </w:rPr>
        <w:t>the</w:t>
      </w:r>
      <w:r>
        <w:rPr>
          <w:rFonts w:ascii="Arial"/>
          <w:spacing w:val="-14"/>
          <w:w w:val="110"/>
          <w:sz w:val="17"/>
        </w:rPr>
        <w:t> </w:t>
      </w:r>
      <w:r>
        <w:rPr>
          <w:rFonts w:ascii="Arial"/>
          <w:spacing w:val="-4"/>
          <w:w w:val="110"/>
          <w:sz w:val="17"/>
        </w:rPr>
        <w:t>price)</w:t>
      </w:r>
      <w:r>
        <w:rPr>
          <w:rFonts w:ascii="Arial"/>
          <w:spacing w:val="-14"/>
          <w:w w:val="110"/>
          <w:sz w:val="17"/>
        </w:rPr>
        <w:t> </w:t>
      </w:r>
      <w:r>
        <w:rPr>
          <w:rFonts w:ascii="Arial"/>
          <w:spacing w:val="-4"/>
          <w:w w:val="110"/>
          <w:sz w:val="17"/>
        </w:rPr>
        <w:t>of</w:t>
      </w:r>
      <w:r>
        <w:rPr>
          <w:rFonts w:ascii="Arial"/>
          <w:spacing w:val="-14"/>
          <w:w w:val="110"/>
          <w:sz w:val="17"/>
        </w:rPr>
        <w:t> </w:t>
      </w:r>
      <w:r>
        <w:rPr>
          <w:rFonts w:ascii="Arial"/>
          <w:spacing w:val="-4"/>
          <w:w w:val="110"/>
          <w:sz w:val="17"/>
        </w:rPr>
        <w:t>the</w:t>
      </w:r>
      <w:r>
        <w:rPr>
          <w:rFonts w:ascii="Arial"/>
          <w:spacing w:val="-14"/>
          <w:w w:val="110"/>
          <w:sz w:val="17"/>
        </w:rPr>
        <w:t> </w:t>
      </w:r>
      <w:r>
        <w:rPr>
          <w:rFonts w:ascii="Arial"/>
          <w:spacing w:val="-4"/>
          <w:w w:val="110"/>
          <w:sz w:val="17"/>
        </w:rPr>
        <w:t>stock</w:t>
      </w:r>
      <w:r>
        <w:rPr>
          <w:rFonts w:ascii="Arial"/>
          <w:spacing w:val="-14"/>
          <w:w w:val="110"/>
          <w:sz w:val="17"/>
        </w:rPr>
        <w:t> </w:t>
      </w:r>
      <w:r>
        <w:rPr>
          <w:rFonts w:ascii="Arial"/>
          <w:spacing w:val="-4"/>
          <w:w w:val="110"/>
          <w:sz w:val="17"/>
        </w:rPr>
        <w:t>trading</w:t>
      </w:r>
      <w:r>
        <w:rPr>
          <w:rFonts w:ascii="Arial"/>
          <w:spacing w:val="-14"/>
          <w:w w:val="110"/>
          <w:sz w:val="17"/>
        </w:rPr>
        <w:t> </w:t>
      </w:r>
      <w:r>
        <w:rPr>
          <w:rFonts w:ascii="Arial"/>
          <w:spacing w:val="-4"/>
          <w:w w:val="110"/>
          <w:sz w:val="17"/>
        </w:rPr>
        <w:t>in</w:t>
      </w:r>
      <w:r>
        <w:rPr>
          <w:rFonts w:ascii="Arial"/>
          <w:spacing w:val="-14"/>
          <w:w w:val="110"/>
          <w:sz w:val="17"/>
        </w:rPr>
        <w:t> </w:t>
      </w:r>
      <w:r>
        <w:rPr>
          <w:rFonts w:ascii="Arial"/>
          <w:spacing w:val="-4"/>
          <w:w w:val="110"/>
          <w:sz w:val="17"/>
        </w:rPr>
        <w:t>the</w:t>
      </w:r>
      <w:r>
        <w:rPr>
          <w:rFonts w:ascii="Arial"/>
          <w:spacing w:val="-14"/>
          <w:w w:val="110"/>
          <w:sz w:val="17"/>
        </w:rPr>
        <w:t> </w:t>
      </w:r>
      <w:r>
        <w:rPr>
          <w:rFonts w:ascii="Arial"/>
          <w:spacing w:val="-4"/>
          <w:w w:val="110"/>
          <w:sz w:val="17"/>
        </w:rPr>
        <w:t>market</w:t>
      </w:r>
      <w:r>
        <w:rPr>
          <w:rFonts w:ascii="Arial"/>
          <w:spacing w:val="-14"/>
          <w:w w:val="110"/>
          <w:sz w:val="17"/>
        </w:rPr>
        <w:t> </w:t>
      </w:r>
      <w:r>
        <w:rPr>
          <w:rFonts w:ascii="Arial"/>
          <w:spacing w:val="-4"/>
          <w:w w:val="110"/>
          <w:sz w:val="17"/>
        </w:rPr>
        <w:t>or</w:t>
      </w:r>
      <w:r>
        <w:rPr>
          <w:rFonts w:ascii="Arial"/>
          <w:spacing w:val="-14"/>
          <w:w w:val="110"/>
          <w:sz w:val="17"/>
        </w:rPr>
        <w:t> </w:t>
      </w:r>
      <w:r>
        <w:rPr>
          <w:rFonts w:ascii="Arial"/>
          <w:spacing w:val="-4"/>
          <w:w w:val="110"/>
          <w:sz w:val="17"/>
        </w:rPr>
        <w:t>to</w:t>
      </w:r>
      <w:r>
        <w:rPr>
          <w:rFonts w:ascii="Arial"/>
          <w:spacing w:val="-14"/>
          <w:w w:val="110"/>
          <w:sz w:val="17"/>
        </w:rPr>
        <w:t> </w:t>
      </w:r>
      <w:r>
        <w:rPr>
          <w:rFonts w:ascii="Arial"/>
          <w:spacing w:val="-4"/>
          <w:w w:val="110"/>
          <w:sz w:val="17"/>
        </w:rPr>
        <w:t>avoid</w:t>
      </w:r>
      <w:r>
        <w:rPr>
          <w:rFonts w:ascii="Arial"/>
          <w:spacing w:val="-14"/>
          <w:w w:val="110"/>
          <w:sz w:val="17"/>
        </w:rPr>
        <w:t> </w:t>
      </w:r>
      <w:r>
        <w:rPr>
          <w:rFonts w:ascii="Arial"/>
          <w:spacing w:val="-4"/>
          <w:w w:val="110"/>
          <w:sz w:val="17"/>
        </w:rPr>
        <w:t>a</w:t>
      </w:r>
      <w:r>
        <w:rPr>
          <w:rFonts w:ascii="Arial"/>
          <w:spacing w:val="-14"/>
          <w:w w:val="110"/>
          <w:sz w:val="17"/>
        </w:rPr>
        <w:t> </w:t>
      </w:r>
      <w:r>
        <w:rPr>
          <w:rFonts w:ascii="Arial"/>
          <w:i/>
          <w:spacing w:val="-4"/>
          <w:w w:val="110"/>
          <w:sz w:val="17"/>
        </w:rPr>
        <w:t>hostile </w:t>
      </w:r>
      <w:r>
        <w:rPr>
          <w:rFonts w:ascii="Arial"/>
          <w:i/>
          <w:sz w:val="17"/>
        </w:rPr>
        <w:t>takeover </w:t>
      </w:r>
      <w:r>
        <w:rPr>
          <w:rFonts w:ascii="Arial"/>
          <w:sz w:val="17"/>
        </w:rPr>
        <w:t>(when another company is trying to gain control of the issuer). Stock that the issuer repurchases from the outstanding shares is called </w:t>
      </w:r>
      <w:r>
        <w:rPr>
          <w:rFonts w:ascii="Arial"/>
          <w:i/>
          <w:sz w:val="17"/>
        </w:rPr>
        <w:t>treasury stock. </w:t>
      </w:r>
      <w:r>
        <w:rPr>
          <w:rFonts w:ascii="Arial"/>
          <w:sz w:val="17"/>
        </w:rPr>
        <w:t>Only the issuer can own treasury</w:t>
      </w:r>
      <w:r>
        <w:rPr>
          <w:rFonts w:ascii="Arial"/>
          <w:spacing w:val="-1"/>
          <w:sz w:val="17"/>
        </w:rPr>
        <w:t> </w:t>
      </w:r>
      <w:r>
        <w:rPr>
          <w:rFonts w:ascii="Arial"/>
          <w:sz w:val="17"/>
        </w:rPr>
        <w:t>stock;</w:t>
      </w:r>
      <w:r>
        <w:rPr>
          <w:rFonts w:ascii="Arial"/>
          <w:spacing w:val="-1"/>
          <w:sz w:val="17"/>
        </w:rPr>
        <w:t> </w:t>
      </w:r>
      <w:r>
        <w:rPr>
          <w:rFonts w:ascii="Arial"/>
          <w:sz w:val="17"/>
        </w:rPr>
        <w:t>stock</w:t>
      </w:r>
      <w:r>
        <w:rPr>
          <w:rFonts w:ascii="Arial"/>
          <w:spacing w:val="-1"/>
          <w:sz w:val="17"/>
        </w:rPr>
        <w:t> </w:t>
      </w:r>
      <w:r>
        <w:rPr>
          <w:rFonts w:ascii="Arial"/>
          <w:sz w:val="17"/>
        </w:rPr>
        <w:t>owned</w:t>
      </w:r>
      <w:r>
        <w:rPr>
          <w:rFonts w:ascii="Arial"/>
          <w:spacing w:val="-1"/>
          <w:sz w:val="17"/>
        </w:rPr>
        <w:t> </w:t>
      </w:r>
      <w:r>
        <w:rPr>
          <w:rFonts w:ascii="Arial"/>
          <w:sz w:val="17"/>
        </w:rPr>
        <w:t>by</w:t>
      </w:r>
      <w:r>
        <w:rPr>
          <w:rFonts w:ascii="Arial"/>
          <w:spacing w:val="-1"/>
          <w:sz w:val="17"/>
        </w:rPr>
        <w:t> </w:t>
      </w:r>
      <w:r>
        <w:rPr>
          <w:rFonts w:ascii="Arial"/>
          <w:sz w:val="17"/>
        </w:rPr>
        <w:t>the</w:t>
      </w:r>
      <w:r>
        <w:rPr>
          <w:rFonts w:ascii="Arial"/>
          <w:spacing w:val="-1"/>
          <w:sz w:val="17"/>
        </w:rPr>
        <w:t> </w:t>
      </w:r>
      <w:r>
        <w:rPr>
          <w:rFonts w:ascii="Arial"/>
          <w:sz w:val="17"/>
        </w:rPr>
        <w:t>CEO</w:t>
      </w:r>
      <w:r>
        <w:rPr>
          <w:rFonts w:ascii="Arial"/>
          <w:spacing w:val="-1"/>
          <w:sz w:val="17"/>
        </w:rPr>
        <w:t> </w:t>
      </w:r>
      <w:r>
        <w:rPr>
          <w:rFonts w:ascii="Arial"/>
          <w:sz w:val="17"/>
        </w:rPr>
        <w:t>or</w:t>
      </w:r>
      <w:r>
        <w:rPr>
          <w:rFonts w:ascii="Arial"/>
          <w:spacing w:val="-1"/>
          <w:sz w:val="17"/>
        </w:rPr>
        <w:t> </w:t>
      </w:r>
      <w:r>
        <w:rPr>
          <w:rFonts w:ascii="Arial"/>
          <w:sz w:val="17"/>
        </w:rPr>
        <w:t>founders</w:t>
      </w:r>
      <w:r>
        <w:rPr>
          <w:rFonts w:ascii="Arial"/>
          <w:spacing w:val="-1"/>
          <w:sz w:val="17"/>
        </w:rPr>
        <w:t> </w:t>
      </w:r>
      <w:r>
        <w:rPr>
          <w:rFonts w:ascii="Arial"/>
          <w:sz w:val="17"/>
        </w:rPr>
        <w:t>is</w:t>
      </w:r>
      <w:r>
        <w:rPr>
          <w:rFonts w:ascii="Arial"/>
          <w:spacing w:val="-1"/>
          <w:sz w:val="17"/>
        </w:rPr>
        <w:t> </w:t>
      </w:r>
      <w:r>
        <w:rPr>
          <w:rFonts w:ascii="Arial"/>
          <w:sz w:val="17"/>
        </w:rPr>
        <w:t>considered</w:t>
      </w:r>
      <w:r>
        <w:rPr>
          <w:rFonts w:ascii="Arial"/>
          <w:spacing w:val="-1"/>
          <w:sz w:val="17"/>
        </w:rPr>
        <w:t> </w:t>
      </w:r>
      <w:r>
        <w:rPr>
          <w:rFonts w:ascii="Arial"/>
          <w:sz w:val="17"/>
        </w:rPr>
        <w:t>part</w:t>
      </w:r>
      <w:r>
        <w:rPr>
          <w:rFonts w:ascii="Arial"/>
          <w:spacing w:val="-1"/>
          <w:sz w:val="17"/>
        </w:rPr>
        <w:t> </w:t>
      </w:r>
      <w:r>
        <w:rPr>
          <w:rFonts w:ascii="Arial"/>
          <w:sz w:val="17"/>
        </w:rPr>
        <w:t>of</w:t>
      </w:r>
      <w:r>
        <w:rPr>
          <w:rFonts w:ascii="Arial"/>
          <w:spacing w:val="-1"/>
          <w:sz w:val="17"/>
        </w:rPr>
        <w:t> </w:t>
      </w:r>
      <w:r>
        <w:rPr>
          <w:rFonts w:ascii="Arial"/>
          <w:sz w:val="17"/>
        </w:rPr>
        <w:t>the</w:t>
      </w:r>
      <w:r>
        <w:rPr>
          <w:rFonts w:ascii="Arial"/>
          <w:spacing w:val="-1"/>
          <w:sz w:val="17"/>
        </w:rPr>
        <w:t> </w:t>
      </w:r>
      <w:r>
        <w:rPr>
          <w:rFonts w:ascii="Arial"/>
          <w:sz w:val="17"/>
        </w:rPr>
        <w:t>outstanding</w:t>
      </w:r>
      <w:r>
        <w:rPr>
          <w:rFonts w:ascii="Arial"/>
          <w:spacing w:val="-1"/>
          <w:sz w:val="17"/>
        </w:rPr>
        <w:t> </w:t>
      </w:r>
      <w:r>
        <w:rPr>
          <w:rFonts w:ascii="Arial"/>
          <w:sz w:val="17"/>
        </w:rPr>
        <w:t>stock.</w:t>
      </w:r>
    </w:p>
    <w:p>
      <w:pPr>
        <w:spacing w:before="118"/>
        <w:ind w:left="1538" w:right="0" w:firstLine="0"/>
        <w:jc w:val="left"/>
        <w:rPr>
          <w:rFonts w:ascii="Arial"/>
          <w:sz w:val="17"/>
        </w:rPr>
      </w:pPr>
      <w:r>
        <w:rPr>
          <w:rFonts w:ascii="Arial"/>
          <w:spacing w:val="-2"/>
          <w:w w:val="105"/>
          <w:sz w:val="17"/>
        </w:rPr>
        <w:t>The</w:t>
      </w:r>
      <w:r>
        <w:rPr>
          <w:rFonts w:ascii="Arial"/>
          <w:spacing w:val="-4"/>
          <w:w w:val="105"/>
          <w:sz w:val="17"/>
        </w:rPr>
        <w:t> </w:t>
      </w:r>
      <w:r>
        <w:rPr>
          <w:rFonts w:ascii="Arial"/>
          <w:spacing w:val="-2"/>
          <w:w w:val="105"/>
          <w:sz w:val="17"/>
        </w:rPr>
        <w:t>standard</w:t>
      </w:r>
      <w:r>
        <w:rPr>
          <w:rFonts w:ascii="Arial"/>
          <w:spacing w:val="-3"/>
          <w:w w:val="105"/>
          <w:sz w:val="17"/>
        </w:rPr>
        <w:t> </w:t>
      </w:r>
      <w:r>
        <w:rPr>
          <w:rFonts w:ascii="Arial"/>
          <w:spacing w:val="-2"/>
          <w:w w:val="105"/>
          <w:sz w:val="17"/>
        </w:rPr>
        <w:t>formula</w:t>
      </w:r>
      <w:r>
        <w:rPr>
          <w:rFonts w:ascii="Arial"/>
          <w:spacing w:val="-3"/>
          <w:w w:val="105"/>
          <w:sz w:val="17"/>
        </w:rPr>
        <w:t> </w:t>
      </w:r>
      <w:r>
        <w:rPr>
          <w:rFonts w:ascii="Arial"/>
          <w:spacing w:val="-2"/>
          <w:w w:val="105"/>
          <w:sz w:val="17"/>
        </w:rPr>
        <w:t>for</w:t>
      </w:r>
      <w:r>
        <w:rPr>
          <w:rFonts w:ascii="Arial"/>
          <w:spacing w:val="-4"/>
          <w:w w:val="105"/>
          <w:sz w:val="17"/>
        </w:rPr>
        <w:t> </w:t>
      </w:r>
      <w:r>
        <w:rPr>
          <w:rFonts w:ascii="Arial"/>
          <w:spacing w:val="-2"/>
          <w:w w:val="105"/>
          <w:sz w:val="17"/>
        </w:rPr>
        <w:t>outstanding</w:t>
      </w:r>
      <w:r>
        <w:rPr>
          <w:rFonts w:ascii="Arial"/>
          <w:spacing w:val="-3"/>
          <w:w w:val="105"/>
          <w:sz w:val="17"/>
        </w:rPr>
        <w:t> </w:t>
      </w:r>
      <w:r>
        <w:rPr>
          <w:rFonts w:ascii="Arial"/>
          <w:spacing w:val="-2"/>
          <w:w w:val="105"/>
          <w:sz w:val="17"/>
        </w:rPr>
        <w:t>shares</w:t>
      </w:r>
      <w:r>
        <w:rPr>
          <w:rFonts w:ascii="Arial"/>
          <w:spacing w:val="-3"/>
          <w:w w:val="105"/>
          <w:sz w:val="17"/>
        </w:rPr>
        <w:t> </w:t>
      </w:r>
      <w:r>
        <w:rPr>
          <w:rFonts w:ascii="Arial"/>
          <w:spacing w:val="-5"/>
          <w:w w:val="105"/>
          <w:sz w:val="17"/>
        </w:rPr>
        <w:t>is</w:t>
      </w:r>
    </w:p>
    <w:p>
      <w:pPr>
        <w:tabs>
          <w:tab w:pos="2719" w:val="left" w:leader="none"/>
        </w:tabs>
        <w:spacing w:before="167"/>
        <w:ind w:left="1531" w:right="0" w:firstLine="0"/>
        <w:jc w:val="left"/>
        <w:rPr>
          <w:sz w:val="18"/>
        </w:rPr>
      </w:pPr>
      <w:r>
        <w:rPr>
          <w:spacing w:val="-2"/>
          <w:w w:val="115"/>
          <w:sz w:val="18"/>
        </w:rPr>
        <w:t>outstanding</w:t>
      </w:r>
      <w:r>
        <w:rPr>
          <w:sz w:val="18"/>
        </w:rPr>
        <w:tab/>
      </w:r>
      <w:r>
        <w:rPr>
          <w:w w:val="115"/>
          <w:sz w:val="18"/>
        </w:rPr>
        <w:t>issued</w:t>
      </w:r>
      <w:r>
        <w:rPr>
          <w:spacing w:val="41"/>
          <w:w w:val="115"/>
          <w:sz w:val="18"/>
        </w:rPr>
        <w:t>  </w:t>
      </w:r>
      <w:r>
        <w:rPr>
          <w:spacing w:val="-2"/>
          <w:w w:val="115"/>
          <w:sz w:val="18"/>
        </w:rPr>
        <w:t>treasury</w:t>
      </w:r>
    </w:p>
    <w:p>
      <w:pPr>
        <w:pStyle w:val="BodyText"/>
        <w:rPr>
          <w:sz w:val="19"/>
        </w:rPr>
      </w:pPr>
    </w:p>
    <w:p>
      <w:pPr>
        <w:pStyle w:val="BodyText"/>
        <w:spacing w:before="113"/>
        <w:ind w:left="1120"/>
      </w:pPr>
      <w:r>
        <w:rPr>
          <w:w w:val="130"/>
        </w:rPr>
        <w:t>Here’s</w:t>
      </w:r>
      <w:r>
        <w:rPr>
          <w:spacing w:val="-11"/>
          <w:w w:val="130"/>
        </w:rPr>
        <w:t> </w:t>
      </w:r>
      <w:r>
        <w:rPr>
          <w:w w:val="130"/>
        </w:rPr>
        <w:t>a</w:t>
      </w:r>
      <w:r>
        <w:rPr>
          <w:spacing w:val="-11"/>
          <w:w w:val="130"/>
        </w:rPr>
        <w:t> </w:t>
      </w:r>
      <w:r>
        <w:rPr>
          <w:w w:val="130"/>
        </w:rPr>
        <w:t>quick</w:t>
      </w:r>
      <w:r>
        <w:rPr>
          <w:spacing w:val="-11"/>
          <w:w w:val="130"/>
        </w:rPr>
        <w:t> </w:t>
      </w:r>
      <w:r>
        <w:rPr>
          <w:w w:val="130"/>
        </w:rPr>
        <w:t>question</w:t>
      </w:r>
      <w:r>
        <w:rPr>
          <w:spacing w:val="-11"/>
          <w:w w:val="130"/>
        </w:rPr>
        <w:t> </w:t>
      </w:r>
      <w:r>
        <w:rPr>
          <w:w w:val="130"/>
        </w:rPr>
        <w:t>about</w:t>
      </w:r>
      <w:r>
        <w:rPr>
          <w:spacing w:val="-11"/>
          <w:w w:val="130"/>
        </w:rPr>
        <w:t> </w:t>
      </w:r>
      <w:r>
        <w:rPr>
          <w:w w:val="130"/>
        </w:rPr>
        <w:t>calculating</w:t>
      </w:r>
      <w:r>
        <w:rPr>
          <w:spacing w:val="-11"/>
          <w:w w:val="130"/>
        </w:rPr>
        <w:t> </w:t>
      </w:r>
      <w:r>
        <w:rPr>
          <w:w w:val="130"/>
        </w:rPr>
        <w:t>outstanding</w:t>
      </w:r>
      <w:r>
        <w:rPr>
          <w:spacing w:val="-11"/>
          <w:w w:val="130"/>
        </w:rPr>
        <w:t> </w:t>
      </w:r>
      <w:r>
        <w:rPr>
          <w:w w:val="130"/>
        </w:rPr>
        <w:t>shares.</w:t>
      </w:r>
      <w:r>
        <w:rPr>
          <w:spacing w:val="-11"/>
          <w:w w:val="130"/>
        </w:rPr>
        <w:t> </w:t>
      </w:r>
      <w:r>
        <w:rPr>
          <w:w w:val="130"/>
        </w:rPr>
        <w:t>See</w:t>
      </w:r>
      <w:r>
        <w:rPr>
          <w:spacing w:val="-11"/>
          <w:w w:val="130"/>
        </w:rPr>
        <w:t> </w:t>
      </w:r>
      <w:r>
        <w:rPr>
          <w:w w:val="130"/>
        </w:rPr>
        <w:t>how</w:t>
      </w:r>
      <w:r>
        <w:rPr>
          <w:spacing w:val="-11"/>
          <w:w w:val="130"/>
        </w:rPr>
        <w:t> </w:t>
      </w:r>
      <w:r>
        <w:rPr>
          <w:w w:val="130"/>
        </w:rPr>
        <w:t>you</w:t>
      </w:r>
      <w:r>
        <w:rPr>
          <w:spacing w:val="-11"/>
          <w:w w:val="130"/>
        </w:rPr>
        <w:t> </w:t>
      </w:r>
      <w:r>
        <w:rPr>
          <w:spacing w:val="-5"/>
          <w:w w:val="130"/>
        </w:rPr>
        <w:t>do:</w:t>
      </w:r>
    </w:p>
    <w:p>
      <w:pPr>
        <w:pStyle w:val="BodyText"/>
        <w:spacing w:before="8"/>
        <w:rPr>
          <w:sz w:val="25"/>
        </w:rPr>
      </w:pPr>
    </w:p>
    <w:p>
      <w:pPr>
        <w:pStyle w:val="BodyText"/>
        <w:spacing w:line="312" w:lineRule="auto"/>
        <w:ind w:left="1120"/>
      </w:pPr>
      <w:r>
        <w:rPr/>
        <mc:AlternateContent>
          <mc:Choice Requires="wps">
            <w:drawing>
              <wp:anchor distT="0" distB="0" distL="0" distR="0" allowOverlap="1" layoutInCell="1" locked="0" behindDoc="0" simplePos="0" relativeHeight="15736832">
                <wp:simplePos x="0" y="0"/>
                <wp:positionH relativeFrom="page">
                  <wp:posOffset>1104900</wp:posOffset>
                </wp:positionH>
                <wp:positionV relativeFrom="paragraph">
                  <wp:posOffset>-77384</wp:posOffset>
                </wp:positionV>
                <wp:extent cx="419100" cy="4191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19100" cy="419100"/>
                          <a:chExt cx="419100" cy="419100"/>
                        </a:xfrm>
                      </wpg:grpSpPr>
                      <wps:wsp>
                        <wps:cNvPr id="38" name="Graphic 38"/>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39" name="Image 39"/>
                          <pic:cNvPicPr/>
                        </pic:nvPicPr>
                        <pic:blipFill>
                          <a:blip r:embed="rId7" cstate="print"/>
                          <a:stretch>
                            <a:fillRect/>
                          </a:stretch>
                        </pic:blipFill>
                        <pic:spPr>
                          <a:xfrm>
                            <a:off x="47702" y="165557"/>
                            <a:ext cx="116827" cy="116801"/>
                          </a:xfrm>
                          <a:prstGeom prst="rect">
                            <a:avLst/>
                          </a:prstGeom>
                        </pic:spPr>
                      </pic:pic>
                      <pic:pic>
                        <pic:nvPicPr>
                          <pic:cNvPr id="40" name="Image 40"/>
                          <pic:cNvPicPr/>
                        </pic:nvPicPr>
                        <pic:blipFill>
                          <a:blip r:embed="rId8" cstate="print"/>
                          <a:stretch>
                            <a:fillRect/>
                          </a:stretch>
                        </pic:blipFill>
                        <pic:spPr>
                          <a:xfrm>
                            <a:off x="249504" y="165557"/>
                            <a:ext cx="116814" cy="116801"/>
                          </a:xfrm>
                          <a:prstGeom prst="rect">
                            <a:avLst/>
                          </a:prstGeom>
                        </pic:spPr>
                      </pic:pic>
                      <wps:wsp>
                        <wps:cNvPr id="41" name="Graphic 41"/>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93261pt;width:33pt;height:33pt;mso-position-horizontal-relative:page;mso-position-vertical-relative:paragraph;z-index:15736832" id="docshapegroup35" coordorigin="1740,-122" coordsize="660,660">
                <v:shape style="position:absolute;left:1740;top:-122;width:660;height:660" id="docshape36" coordorigin="1740,-122" coordsize="660,660" path="m2070,-122l1994,-113,1925,-88,1864,-49,1812,2,1774,63,1749,132,1740,208,1749,284,1774,353,1812,414,1864,466,1925,505,1994,529,2070,538,2146,529,2215,505,2276,466,2327,414,2366,353,2391,284,2400,208,2391,132,2366,63,2327,2,2276,-49,2215,-88,2146,-113,2070,-122xe" filled="true" fillcolor="#fff200" stroked="false">
                  <v:path arrowok="t"/>
                  <v:fill type="solid"/>
                </v:shape>
                <v:shape style="position:absolute;left:1815;top:138;width:184;height:184" type="#_x0000_t75" id="docshape37" stroked="false">
                  <v:imagedata r:id="rId7" o:title=""/>
                </v:shape>
                <v:shape style="position:absolute;left:2132;top:138;width:184;height:184" type="#_x0000_t75" id="docshape38" stroked="false">
                  <v:imagedata r:id="rId8" o:title=""/>
                </v:shape>
                <v:shape style="position:absolute;left:1789;top:45;width:553;height:303" id="docshape39" coordorigin="1790,45" coordsize="553,303" path="m1982,221l1977,193,1962,172,1940,159,1917,155,1911,155,1907,159,1907,169,1911,174,1917,174,1933,177,1948,187,1959,202,1963,221,1963,227,1968,231,1978,231,1982,227,1982,221xm2300,221l2294,193,2279,172,2258,159,2234,155,2229,155,2225,159,2225,169,2229,174,2234,174,2251,177,2266,187,2277,202,2281,221,2281,227,2285,231,2296,231,2300,227,2300,221xm2342,231l2336,194,2320,162,2317,159,2317,231,2310,267,2290,296,2261,316,2225,323,2189,316,2160,296,2140,267,2133,231,2140,195,2160,166,2168,160,2189,146,2225,139,2261,146,2290,166,2310,195,2317,231,2317,159,2297,139,2295,137,2275,126,2263,120,2254,107,2243,96,2236,91,2231,88,2218,83,2208,83,2198,84,2187,87,2175,91,2161,81,2153,75,2127,61,2098,50,2092,49,2092,91,2092,116,2082,126,2057,126,2046,116,2046,91,2047,91,2057,81,2082,81,2092,91,2092,49,2068,46,2068,45,2068,45,2067,45,2067,45,2067,45,2065,45,2065,45,2064,45,2064,46,2034,50,2005,61,1999,64,1999,231,1992,267,1972,296,1943,316,1907,323,1871,316,1842,296,1822,267,1815,231,1822,195,1842,166,1871,146,1907,139,1943,146,1972,166,1992,195,1999,231,1999,64,1979,75,1957,91,1945,87,1934,84,1924,83,1914,83,1901,88,1889,96,1878,107,1869,120,1837,137,1812,162,1796,194,1790,231,1799,276,1824,314,1862,339,1907,348,1941,343,1971,329,1978,323,1996,307,2014,279,2029,255,2041,223,2046,192,2037,169,2048,165,2059,161,2069,160,2079,161,2090,165,2101,169,2093,194,2096,224,2105,255,2118,278,2136,307,2160,329,2191,343,2225,348,2271,339,2294,323,2308,314,2333,276,2342,231xe" filled="true" fillcolor="#000000" stroked="false">
                  <v:path arrowok="t"/>
                  <v:fill type="solid"/>
                </v:shape>
                <v:shape style="position:absolute;left:2046;top:80;width:46;height:46" id="docshape40" coordorigin="2046,81" coordsize="46,46" path="m2082,81l2069,81,2057,81,2046,91,2046,116,2057,126,2082,126,2092,116,2092,91,2082,81xe" filled="true" fillcolor="#ffffff" stroked="false">
                  <v:path arrowok="t"/>
                  <v:fill type="solid"/>
                </v:shape>
                <v:shape style="position:absolute;left:1740;top:-122;width:660;height:660" id="docshape41" coordorigin="1740,-122" coordsize="660,660" path="m2070,-122l1994,-113,1925,-88,1864,-49,1813,2,1774,63,1749,133,1740,208,1749,284,1774,353,1813,414,1864,466,1925,505,1994,529,2070,538,2146,529,2175,519,2070,519,1999,510,1934,487,1876,450,1828,402,1791,345,1768,279,1759,208,1768,137,1791,72,1828,14,1876,-34,1934,-71,1999,-94,2070,-102,2175,-102,2146,-113,2070,-122xm2175,-102l2070,-102,2141,-94,2206,-71,2264,-34,2312,14,2349,72,2372,137,2381,208,2372,279,2349,345,2312,402,2264,450,2206,487,2141,510,2070,519,2175,519,2215,505,2276,466,2327,414,2366,353,2391,284,2400,208,2391,133,2366,63,2327,2,2276,-49,2215,-88,2175,-102xe" filled="true" fillcolor="#000000" stroked="false">
                  <v:path arrowok="t"/>
                  <v:fill type="solid"/>
                </v:shape>
                <w10:wrap type="none"/>
              </v:group>
            </w:pict>
          </mc:Fallback>
        </mc:AlternateContent>
      </w:r>
      <w:r>
        <w:rPr>
          <w:w w:val="130"/>
        </w:rPr>
        <w:t>DEF</w:t>
      </w:r>
      <w:r>
        <w:rPr>
          <w:spacing w:val="-13"/>
          <w:w w:val="130"/>
        </w:rPr>
        <w:t> </w:t>
      </w:r>
      <w:r>
        <w:rPr>
          <w:w w:val="130"/>
        </w:rPr>
        <w:t>Corp.</w:t>
      </w:r>
      <w:r>
        <w:rPr>
          <w:spacing w:val="-13"/>
          <w:w w:val="130"/>
        </w:rPr>
        <w:t> </w:t>
      </w:r>
      <w:r>
        <w:rPr>
          <w:w w:val="130"/>
        </w:rPr>
        <w:t>has</w:t>
      </w:r>
      <w:r>
        <w:rPr>
          <w:spacing w:val="-13"/>
          <w:w w:val="130"/>
        </w:rPr>
        <w:t> </w:t>
      </w:r>
      <w:r>
        <w:rPr>
          <w:w w:val="130"/>
        </w:rPr>
        <w:t>20,000,000</w:t>
      </w:r>
      <w:r>
        <w:rPr>
          <w:spacing w:val="-13"/>
          <w:w w:val="130"/>
        </w:rPr>
        <w:t> </w:t>
      </w:r>
      <w:r>
        <w:rPr>
          <w:w w:val="130"/>
        </w:rPr>
        <w:t>shares</w:t>
      </w:r>
      <w:r>
        <w:rPr>
          <w:spacing w:val="-13"/>
          <w:w w:val="130"/>
        </w:rPr>
        <w:t> </w:t>
      </w:r>
      <w:r>
        <w:rPr>
          <w:w w:val="130"/>
        </w:rPr>
        <w:t>of</w:t>
      </w:r>
      <w:r>
        <w:rPr>
          <w:spacing w:val="-13"/>
          <w:w w:val="130"/>
        </w:rPr>
        <w:t> </w:t>
      </w:r>
      <w:r>
        <w:rPr>
          <w:w w:val="130"/>
        </w:rPr>
        <w:t>authorized</w:t>
      </w:r>
      <w:r>
        <w:rPr>
          <w:spacing w:val="-13"/>
          <w:w w:val="130"/>
        </w:rPr>
        <w:t> </w:t>
      </w:r>
      <w:r>
        <w:rPr>
          <w:w w:val="130"/>
        </w:rPr>
        <w:t>stock.</w:t>
      </w:r>
      <w:r>
        <w:rPr>
          <w:spacing w:val="-13"/>
          <w:w w:val="130"/>
        </w:rPr>
        <w:t> </w:t>
      </w:r>
      <w:r>
        <w:rPr>
          <w:w w:val="130"/>
        </w:rPr>
        <w:t>DEF</w:t>
      </w:r>
      <w:r>
        <w:rPr>
          <w:spacing w:val="-13"/>
          <w:w w:val="130"/>
        </w:rPr>
        <w:t> </w:t>
      </w:r>
      <w:r>
        <w:rPr>
          <w:w w:val="130"/>
        </w:rPr>
        <w:t>has</w:t>
      </w:r>
      <w:r>
        <w:rPr>
          <w:spacing w:val="-13"/>
          <w:w w:val="130"/>
        </w:rPr>
        <w:t> </w:t>
      </w:r>
      <w:r>
        <w:rPr>
          <w:w w:val="130"/>
        </w:rPr>
        <w:t>issued</w:t>
      </w:r>
      <w:r>
        <w:rPr>
          <w:spacing w:val="-13"/>
          <w:w w:val="130"/>
        </w:rPr>
        <w:t> </w:t>
      </w:r>
      <w:r>
        <w:rPr>
          <w:w w:val="130"/>
        </w:rPr>
        <w:t>15,000,000</w:t>
      </w:r>
      <w:r>
        <w:rPr>
          <w:spacing w:val="-13"/>
          <w:w w:val="130"/>
        </w:rPr>
        <w:t> </w:t>
      </w:r>
      <w:r>
        <w:rPr>
          <w:w w:val="130"/>
        </w:rPr>
        <w:t>shares</w:t>
      </w:r>
      <w:r>
        <w:rPr>
          <w:spacing w:val="-13"/>
          <w:w w:val="130"/>
        </w:rPr>
        <w:t> </w:t>
      </w:r>
      <w:r>
        <w:rPr>
          <w:w w:val="130"/>
        </w:rPr>
        <w:t>and</w:t>
      </w:r>
      <w:r>
        <w:rPr>
          <w:spacing w:val="-13"/>
          <w:w w:val="130"/>
        </w:rPr>
        <w:t> </w:t>
      </w:r>
      <w:r>
        <w:rPr>
          <w:w w:val="130"/>
        </w:rPr>
        <w:t>has since repurchased 1,500,000 shares. How many shares are outstanding?</w:t>
      </w:r>
    </w:p>
    <w:p>
      <w:pPr>
        <w:pStyle w:val="ListParagraph"/>
        <w:numPr>
          <w:ilvl w:val="0"/>
          <w:numId w:val="3"/>
        </w:numPr>
        <w:tabs>
          <w:tab w:pos="1438" w:val="left" w:leader="none"/>
        </w:tabs>
        <w:spacing w:line="240" w:lineRule="auto" w:before="102" w:after="0"/>
        <w:ind w:left="1438" w:right="0" w:hanging="321"/>
        <w:jc w:val="left"/>
        <w:rPr>
          <w:sz w:val="16"/>
        </w:rPr>
      </w:pPr>
      <w:r>
        <w:rPr/>
        <mc:AlternateContent>
          <mc:Choice Requires="wps">
            <w:drawing>
              <wp:anchor distT="0" distB="0" distL="0" distR="0" allowOverlap="1" layoutInCell="1" locked="0" behindDoc="0" simplePos="0" relativeHeight="15737344">
                <wp:simplePos x="0" y="0"/>
                <wp:positionH relativeFrom="page">
                  <wp:posOffset>1144943</wp:posOffset>
                </wp:positionH>
                <wp:positionV relativeFrom="paragraph">
                  <wp:posOffset>115187</wp:posOffset>
                </wp:positionV>
                <wp:extent cx="337185" cy="5016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699pt;width:26.55pt;height:3.95pt;mso-position-horizontal-relative:page;mso-position-vertical-relative:paragraph;z-index:15737344" id="docshape42" coordorigin="1803,181" coordsize="531,79" path="m1848,182l1803,182,1803,260,1848,260,1848,246,1820,246,1820,226,1846,226,1846,213,1820,213,1820,195,1848,195,1848,182xm1935,260l1908,221,1933,182,1915,182,1898,210,1881,182,1863,182,1887,220,1861,260,1879,260,1897,231,1916,260,1935,260xm2017,260l2011,242,2006,228,1994,194,1990,182,1990,228,1969,228,1975,209,1978,198,1979,194,1980,195,1980,197,1990,228,1990,182,1989,181,1969,181,1941,260,1959,260,1965,242,1994,242,1999,260,2017,260xm2118,182l2095,182,2075,242,2075,242,2056,182,2034,182,2034,260,2049,260,2049,220,2048,199,2048,199,2067,260,2082,260,2102,199,2103,199,2102,215,2102,260,2118,260,2118,182xm2198,198l2197,195,2196,192,2186,184,2182,183,2182,203,2182,211,2180,214,2175,218,2171,219,2161,219,2161,195,2173,195,2176,196,2180,200,2182,203,2182,183,2179,182,2144,182,2144,260,2161,260,2161,232,2178,232,2185,230,2196,221,2197,219,2198,215,2198,198xm2268,246l2236,246,2236,182,2220,182,2220,260,2268,260,2268,246xm2334,182l2288,182,2288,260,2334,260,2334,246,2305,246,2305,226,2332,226,2332,213,2305,213,2305,195,2334,195,2334,182xe" filled="true" fillcolor="#000000" stroked="false">
                <v:path arrowok="t"/>
                <v:fill type="solid"/>
                <w10:wrap type="none"/>
              </v:shape>
            </w:pict>
          </mc:Fallback>
        </mc:AlternateContent>
      </w:r>
      <w:r>
        <w:rPr>
          <w:spacing w:val="-2"/>
          <w:w w:val="125"/>
          <w:sz w:val="16"/>
        </w:rPr>
        <w:t>13,500,000</w:t>
      </w:r>
    </w:p>
    <w:p>
      <w:pPr>
        <w:pStyle w:val="ListParagraph"/>
        <w:numPr>
          <w:ilvl w:val="0"/>
          <w:numId w:val="3"/>
        </w:numPr>
        <w:tabs>
          <w:tab w:pos="1438" w:val="left" w:leader="none"/>
        </w:tabs>
        <w:spacing w:line="240" w:lineRule="auto" w:before="105" w:after="0"/>
        <w:ind w:left="1438" w:right="0" w:hanging="318"/>
        <w:jc w:val="left"/>
        <w:rPr>
          <w:sz w:val="16"/>
        </w:rPr>
      </w:pPr>
      <w:r>
        <w:rPr>
          <w:spacing w:val="-2"/>
          <w:w w:val="125"/>
          <w:sz w:val="16"/>
        </w:rPr>
        <w:t>15,000,000</w:t>
      </w:r>
    </w:p>
    <w:p>
      <w:pPr>
        <w:pStyle w:val="ListParagraph"/>
        <w:numPr>
          <w:ilvl w:val="0"/>
          <w:numId w:val="3"/>
        </w:numPr>
        <w:tabs>
          <w:tab w:pos="1439" w:val="left" w:leader="none"/>
        </w:tabs>
        <w:spacing w:line="240" w:lineRule="auto" w:before="104" w:after="0"/>
        <w:ind w:left="1439" w:right="0" w:hanging="313"/>
        <w:jc w:val="left"/>
        <w:rPr>
          <w:sz w:val="16"/>
        </w:rPr>
      </w:pPr>
      <w:r>
        <w:rPr>
          <w:spacing w:val="-2"/>
          <w:w w:val="125"/>
          <w:sz w:val="16"/>
        </w:rPr>
        <w:t>16,500,000</w:t>
      </w:r>
    </w:p>
    <w:p>
      <w:pPr>
        <w:pStyle w:val="ListParagraph"/>
        <w:numPr>
          <w:ilvl w:val="0"/>
          <w:numId w:val="3"/>
        </w:numPr>
        <w:tabs>
          <w:tab w:pos="1438" w:val="left" w:leader="none"/>
        </w:tabs>
        <w:spacing w:line="240" w:lineRule="auto" w:before="105" w:after="0"/>
        <w:ind w:left="1438" w:right="0" w:hanging="330"/>
        <w:jc w:val="left"/>
        <w:rPr>
          <w:sz w:val="16"/>
        </w:rPr>
      </w:pPr>
      <w:r>
        <w:rPr>
          <w:spacing w:val="-2"/>
          <w:w w:val="130"/>
          <w:sz w:val="16"/>
        </w:rPr>
        <w:t>20,000,000</w:t>
      </w:r>
    </w:p>
    <w:p>
      <w:pPr>
        <w:pStyle w:val="BodyText"/>
        <w:spacing w:before="6"/>
        <w:rPr>
          <w:sz w:val="25"/>
        </w:rPr>
      </w:pPr>
    </w:p>
    <w:p>
      <w:pPr>
        <w:pStyle w:val="BodyText"/>
        <w:spacing w:line="312" w:lineRule="auto" w:before="1"/>
        <w:ind w:left="1120" w:right="118"/>
        <w:jc w:val="both"/>
      </w:pPr>
      <w:r>
        <w:rPr>
          <w:w w:val="130"/>
        </w:rPr>
        <w:t>The</w:t>
      </w:r>
      <w:r>
        <w:rPr>
          <w:spacing w:val="-5"/>
          <w:w w:val="130"/>
        </w:rPr>
        <w:t> </w:t>
      </w:r>
      <w:r>
        <w:rPr>
          <w:w w:val="130"/>
        </w:rPr>
        <w:t>answer</w:t>
      </w:r>
      <w:r>
        <w:rPr>
          <w:spacing w:val="-5"/>
          <w:w w:val="130"/>
        </w:rPr>
        <w:t> </w:t>
      </w:r>
      <w:r>
        <w:rPr>
          <w:w w:val="130"/>
        </w:rPr>
        <w:t>you’re</w:t>
      </w:r>
      <w:r>
        <w:rPr>
          <w:spacing w:val="-5"/>
          <w:w w:val="130"/>
        </w:rPr>
        <w:t> </w:t>
      </w:r>
      <w:r>
        <w:rPr>
          <w:w w:val="130"/>
        </w:rPr>
        <w:t>looking</w:t>
      </w:r>
      <w:r>
        <w:rPr>
          <w:spacing w:val="-5"/>
          <w:w w:val="130"/>
        </w:rPr>
        <w:t> </w:t>
      </w:r>
      <w:r>
        <w:rPr>
          <w:w w:val="130"/>
        </w:rPr>
        <w:t>for</w:t>
      </w:r>
      <w:r>
        <w:rPr>
          <w:spacing w:val="-5"/>
          <w:w w:val="130"/>
        </w:rPr>
        <w:t> </w:t>
      </w:r>
      <w:r>
        <w:rPr>
          <w:w w:val="130"/>
        </w:rPr>
        <w:t>is</w:t>
      </w:r>
      <w:r>
        <w:rPr>
          <w:spacing w:val="-5"/>
          <w:w w:val="130"/>
        </w:rPr>
        <w:t> </w:t>
      </w:r>
      <w:r>
        <w:rPr>
          <w:w w:val="130"/>
        </w:rPr>
        <w:t>(A).</w:t>
      </w:r>
      <w:r>
        <w:rPr>
          <w:spacing w:val="-5"/>
          <w:w w:val="130"/>
        </w:rPr>
        <w:t> </w:t>
      </w:r>
      <w:r>
        <w:rPr>
          <w:w w:val="130"/>
        </w:rPr>
        <w:t>Using</w:t>
      </w:r>
      <w:r>
        <w:rPr>
          <w:spacing w:val="-5"/>
          <w:w w:val="130"/>
        </w:rPr>
        <w:t> </w:t>
      </w:r>
      <w:r>
        <w:rPr>
          <w:w w:val="130"/>
        </w:rPr>
        <w:t>the</w:t>
      </w:r>
      <w:r>
        <w:rPr>
          <w:spacing w:val="-5"/>
          <w:w w:val="130"/>
        </w:rPr>
        <w:t> </w:t>
      </w:r>
      <w:r>
        <w:rPr>
          <w:w w:val="130"/>
        </w:rPr>
        <w:t>numbers</w:t>
      </w:r>
      <w:r>
        <w:rPr>
          <w:spacing w:val="-5"/>
          <w:w w:val="130"/>
        </w:rPr>
        <w:t> </w:t>
      </w:r>
      <w:r>
        <w:rPr>
          <w:w w:val="130"/>
        </w:rPr>
        <w:t>given,</w:t>
      </w:r>
      <w:r>
        <w:rPr>
          <w:spacing w:val="-5"/>
          <w:w w:val="130"/>
        </w:rPr>
        <w:t> </w:t>
      </w:r>
      <w:r>
        <w:rPr>
          <w:w w:val="130"/>
        </w:rPr>
        <w:t>you</w:t>
      </w:r>
      <w:r>
        <w:rPr>
          <w:spacing w:val="-5"/>
          <w:w w:val="130"/>
        </w:rPr>
        <w:t> </w:t>
      </w:r>
      <w:r>
        <w:rPr>
          <w:w w:val="130"/>
        </w:rPr>
        <w:t>see</w:t>
      </w:r>
      <w:r>
        <w:rPr>
          <w:spacing w:val="-5"/>
          <w:w w:val="130"/>
        </w:rPr>
        <w:t> </w:t>
      </w:r>
      <w:r>
        <w:rPr>
          <w:w w:val="130"/>
        </w:rPr>
        <w:t>that</w:t>
      </w:r>
      <w:r>
        <w:rPr>
          <w:spacing w:val="-5"/>
          <w:w w:val="130"/>
        </w:rPr>
        <w:t> </w:t>
      </w:r>
      <w:r>
        <w:rPr>
          <w:w w:val="130"/>
        </w:rPr>
        <w:t>the</w:t>
      </w:r>
      <w:r>
        <w:rPr>
          <w:spacing w:val="-5"/>
          <w:w w:val="130"/>
        </w:rPr>
        <w:t> </w:t>
      </w:r>
      <w:r>
        <w:rPr>
          <w:w w:val="130"/>
        </w:rPr>
        <w:t>corporation</w:t>
      </w:r>
      <w:r>
        <w:rPr>
          <w:spacing w:val="-5"/>
          <w:w w:val="130"/>
        </w:rPr>
        <w:t> </w:t>
      </w:r>
      <w:r>
        <w:rPr>
          <w:w w:val="130"/>
        </w:rPr>
        <w:t>has 20,000,000 shares of authorized stock but has issued only 15,000,000. Since that time, the cor- poration</w:t>
      </w:r>
      <w:r>
        <w:rPr>
          <w:spacing w:val="-10"/>
          <w:w w:val="130"/>
        </w:rPr>
        <w:t> </w:t>
      </w:r>
      <w:r>
        <w:rPr>
          <w:w w:val="130"/>
        </w:rPr>
        <w:t>has</w:t>
      </w:r>
      <w:r>
        <w:rPr>
          <w:spacing w:val="-10"/>
          <w:w w:val="130"/>
        </w:rPr>
        <w:t> </w:t>
      </w:r>
      <w:r>
        <w:rPr>
          <w:w w:val="130"/>
        </w:rPr>
        <w:t>repurchased</w:t>
      </w:r>
      <w:r>
        <w:rPr>
          <w:spacing w:val="-10"/>
          <w:w w:val="130"/>
        </w:rPr>
        <w:t> </w:t>
      </w:r>
      <w:r>
        <w:rPr>
          <w:w w:val="130"/>
        </w:rPr>
        <w:t>1,500,000</w:t>
      </w:r>
      <w:r>
        <w:rPr>
          <w:spacing w:val="-10"/>
          <w:w w:val="130"/>
        </w:rPr>
        <w:t> </w:t>
      </w:r>
      <w:r>
        <w:rPr>
          <w:w w:val="130"/>
        </w:rPr>
        <w:t>shares</w:t>
      </w:r>
      <w:r>
        <w:rPr>
          <w:spacing w:val="-10"/>
          <w:w w:val="130"/>
        </w:rPr>
        <w:t> </w:t>
      </w:r>
      <w:r>
        <w:rPr>
          <w:w w:val="130"/>
        </w:rPr>
        <w:t>(Treasury</w:t>
      </w:r>
      <w:r>
        <w:rPr>
          <w:spacing w:val="-10"/>
          <w:w w:val="130"/>
        </w:rPr>
        <w:t> </w:t>
      </w:r>
      <w:r>
        <w:rPr>
          <w:w w:val="130"/>
        </w:rPr>
        <w:t>stock),</w:t>
      </w:r>
      <w:r>
        <w:rPr>
          <w:spacing w:val="-10"/>
          <w:w w:val="130"/>
        </w:rPr>
        <w:t> </w:t>
      </w:r>
      <w:r>
        <w:rPr>
          <w:w w:val="130"/>
        </w:rPr>
        <w:t>so</w:t>
      </w:r>
      <w:r>
        <w:rPr>
          <w:spacing w:val="-10"/>
          <w:w w:val="130"/>
        </w:rPr>
        <w:t> </w:t>
      </w:r>
      <w:r>
        <w:rPr>
          <w:w w:val="130"/>
        </w:rPr>
        <w:t>the</w:t>
      </w:r>
      <w:r>
        <w:rPr>
          <w:spacing w:val="-10"/>
          <w:w w:val="130"/>
        </w:rPr>
        <w:t> </w:t>
      </w:r>
      <w:r>
        <w:rPr>
          <w:w w:val="130"/>
        </w:rPr>
        <w:t>number</w:t>
      </w:r>
      <w:r>
        <w:rPr>
          <w:spacing w:val="-10"/>
          <w:w w:val="130"/>
        </w:rPr>
        <w:t> </w:t>
      </w:r>
      <w:r>
        <w:rPr>
          <w:w w:val="130"/>
        </w:rPr>
        <w:t>of</w:t>
      </w:r>
      <w:r>
        <w:rPr>
          <w:spacing w:val="-10"/>
          <w:w w:val="130"/>
        </w:rPr>
        <w:t> </w:t>
      </w:r>
      <w:r>
        <w:rPr>
          <w:w w:val="130"/>
        </w:rPr>
        <w:t>outstanding</w:t>
      </w:r>
      <w:r>
        <w:rPr>
          <w:spacing w:val="-10"/>
          <w:w w:val="130"/>
        </w:rPr>
        <w:t> </w:t>
      </w:r>
      <w:r>
        <w:rPr>
          <w:w w:val="130"/>
        </w:rPr>
        <w:t>shares is 13,500,000. Here’s the equation:</w:t>
      </w:r>
    </w:p>
    <w:p>
      <w:pPr>
        <w:pStyle w:val="BodyText"/>
        <w:spacing w:before="8"/>
        <w:rPr>
          <w:sz w:val="24"/>
        </w:rPr>
      </w:pPr>
    </w:p>
    <w:p>
      <w:pPr>
        <w:tabs>
          <w:tab w:pos="2719" w:val="left" w:leader="none"/>
        </w:tabs>
        <w:spacing w:before="0"/>
        <w:ind w:left="1531" w:right="0" w:firstLine="0"/>
        <w:jc w:val="left"/>
        <w:rPr>
          <w:sz w:val="18"/>
        </w:rPr>
      </w:pPr>
      <w:r>
        <w:rPr/>
        <mc:AlternateContent>
          <mc:Choice Requires="wps">
            <w:drawing>
              <wp:anchor distT="0" distB="0" distL="0" distR="0" allowOverlap="1" layoutInCell="1" locked="0" behindDoc="1" simplePos="0" relativeHeight="486845440">
                <wp:simplePos x="0" y="0"/>
                <wp:positionH relativeFrom="page">
                  <wp:posOffset>2597619</wp:posOffset>
                </wp:positionH>
                <wp:positionV relativeFrom="paragraph">
                  <wp:posOffset>64418</wp:posOffset>
                </wp:positionV>
                <wp:extent cx="59055" cy="266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4.537003pt;margin-top:5.07235pt;width:4.650pt;height:2.1pt;mso-position-horizontal-relative:page;mso-position-vertical-relative:paragraph;z-index:-16471040" id="docshape43" coordorigin="4091,101" coordsize="93,42" path="m4183,101l4091,101,4091,110,4183,110,4183,101xm4183,134l4091,134,4091,143,4183,143,4183,134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45952">
                <wp:simplePos x="0" y="0"/>
                <wp:positionH relativeFrom="page">
                  <wp:posOffset>3055277</wp:posOffset>
                </wp:positionH>
                <wp:positionV relativeFrom="paragraph">
                  <wp:posOffset>74705</wp:posOffset>
                </wp:positionV>
                <wp:extent cx="59055" cy="571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0.572998pt;margin-top:5.882349pt;width:4.617pt;height:.423pt;mso-position-horizontal-relative:page;mso-position-vertical-relative:paragraph;z-index:-16470528" id="docshape44" filled="true" fillcolor="#000000" stroked="false">
                <v:fill type="solid"/>
                <w10:wrap type="none"/>
              </v:rect>
            </w:pict>
          </mc:Fallback>
        </mc:AlternateContent>
      </w:r>
      <w:r>
        <w:rPr>
          <w:spacing w:val="-2"/>
          <w:w w:val="115"/>
          <w:sz w:val="18"/>
        </w:rPr>
        <w:t>outstanding</w:t>
      </w:r>
      <w:r>
        <w:rPr>
          <w:sz w:val="18"/>
        </w:rPr>
        <w:tab/>
      </w:r>
      <w:r>
        <w:rPr>
          <w:w w:val="115"/>
          <w:sz w:val="18"/>
        </w:rPr>
        <w:t>issued</w:t>
      </w:r>
      <w:r>
        <w:rPr>
          <w:spacing w:val="41"/>
          <w:w w:val="115"/>
          <w:sz w:val="18"/>
        </w:rPr>
        <w:t>  </w:t>
      </w:r>
      <w:r>
        <w:rPr>
          <w:spacing w:val="-2"/>
          <w:w w:val="115"/>
          <w:sz w:val="18"/>
        </w:rPr>
        <w:t>Treasury</w:t>
      </w:r>
    </w:p>
    <w:p>
      <w:pPr>
        <w:tabs>
          <w:tab w:pos="2707" w:val="left" w:leader="none"/>
        </w:tabs>
        <w:spacing w:before="63"/>
        <w:ind w:left="1531" w:right="0" w:firstLine="0"/>
        <w:jc w:val="left"/>
        <w:rPr>
          <w:sz w:val="18"/>
        </w:rPr>
      </w:pPr>
      <w:r>
        <w:rPr/>
        <mc:AlternateContent>
          <mc:Choice Requires="wps">
            <w:drawing>
              <wp:anchor distT="0" distB="0" distL="0" distR="0" allowOverlap="1" layoutInCell="1" locked="0" behindDoc="1" simplePos="0" relativeHeight="486846464">
                <wp:simplePos x="0" y="0"/>
                <wp:positionH relativeFrom="page">
                  <wp:posOffset>2597619</wp:posOffset>
                </wp:positionH>
                <wp:positionV relativeFrom="paragraph">
                  <wp:posOffset>104436</wp:posOffset>
                </wp:positionV>
                <wp:extent cx="59055" cy="266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4.537003pt;margin-top:8.223341pt;width:4.650pt;height:2.1pt;mso-position-horizontal-relative:page;mso-position-vertical-relative:paragraph;z-index:-16470016" id="docshape45" coordorigin="4091,164" coordsize="93,42" path="m4183,164l4091,164,4091,173,4183,173,4183,164xm4183,197l4091,197,4091,206,4183,206,4183,19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46976">
                <wp:simplePos x="0" y="0"/>
                <wp:positionH relativeFrom="page">
                  <wp:posOffset>3273132</wp:posOffset>
                </wp:positionH>
                <wp:positionV relativeFrom="paragraph">
                  <wp:posOffset>114723</wp:posOffset>
                </wp:positionV>
                <wp:extent cx="59055" cy="571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72699pt;margin-top:9.033341pt;width:4.617pt;height:.423pt;mso-position-horizontal-relative:page;mso-position-vertical-relative:paragraph;z-index:-16469504" id="docshape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47488">
                <wp:simplePos x="0" y="0"/>
                <wp:positionH relativeFrom="page">
                  <wp:posOffset>3891495</wp:posOffset>
                </wp:positionH>
                <wp:positionV relativeFrom="paragraph">
                  <wp:posOffset>104436</wp:posOffset>
                </wp:positionV>
                <wp:extent cx="59055" cy="266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6.416992pt;margin-top:8.223341pt;width:4.650pt;height:2.1pt;mso-position-horizontal-relative:page;mso-position-vertical-relative:paragraph;z-index:-16468992" id="docshape47" coordorigin="6128,164" coordsize="93,42" path="m6221,164l6128,164,6128,173,6221,173,6221,164xm6221,197l6128,197,6128,206,6221,206,6221,197xe" filled="true" fillcolor="#000000" stroked="false">
                <v:path arrowok="t"/>
                <v:fill type="solid"/>
                <w10:wrap type="none"/>
              </v:shape>
            </w:pict>
          </mc:Fallback>
        </mc:AlternateContent>
      </w:r>
      <w:r>
        <w:rPr>
          <w:spacing w:val="-2"/>
          <w:w w:val="105"/>
          <w:sz w:val="18"/>
        </w:rPr>
        <w:t>outstanding</w:t>
      </w:r>
      <w:r>
        <w:rPr>
          <w:sz w:val="18"/>
        </w:rPr>
        <w:tab/>
      </w:r>
      <w:r>
        <w:rPr>
          <w:w w:val="105"/>
          <w:sz w:val="18"/>
        </w:rPr>
        <w:t>15,</w:t>
      </w:r>
      <w:r>
        <w:rPr>
          <w:spacing w:val="-25"/>
          <w:w w:val="105"/>
          <w:sz w:val="18"/>
        </w:rPr>
        <w:t> </w:t>
      </w:r>
      <w:r>
        <w:rPr>
          <w:w w:val="105"/>
          <w:sz w:val="18"/>
        </w:rPr>
        <w:t>000,</w:t>
      </w:r>
      <w:r>
        <w:rPr>
          <w:spacing w:val="-24"/>
          <w:w w:val="105"/>
          <w:sz w:val="18"/>
        </w:rPr>
        <w:t> </w:t>
      </w:r>
      <w:r>
        <w:rPr>
          <w:w w:val="105"/>
          <w:sz w:val="18"/>
        </w:rPr>
        <w:t>000</w:t>
      </w:r>
      <w:r>
        <w:rPr>
          <w:spacing w:val="64"/>
          <w:w w:val="150"/>
          <w:sz w:val="18"/>
        </w:rPr>
        <w:t> </w:t>
      </w:r>
      <w:r>
        <w:rPr>
          <w:w w:val="105"/>
          <w:sz w:val="18"/>
        </w:rPr>
        <w:t>1,</w:t>
      </w:r>
      <w:r>
        <w:rPr>
          <w:spacing w:val="-21"/>
          <w:w w:val="105"/>
          <w:sz w:val="18"/>
        </w:rPr>
        <w:t> </w:t>
      </w:r>
      <w:r>
        <w:rPr>
          <w:w w:val="105"/>
          <w:sz w:val="18"/>
        </w:rPr>
        <w:t>500,</w:t>
      </w:r>
      <w:r>
        <w:rPr>
          <w:spacing w:val="-24"/>
          <w:w w:val="105"/>
          <w:sz w:val="18"/>
        </w:rPr>
        <w:t> </w:t>
      </w:r>
      <w:r>
        <w:rPr>
          <w:w w:val="105"/>
          <w:sz w:val="18"/>
        </w:rPr>
        <w:t>000</w:t>
      </w:r>
      <w:r>
        <w:rPr>
          <w:spacing w:val="40"/>
          <w:w w:val="105"/>
          <w:sz w:val="18"/>
        </w:rPr>
        <w:t>  </w:t>
      </w:r>
      <w:r>
        <w:rPr>
          <w:w w:val="105"/>
          <w:sz w:val="18"/>
        </w:rPr>
        <w:t>13,</w:t>
      </w:r>
      <w:r>
        <w:rPr>
          <w:spacing w:val="-21"/>
          <w:w w:val="105"/>
          <w:sz w:val="18"/>
        </w:rPr>
        <w:t> </w:t>
      </w:r>
      <w:r>
        <w:rPr>
          <w:w w:val="105"/>
          <w:sz w:val="18"/>
        </w:rPr>
        <w:t>500,</w:t>
      </w:r>
      <w:r>
        <w:rPr>
          <w:spacing w:val="-25"/>
          <w:w w:val="105"/>
          <w:sz w:val="18"/>
        </w:rPr>
        <w:t> </w:t>
      </w:r>
      <w:r>
        <w:rPr>
          <w:spacing w:val="-5"/>
          <w:w w:val="105"/>
          <w:sz w:val="18"/>
        </w:rPr>
        <w:t>000</w:t>
      </w:r>
    </w:p>
    <w:p>
      <w:pPr>
        <w:pStyle w:val="BodyText"/>
        <w:rPr>
          <w:sz w:val="20"/>
        </w:rPr>
      </w:pPr>
    </w:p>
    <w:p>
      <w:pPr>
        <w:pStyle w:val="Heading2"/>
        <w:spacing w:before="152"/>
      </w:pPr>
      <w:bookmarkStart w:name="Establishing the par value of common sto" w:id="510"/>
      <w:bookmarkEnd w:id="510"/>
      <w:r>
        <w:rPr>
          <w:b w:val="0"/>
        </w:rPr>
      </w:r>
      <w:r>
        <w:rPr/>
        <w:t>Establishing</w:t>
      </w:r>
      <w:r>
        <w:rPr>
          <w:spacing w:val="-9"/>
        </w:rPr>
        <w:t> </w:t>
      </w:r>
      <w:r>
        <w:rPr/>
        <w:t>the</w:t>
      </w:r>
      <w:r>
        <w:rPr>
          <w:spacing w:val="-9"/>
        </w:rPr>
        <w:t> </w:t>
      </w:r>
      <w:r>
        <w:rPr/>
        <w:t>par</w:t>
      </w:r>
      <w:r>
        <w:rPr>
          <w:spacing w:val="-8"/>
        </w:rPr>
        <w:t> </w:t>
      </w:r>
      <w:r>
        <w:rPr/>
        <w:t>value</w:t>
      </w:r>
      <w:r>
        <w:rPr>
          <w:spacing w:val="-9"/>
        </w:rPr>
        <w:t> </w:t>
      </w:r>
      <w:r>
        <w:rPr/>
        <w:t>of</w:t>
      </w:r>
      <w:r>
        <w:rPr>
          <w:spacing w:val="-9"/>
        </w:rPr>
        <w:t> </w:t>
      </w:r>
      <w:r>
        <w:rPr/>
        <w:t>common</w:t>
      </w:r>
      <w:r>
        <w:rPr>
          <w:spacing w:val="-8"/>
        </w:rPr>
        <w:t> </w:t>
      </w:r>
      <w:r>
        <w:rPr>
          <w:spacing w:val="-2"/>
        </w:rPr>
        <w:t>stock</w:t>
      </w:r>
    </w:p>
    <w:p>
      <w:pPr>
        <w:pStyle w:val="BodyText"/>
        <w:spacing w:line="312" w:lineRule="auto" w:before="203"/>
        <w:ind w:left="1120" w:right="118"/>
        <w:jc w:val="both"/>
      </w:pPr>
      <w:r>
        <w:rPr>
          <w:i/>
          <w:w w:val="120"/>
        </w:rPr>
        <w:t>Par value </w:t>
      </w:r>
      <w:r>
        <w:rPr>
          <w:w w:val="120"/>
        </w:rPr>
        <w:t>(nominal or original value) for common stock is more or less a bookkeeping value for the issuer.</w:t>
      </w:r>
      <w:r>
        <w:rPr>
          <w:spacing w:val="30"/>
          <w:w w:val="120"/>
        </w:rPr>
        <w:t> </w:t>
      </w:r>
      <w:r>
        <w:rPr>
          <w:w w:val="120"/>
        </w:rPr>
        <w:t>Although</w:t>
      </w:r>
      <w:r>
        <w:rPr>
          <w:spacing w:val="30"/>
          <w:w w:val="120"/>
        </w:rPr>
        <w:t> </w:t>
      </w:r>
      <w:r>
        <w:rPr>
          <w:w w:val="120"/>
        </w:rPr>
        <w:t>issuers</w:t>
      </w:r>
      <w:r>
        <w:rPr>
          <w:spacing w:val="30"/>
          <w:w w:val="120"/>
        </w:rPr>
        <w:t> </w:t>
      </w:r>
      <w:r>
        <w:rPr>
          <w:w w:val="120"/>
        </w:rPr>
        <w:t>may</w:t>
      </w:r>
      <w:r>
        <w:rPr>
          <w:spacing w:val="30"/>
          <w:w w:val="120"/>
        </w:rPr>
        <w:t> </w:t>
      </w:r>
      <w:r>
        <w:rPr>
          <w:w w:val="120"/>
        </w:rPr>
        <w:t>set</w:t>
      </w:r>
      <w:r>
        <w:rPr>
          <w:spacing w:val="30"/>
          <w:w w:val="120"/>
        </w:rPr>
        <w:t> </w:t>
      </w:r>
      <w:r>
        <w:rPr>
          <w:w w:val="120"/>
        </w:rPr>
        <w:t>the</w:t>
      </w:r>
      <w:r>
        <w:rPr>
          <w:spacing w:val="30"/>
          <w:w w:val="120"/>
        </w:rPr>
        <w:t> </w:t>
      </w:r>
      <w:r>
        <w:rPr>
          <w:w w:val="120"/>
        </w:rPr>
        <w:t>par</w:t>
      </w:r>
      <w:r>
        <w:rPr>
          <w:spacing w:val="30"/>
          <w:w w:val="120"/>
        </w:rPr>
        <w:t> </w:t>
      </w:r>
      <w:r>
        <w:rPr>
          <w:w w:val="120"/>
        </w:rPr>
        <w:t>value</w:t>
      </w:r>
      <w:r>
        <w:rPr>
          <w:spacing w:val="30"/>
          <w:w w:val="120"/>
        </w:rPr>
        <w:t> </w:t>
      </w:r>
      <w:r>
        <w:rPr>
          <w:w w:val="120"/>
        </w:rPr>
        <w:t>at</w:t>
      </w:r>
      <w:r>
        <w:rPr>
          <w:spacing w:val="30"/>
          <w:w w:val="120"/>
        </w:rPr>
        <w:t> </w:t>
      </w:r>
      <w:r>
        <w:rPr>
          <w:w w:val="120"/>
        </w:rPr>
        <w:t>$1</w:t>
      </w:r>
      <w:r>
        <w:rPr>
          <w:spacing w:val="30"/>
          <w:w w:val="120"/>
        </w:rPr>
        <w:t> </w:t>
      </w:r>
      <w:r>
        <w:rPr>
          <w:w w:val="120"/>
        </w:rPr>
        <w:t>(or</w:t>
      </w:r>
      <w:r>
        <w:rPr>
          <w:spacing w:val="30"/>
          <w:w w:val="120"/>
        </w:rPr>
        <w:t> </w:t>
      </w:r>
      <w:r>
        <w:rPr>
          <w:w w:val="120"/>
        </w:rPr>
        <w:t>1</w:t>
      </w:r>
      <w:r>
        <w:rPr>
          <w:spacing w:val="30"/>
          <w:w w:val="120"/>
        </w:rPr>
        <w:t> </w:t>
      </w:r>
      <w:r>
        <w:rPr>
          <w:w w:val="120"/>
        </w:rPr>
        <w:t>cent,</w:t>
      </w:r>
      <w:r>
        <w:rPr>
          <w:spacing w:val="30"/>
          <w:w w:val="120"/>
        </w:rPr>
        <w:t> </w:t>
      </w:r>
      <w:r>
        <w:rPr>
          <w:w w:val="120"/>
        </w:rPr>
        <w:t>$5,</w:t>
      </w:r>
      <w:r>
        <w:rPr>
          <w:spacing w:val="30"/>
          <w:w w:val="120"/>
        </w:rPr>
        <w:t> </w:t>
      </w:r>
      <w:r>
        <w:rPr>
          <w:w w:val="120"/>
        </w:rPr>
        <w:t>$10,</w:t>
      </w:r>
      <w:r>
        <w:rPr>
          <w:spacing w:val="30"/>
          <w:w w:val="120"/>
        </w:rPr>
        <w:t> </w:t>
      </w:r>
      <w:r>
        <w:rPr>
          <w:w w:val="120"/>
        </w:rPr>
        <w:t>or</w:t>
      </w:r>
      <w:r>
        <w:rPr>
          <w:spacing w:val="30"/>
          <w:w w:val="120"/>
        </w:rPr>
        <w:t> </w:t>
      </w:r>
      <w:r>
        <w:rPr>
          <w:w w:val="120"/>
        </w:rPr>
        <w:t>whatever),</w:t>
      </w:r>
      <w:r>
        <w:rPr>
          <w:spacing w:val="30"/>
          <w:w w:val="120"/>
        </w:rPr>
        <w:t> </w:t>
      </w:r>
      <w:r>
        <w:rPr>
          <w:w w:val="120"/>
        </w:rPr>
        <w:t>the</w:t>
      </w:r>
      <w:r>
        <w:rPr>
          <w:spacing w:val="30"/>
          <w:w w:val="120"/>
        </w:rPr>
        <w:t> </w:t>
      </w:r>
      <w:r>
        <w:rPr>
          <w:w w:val="120"/>
        </w:rPr>
        <w:t>market</w:t>
      </w:r>
    </w:p>
    <w:p>
      <w:pPr>
        <w:spacing w:after="0" w:line="312" w:lineRule="auto"/>
        <w:jc w:val="both"/>
        <w:sectPr>
          <w:pgSz w:w="12240" w:h="15660"/>
          <w:pgMar w:header="0" w:footer="736" w:top="900" w:bottom="920" w:left="1520" w:right="1500"/>
        </w:sectPr>
      </w:pPr>
    </w:p>
    <w:p>
      <w:pPr>
        <w:pStyle w:val="BodyText"/>
        <w:spacing w:line="312" w:lineRule="auto" w:before="90"/>
        <w:ind w:left="1120" w:right="117"/>
        <w:jc w:val="both"/>
      </w:pPr>
      <w:r>
        <w:rPr/>
        <mc:AlternateContent>
          <mc:Choice Requires="wps">
            <w:drawing>
              <wp:anchor distT="0" distB="0" distL="0" distR="0" allowOverlap="1" layoutInCell="1" locked="0" behindDoc="0" simplePos="0" relativeHeight="15738368">
                <wp:simplePos x="0" y="0"/>
                <wp:positionH relativeFrom="page">
                  <wp:posOffset>1104902</wp:posOffset>
                </wp:positionH>
                <wp:positionV relativeFrom="paragraph">
                  <wp:posOffset>716353</wp:posOffset>
                </wp:positionV>
                <wp:extent cx="419100" cy="4191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19100" cy="419100"/>
                          <a:chExt cx="419100" cy="419100"/>
                        </a:xfrm>
                      </wpg:grpSpPr>
                      <wps:wsp>
                        <wps:cNvPr id="51" name="Graphic 5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2" name="Graphic 5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6.40575pt;width:33pt;height:33pt;mso-position-horizontal-relative:page;mso-position-vertical-relative:paragraph;z-index:15738368" id="docshapegroup48" coordorigin="1740,1128" coordsize="660,660">
                <v:shape style="position:absolute;left:1740;top:1128;width:660;height:660" id="docshape49" coordorigin="1740,1128" coordsize="660,660" path="m2070,1128l1994,1137,1925,1162,1864,1201,1813,1252,1774,1313,1749,1382,1740,1458,1749,1534,1774,1603,1813,1664,1864,1716,1925,1755,1994,1779,2070,1788,2146,1779,2215,1755,2276,1716,2328,1664,2366,1603,2391,1534,2400,1458,2391,1382,2366,1313,2328,1252,2276,1201,2215,1162,2146,1137,2070,1128xe" filled="true" fillcolor="#fff200" stroked="false">
                  <v:path arrowok="t"/>
                  <v:fill type="solid"/>
                </v:shape>
                <v:shape style="position:absolute;left:1907;top:1247;width:300;height:403" id="docshape50" coordorigin="1908,1248" coordsize="300,403" path="m1937,1297l1928,1291,1921,1287,1918,1287,1912,1287,1908,1291,1908,1303,1912,1307,1918,1307,1921,1307,1928,1303,1937,1297xm2011,1257l2002,1248,1980,1248,1971,1257,1971,1284,2011,1284,2011,1268,2011,1257xm2074,1291l2069,1287,2064,1287,2059,1287,2049,1294,2045,1297,2054,1303,2061,1307,2064,1307,2069,1307,2074,1303,2074,1291xm2207,1406l2198,1397,2187,1397,2176,1397,2167,1406,2167,1476,2161,1482,2147,1482,2142,1476,2142,1391,2133,1382,2111,1382,2102,1391,2102,1476,2096,1482,2082,1482,2076,1476,2076,1376,2067,1367,2045,1367,2036,1376,2036,1476,2031,1482,2016,1482,2011,1476,2011,1310,1971,1310,1971,1533,1980,1579,2006,1616,2043,1641,2089,1651,2135,1641,2172,1616,2198,1579,2207,1533,2207,1406xe" filled="true" fillcolor="#ffffff" stroked="false">
                  <v:path arrowok="t"/>
                  <v:fill type="solid"/>
                </v:shape>
                <v:shape style="position:absolute;left:1740;top:1128;width:660;height:660" id="docshape51" coordorigin="1740,1128" coordsize="660,660" path="m2233,1417l2229,1400,2228,1397,2219,1385,2215,1382,2211,1380,2207,1377,2207,1406,2207,1533,2198,1579,2172,1616,2135,1641,2089,1651,2043,1641,2006,1616,1980,1579,1971,1533,1971,1323,1971,1310,2011,1310,2011,1476,2016,1482,2031,1482,2036,1476,2036,1376,2045,1367,2067,1367,2076,1376,2076,1476,2082,1482,2096,1482,2102,1476,2102,1391,2111,1382,2133,1382,2142,1391,2142,1476,2147,1482,2161,1482,2167,1476,2167,1406,2176,1397,2198,1397,2207,1406,2207,1377,2205,1375,2187,1372,2178,1372,2170,1374,2161,1380,2161,1379,2154,1369,2150,1367,2147,1364,2144,1362,2133,1358,2122,1356,2113,1356,2104,1359,2096,1364,2095,1363,2088,1354,2079,1347,2075,1345,2068,1342,2056,1341,2050,1341,2044,1342,2038,1345,2036,1345,2036,1323,2048,1330,2057,1333,2064,1333,2078,1330,2089,1323,2089,1323,2097,1311,2097,1310,2098,1307,2099,1298,2099,1296,2098,1287,2097,1284,2097,1283,2089,1272,2078,1264,2074,1263,2074,1291,2074,1303,2069,1307,2064,1307,2061,1307,2054,1303,2045,1297,2046,1296,2049,1294,2059,1287,2064,1287,2069,1287,2074,1291,2074,1263,2064,1261,2057,1261,2048,1264,2036,1272,2036,1268,2033,1250,2031,1248,2023,1236,2011,1227,2011,1257,2011,1284,1971,1284,1971,1272,1971,1257,1980,1248,2002,1248,2011,1257,2011,1227,2009,1226,1991,1222,1973,1226,1959,1236,1949,1250,1945,1268,1945,1272,1937,1267,1937,1297,1928,1303,1921,1307,1918,1307,1912,1307,1908,1303,1908,1291,1912,1287,1918,1287,1921,1287,1928,1291,1937,1297,1937,1267,1933,1264,1925,1261,1918,1261,1904,1264,1893,1272,1885,1283,1882,1296,1882,1298,1885,1311,1893,1323,1904,1330,1918,1333,1925,1333,1933,1330,1945,1323,1945,1533,1957,1589,1987,1634,2033,1665,2089,1676,2145,1665,2166,1651,2191,1634,2221,1589,2233,1533,2233,1417xm2400,1458l2391,1383,2381,1353,2381,1458,2372,1529,2349,1595,2312,1652,2264,1700,2206,1737,2141,1760,2070,1769,1999,1760,1934,1737,1876,1700,1828,1652,1791,1595,1768,1529,1759,1458,1768,1387,1791,1322,1828,1264,1876,1216,1934,1179,1999,1156,2070,1148,2141,1156,2206,1179,2264,1216,2312,1264,2349,1322,2372,1387,2381,1458,2381,1353,2366,1313,2327,1252,2276,1201,2215,1162,2175,1148,2146,1137,2070,1128,1994,1137,1925,1162,1864,1201,1813,1252,1774,1313,1749,1383,1740,1458,1749,1534,1774,1603,1813,1664,1864,1715,1925,1754,1994,1779,2070,1788,2146,1779,2175,1769,2215,1754,2276,1715,2327,1664,2366,1603,2391,1534,2400,1458xe" filled="true" fillcolor="#000000" stroked="false">
                  <v:path arrowok="t"/>
                  <v:fill type="solid"/>
                </v:shape>
                <w10:wrap type="none"/>
              </v:group>
            </w:pict>
          </mc:Fallback>
        </mc:AlternateContent>
      </w:r>
      <w:r>
        <w:rPr>
          <w:w w:val="125"/>
        </w:rPr>
        <w:t>price is usually much more. A common stock’s par value </w:t>
      </w:r>
      <w:r>
        <w:rPr>
          <w:i/>
          <w:w w:val="125"/>
        </w:rPr>
        <w:t>has</w:t>
      </w:r>
      <w:r>
        <w:rPr>
          <w:i/>
          <w:spacing w:val="-8"/>
          <w:w w:val="125"/>
        </w:rPr>
        <w:t> </w:t>
      </w:r>
      <w:r>
        <w:rPr>
          <w:i/>
          <w:w w:val="125"/>
        </w:rPr>
        <w:t>no</w:t>
      </w:r>
      <w:r>
        <w:rPr>
          <w:i/>
          <w:spacing w:val="-8"/>
          <w:w w:val="125"/>
        </w:rPr>
        <w:t> </w:t>
      </w:r>
      <w:r>
        <w:rPr>
          <w:i/>
          <w:w w:val="125"/>
        </w:rPr>
        <w:t>relationship </w:t>
      </w:r>
      <w:r>
        <w:rPr>
          <w:w w:val="125"/>
        </w:rPr>
        <w:t>with the market price of the stock. Although much rarer, some companies even issue stock with no par value. Par value for common stock isn’t as important to investors as it is to bondholders and preferred stockhold-</w:t>
      </w:r>
      <w:r>
        <w:rPr>
          <w:spacing w:val="40"/>
          <w:w w:val="125"/>
        </w:rPr>
        <w:t> </w:t>
      </w:r>
      <w:r>
        <w:rPr>
          <w:w w:val="125"/>
        </w:rPr>
        <w:t>ers</w:t>
      </w:r>
      <w:r>
        <w:rPr>
          <w:spacing w:val="37"/>
          <w:w w:val="125"/>
        </w:rPr>
        <w:t> </w:t>
      </w:r>
      <w:r>
        <w:rPr>
          <w:w w:val="125"/>
        </w:rPr>
        <w:t>(see</w:t>
      </w:r>
      <w:r>
        <w:rPr>
          <w:spacing w:val="37"/>
          <w:w w:val="125"/>
        </w:rPr>
        <w:t> </w:t>
      </w:r>
      <w:r>
        <w:rPr>
          <w:w w:val="125"/>
        </w:rPr>
        <w:t>“Considering</w:t>
      </w:r>
      <w:r>
        <w:rPr>
          <w:spacing w:val="37"/>
          <w:w w:val="125"/>
        </w:rPr>
        <w:t> </w:t>
      </w:r>
      <w:r>
        <w:rPr>
          <w:w w:val="125"/>
        </w:rPr>
        <w:t>characteristics</w:t>
      </w:r>
      <w:r>
        <w:rPr>
          <w:spacing w:val="37"/>
          <w:w w:val="125"/>
        </w:rPr>
        <w:t> </w:t>
      </w:r>
      <w:r>
        <w:rPr>
          <w:w w:val="125"/>
        </w:rPr>
        <w:t>of</w:t>
      </w:r>
      <w:r>
        <w:rPr>
          <w:spacing w:val="37"/>
          <w:w w:val="125"/>
        </w:rPr>
        <w:t> </w:t>
      </w:r>
      <w:r>
        <w:rPr>
          <w:w w:val="125"/>
        </w:rPr>
        <w:t>preferred</w:t>
      </w:r>
      <w:r>
        <w:rPr>
          <w:spacing w:val="37"/>
          <w:w w:val="125"/>
        </w:rPr>
        <w:t> </w:t>
      </w:r>
      <w:r>
        <w:rPr>
          <w:w w:val="125"/>
        </w:rPr>
        <w:t>stock”</w:t>
      </w:r>
      <w:r>
        <w:rPr>
          <w:spacing w:val="37"/>
          <w:w w:val="125"/>
        </w:rPr>
        <w:t> </w:t>
      </w:r>
      <w:r>
        <w:rPr>
          <w:w w:val="125"/>
        </w:rPr>
        <w:t>later</w:t>
      </w:r>
      <w:r>
        <w:rPr>
          <w:spacing w:val="37"/>
          <w:w w:val="125"/>
        </w:rPr>
        <w:t> </w:t>
      </w:r>
      <w:r>
        <w:rPr>
          <w:w w:val="125"/>
        </w:rPr>
        <w:t>in</w:t>
      </w:r>
      <w:r>
        <w:rPr>
          <w:spacing w:val="37"/>
          <w:w w:val="125"/>
        </w:rPr>
        <w:t> </w:t>
      </w:r>
      <w:r>
        <w:rPr>
          <w:w w:val="125"/>
        </w:rPr>
        <w:t>this</w:t>
      </w:r>
      <w:r>
        <w:rPr>
          <w:spacing w:val="37"/>
          <w:w w:val="125"/>
        </w:rPr>
        <w:t> </w:t>
      </w:r>
      <w:r>
        <w:rPr>
          <w:w w:val="125"/>
        </w:rPr>
        <w:t>chapter).</w:t>
      </w:r>
    </w:p>
    <w:p>
      <w:pPr>
        <w:pStyle w:val="BodyText"/>
        <w:spacing w:before="8"/>
        <w:rPr>
          <w:sz w:val="17"/>
        </w:rPr>
      </w:pPr>
    </w:p>
    <w:p>
      <w:pPr>
        <w:spacing w:line="312" w:lineRule="auto" w:before="0"/>
        <w:ind w:left="1120" w:right="118" w:firstLine="0"/>
        <w:jc w:val="both"/>
        <w:rPr>
          <w:i/>
          <w:sz w:val="16"/>
        </w:rPr>
      </w:pPr>
      <w:r>
        <w:rPr>
          <w:w w:val="125"/>
          <w:sz w:val="16"/>
        </w:rPr>
        <w:t>The</w:t>
      </w:r>
      <w:r>
        <w:rPr>
          <w:spacing w:val="-1"/>
          <w:w w:val="125"/>
          <w:sz w:val="16"/>
        </w:rPr>
        <w:t> </w:t>
      </w:r>
      <w:r>
        <w:rPr>
          <w:w w:val="125"/>
          <w:sz w:val="16"/>
        </w:rPr>
        <w:t>amount</w:t>
      </w:r>
      <w:r>
        <w:rPr>
          <w:spacing w:val="-1"/>
          <w:w w:val="125"/>
          <w:sz w:val="16"/>
        </w:rPr>
        <w:t> </w:t>
      </w:r>
      <w:r>
        <w:rPr>
          <w:w w:val="125"/>
          <w:sz w:val="16"/>
        </w:rPr>
        <w:t>over</w:t>
      </w:r>
      <w:r>
        <w:rPr>
          <w:spacing w:val="-1"/>
          <w:w w:val="125"/>
          <w:sz w:val="16"/>
        </w:rPr>
        <w:t> </w:t>
      </w:r>
      <w:r>
        <w:rPr>
          <w:w w:val="125"/>
          <w:sz w:val="16"/>
        </w:rPr>
        <w:t>par</w:t>
      </w:r>
      <w:r>
        <w:rPr>
          <w:spacing w:val="-1"/>
          <w:w w:val="125"/>
          <w:sz w:val="16"/>
        </w:rPr>
        <w:t> </w:t>
      </w:r>
      <w:r>
        <w:rPr>
          <w:w w:val="125"/>
          <w:sz w:val="16"/>
        </w:rPr>
        <w:t>value</w:t>
      </w:r>
      <w:r>
        <w:rPr>
          <w:spacing w:val="-1"/>
          <w:w w:val="125"/>
          <w:sz w:val="16"/>
        </w:rPr>
        <w:t> </w:t>
      </w:r>
      <w:r>
        <w:rPr>
          <w:w w:val="125"/>
          <w:sz w:val="16"/>
        </w:rPr>
        <w:t>that</w:t>
      </w:r>
      <w:r>
        <w:rPr>
          <w:spacing w:val="-1"/>
          <w:w w:val="125"/>
          <w:sz w:val="16"/>
        </w:rPr>
        <w:t> </w:t>
      </w:r>
      <w:r>
        <w:rPr>
          <w:w w:val="125"/>
          <w:sz w:val="16"/>
        </w:rPr>
        <w:t>an</w:t>
      </w:r>
      <w:r>
        <w:rPr>
          <w:spacing w:val="-1"/>
          <w:w w:val="125"/>
          <w:sz w:val="16"/>
        </w:rPr>
        <w:t> </w:t>
      </w:r>
      <w:r>
        <w:rPr>
          <w:w w:val="125"/>
          <w:sz w:val="16"/>
        </w:rPr>
        <w:t>issuer</w:t>
      </w:r>
      <w:r>
        <w:rPr>
          <w:spacing w:val="-1"/>
          <w:w w:val="125"/>
          <w:sz w:val="16"/>
        </w:rPr>
        <w:t> </w:t>
      </w:r>
      <w:r>
        <w:rPr>
          <w:w w:val="125"/>
          <w:sz w:val="16"/>
        </w:rPr>
        <w:t>receives</w:t>
      </w:r>
      <w:r>
        <w:rPr>
          <w:spacing w:val="-1"/>
          <w:w w:val="125"/>
          <w:sz w:val="16"/>
        </w:rPr>
        <w:t> </w:t>
      </w:r>
      <w:r>
        <w:rPr>
          <w:w w:val="125"/>
          <w:sz w:val="16"/>
        </w:rPr>
        <w:t>for</w:t>
      </w:r>
      <w:r>
        <w:rPr>
          <w:spacing w:val="-1"/>
          <w:w w:val="125"/>
          <w:sz w:val="16"/>
        </w:rPr>
        <w:t> </w:t>
      </w:r>
      <w:r>
        <w:rPr>
          <w:w w:val="125"/>
          <w:sz w:val="16"/>
        </w:rPr>
        <w:t>selling</w:t>
      </w:r>
      <w:r>
        <w:rPr>
          <w:spacing w:val="-1"/>
          <w:w w:val="125"/>
          <w:sz w:val="16"/>
        </w:rPr>
        <w:t> </w:t>
      </w:r>
      <w:r>
        <w:rPr>
          <w:w w:val="125"/>
          <w:sz w:val="16"/>
        </w:rPr>
        <w:t>stock</w:t>
      </w:r>
      <w:r>
        <w:rPr>
          <w:spacing w:val="-1"/>
          <w:w w:val="125"/>
          <w:sz w:val="16"/>
        </w:rPr>
        <w:t> </w:t>
      </w:r>
      <w:r>
        <w:rPr>
          <w:w w:val="125"/>
          <w:sz w:val="16"/>
        </w:rPr>
        <w:t>is</w:t>
      </w:r>
      <w:r>
        <w:rPr>
          <w:spacing w:val="-1"/>
          <w:w w:val="125"/>
          <w:sz w:val="16"/>
        </w:rPr>
        <w:t> </w:t>
      </w:r>
      <w:r>
        <w:rPr>
          <w:w w:val="125"/>
          <w:sz w:val="16"/>
        </w:rPr>
        <w:t>called </w:t>
      </w:r>
      <w:r>
        <w:rPr>
          <w:i/>
          <w:w w:val="125"/>
          <w:sz w:val="16"/>
        </w:rPr>
        <w:t>additional</w:t>
      </w:r>
      <w:r>
        <w:rPr>
          <w:i/>
          <w:spacing w:val="-11"/>
          <w:w w:val="125"/>
          <w:sz w:val="16"/>
        </w:rPr>
        <w:t> </w:t>
      </w:r>
      <w:r>
        <w:rPr>
          <w:i/>
          <w:w w:val="125"/>
          <w:sz w:val="16"/>
        </w:rPr>
        <w:t>paid-in</w:t>
      </w:r>
      <w:r>
        <w:rPr>
          <w:i/>
          <w:spacing w:val="-11"/>
          <w:w w:val="125"/>
          <w:sz w:val="16"/>
        </w:rPr>
        <w:t> </w:t>
      </w:r>
      <w:r>
        <w:rPr>
          <w:i/>
          <w:w w:val="125"/>
          <w:sz w:val="16"/>
        </w:rPr>
        <w:t>capi- </w:t>
      </w:r>
      <w:r>
        <w:rPr>
          <w:i/>
          <w:spacing w:val="-2"/>
          <w:w w:val="125"/>
          <w:sz w:val="16"/>
        </w:rPr>
        <w:t>tal,</w:t>
      </w:r>
      <w:r>
        <w:rPr>
          <w:i/>
          <w:spacing w:val="-9"/>
          <w:w w:val="125"/>
          <w:sz w:val="16"/>
        </w:rPr>
        <w:t> </w:t>
      </w:r>
      <w:r>
        <w:rPr>
          <w:i/>
          <w:spacing w:val="-2"/>
          <w:w w:val="125"/>
          <w:sz w:val="16"/>
        </w:rPr>
        <w:t>paid-in</w:t>
      </w:r>
      <w:r>
        <w:rPr>
          <w:i/>
          <w:spacing w:val="-9"/>
          <w:w w:val="125"/>
          <w:sz w:val="16"/>
        </w:rPr>
        <w:t> </w:t>
      </w:r>
      <w:r>
        <w:rPr>
          <w:i/>
          <w:spacing w:val="-2"/>
          <w:w w:val="125"/>
          <w:sz w:val="16"/>
        </w:rPr>
        <w:t>surplus, </w:t>
      </w:r>
      <w:r>
        <w:rPr>
          <w:spacing w:val="-2"/>
          <w:w w:val="125"/>
          <w:sz w:val="16"/>
        </w:rPr>
        <w:t>or </w:t>
      </w:r>
      <w:r>
        <w:rPr>
          <w:i/>
          <w:spacing w:val="-2"/>
          <w:w w:val="125"/>
          <w:sz w:val="16"/>
        </w:rPr>
        <w:t>capital</w:t>
      </w:r>
      <w:r>
        <w:rPr>
          <w:i/>
          <w:spacing w:val="-9"/>
          <w:w w:val="125"/>
          <w:sz w:val="16"/>
        </w:rPr>
        <w:t> </w:t>
      </w:r>
      <w:r>
        <w:rPr>
          <w:i/>
          <w:spacing w:val="-2"/>
          <w:w w:val="125"/>
          <w:sz w:val="16"/>
        </w:rPr>
        <w:t>in</w:t>
      </w:r>
      <w:r>
        <w:rPr>
          <w:i/>
          <w:spacing w:val="-9"/>
          <w:w w:val="125"/>
          <w:sz w:val="16"/>
        </w:rPr>
        <w:t> </w:t>
      </w:r>
      <w:r>
        <w:rPr>
          <w:i/>
          <w:spacing w:val="-2"/>
          <w:w w:val="125"/>
          <w:sz w:val="16"/>
        </w:rPr>
        <w:t>excess</w:t>
      </w:r>
      <w:r>
        <w:rPr>
          <w:i/>
          <w:spacing w:val="-9"/>
          <w:w w:val="125"/>
          <w:sz w:val="16"/>
        </w:rPr>
        <w:t> </w:t>
      </w:r>
      <w:r>
        <w:rPr>
          <w:i/>
          <w:spacing w:val="-2"/>
          <w:w w:val="125"/>
          <w:sz w:val="16"/>
        </w:rPr>
        <w:t>of</w:t>
      </w:r>
      <w:r>
        <w:rPr>
          <w:i/>
          <w:spacing w:val="-9"/>
          <w:w w:val="125"/>
          <w:sz w:val="16"/>
        </w:rPr>
        <w:t> </w:t>
      </w:r>
      <w:r>
        <w:rPr>
          <w:i/>
          <w:spacing w:val="-2"/>
          <w:w w:val="125"/>
          <w:sz w:val="16"/>
        </w:rPr>
        <w:t>par.</w:t>
      </w:r>
    </w:p>
    <w:p>
      <w:pPr>
        <w:pStyle w:val="BodyText"/>
        <w:spacing w:before="6"/>
        <w:rPr>
          <w:i/>
          <w:sz w:val="17"/>
        </w:rPr>
      </w:pPr>
    </w:p>
    <w:p>
      <w:pPr>
        <w:pStyle w:val="BodyText"/>
        <w:spacing w:line="312" w:lineRule="auto" w:before="1"/>
        <w:ind w:left="1120" w:right="118"/>
        <w:jc w:val="both"/>
      </w:pPr>
      <w:r>
        <w:rPr/>
        <mc:AlternateContent>
          <mc:Choice Requires="wps">
            <w:drawing>
              <wp:anchor distT="0" distB="0" distL="0" distR="0" allowOverlap="1" layoutInCell="1" locked="0" behindDoc="0" simplePos="0" relativeHeight="15738880">
                <wp:simplePos x="0" y="0"/>
                <wp:positionH relativeFrom="page">
                  <wp:posOffset>1108875</wp:posOffset>
                </wp:positionH>
                <wp:positionV relativeFrom="paragraph">
                  <wp:posOffset>-12551</wp:posOffset>
                </wp:positionV>
                <wp:extent cx="411480" cy="5016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883pt;width:32.4pt;height:3.95pt;mso-position-horizontal-relative:page;mso-position-vertical-relative:paragraph;z-index:15738880" id="docshape52" coordorigin="1746,-20" coordsize="648,79" path="m1809,59l1806,54,1789,29,1786,25,1791,22,1794,20,1797,15,1799,12,1800,8,1800,-4,1800,-6,1798,-10,1788,-18,1784,-19,1784,0,1784,8,1782,11,1777,14,1774,15,1763,15,1763,-6,1773,-6,1777,-5,1782,-2,1784,0,1784,-19,1780,-20,1746,-20,1746,59,1763,59,1763,29,1772,29,1791,59,1809,59xm1871,-20l1825,-20,1825,59,1871,59,1871,45,1842,45,1842,25,1869,25,1869,11,1842,11,1842,-6,1871,-6,1871,-20xm1978,-20l1955,-20,1935,40,1935,40,1916,-20,1894,-20,1894,59,1909,59,1909,18,1907,-3,1908,-3,1927,59,1942,59,1962,-3,1963,-3,1962,13,1962,59,1978,59,1978,-20xm2049,-20l2004,-20,2004,59,2049,59,2049,45,2021,45,2021,25,2047,25,2047,11,2021,11,2021,-6,2049,-6,2049,-20xm2156,-20l2133,-20,2114,40,2113,40,2095,-20,2072,-20,2072,59,2087,59,2087,18,2086,-3,2086,-3,2105,59,2121,59,2141,-3,2141,-3,2141,13,2141,59,2156,59,2156,-20xm2241,31l2239,27,2238,25,2235,21,2231,19,2227,18,2227,17,2230,16,2233,15,2235,11,2237,9,2239,5,2239,-6,2239,-7,2236,-12,2226,-18,2223,-19,2223,28,2223,38,2222,41,2218,44,2214,45,2199,45,2199,25,2219,25,2223,28,2223,-19,2222,-19,2222,-1,2222,6,2220,8,2216,11,2213,11,2199,11,2199,-6,2213,-6,2216,-5,2220,-3,2222,-1,2222,-19,2218,-20,2182,-20,2182,59,2221,59,2228,57,2238,49,2240,45,2241,43,2241,31xm2308,-20l2263,-20,2263,59,2308,59,2308,45,2279,45,2279,25,2306,25,2306,11,2279,11,2279,-6,2308,-6,2308,-20xm2394,59l2390,54,2385,46,2373,29,2371,25,2375,22,2379,20,2382,15,2384,12,2385,8,2385,-4,2384,-6,2383,-10,2372,-18,2368,-19,2368,0,2368,8,2367,11,2362,14,2358,15,2348,15,2348,-6,2358,-6,2362,-5,2367,-2,2368,0,2368,-19,2365,-20,2331,-20,2331,59,2348,59,2348,29,2357,29,2375,59,2394,59xe" filled="true" fillcolor="#000000" stroked="false">
                <v:path arrowok="t"/>
                <v:fill type="solid"/>
                <w10:wrap type="none"/>
              </v:shape>
            </w:pict>
          </mc:Fallback>
        </mc:AlternateContent>
      </w:r>
      <w:r>
        <w:rPr>
          <w:w w:val="125"/>
        </w:rPr>
        <w:t>The</w:t>
      </w:r>
      <w:r>
        <w:rPr>
          <w:w w:val="125"/>
        </w:rPr>
        <w:t> </w:t>
      </w:r>
      <w:r>
        <w:rPr>
          <w:i/>
          <w:w w:val="125"/>
        </w:rPr>
        <w:t>stated par value</w:t>
      </w:r>
      <w:r>
        <w:rPr>
          <w:i/>
          <w:w w:val="125"/>
        </w:rPr>
        <w:t> </w:t>
      </w:r>
      <w:r>
        <w:rPr>
          <w:w w:val="125"/>
        </w:rPr>
        <w:t>is</w:t>
      </w:r>
      <w:r>
        <w:rPr>
          <w:w w:val="125"/>
        </w:rPr>
        <w:t> printed</w:t>
      </w:r>
      <w:r>
        <w:rPr>
          <w:w w:val="125"/>
        </w:rPr>
        <w:t> on</w:t>
      </w:r>
      <w:r>
        <w:rPr>
          <w:w w:val="125"/>
        </w:rPr>
        <w:t> the</w:t>
      </w:r>
      <w:r>
        <w:rPr>
          <w:w w:val="125"/>
        </w:rPr>
        <w:t> stock</w:t>
      </w:r>
      <w:r>
        <w:rPr>
          <w:w w:val="125"/>
        </w:rPr>
        <w:t> certificate;</w:t>
      </w:r>
      <w:r>
        <w:rPr>
          <w:w w:val="125"/>
        </w:rPr>
        <w:t> it</w:t>
      </w:r>
      <w:r>
        <w:rPr>
          <w:w w:val="125"/>
        </w:rPr>
        <w:t> may</w:t>
      </w:r>
      <w:r>
        <w:rPr>
          <w:w w:val="125"/>
        </w:rPr>
        <w:t> change</w:t>
      </w:r>
      <w:r>
        <w:rPr>
          <w:w w:val="125"/>
        </w:rPr>
        <w:t> as</w:t>
      </w:r>
      <w:r>
        <w:rPr>
          <w:w w:val="125"/>
        </w:rPr>
        <w:t> the</w:t>
      </w:r>
      <w:r>
        <w:rPr>
          <w:w w:val="125"/>
        </w:rPr>
        <w:t> result</w:t>
      </w:r>
      <w:r>
        <w:rPr>
          <w:w w:val="125"/>
        </w:rPr>
        <w:t> of</w:t>
      </w:r>
      <w:r>
        <w:rPr>
          <w:w w:val="125"/>
        </w:rPr>
        <w:t> corporate actions</w:t>
      </w:r>
      <w:r>
        <w:rPr>
          <w:spacing w:val="23"/>
          <w:w w:val="125"/>
        </w:rPr>
        <w:t> </w:t>
      </w:r>
      <w:r>
        <w:rPr>
          <w:w w:val="125"/>
        </w:rPr>
        <w:t>such</w:t>
      </w:r>
      <w:r>
        <w:rPr>
          <w:spacing w:val="23"/>
          <w:w w:val="125"/>
        </w:rPr>
        <w:t> </w:t>
      </w:r>
      <w:r>
        <w:rPr>
          <w:w w:val="125"/>
        </w:rPr>
        <w:t>as</w:t>
      </w:r>
      <w:r>
        <w:rPr>
          <w:spacing w:val="23"/>
          <w:w w:val="125"/>
        </w:rPr>
        <w:t> </w:t>
      </w:r>
      <w:r>
        <w:rPr>
          <w:w w:val="125"/>
        </w:rPr>
        <w:t>a</w:t>
      </w:r>
      <w:r>
        <w:rPr>
          <w:spacing w:val="23"/>
          <w:w w:val="125"/>
        </w:rPr>
        <w:t> </w:t>
      </w:r>
      <w:r>
        <w:rPr>
          <w:w w:val="125"/>
        </w:rPr>
        <w:t>stock</w:t>
      </w:r>
      <w:r>
        <w:rPr>
          <w:spacing w:val="23"/>
          <w:w w:val="125"/>
        </w:rPr>
        <w:t> </w:t>
      </w:r>
      <w:r>
        <w:rPr>
          <w:w w:val="125"/>
        </w:rPr>
        <w:t>split</w:t>
      </w:r>
      <w:r>
        <w:rPr>
          <w:spacing w:val="23"/>
          <w:w w:val="125"/>
        </w:rPr>
        <w:t> </w:t>
      </w:r>
      <w:r>
        <w:rPr>
          <w:w w:val="125"/>
        </w:rPr>
        <w:t>(see</w:t>
      </w:r>
      <w:r>
        <w:rPr>
          <w:spacing w:val="23"/>
          <w:w w:val="125"/>
        </w:rPr>
        <w:t> </w:t>
      </w:r>
      <w:r>
        <w:rPr>
          <w:w w:val="125"/>
        </w:rPr>
        <w:t>“Splitting</w:t>
      </w:r>
      <w:r>
        <w:rPr>
          <w:spacing w:val="25"/>
          <w:w w:val="125"/>
        </w:rPr>
        <w:t> </w:t>
      </w:r>
      <w:r>
        <w:rPr>
          <w:w w:val="125"/>
        </w:rPr>
        <w:t>common</w:t>
      </w:r>
      <w:r>
        <w:rPr>
          <w:spacing w:val="23"/>
          <w:w w:val="125"/>
        </w:rPr>
        <w:t> </w:t>
      </w:r>
      <w:r>
        <w:rPr>
          <w:w w:val="125"/>
        </w:rPr>
        <w:t>stock”</w:t>
      </w:r>
      <w:r>
        <w:rPr>
          <w:spacing w:val="23"/>
          <w:w w:val="125"/>
        </w:rPr>
        <w:t> </w:t>
      </w:r>
      <w:r>
        <w:rPr>
          <w:w w:val="125"/>
        </w:rPr>
        <w:t>later</w:t>
      </w:r>
      <w:r>
        <w:rPr>
          <w:spacing w:val="23"/>
          <w:w w:val="125"/>
        </w:rPr>
        <w:t> </w:t>
      </w:r>
      <w:r>
        <w:rPr>
          <w:w w:val="125"/>
        </w:rPr>
        <w:t>in</w:t>
      </w:r>
      <w:r>
        <w:rPr>
          <w:spacing w:val="23"/>
          <w:w w:val="125"/>
        </w:rPr>
        <w:t> </w:t>
      </w:r>
      <w:r>
        <w:rPr>
          <w:w w:val="125"/>
        </w:rPr>
        <w:t>this</w:t>
      </w:r>
      <w:r>
        <w:rPr>
          <w:spacing w:val="23"/>
          <w:w w:val="125"/>
        </w:rPr>
        <w:t> </w:t>
      </w:r>
      <w:r>
        <w:rPr>
          <w:w w:val="125"/>
        </w:rPr>
        <w:t>chapter).</w:t>
      </w:r>
      <w:r>
        <w:rPr>
          <w:spacing w:val="23"/>
          <w:w w:val="125"/>
        </w:rPr>
        <w:t> </w:t>
      </w:r>
      <w:r>
        <w:rPr>
          <w:w w:val="125"/>
        </w:rPr>
        <w:t>An</w:t>
      </w:r>
      <w:r>
        <w:rPr>
          <w:spacing w:val="23"/>
          <w:w w:val="125"/>
        </w:rPr>
        <w:t> </w:t>
      </w:r>
      <w:r>
        <w:rPr>
          <w:w w:val="125"/>
        </w:rPr>
        <w:t>issuer</w:t>
      </w:r>
      <w:r>
        <w:rPr>
          <w:spacing w:val="25"/>
          <w:w w:val="125"/>
        </w:rPr>
        <w:t> </w:t>
      </w:r>
      <w:r>
        <w:rPr>
          <w:w w:val="125"/>
        </w:rPr>
        <w:t>can also issue </w:t>
      </w:r>
      <w:r>
        <w:rPr>
          <w:i/>
          <w:w w:val="125"/>
        </w:rPr>
        <w:t>no</w:t>
      </w:r>
      <w:r>
        <w:rPr>
          <w:i/>
          <w:spacing w:val="-5"/>
          <w:w w:val="125"/>
        </w:rPr>
        <w:t> </w:t>
      </w:r>
      <w:r>
        <w:rPr>
          <w:i/>
          <w:w w:val="125"/>
        </w:rPr>
        <w:t>par</w:t>
      </w:r>
      <w:r>
        <w:rPr>
          <w:i/>
          <w:spacing w:val="-5"/>
          <w:w w:val="125"/>
        </w:rPr>
        <w:t> </w:t>
      </w:r>
      <w:r>
        <w:rPr>
          <w:i/>
          <w:w w:val="125"/>
        </w:rPr>
        <w:t>value</w:t>
      </w:r>
      <w:r>
        <w:rPr>
          <w:i/>
          <w:spacing w:val="-5"/>
          <w:w w:val="125"/>
        </w:rPr>
        <w:t> </w:t>
      </w:r>
      <w:r>
        <w:rPr>
          <w:i/>
          <w:w w:val="125"/>
        </w:rPr>
        <w:t>stock </w:t>
      </w:r>
      <w:r>
        <w:rPr>
          <w:w w:val="125"/>
        </w:rPr>
        <w:t>(stock issued without a stated par value); in this case, the stock has a stated value that the corporation uses for bookkeeping purposes. A lack of par value doesn’t affect </w:t>
      </w:r>
      <w:r>
        <w:rPr>
          <w:spacing w:val="-2"/>
          <w:w w:val="125"/>
        </w:rPr>
        <w:t>investors.</w:t>
      </w:r>
    </w:p>
    <w:p>
      <w:pPr>
        <w:pStyle w:val="BodyText"/>
        <w:spacing w:before="5"/>
        <w:rPr>
          <w:sz w:val="25"/>
        </w:rPr>
      </w:pPr>
    </w:p>
    <w:p>
      <w:pPr>
        <w:pStyle w:val="Heading2"/>
        <w:jc w:val="left"/>
      </w:pPr>
      <w:bookmarkStart w:name="Considering corporate actions" w:id="511"/>
      <w:bookmarkEnd w:id="511"/>
      <w:r>
        <w:rPr>
          <w:b w:val="0"/>
        </w:rPr>
      </w:r>
      <w:r>
        <w:rPr>
          <w:spacing w:val="-2"/>
        </w:rPr>
        <w:t>Considering</w:t>
      </w:r>
      <w:r>
        <w:rPr>
          <w:spacing w:val="-9"/>
        </w:rPr>
        <w:t> </w:t>
      </w:r>
      <w:r>
        <w:rPr>
          <w:spacing w:val="-2"/>
        </w:rPr>
        <w:t>corporate</w:t>
      </w:r>
      <w:r>
        <w:rPr>
          <w:spacing w:val="-8"/>
        </w:rPr>
        <w:t> </w:t>
      </w:r>
      <w:r>
        <w:rPr>
          <w:spacing w:val="-2"/>
        </w:rPr>
        <w:t>actions</w:t>
      </w:r>
    </w:p>
    <w:p>
      <w:pPr>
        <w:pStyle w:val="BodyText"/>
        <w:spacing w:line="312" w:lineRule="auto" w:before="203"/>
        <w:ind w:left="1120" w:right="117"/>
        <w:jc w:val="both"/>
      </w:pPr>
      <w:r>
        <w:rPr>
          <w:w w:val="130"/>
        </w:rPr>
        <w:t>Besides</w:t>
      </w:r>
      <w:r>
        <w:rPr>
          <w:w w:val="130"/>
        </w:rPr>
        <w:t> just</w:t>
      </w:r>
      <w:r>
        <w:rPr>
          <w:w w:val="130"/>
        </w:rPr>
        <w:t> attempting</w:t>
      </w:r>
      <w:r>
        <w:rPr>
          <w:w w:val="130"/>
        </w:rPr>
        <w:t> to</w:t>
      </w:r>
      <w:r>
        <w:rPr>
          <w:w w:val="130"/>
        </w:rPr>
        <w:t> build</w:t>
      </w:r>
      <w:r>
        <w:rPr>
          <w:w w:val="130"/>
        </w:rPr>
        <w:t> their</w:t>
      </w:r>
      <w:r>
        <w:rPr>
          <w:w w:val="130"/>
        </w:rPr>
        <w:t> business,</w:t>
      </w:r>
      <w:r>
        <w:rPr>
          <w:w w:val="130"/>
        </w:rPr>
        <w:t> corporations</w:t>
      </w:r>
      <w:r>
        <w:rPr>
          <w:w w:val="130"/>
        </w:rPr>
        <w:t> may</w:t>
      </w:r>
      <w:r>
        <w:rPr>
          <w:w w:val="130"/>
        </w:rPr>
        <w:t> take</w:t>
      </w:r>
      <w:r>
        <w:rPr>
          <w:w w:val="130"/>
        </w:rPr>
        <w:t> other</w:t>
      </w:r>
      <w:r>
        <w:rPr>
          <w:w w:val="130"/>
        </w:rPr>
        <w:t> actions</w:t>
      </w:r>
      <w:r>
        <w:rPr>
          <w:w w:val="130"/>
        </w:rPr>
        <w:t> that</w:t>
      </w:r>
      <w:r>
        <w:rPr>
          <w:w w:val="130"/>
        </w:rPr>
        <w:t> affect the price of their securities. They can split their stock (see the next section, “Splitting common stock”);</w:t>
      </w:r>
      <w:r>
        <w:rPr>
          <w:spacing w:val="-4"/>
          <w:w w:val="130"/>
        </w:rPr>
        <w:t> </w:t>
      </w:r>
      <w:r>
        <w:rPr>
          <w:w w:val="130"/>
        </w:rPr>
        <w:t>reverse-split</w:t>
      </w:r>
      <w:r>
        <w:rPr>
          <w:spacing w:val="-4"/>
          <w:w w:val="130"/>
        </w:rPr>
        <w:t> </w:t>
      </w:r>
      <w:r>
        <w:rPr>
          <w:w w:val="130"/>
        </w:rPr>
        <w:t>their</w:t>
      </w:r>
      <w:r>
        <w:rPr>
          <w:spacing w:val="-4"/>
          <w:w w:val="130"/>
        </w:rPr>
        <w:t> </w:t>
      </w:r>
      <w:r>
        <w:rPr>
          <w:w w:val="130"/>
        </w:rPr>
        <w:t>stock</w:t>
      </w:r>
      <w:r>
        <w:rPr>
          <w:spacing w:val="-4"/>
          <w:w w:val="130"/>
        </w:rPr>
        <w:t> </w:t>
      </w:r>
      <w:r>
        <w:rPr>
          <w:w w:val="130"/>
        </w:rPr>
        <w:t>(see</w:t>
      </w:r>
      <w:r>
        <w:rPr>
          <w:spacing w:val="-4"/>
          <w:w w:val="130"/>
        </w:rPr>
        <w:t> </w:t>
      </w:r>
      <w:r>
        <w:rPr>
          <w:w w:val="130"/>
        </w:rPr>
        <w:t>the</w:t>
      </w:r>
      <w:r>
        <w:rPr>
          <w:spacing w:val="-4"/>
          <w:w w:val="130"/>
        </w:rPr>
        <w:t> </w:t>
      </w:r>
      <w:r>
        <w:rPr>
          <w:w w:val="130"/>
        </w:rPr>
        <w:t>section</w:t>
      </w:r>
      <w:r>
        <w:rPr>
          <w:spacing w:val="-4"/>
          <w:w w:val="130"/>
        </w:rPr>
        <w:t> </w:t>
      </w:r>
      <w:r>
        <w:rPr>
          <w:w w:val="130"/>
        </w:rPr>
        <w:t>“Reverse</w:t>
      </w:r>
      <w:r>
        <w:rPr>
          <w:spacing w:val="-4"/>
          <w:w w:val="130"/>
        </w:rPr>
        <w:t> </w:t>
      </w:r>
      <w:r>
        <w:rPr>
          <w:w w:val="130"/>
        </w:rPr>
        <w:t>stock</w:t>
      </w:r>
      <w:r>
        <w:rPr>
          <w:spacing w:val="-4"/>
          <w:w w:val="130"/>
        </w:rPr>
        <w:t> </w:t>
      </w:r>
      <w:r>
        <w:rPr>
          <w:w w:val="130"/>
        </w:rPr>
        <w:t>splits”);</w:t>
      </w:r>
      <w:r>
        <w:rPr>
          <w:spacing w:val="-4"/>
          <w:w w:val="130"/>
        </w:rPr>
        <w:t> </w:t>
      </w:r>
      <w:r>
        <w:rPr>
          <w:w w:val="130"/>
        </w:rPr>
        <w:t>or</w:t>
      </w:r>
      <w:r>
        <w:rPr>
          <w:spacing w:val="-4"/>
          <w:w w:val="130"/>
        </w:rPr>
        <w:t> </w:t>
      </w:r>
      <w:r>
        <w:rPr>
          <w:w w:val="130"/>
        </w:rPr>
        <w:t>engage</w:t>
      </w:r>
      <w:r>
        <w:rPr>
          <w:spacing w:val="-4"/>
          <w:w w:val="130"/>
        </w:rPr>
        <w:t> </w:t>
      </w:r>
      <w:r>
        <w:rPr>
          <w:w w:val="130"/>
        </w:rPr>
        <w:t>in</w:t>
      </w:r>
      <w:r>
        <w:rPr>
          <w:spacing w:val="-4"/>
          <w:w w:val="130"/>
        </w:rPr>
        <w:t> </w:t>
      </w:r>
      <w:r>
        <w:rPr>
          <w:w w:val="130"/>
        </w:rPr>
        <w:t>buybacks, tender</w:t>
      </w:r>
      <w:r>
        <w:rPr>
          <w:w w:val="130"/>
        </w:rPr>
        <w:t> offers,</w:t>
      </w:r>
      <w:r>
        <w:rPr>
          <w:w w:val="130"/>
        </w:rPr>
        <w:t> exchange</w:t>
      </w:r>
      <w:r>
        <w:rPr>
          <w:w w:val="130"/>
        </w:rPr>
        <w:t> offers,</w:t>
      </w:r>
      <w:r>
        <w:rPr>
          <w:w w:val="130"/>
        </w:rPr>
        <w:t> rights</w:t>
      </w:r>
      <w:r>
        <w:rPr>
          <w:w w:val="130"/>
        </w:rPr>
        <w:t> offerings</w:t>
      </w:r>
      <w:r>
        <w:rPr>
          <w:w w:val="130"/>
        </w:rPr>
        <w:t> (see</w:t>
      </w:r>
      <w:r>
        <w:rPr>
          <w:w w:val="130"/>
        </w:rPr>
        <w:t> the</w:t>
      </w:r>
      <w:r>
        <w:rPr>
          <w:w w:val="130"/>
        </w:rPr>
        <w:t> later</w:t>
      </w:r>
      <w:r>
        <w:rPr>
          <w:w w:val="130"/>
        </w:rPr>
        <w:t> section</w:t>
      </w:r>
      <w:r>
        <w:rPr>
          <w:w w:val="130"/>
        </w:rPr>
        <w:t> “Rights:</w:t>
      </w:r>
      <w:r>
        <w:rPr>
          <w:w w:val="130"/>
        </w:rPr>
        <w:t> The</w:t>
      </w:r>
      <w:r>
        <w:rPr>
          <w:w w:val="130"/>
        </w:rPr>
        <w:t> right</w:t>
      </w:r>
      <w:r>
        <w:rPr>
          <w:w w:val="130"/>
        </w:rPr>
        <w:t> to</w:t>
      </w:r>
      <w:r>
        <w:rPr>
          <w:w w:val="130"/>
        </w:rPr>
        <w:t> buy new shares at a discount”), mergers, or acquisitions.</w:t>
      </w:r>
    </w:p>
    <w:p>
      <w:pPr>
        <w:pStyle w:val="BodyText"/>
        <w:spacing w:before="9"/>
        <w:rPr>
          <w:sz w:val="17"/>
        </w:rPr>
      </w:pPr>
    </w:p>
    <w:p>
      <w:pPr>
        <w:pStyle w:val="BodyText"/>
        <w:ind w:left="1120"/>
      </w:pPr>
      <w:r>
        <w:rPr>
          <w:w w:val="130"/>
        </w:rPr>
        <w:t>Here</w:t>
      </w:r>
      <w:r>
        <w:rPr>
          <w:spacing w:val="-5"/>
          <w:w w:val="130"/>
        </w:rPr>
        <w:t> </w:t>
      </w:r>
      <w:r>
        <w:rPr>
          <w:w w:val="130"/>
        </w:rPr>
        <w:t>are</w:t>
      </w:r>
      <w:r>
        <w:rPr>
          <w:spacing w:val="-5"/>
          <w:w w:val="130"/>
        </w:rPr>
        <w:t> </w:t>
      </w:r>
      <w:r>
        <w:rPr>
          <w:w w:val="130"/>
        </w:rPr>
        <w:t>some</w:t>
      </w:r>
      <w:r>
        <w:rPr>
          <w:spacing w:val="-5"/>
          <w:w w:val="130"/>
        </w:rPr>
        <w:t> </w:t>
      </w:r>
      <w:r>
        <w:rPr>
          <w:w w:val="130"/>
        </w:rPr>
        <w:t>of</w:t>
      </w:r>
      <w:r>
        <w:rPr>
          <w:spacing w:val="-4"/>
          <w:w w:val="130"/>
        </w:rPr>
        <w:t> </w:t>
      </w:r>
      <w:r>
        <w:rPr>
          <w:w w:val="130"/>
        </w:rPr>
        <w:t>the</w:t>
      </w:r>
      <w:r>
        <w:rPr>
          <w:spacing w:val="-5"/>
          <w:w w:val="130"/>
        </w:rPr>
        <w:t> </w:t>
      </w:r>
      <w:r>
        <w:rPr>
          <w:w w:val="130"/>
        </w:rPr>
        <w:t>corporate</w:t>
      </w:r>
      <w:r>
        <w:rPr>
          <w:spacing w:val="-5"/>
          <w:w w:val="130"/>
        </w:rPr>
        <w:t> </w:t>
      </w:r>
      <w:r>
        <w:rPr>
          <w:spacing w:val="-2"/>
          <w:w w:val="130"/>
        </w:rPr>
        <w:t>actions:</w:t>
      </w:r>
    </w:p>
    <w:p>
      <w:pPr>
        <w:pStyle w:val="BodyText"/>
        <w:spacing w:before="1"/>
        <w:rPr>
          <w:sz w:val="21"/>
        </w:rPr>
      </w:pPr>
    </w:p>
    <w:p>
      <w:pPr>
        <w:spacing w:before="0"/>
        <w:ind w:left="1244" w:right="0" w:firstLine="0"/>
        <w:jc w:val="left"/>
        <w:rPr>
          <w:rFonts w:ascii="Arial" w:hAnsi="Arial"/>
          <w:sz w:val="17"/>
        </w:rPr>
      </w:pPr>
      <w:r>
        <w:rPr/>
        <w:drawing>
          <wp:anchor distT="0" distB="0" distL="0" distR="0" allowOverlap="1" layoutInCell="1" locked="0" behindDoc="1" simplePos="0" relativeHeight="486849024">
            <wp:simplePos x="0" y="0"/>
            <wp:positionH relativeFrom="page">
              <wp:posOffset>1676400</wp:posOffset>
            </wp:positionH>
            <wp:positionV relativeFrom="paragraph">
              <wp:posOffset>-23725</wp:posOffset>
            </wp:positionV>
            <wp:extent cx="1892300" cy="3734333"/>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0" cstate="print"/>
                    <a:stretch>
                      <a:fillRect/>
                    </a:stretch>
                  </pic:blipFill>
                  <pic:spPr>
                    <a:xfrm>
                      <a:off x="0" y="0"/>
                      <a:ext cx="1892300" cy="3734333"/>
                    </a:xfrm>
                    <a:prstGeom prst="rect">
                      <a:avLst/>
                    </a:prstGeom>
                  </pic:spPr>
                </pic:pic>
              </a:graphicData>
            </a:graphic>
          </wp:anchor>
        </w:drawing>
      </w:r>
      <w:r>
        <w:rPr>
          <w:rFonts w:ascii="Arial" w:hAnsi="Arial"/>
          <w:b/>
          <w:spacing w:val="-4"/>
          <w:w w:val="105"/>
          <w:position w:val="-1"/>
          <w:sz w:val="28"/>
        </w:rPr>
        <w:t>»</w:t>
      </w:r>
      <w:r>
        <w:rPr>
          <w:rFonts w:ascii="Arial" w:hAnsi="Arial"/>
          <w:b/>
          <w:spacing w:val="39"/>
          <w:w w:val="105"/>
          <w:position w:val="-1"/>
          <w:sz w:val="28"/>
        </w:rPr>
        <w:t> </w:t>
      </w:r>
      <w:r>
        <w:rPr>
          <w:rFonts w:ascii="Arial" w:hAnsi="Arial"/>
          <w:b/>
          <w:spacing w:val="-4"/>
          <w:w w:val="105"/>
          <w:sz w:val="17"/>
        </w:rPr>
        <w:t>Buybacks:</w:t>
      </w:r>
      <w:r>
        <w:rPr>
          <w:rFonts w:ascii="Arial" w:hAnsi="Arial"/>
          <w:b/>
          <w:spacing w:val="-1"/>
          <w:sz w:val="17"/>
        </w:rPr>
        <w:t> </w:t>
      </w:r>
      <w:r>
        <w:rPr>
          <w:rFonts w:ascii="Arial" w:hAnsi="Arial"/>
          <w:spacing w:val="-4"/>
          <w:w w:val="105"/>
          <w:sz w:val="17"/>
        </w:rPr>
        <w:t>A</w:t>
      </w:r>
      <w:r>
        <w:rPr>
          <w:rFonts w:ascii="Arial" w:hAnsi="Arial"/>
          <w:spacing w:val="-5"/>
          <w:w w:val="105"/>
          <w:sz w:val="17"/>
        </w:rPr>
        <w:t> </w:t>
      </w:r>
      <w:r>
        <w:rPr>
          <w:rFonts w:ascii="Arial" w:hAnsi="Arial"/>
          <w:spacing w:val="-4"/>
          <w:w w:val="105"/>
          <w:sz w:val="17"/>
        </w:rPr>
        <w:t>buyback</w:t>
      </w:r>
      <w:r>
        <w:rPr>
          <w:rFonts w:ascii="Arial" w:hAnsi="Arial"/>
          <w:spacing w:val="-5"/>
          <w:w w:val="105"/>
          <w:sz w:val="17"/>
        </w:rPr>
        <w:t> </w:t>
      </w:r>
      <w:r>
        <w:rPr>
          <w:rFonts w:ascii="Arial" w:hAnsi="Arial"/>
          <w:spacing w:val="-4"/>
          <w:w w:val="105"/>
          <w:sz w:val="17"/>
        </w:rPr>
        <w:t>happens</w:t>
      </w:r>
      <w:r>
        <w:rPr>
          <w:rFonts w:ascii="Arial" w:hAnsi="Arial"/>
          <w:spacing w:val="-5"/>
          <w:w w:val="105"/>
          <w:sz w:val="17"/>
        </w:rPr>
        <w:t> </w:t>
      </w:r>
      <w:r>
        <w:rPr>
          <w:rFonts w:ascii="Arial" w:hAnsi="Arial"/>
          <w:spacing w:val="-4"/>
          <w:w w:val="105"/>
          <w:sz w:val="17"/>
        </w:rPr>
        <w:t>when</w:t>
      </w:r>
      <w:r>
        <w:rPr>
          <w:rFonts w:ascii="Arial" w:hAnsi="Arial"/>
          <w:spacing w:val="-5"/>
          <w:w w:val="105"/>
          <w:sz w:val="17"/>
        </w:rPr>
        <w:t> </w:t>
      </w:r>
      <w:r>
        <w:rPr>
          <w:rFonts w:ascii="Arial" w:hAnsi="Arial"/>
          <w:spacing w:val="-4"/>
          <w:w w:val="105"/>
          <w:sz w:val="17"/>
        </w:rPr>
        <w:t>a</w:t>
      </w:r>
      <w:r>
        <w:rPr>
          <w:rFonts w:ascii="Arial" w:hAnsi="Arial"/>
          <w:spacing w:val="-5"/>
          <w:w w:val="105"/>
          <w:sz w:val="17"/>
        </w:rPr>
        <w:t> </w:t>
      </w:r>
      <w:r>
        <w:rPr>
          <w:rFonts w:ascii="Arial" w:hAnsi="Arial"/>
          <w:spacing w:val="-4"/>
          <w:w w:val="105"/>
          <w:sz w:val="17"/>
        </w:rPr>
        <w:t>cash-rich</w:t>
      </w:r>
      <w:r>
        <w:rPr>
          <w:rFonts w:ascii="Arial" w:hAnsi="Arial"/>
          <w:spacing w:val="-5"/>
          <w:w w:val="105"/>
          <w:sz w:val="17"/>
        </w:rPr>
        <w:t> </w:t>
      </w:r>
      <w:r>
        <w:rPr>
          <w:rFonts w:ascii="Arial" w:hAnsi="Arial"/>
          <w:spacing w:val="-4"/>
          <w:w w:val="105"/>
          <w:sz w:val="17"/>
        </w:rPr>
        <w:t>corporation</w:t>
      </w:r>
      <w:r>
        <w:rPr>
          <w:rFonts w:ascii="Arial" w:hAnsi="Arial"/>
          <w:spacing w:val="-5"/>
          <w:w w:val="105"/>
          <w:sz w:val="17"/>
        </w:rPr>
        <w:t> </w:t>
      </w:r>
      <w:r>
        <w:rPr>
          <w:rFonts w:ascii="Arial" w:hAnsi="Arial"/>
          <w:spacing w:val="-4"/>
          <w:w w:val="105"/>
          <w:sz w:val="17"/>
        </w:rPr>
        <w:t>repurchases</w:t>
      </w:r>
      <w:r>
        <w:rPr>
          <w:rFonts w:ascii="Arial" w:hAnsi="Arial"/>
          <w:spacing w:val="-5"/>
          <w:w w:val="105"/>
          <w:sz w:val="17"/>
        </w:rPr>
        <w:t> </w:t>
      </w:r>
      <w:r>
        <w:rPr>
          <w:rFonts w:ascii="Arial" w:hAnsi="Arial"/>
          <w:spacing w:val="-4"/>
          <w:w w:val="105"/>
          <w:sz w:val="17"/>
        </w:rPr>
        <w:t>some</w:t>
      </w:r>
      <w:r>
        <w:rPr>
          <w:rFonts w:ascii="Arial" w:hAnsi="Arial"/>
          <w:spacing w:val="-5"/>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its</w:t>
      </w:r>
      <w:r>
        <w:rPr>
          <w:rFonts w:ascii="Arial" w:hAnsi="Arial"/>
          <w:spacing w:val="-5"/>
          <w:w w:val="105"/>
          <w:sz w:val="17"/>
        </w:rPr>
        <w:t> own</w:t>
      </w:r>
    </w:p>
    <w:p>
      <w:pPr>
        <w:spacing w:line="295" w:lineRule="auto" w:before="1"/>
        <w:ind w:left="1538" w:right="345" w:firstLine="0"/>
        <w:jc w:val="left"/>
        <w:rPr>
          <w:rFonts w:ascii="Arial"/>
          <w:sz w:val="17"/>
        </w:rPr>
      </w:pPr>
      <w:r>
        <w:rPr>
          <w:rFonts w:ascii="Arial"/>
          <w:spacing w:val="-2"/>
          <w:w w:val="105"/>
          <w:sz w:val="17"/>
        </w:rPr>
        <w:t>shares</w:t>
      </w:r>
      <w:r>
        <w:rPr>
          <w:rFonts w:ascii="Arial"/>
          <w:spacing w:val="-6"/>
          <w:w w:val="105"/>
          <w:sz w:val="17"/>
        </w:rPr>
        <w:t> </w:t>
      </w:r>
      <w:r>
        <w:rPr>
          <w:rFonts w:ascii="Arial"/>
          <w:spacing w:val="-2"/>
          <w:w w:val="105"/>
          <w:sz w:val="17"/>
        </w:rPr>
        <w:t>in</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market,</w:t>
      </w:r>
      <w:r>
        <w:rPr>
          <w:rFonts w:ascii="Arial"/>
          <w:spacing w:val="-6"/>
          <w:w w:val="105"/>
          <w:sz w:val="17"/>
        </w:rPr>
        <w:t> </w:t>
      </w:r>
      <w:r>
        <w:rPr>
          <w:rFonts w:ascii="Arial"/>
          <w:spacing w:val="-2"/>
          <w:w w:val="105"/>
          <w:sz w:val="17"/>
        </w:rPr>
        <w:t>turning</w:t>
      </w:r>
      <w:r>
        <w:rPr>
          <w:rFonts w:ascii="Arial"/>
          <w:spacing w:val="-6"/>
          <w:w w:val="105"/>
          <w:sz w:val="17"/>
        </w:rPr>
        <w:t> </w:t>
      </w:r>
      <w:r>
        <w:rPr>
          <w:rFonts w:ascii="Arial"/>
          <w:spacing w:val="-2"/>
          <w:w w:val="105"/>
          <w:sz w:val="17"/>
        </w:rPr>
        <w:t>them</w:t>
      </w:r>
      <w:r>
        <w:rPr>
          <w:rFonts w:ascii="Arial"/>
          <w:spacing w:val="-6"/>
          <w:w w:val="105"/>
          <w:sz w:val="17"/>
        </w:rPr>
        <w:t> </w:t>
      </w:r>
      <w:r>
        <w:rPr>
          <w:rFonts w:ascii="Arial"/>
          <w:spacing w:val="-2"/>
          <w:w w:val="105"/>
          <w:sz w:val="17"/>
        </w:rPr>
        <w:t>into</w:t>
      </w:r>
      <w:r>
        <w:rPr>
          <w:rFonts w:ascii="Arial"/>
          <w:spacing w:val="-6"/>
          <w:w w:val="105"/>
          <w:sz w:val="17"/>
        </w:rPr>
        <w:t> </w:t>
      </w:r>
      <w:r>
        <w:rPr>
          <w:rFonts w:ascii="Arial"/>
          <w:spacing w:val="-2"/>
          <w:w w:val="105"/>
          <w:sz w:val="17"/>
        </w:rPr>
        <w:t>treasury</w:t>
      </w:r>
      <w:r>
        <w:rPr>
          <w:rFonts w:ascii="Arial"/>
          <w:spacing w:val="-6"/>
          <w:w w:val="105"/>
          <w:sz w:val="17"/>
        </w:rPr>
        <w:t> </w:t>
      </w:r>
      <w:r>
        <w:rPr>
          <w:rFonts w:ascii="Arial"/>
          <w:spacing w:val="-2"/>
          <w:w w:val="105"/>
          <w:sz w:val="17"/>
        </w:rPr>
        <w:t>stock.</w:t>
      </w:r>
      <w:r>
        <w:rPr>
          <w:rFonts w:ascii="Arial"/>
          <w:spacing w:val="-6"/>
          <w:w w:val="105"/>
          <w:sz w:val="17"/>
        </w:rPr>
        <w:t> </w:t>
      </w:r>
      <w:r>
        <w:rPr>
          <w:rFonts w:ascii="Arial"/>
          <w:spacing w:val="-2"/>
          <w:w w:val="105"/>
          <w:sz w:val="17"/>
        </w:rPr>
        <w:t>Buybacks</w:t>
      </w:r>
      <w:r>
        <w:rPr>
          <w:rFonts w:ascii="Arial"/>
          <w:spacing w:val="-6"/>
          <w:w w:val="105"/>
          <w:sz w:val="17"/>
        </w:rPr>
        <w:t> </w:t>
      </w:r>
      <w:r>
        <w:rPr>
          <w:rFonts w:ascii="Arial"/>
          <w:spacing w:val="-2"/>
          <w:w w:val="105"/>
          <w:sz w:val="17"/>
        </w:rPr>
        <w:t>typically</w:t>
      </w:r>
      <w:r>
        <w:rPr>
          <w:rFonts w:ascii="Arial"/>
          <w:spacing w:val="-6"/>
          <w:w w:val="105"/>
          <w:sz w:val="17"/>
        </w:rPr>
        <w:t> </w:t>
      </w:r>
      <w:r>
        <w:rPr>
          <w:rFonts w:ascii="Arial"/>
          <w:spacing w:val="-2"/>
          <w:w w:val="105"/>
          <w:sz w:val="17"/>
        </w:rPr>
        <w:t>increase</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market </w:t>
      </w:r>
      <w:r>
        <w:rPr>
          <w:rFonts w:ascii="Arial"/>
          <w:w w:val="105"/>
          <w:sz w:val="17"/>
        </w:rPr>
        <w:t>value</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underlying</w:t>
      </w:r>
      <w:r>
        <w:rPr>
          <w:rFonts w:ascii="Arial"/>
          <w:spacing w:val="-12"/>
          <w:w w:val="105"/>
          <w:sz w:val="17"/>
        </w:rPr>
        <w:t> </w:t>
      </w:r>
      <w:r>
        <w:rPr>
          <w:rFonts w:ascii="Arial"/>
          <w:w w:val="105"/>
          <w:sz w:val="17"/>
        </w:rPr>
        <w:t>security.</w:t>
      </w:r>
      <w:r>
        <w:rPr>
          <w:rFonts w:ascii="Arial"/>
          <w:spacing w:val="-12"/>
          <w:w w:val="105"/>
          <w:sz w:val="17"/>
        </w:rPr>
        <w:t> </w:t>
      </w:r>
      <w:r>
        <w:rPr>
          <w:rFonts w:ascii="Arial"/>
          <w:w w:val="105"/>
          <w:sz w:val="17"/>
        </w:rPr>
        <w:t>After</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successful</w:t>
      </w:r>
      <w:r>
        <w:rPr>
          <w:rFonts w:ascii="Arial"/>
          <w:spacing w:val="-12"/>
          <w:w w:val="105"/>
          <w:sz w:val="17"/>
        </w:rPr>
        <w:t> </w:t>
      </w:r>
      <w:r>
        <w:rPr>
          <w:rFonts w:ascii="Arial"/>
          <w:w w:val="105"/>
          <w:sz w:val="17"/>
        </w:rPr>
        <w:t>buyback,</w:t>
      </w:r>
      <w:r>
        <w:rPr>
          <w:rFonts w:ascii="Arial"/>
          <w:spacing w:val="-12"/>
          <w:w w:val="105"/>
          <w:sz w:val="17"/>
        </w:rPr>
        <w:t> </w:t>
      </w:r>
      <w:r>
        <w:rPr>
          <w:rFonts w:ascii="Arial"/>
          <w:w w:val="105"/>
          <w:sz w:val="17"/>
        </w:rPr>
        <w:t>fewer</w:t>
      </w:r>
      <w:r>
        <w:rPr>
          <w:rFonts w:ascii="Arial"/>
          <w:spacing w:val="-12"/>
          <w:w w:val="105"/>
          <w:sz w:val="17"/>
        </w:rPr>
        <w:t> </w:t>
      </w:r>
      <w:r>
        <w:rPr>
          <w:rFonts w:ascii="Arial"/>
          <w:w w:val="105"/>
          <w:sz w:val="17"/>
        </w:rPr>
        <w:t>shares</w:t>
      </w:r>
      <w:r>
        <w:rPr>
          <w:rFonts w:ascii="Arial"/>
          <w:spacing w:val="-12"/>
          <w:w w:val="105"/>
          <w:sz w:val="17"/>
        </w:rPr>
        <w:t> </w:t>
      </w:r>
      <w:r>
        <w:rPr>
          <w:rFonts w:ascii="Arial"/>
          <w:w w:val="105"/>
          <w:sz w:val="17"/>
        </w:rPr>
        <w:t>are</w:t>
      </w:r>
      <w:r>
        <w:rPr>
          <w:rFonts w:ascii="Arial"/>
          <w:spacing w:val="-12"/>
          <w:w w:val="105"/>
          <w:sz w:val="17"/>
        </w:rPr>
        <w:t> </w:t>
      </w:r>
      <w:r>
        <w:rPr>
          <w:rFonts w:ascii="Arial"/>
          <w:w w:val="105"/>
          <w:sz w:val="17"/>
        </w:rPr>
        <w:t>outstanding.</w:t>
      </w:r>
    </w:p>
    <w:p>
      <w:pPr>
        <w:spacing w:before="16"/>
        <w:ind w:left="1244" w:right="0" w:firstLine="0"/>
        <w:jc w:val="left"/>
        <w:rPr>
          <w:rFonts w:ascii="Arial" w:hAnsi="Arial"/>
          <w:sz w:val="17"/>
        </w:rPr>
      </w:pPr>
      <w:r>
        <w:rPr>
          <w:rFonts w:ascii="Arial" w:hAnsi="Arial"/>
          <w:b/>
          <w:position w:val="-1"/>
          <w:sz w:val="28"/>
        </w:rPr>
        <w:t>»</w:t>
      </w:r>
      <w:r>
        <w:rPr>
          <w:rFonts w:ascii="Arial" w:hAnsi="Arial"/>
          <w:b/>
          <w:spacing w:val="68"/>
          <w:position w:val="-1"/>
          <w:sz w:val="28"/>
        </w:rPr>
        <w:t> </w:t>
      </w:r>
      <w:r>
        <w:rPr>
          <w:rFonts w:ascii="Arial" w:hAnsi="Arial"/>
          <w:b/>
          <w:sz w:val="17"/>
        </w:rPr>
        <w:t>Tender</w:t>
      </w:r>
      <w:r>
        <w:rPr>
          <w:rFonts w:ascii="Arial" w:hAnsi="Arial"/>
          <w:b/>
          <w:spacing w:val="7"/>
          <w:sz w:val="17"/>
        </w:rPr>
        <w:t> </w:t>
      </w:r>
      <w:r>
        <w:rPr>
          <w:rFonts w:ascii="Arial" w:hAnsi="Arial"/>
          <w:b/>
          <w:sz w:val="17"/>
        </w:rPr>
        <w:t>offers:</w:t>
      </w:r>
      <w:r>
        <w:rPr>
          <w:rFonts w:ascii="Arial" w:hAnsi="Arial"/>
          <w:b/>
          <w:spacing w:val="8"/>
          <w:sz w:val="17"/>
        </w:rPr>
        <w:t> </w:t>
      </w:r>
      <w:r>
        <w:rPr>
          <w:rFonts w:ascii="Arial" w:hAnsi="Arial"/>
          <w:sz w:val="17"/>
        </w:rPr>
        <w:t>A</w:t>
      </w:r>
      <w:r>
        <w:rPr>
          <w:rFonts w:ascii="Arial" w:hAnsi="Arial"/>
          <w:spacing w:val="6"/>
          <w:sz w:val="17"/>
        </w:rPr>
        <w:t> </w:t>
      </w:r>
      <w:r>
        <w:rPr>
          <w:rFonts w:ascii="Arial" w:hAnsi="Arial"/>
          <w:sz w:val="17"/>
        </w:rPr>
        <w:t>tender</w:t>
      </w:r>
      <w:r>
        <w:rPr>
          <w:rFonts w:ascii="Arial" w:hAnsi="Arial"/>
          <w:spacing w:val="7"/>
          <w:sz w:val="17"/>
        </w:rPr>
        <w:t> </w:t>
      </w:r>
      <w:r>
        <w:rPr>
          <w:rFonts w:ascii="Arial" w:hAnsi="Arial"/>
          <w:sz w:val="17"/>
        </w:rPr>
        <w:t>offer</w:t>
      </w:r>
      <w:r>
        <w:rPr>
          <w:rFonts w:ascii="Arial" w:hAnsi="Arial"/>
          <w:spacing w:val="7"/>
          <w:sz w:val="17"/>
        </w:rPr>
        <w:t> </w:t>
      </w:r>
      <w:r>
        <w:rPr>
          <w:rFonts w:ascii="Arial" w:hAnsi="Arial"/>
          <w:sz w:val="17"/>
        </w:rPr>
        <w:t>occurs</w:t>
      </w:r>
      <w:r>
        <w:rPr>
          <w:rFonts w:ascii="Arial" w:hAnsi="Arial"/>
          <w:spacing w:val="6"/>
          <w:sz w:val="17"/>
        </w:rPr>
        <w:t> </w:t>
      </w:r>
      <w:r>
        <w:rPr>
          <w:rFonts w:ascii="Arial" w:hAnsi="Arial"/>
          <w:sz w:val="17"/>
        </w:rPr>
        <w:t>when</w:t>
      </w:r>
      <w:r>
        <w:rPr>
          <w:rFonts w:ascii="Arial" w:hAnsi="Arial"/>
          <w:spacing w:val="7"/>
          <w:sz w:val="17"/>
        </w:rPr>
        <w:t> </w:t>
      </w:r>
      <w:r>
        <w:rPr>
          <w:rFonts w:ascii="Arial" w:hAnsi="Arial"/>
          <w:sz w:val="17"/>
        </w:rPr>
        <w:t>a</w:t>
      </w:r>
      <w:r>
        <w:rPr>
          <w:rFonts w:ascii="Arial" w:hAnsi="Arial"/>
          <w:spacing w:val="7"/>
          <w:sz w:val="17"/>
        </w:rPr>
        <w:t> </w:t>
      </w:r>
      <w:r>
        <w:rPr>
          <w:rFonts w:ascii="Arial" w:hAnsi="Arial"/>
          <w:sz w:val="17"/>
        </w:rPr>
        <w:t>corporation,</w:t>
      </w:r>
      <w:r>
        <w:rPr>
          <w:rFonts w:ascii="Arial" w:hAnsi="Arial"/>
          <w:spacing w:val="6"/>
          <w:sz w:val="17"/>
        </w:rPr>
        <w:t> </w:t>
      </w:r>
      <w:r>
        <w:rPr>
          <w:rFonts w:ascii="Arial" w:hAnsi="Arial"/>
          <w:sz w:val="17"/>
        </w:rPr>
        <w:t>person,</w:t>
      </w:r>
      <w:r>
        <w:rPr>
          <w:rFonts w:ascii="Arial" w:hAnsi="Arial"/>
          <w:spacing w:val="7"/>
          <w:sz w:val="17"/>
        </w:rPr>
        <w:t> </w:t>
      </w:r>
      <w:r>
        <w:rPr>
          <w:rFonts w:ascii="Arial" w:hAnsi="Arial"/>
          <w:sz w:val="17"/>
        </w:rPr>
        <w:t>or</w:t>
      </w:r>
      <w:r>
        <w:rPr>
          <w:rFonts w:ascii="Arial" w:hAnsi="Arial"/>
          <w:spacing w:val="7"/>
          <w:sz w:val="17"/>
        </w:rPr>
        <w:t> </w:t>
      </w:r>
      <w:r>
        <w:rPr>
          <w:rFonts w:ascii="Arial" w:hAnsi="Arial"/>
          <w:sz w:val="17"/>
        </w:rPr>
        <w:t>group</w:t>
      </w:r>
      <w:r>
        <w:rPr>
          <w:rFonts w:ascii="Arial" w:hAnsi="Arial"/>
          <w:spacing w:val="6"/>
          <w:sz w:val="17"/>
        </w:rPr>
        <w:t> </w:t>
      </w:r>
      <w:r>
        <w:rPr>
          <w:rFonts w:ascii="Arial" w:hAnsi="Arial"/>
          <w:sz w:val="17"/>
        </w:rPr>
        <w:t>attempts</w:t>
      </w:r>
      <w:r>
        <w:rPr>
          <w:rFonts w:ascii="Arial" w:hAnsi="Arial"/>
          <w:spacing w:val="7"/>
          <w:sz w:val="17"/>
        </w:rPr>
        <w:t> </w:t>
      </w:r>
      <w:r>
        <w:rPr>
          <w:rFonts w:ascii="Arial" w:hAnsi="Arial"/>
          <w:sz w:val="17"/>
        </w:rPr>
        <w:t>to</w:t>
      </w:r>
      <w:r>
        <w:rPr>
          <w:rFonts w:ascii="Arial" w:hAnsi="Arial"/>
          <w:spacing w:val="7"/>
          <w:sz w:val="17"/>
        </w:rPr>
        <w:t> </w:t>
      </w:r>
      <w:r>
        <w:rPr>
          <w:rFonts w:ascii="Arial" w:hAnsi="Arial"/>
          <w:spacing w:val="-4"/>
          <w:sz w:val="17"/>
        </w:rPr>
        <w:t>gain</w:t>
      </w:r>
    </w:p>
    <w:p>
      <w:pPr>
        <w:spacing w:line="295" w:lineRule="auto" w:before="1"/>
        <w:ind w:left="1538" w:right="345" w:firstLine="0"/>
        <w:jc w:val="left"/>
        <w:rPr>
          <w:rFonts w:ascii="Arial"/>
          <w:sz w:val="17"/>
        </w:rPr>
      </w:pPr>
      <w:r>
        <w:rPr>
          <w:rFonts w:ascii="Arial"/>
          <w:spacing w:val="-2"/>
          <w:w w:val="105"/>
          <w:sz w:val="17"/>
        </w:rPr>
        <w:t>control</w:t>
      </w:r>
      <w:r>
        <w:rPr>
          <w:rFonts w:ascii="Arial"/>
          <w:spacing w:val="-9"/>
          <w:w w:val="105"/>
          <w:sz w:val="17"/>
        </w:rPr>
        <w:t> </w:t>
      </w:r>
      <w:r>
        <w:rPr>
          <w:rFonts w:ascii="Arial"/>
          <w:spacing w:val="-2"/>
          <w:w w:val="105"/>
          <w:sz w:val="17"/>
        </w:rPr>
        <w:t>(make</w:t>
      </w:r>
      <w:r>
        <w:rPr>
          <w:rFonts w:ascii="Arial"/>
          <w:spacing w:val="-9"/>
          <w:w w:val="105"/>
          <w:sz w:val="17"/>
        </w:rPr>
        <w:t> </w:t>
      </w:r>
      <w:r>
        <w:rPr>
          <w:rFonts w:ascii="Arial"/>
          <w:spacing w:val="-2"/>
          <w:w w:val="105"/>
          <w:sz w:val="17"/>
        </w:rPr>
        <w:t>a</w:t>
      </w:r>
      <w:r>
        <w:rPr>
          <w:rFonts w:ascii="Arial"/>
          <w:spacing w:val="-9"/>
          <w:w w:val="105"/>
          <w:sz w:val="17"/>
        </w:rPr>
        <w:t> </w:t>
      </w:r>
      <w:r>
        <w:rPr>
          <w:rFonts w:ascii="Arial"/>
          <w:i/>
          <w:spacing w:val="-2"/>
          <w:w w:val="105"/>
          <w:sz w:val="17"/>
        </w:rPr>
        <w:t>takeover</w:t>
      </w:r>
      <w:r>
        <w:rPr>
          <w:rFonts w:ascii="Arial"/>
          <w:i/>
          <w:spacing w:val="-9"/>
          <w:w w:val="105"/>
          <w:sz w:val="17"/>
        </w:rPr>
        <w:t> </w:t>
      </w:r>
      <w:r>
        <w:rPr>
          <w:rFonts w:ascii="Arial"/>
          <w:i/>
          <w:spacing w:val="-2"/>
          <w:w w:val="105"/>
          <w:sz w:val="17"/>
        </w:rPr>
        <w:t>bid</w:t>
      </w:r>
      <w:r>
        <w:rPr>
          <w:rFonts w:ascii="Arial"/>
          <w:spacing w:val="-2"/>
          <w:w w:val="105"/>
          <w:sz w:val="17"/>
        </w:rPr>
        <w:t>)</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a</w:t>
      </w:r>
      <w:r>
        <w:rPr>
          <w:rFonts w:ascii="Arial"/>
          <w:spacing w:val="-9"/>
          <w:w w:val="105"/>
          <w:sz w:val="17"/>
        </w:rPr>
        <w:t> </w:t>
      </w:r>
      <w:r>
        <w:rPr>
          <w:rFonts w:ascii="Arial"/>
          <w:spacing w:val="-2"/>
          <w:w w:val="105"/>
          <w:sz w:val="17"/>
        </w:rPr>
        <w:t>corporation</w:t>
      </w:r>
      <w:r>
        <w:rPr>
          <w:rFonts w:ascii="Arial"/>
          <w:spacing w:val="-9"/>
          <w:w w:val="105"/>
          <w:sz w:val="17"/>
        </w:rPr>
        <w:t> </w:t>
      </w:r>
      <w:r>
        <w:rPr>
          <w:rFonts w:ascii="Arial"/>
          <w:spacing w:val="-2"/>
          <w:w w:val="105"/>
          <w:sz w:val="17"/>
        </w:rPr>
        <w:t>(the</w:t>
      </w:r>
      <w:r>
        <w:rPr>
          <w:rFonts w:ascii="Arial"/>
          <w:spacing w:val="-9"/>
          <w:w w:val="105"/>
          <w:sz w:val="17"/>
        </w:rPr>
        <w:t> </w:t>
      </w:r>
      <w:r>
        <w:rPr>
          <w:rFonts w:ascii="Arial"/>
          <w:i/>
          <w:spacing w:val="-2"/>
          <w:w w:val="105"/>
          <w:sz w:val="17"/>
        </w:rPr>
        <w:t>target</w:t>
      </w:r>
      <w:r>
        <w:rPr>
          <w:rFonts w:ascii="Arial"/>
          <w:i/>
          <w:spacing w:val="-9"/>
          <w:w w:val="105"/>
          <w:sz w:val="17"/>
        </w:rPr>
        <w:t> </w:t>
      </w:r>
      <w:r>
        <w:rPr>
          <w:rFonts w:ascii="Arial"/>
          <w:i/>
          <w:spacing w:val="-2"/>
          <w:w w:val="105"/>
          <w:sz w:val="17"/>
        </w:rPr>
        <w:t>corporation</w:t>
      </w:r>
      <w:r>
        <w:rPr>
          <w:rFonts w:ascii="Arial"/>
          <w:spacing w:val="-2"/>
          <w:w w:val="105"/>
          <w:sz w:val="17"/>
        </w:rPr>
        <w:t>).</w:t>
      </w:r>
      <w:r>
        <w:rPr>
          <w:rFonts w:ascii="Arial"/>
          <w:spacing w:val="-9"/>
          <w:w w:val="105"/>
          <w:sz w:val="17"/>
        </w:rPr>
        <w:t> </w:t>
      </w:r>
      <w:r>
        <w:rPr>
          <w:rFonts w:ascii="Arial"/>
          <w:spacing w:val="-2"/>
          <w:w w:val="105"/>
          <w:sz w:val="17"/>
        </w:rPr>
        <w:t>A</w:t>
      </w:r>
      <w:r>
        <w:rPr>
          <w:rFonts w:ascii="Arial"/>
          <w:spacing w:val="-9"/>
          <w:w w:val="105"/>
          <w:sz w:val="17"/>
        </w:rPr>
        <w:t> </w:t>
      </w:r>
      <w:r>
        <w:rPr>
          <w:rFonts w:ascii="Arial"/>
          <w:spacing w:val="-2"/>
          <w:w w:val="105"/>
          <w:sz w:val="17"/>
        </w:rPr>
        <w:t>tender</w:t>
      </w:r>
      <w:r>
        <w:rPr>
          <w:rFonts w:ascii="Arial"/>
          <w:spacing w:val="-9"/>
          <w:w w:val="105"/>
          <w:sz w:val="17"/>
        </w:rPr>
        <w:t> </w:t>
      </w:r>
      <w:r>
        <w:rPr>
          <w:rFonts w:ascii="Arial"/>
          <w:spacing w:val="-2"/>
          <w:w w:val="105"/>
          <w:sz w:val="17"/>
        </w:rPr>
        <w:t>offer</w:t>
      </w:r>
      <w:r>
        <w:rPr>
          <w:rFonts w:ascii="Arial"/>
          <w:spacing w:val="-9"/>
          <w:w w:val="105"/>
          <w:sz w:val="17"/>
        </w:rPr>
        <w:t> </w:t>
      </w:r>
      <w:r>
        <w:rPr>
          <w:rFonts w:ascii="Arial"/>
          <w:spacing w:val="-2"/>
          <w:w w:val="105"/>
          <w:sz w:val="17"/>
        </w:rPr>
        <w:t>is</w:t>
      </w:r>
      <w:r>
        <w:rPr>
          <w:rFonts w:ascii="Arial"/>
          <w:spacing w:val="-9"/>
          <w:w w:val="105"/>
          <w:sz w:val="17"/>
        </w:rPr>
        <w:t> </w:t>
      </w:r>
      <w:r>
        <w:rPr>
          <w:rFonts w:ascii="Arial"/>
          <w:spacing w:val="-2"/>
          <w:w w:val="105"/>
          <w:sz w:val="17"/>
        </w:rPr>
        <w:t>typically </w:t>
      </w:r>
      <w:r>
        <w:rPr>
          <w:rFonts w:ascii="Arial"/>
          <w:w w:val="105"/>
          <w:sz w:val="17"/>
        </w:rPr>
        <w:t>announced</w:t>
      </w:r>
      <w:r>
        <w:rPr>
          <w:rFonts w:ascii="Arial"/>
          <w:spacing w:val="-4"/>
          <w:w w:val="105"/>
          <w:sz w:val="17"/>
        </w:rPr>
        <w:t> </w:t>
      </w:r>
      <w:r>
        <w:rPr>
          <w:rFonts w:ascii="Arial"/>
          <w:w w:val="105"/>
          <w:sz w:val="17"/>
        </w:rPr>
        <w:t>in</w:t>
      </w:r>
      <w:r>
        <w:rPr>
          <w:rFonts w:ascii="Arial"/>
          <w:spacing w:val="-4"/>
          <w:w w:val="105"/>
          <w:sz w:val="17"/>
        </w:rPr>
        <w:t> </w:t>
      </w:r>
      <w:r>
        <w:rPr>
          <w:rFonts w:ascii="Arial"/>
          <w:w w:val="105"/>
          <w:sz w:val="17"/>
        </w:rPr>
        <w:t>financial</w:t>
      </w:r>
      <w:r>
        <w:rPr>
          <w:rFonts w:ascii="Arial"/>
          <w:spacing w:val="-4"/>
          <w:w w:val="105"/>
          <w:sz w:val="17"/>
        </w:rPr>
        <w:t> </w:t>
      </w:r>
      <w:r>
        <w:rPr>
          <w:rFonts w:ascii="Arial"/>
          <w:w w:val="105"/>
          <w:sz w:val="17"/>
        </w:rPr>
        <w:t>publications,</w:t>
      </w:r>
      <w:r>
        <w:rPr>
          <w:rFonts w:ascii="Arial"/>
          <w:spacing w:val="-4"/>
          <w:w w:val="105"/>
          <w:sz w:val="17"/>
        </w:rPr>
        <w:t> </w:t>
      </w:r>
      <w:r>
        <w:rPr>
          <w:rFonts w:ascii="Arial"/>
          <w:w w:val="105"/>
          <w:sz w:val="17"/>
        </w:rPr>
        <w:t>and</w:t>
      </w:r>
      <w:r>
        <w:rPr>
          <w:rFonts w:ascii="Arial"/>
          <w:spacing w:val="-4"/>
          <w:w w:val="105"/>
          <w:sz w:val="17"/>
        </w:rPr>
        <w:t> </w:t>
      </w:r>
      <w:r>
        <w:rPr>
          <w:rFonts w:ascii="Arial"/>
          <w:w w:val="105"/>
          <w:sz w:val="17"/>
        </w:rPr>
        <w:t>the</w:t>
      </w:r>
      <w:r>
        <w:rPr>
          <w:rFonts w:ascii="Arial"/>
          <w:spacing w:val="-4"/>
          <w:w w:val="105"/>
          <w:sz w:val="17"/>
        </w:rPr>
        <w:t> </w:t>
      </w:r>
      <w:r>
        <w:rPr>
          <w:rFonts w:ascii="Arial"/>
          <w:w w:val="105"/>
          <w:sz w:val="17"/>
        </w:rPr>
        <w:t>offer</w:t>
      </w:r>
      <w:r>
        <w:rPr>
          <w:rFonts w:ascii="Arial"/>
          <w:spacing w:val="-4"/>
          <w:w w:val="105"/>
          <w:sz w:val="17"/>
        </w:rPr>
        <w:t> </w:t>
      </w:r>
      <w:r>
        <w:rPr>
          <w:rFonts w:ascii="Arial"/>
          <w:w w:val="105"/>
          <w:sz w:val="17"/>
        </w:rPr>
        <w:t>will</w:t>
      </w:r>
      <w:r>
        <w:rPr>
          <w:rFonts w:ascii="Arial"/>
          <w:spacing w:val="-4"/>
          <w:w w:val="105"/>
          <w:sz w:val="17"/>
        </w:rPr>
        <w:t> </w:t>
      </w:r>
      <w:r>
        <w:rPr>
          <w:rFonts w:ascii="Arial"/>
          <w:w w:val="105"/>
          <w:sz w:val="17"/>
        </w:rPr>
        <w:t>be</w:t>
      </w:r>
      <w:r>
        <w:rPr>
          <w:rFonts w:ascii="Arial"/>
          <w:spacing w:val="-4"/>
          <w:w w:val="105"/>
          <w:sz w:val="17"/>
        </w:rPr>
        <w:t> </w:t>
      </w:r>
      <w:r>
        <w:rPr>
          <w:rFonts w:ascii="Arial"/>
          <w:w w:val="105"/>
          <w:sz w:val="17"/>
        </w:rPr>
        <w:t>at</w:t>
      </w:r>
      <w:r>
        <w:rPr>
          <w:rFonts w:ascii="Arial"/>
          <w:spacing w:val="-4"/>
          <w:w w:val="105"/>
          <w:sz w:val="17"/>
        </w:rPr>
        <w:t> </w:t>
      </w:r>
      <w:r>
        <w:rPr>
          <w:rFonts w:ascii="Arial"/>
          <w:w w:val="105"/>
          <w:sz w:val="17"/>
        </w:rPr>
        <w:t>a</w:t>
      </w:r>
      <w:r>
        <w:rPr>
          <w:rFonts w:ascii="Arial"/>
          <w:spacing w:val="-4"/>
          <w:w w:val="105"/>
          <w:sz w:val="17"/>
        </w:rPr>
        <w:t> </w:t>
      </w:r>
      <w:r>
        <w:rPr>
          <w:rFonts w:ascii="Arial"/>
          <w:w w:val="105"/>
          <w:sz w:val="17"/>
        </w:rPr>
        <w:t>premium</w:t>
      </w:r>
      <w:r>
        <w:rPr>
          <w:rFonts w:ascii="Arial"/>
          <w:spacing w:val="-4"/>
          <w:w w:val="105"/>
          <w:sz w:val="17"/>
        </w:rPr>
        <w:t> </w:t>
      </w:r>
      <w:r>
        <w:rPr>
          <w:rFonts w:ascii="Arial"/>
          <w:w w:val="105"/>
          <w:sz w:val="17"/>
        </w:rPr>
        <w:t>to</w:t>
      </w:r>
      <w:r>
        <w:rPr>
          <w:rFonts w:ascii="Arial"/>
          <w:spacing w:val="-4"/>
          <w:w w:val="105"/>
          <w:sz w:val="17"/>
        </w:rPr>
        <w:t> </w:t>
      </w:r>
      <w:r>
        <w:rPr>
          <w:rFonts w:ascii="Arial"/>
          <w:w w:val="105"/>
          <w:sz w:val="17"/>
        </w:rPr>
        <w:t>the</w:t>
      </w:r>
      <w:r>
        <w:rPr>
          <w:rFonts w:ascii="Arial"/>
          <w:spacing w:val="-4"/>
          <w:w w:val="105"/>
          <w:sz w:val="17"/>
        </w:rPr>
        <w:t> </w:t>
      </w:r>
      <w:r>
        <w:rPr>
          <w:rFonts w:ascii="Arial"/>
          <w:w w:val="105"/>
          <w:sz w:val="17"/>
        </w:rPr>
        <w:t>market</w:t>
      </w:r>
      <w:r>
        <w:rPr>
          <w:rFonts w:ascii="Arial"/>
          <w:spacing w:val="-4"/>
          <w:w w:val="105"/>
          <w:sz w:val="17"/>
        </w:rPr>
        <w:t> </w:t>
      </w:r>
      <w:r>
        <w:rPr>
          <w:rFonts w:ascii="Arial"/>
          <w:w w:val="105"/>
          <w:sz w:val="17"/>
        </w:rPr>
        <w:t>value</w:t>
      </w:r>
      <w:r>
        <w:rPr>
          <w:rFonts w:ascii="Arial"/>
          <w:spacing w:val="-4"/>
          <w:w w:val="105"/>
          <w:sz w:val="17"/>
        </w:rPr>
        <w:t> </w:t>
      </w:r>
      <w:r>
        <w:rPr>
          <w:rFonts w:ascii="Arial"/>
          <w:w w:val="105"/>
          <w:sz w:val="17"/>
        </w:rPr>
        <w:t>of the</w:t>
      </w:r>
      <w:r>
        <w:rPr>
          <w:rFonts w:ascii="Arial"/>
          <w:spacing w:val="-13"/>
          <w:w w:val="105"/>
          <w:sz w:val="17"/>
        </w:rPr>
        <w:t> </w:t>
      </w:r>
      <w:r>
        <w:rPr>
          <w:rFonts w:ascii="Arial"/>
          <w:w w:val="105"/>
          <w:sz w:val="17"/>
        </w:rPr>
        <w:t>securities.</w:t>
      </w:r>
      <w:r>
        <w:rPr>
          <w:rFonts w:ascii="Arial"/>
          <w:spacing w:val="-12"/>
          <w:w w:val="105"/>
          <w:sz w:val="17"/>
        </w:rPr>
        <w:t> </w:t>
      </w:r>
      <w:r>
        <w:rPr>
          <w:rFonts w:ascii="Arial"/>
          <w:w w:val="105"/>
          <w:sz w:val="17"/>
        </w:rPr>
        <w:t>Tender</w:t>
      </w:r>
      <w:r>
        <w:rPr>
          <w:rFonts w:ascii="Arial"/>
          <w:spacing w:val="-13"/>
          <w:w w:val="105"/>
          <w:sz w:val="17"/>
        </w:rPr>
        <w:t> </w:t>
      </w:r>
      <w:r>
        <w:rPr>
          <w:rFonts w:ascii="Arial"/>
          <w:w w:val="105"/>
          <w:sz w:val="17"/>
        </w:rPr>
        <w:t>offers</w:t>
      </w:r>
      <w:r>
        <w:rPr>
          <w:rFonts w:ascii="Arial"/>
          <w:spacing w:val="-12"/>
          <w:w w:val="105"/>
          <w:sz w:val="17"/>
        </w:rPr>
        <w:t> </w:t>
      </w:r>
      <w:r>
        <w:rPr>
          <w:rFonts w:ascii="Arial"/>
          <w:w w:val="105"/>
          <w:sz w:val="17"/>
        </w:rPr>
        <w:t>are</w:t>
      </w:r>
      <w:r>
        <w:rPr>
          <w:rFonts w:ascii="Arial"/>
          <w:spacing w:val="-12"/>
          <w:w w:val="105"/>
          <w:sz w:val="17"/>
        </w:rPr>
        <w:t> </w:t>
      </w:r>
      <w:r>
        <w:rPr>
          <w:rFonts w:ascii="Arial"/>
          <w:w w:val="105"/>
          <w:sz w:val="17"/>
        </w:rPr>
        <w:t>good</w:t>
      </w:r>
      <w:r>
        <w:rPr>
          <w:rFonts w:ascii="Arial"/>
          <w:spacing w:val="-13"/>
          <w:w w:val="105"/>
          <w:sz w:val="17"/>
        </w:rPr>
        <w:t> </w:t>
      </w:r>
      <w:r>
        <w:rPr>
          <w:rFonts w:ascii="Arial"/>
          <w:w w:val="105"/>
          <w:sz w:val="17"/>
        </w:rPr>
        <w:t>for</w:t>
      </w:r>
      <w:r>
        <w:rPr>
          <w:rFonts w:ascii="Arial"/>
          <w:spacing w:val="-12"/>
          <w:w w:val="105"/>
          <w:sz w:val="17"/>
        </w:rPr>
        <w:t> </w:t>
      </w:r>
      <w:r>
        <w:rPr>
          <w:rFonts w:ascii="Arial"/>
          <w:w w:val="105"/>
          <w:sz w:val="17"/>
        </w:rPr>
        <w:t>a</w:t>
      </w:r>
      <w:r>
        <w:rPr>
          <w:rFonts w:ascii="Arial"/>
          <w:spacing w:val="-13"/>
          <w:w w:val="105"/>
          <w:sz w:val="17"/>
        </w:rPr>
        <w:t> </w:t>
      </w:r>
      <w:r>
        <w:rPr>
          <w:rFonts w:ascii="Arial"/>
          <w:w w:val="105"/>
          <w:sz w:val="17"/>
        </w:rPr>
        <w:t>specified</w:t>
      </w:r>
      <w:r>
        <w:rPr>
          <w:rFonts w:ascii="Arial"/>
          <w:spacing w:val="-12"/>
          <w:w w:val="105"/>
          <w:sz w:val="17"/>
        </w:rPr>
        <w:t> </w:t>
      </w:r>
      <w:r>
        <w:rPr>
          <w:rFonts w:ascii="Arial"/>
          <w:w w:val="105"/>
          <w:sz w:val="17"/>
        </w:rPr>
        <w:t>period</w:t>
      </w:r>
      <w:r>
        <w:rPr>
          <w:rFonts w:ascii="Arial"/>
          <w:spacing w:val="-12"/>
          <w:w w:val="105"/>
          <w:sz w:val="17"/>
        </w:rPr>
        <w:t> </w:t>
      </w:r>
      <w:r>
        <w:rPr>
          <w:rFonts w:ascii="Arial"/>
          <w:w w:val="105"/>
          <w:sz w:val="17"/>
        </w:rPr>
        <w:t>and</w:t>
      </w:r>
      <w:r>
        <w:rPr>
          <w:rFonts w:ascii="Arial"/>
          <w:spacing w:val="-13"/>
          <w:w w:val="105"/>
          <w:sz w:val="17"/>
        </w:rPr>
        <w:t> </w:t>
      </w:r>
      <w:r>
        <w:rPr>
          <w:rFonts w:ascii="Arial"/>
          <w:w w:val="105"/>
          <w:sz w:val="17"/>
        </w:rPr>
        <w:t>specified</w:t>
      </w:r>
      <w:r>
        <w:rPr>
          <w:rFonts w:ascii="Arial"/>
          <w:spacing w:val="-12"/>
          <w:w w:val="105"/>
          <w:sz w:val="17"/>
        </w:rPr>
        <w:t> </w:t>
      </w:r>
      <w:r>
        <w:rPr>
          <w:rFonts w:ascii="Arial"/>
          <w:w w:val="105"/>
          <w:sz w:val="17"/>
        </w:rPr>
        <w:t>minimum</w:t>
      </w:r>
      <w:r>
        <w:rPr>
          <w:rFonts w:ascii="Arial"/>
          <w:spacing w:val="-13"/>
          <w:w w:val="105"/>
          <w:sz w:val="17"/>
        </w:rPr>
        <w:t> </w:t>
      </w:r>
      <w:r>
        <w:rPr>
          <w:rFonts w:ascii="Arial"/>
          <w:w w:val="105"/>
          <w:sz w:val="17"/>
        </w:rPr>
        <w:t>number</w:t>
      </w:r>
      <w:r>
        <w:rPr>
          <w:rFonts w:ascii="Arial"/>
          <w:spacing w:val="-12"/>
          <w:w w:val="105"/>
          <w:sz w:val="17"/>
        </w:rPr>
        <w:t> </w:t>
      </w:r>
      <w:r>
        <w:rPr>
          <w:rFonts w:ascii="Arial"/>
          <w:w w:val="105"/>
          <w:sz w:val="17"/>
        </w:rPr>
        <w:t>of holders</w:t>
      </w:r>
      <w:r>
        <w:rPr>
          <w:rFonts w:ascii="Arial"/>
          <w:spacing w:val="-5"/>
          <w:w w:val="105"/>
          <w:sz w:val="17"/>
        </w:rPr>
        <w:t> </w:t>
      </w:r>
      <w:r>
        <w:rPr>
          <w:rFonts w:ascii="Arial"/>
          <w:w w:val="105"/>
          <w:sz w:val="17"/>
        </w:rPr>
        <w:t>of</w:t>
      </w:r>
      <w:r>
        <w:rPr>
          <w:rFonts w:ascii="Arial"/>
          <w:spacing w:val="-5"/>
          <w:w w:val="105"/>
          <w:sz w:val="17"/>
        </w:rPr>
        <w:t> </w:t>
      </w:r>
      <w:r>
        <w:rPr>
          <w:rFonts w:ascii="Arial"/>
          <w:w w:val="105"/>
          <w:sz w:val="17"/>
        </w:rPr>
        <w:t>shares</w:t>
      </w:r>
      <w:r>
        <w:rPr>
          <w:rFonts w:ascii="Arial"/>
          <w:spacing w:val="-5"/>
          <w:w w:val="105"/>
          <w:sz w:val="17"/>
        </w:rPr>
        <w:t> </w:t>
      </w:r>
      <w:r>
        <w:rPr>
          <w:rFonts w:ascii="Arial"/>
          <w:w w:val="105"/>
          <w:sz w:val="17"/>
        </w:rPr>
        <w:t>(in</w:t>
      </w:r>
      <w:r>
        <w:rPr>
          <w:rFonts w:ascii="Arial"/>
          <w:spacing w:val="-5"/>
          <w:w w:val="105"/>
          <w:sz w:val="17"/>
        </w:rPr>
        <w:t> </w:t>
      </w:r>
      <w:r>
        <w:rPr>
          <w:rFonts w:ascii="Arial"/>
          <w:w w:val="105"/>
          <w:sz w:val="17"/>
        </w:rPr>
        <w:t>other</w:t>
      </w:r>
      <w:r>
        <w:rPr>
          <w:rFonts w:ascii="Arial"/>
          <w:spacing w:val="-5"/>
          <w:w w:val="105"/>
          <w:sz w:val="17"/>
        </w:rPr>
        <w:t> </w:t>
      </w:r>
      <w:r>
        <w:rPr>
          <w:rFonts w:ascii="Arial"/>
          <w:w w:val="105"/>
          <w:sz w:val="17"/>
        </w:rPr>
        <w:t>words,</w:t>
      </w:r>
      <w:r>
        <w:rPr>
          <w:rFonts w:ascii="Arial"/>
          <w:spacing w:val="-5"/>
          <w:w w:val="105"/>
          <w:sz w:val="17"/>
        </w:rPr>
        <w:t> </w:t>
      </w:r>
      <w:r>
        <w:rPr>
          <w:rFonts w:ascii="Arial"/>
          <w:w w:val="105"/>
          <w:sz w:val="17"/>
        </w:rPr>
        <w:t>holders</w:t>
      </w:r>
      <w:r>
        <w:rPr>
          <w:rFonts w:ascii="Arial"/>
          <w:spacing w:val="-5"/>
          <w:w w:val="105"/>
          <w:sz w:val="17"/>
        </w:rPr>
        <w:t> </w:t>
      </w:r>
      <w:r>
        <w:rPr>
          <w:rFonts w:ascii="Arial"/>
          <w:w w:val="105"/>
          <w:sz w:val="17"/>
        </w:rPr>
        <w:t>of</w:t>
      </w:r>
      <w:r>
        <w:rPr>
          <w:rFonts w:ascii="Arial"/>
          <w:spacing w:val="-5"/>
          <w:w w:val="105"/>
          <w:sz w:val="17"/>
        </w:rPr>
        <w:t> </w:t>
      </w:r>
      <w:r>
        <w:rPr>
          <w:rFonts w:ascii="Arial"/>
          <w:w w:val="105"/>
          <w:sz w:val="17"/>
        </w:rPr>
        <w:t>more</w:t>
      </w:r>
      <w:r>
        <w:rPr>
          <w:rFonts w:ascii="Arial"/>
          <w:spacing w:val="-5"/>
          <w:w w:val="105"/>
          <w:sz w:val="17"/>
        </w:rPr>
        <w:t> </w:t>
      </w:r>
      <w:r>
        <w:rPr>
          <w:rFonts w:ascii="Arial"/>
          <w:w w:val="105"/>
          <w:sz w:val="17"/>
        </w:rPr>
        <w:t>than</w:t>
      </w:r>
      <w:r>
        <w:rPr>
          <w:rFonts w:ascii="Arial"/>
          <w:spacing w:val="-5"/>
          <w:w w:val="105"/>
          <w:sz w:val="17"/>
        </w:rPr>
        <w:t> </w:t>
      </w:r>
      <w:r>
        <w:rPr>
          <w:rFonts w:ascii="Arial"/>
          <w:w w:val="105"/>
          <w:sz w:val="17"/>
        </w:rPr>
        <w:t>50</w:t>
      </w:r>
      <w:r>
        <w:rPr>
          <w:rFonts w:ascii="Arial"/>
          <w:spacing w:val="-5"/>
          <w:w w:val="105"/>
          <w:sz w:val="17"/>
        </w:rPr>
        <w:t> </w:t>
      </w:r>
      <w:r>
        <w:rPr>
          <w:rFonts w:ascii="Arial"/>
          <w:w w:val="105"/>
          <w:sz w:val="17"/>
        </w:rPr>
        <w:t>percent</w:t>
      </w:r>
      <w:r>
        <w:rPr>
          <w:rFonts w:ascii="Arial"/>
          <w:spacing w:val="-5"/>
          <w:w w:val="105"/>
          <w:sz w:val="17"/>
        </w:rPr>
        <w:t> </w:t>
      </w:r>
      <w:r>
        <w:rPr>
          <w:rFonts w:ascii="Arial"/>
          <w:w w:val="105"/>
          <w:sz w:val="17"/>
        </w:rPr>
        <w:t>of</w:t>
      </w:r>
      <w:r>
        <w:rPr>
          <w:rFonts w:ascii="Arial"/>
          <w:spacing w:val="-5"/>
          <w:w w:val="105"/>
          <w:sz w:val="17"/>
        </w:rPr>
        <w:t> </w:t>
      </w:r>
      <w:r>
        <w:rPr>
          <w:rFonts w:ascii="Arial"/>
          <w:w w:val="105"/>
          <w:sz w:val="17"/>
        </w:rPr>
        <w:t>the</w:t>
      </w:r>
      <w:r>
        <w:rPr>
          <w:rFonts w:ascii="Arial"/>
          <w:spacing w:val="-5"/>
          <w:w w:val="105"/>
          <w:sz w:val="17"/>
        </w:rPr>
        <w:t> </w:t>
      </w:r>
      <w:r>
        <w:rPr>
          <w:rFonts w:ascii="Arial"/>
          <w:w w:val="105"/>
          <w:sz w:val="17"/>
        </w:rPr>
        <w:t>outstanding</w:t>
      </w:r>
      <w:r>
        <w:rPr>
          <w:rFonts w:ascii="Arial"/>
          <w:spacing w:val="-5"/>
          <w:w w:val="105"/>
          <w:sz w:val="17"/>
        </w:rPr>
        <w:t> </w:t>
      </w:r>
      <w:r>
        <w:rPr>
          <w:rFonts w:ascii="Arial"/>
          <w:w w:val="105"/>
          <w:sz w:val="17"/>
        </w:rPr>
        <w:t>shares of</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target</w:t>
      </w:r>
      <w:r>
        <w:rPr>
          <w:rFonts w:ascii="Arial"/>
          <w:spacing w:val="-10"/>
          <w:w w:val="105"/>
          <w:sz w:val="17"/>
        </w:rPr>
        <w:t> </w:t>
      </w:r>
      <w:r>
        <w:rPr>
          <w:rFonts w:ascii="Arial"/>
          <w:w w:val="105"/>
          <w:sz w:val="17"/>
        </w:rPr>
        <w:t>corporation)</w:t>
      </w:r>
      <w:r>
        <w:rPr>
          <w:rFonts w:ascii="Arial"/>
          <w:spacing w:val="-10"/>
          <w:w w:val="105"/>
          <w:sz w:val="17"/>
        </w:rPr>
        <w:t> </w:t>
      </w:r>
      <w:r>
        <w:rPr>
          <w:rFonts w:ascii="Arial"/>
          <w:w w:val="105"/>
          <w:sz w:val="17"/>
        </w:rPr>
        <w:t>must</w:t>
      </w:r>
      <w:r>
        <w:rPr>
          <w:rFonts w:ascii="Arial"/>
          <w:spacing w:val="-10"/>
          <w:w w:val="105"/>
          <w:sz w:val="17"/>
        </w:rPr>
        <w:t> </w:t>
      </w:r>
      <w:r>
        <w:rPr>
          <w:rFonts w:ascii="Arial"/>
          <w:w w:val="105"/>
          <w:sz w:val="17"/>
        </w:rPr>
        <w:t>agree;</w:t>
      </w:r>
      <w:r>
        <w:rPr>
          <w:rFonts w:ascii="Arial"/>
          <w:spacing w:val="-10"/>
          <w:w w:val="105"/>
          <w:sz w:val="17"/>
        </w:rPr>
        <w:t> </w:t>
      </w:r>
      <w:r>
        <w:rPr>
          <w:rFonts w:ascii="Arial"/>
          <w:w w:val="105"/>
          <w:sz w:val="17"/>
        </w:rPr>
        <w:t>otherwise,</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offer</w:t>
      </w:r>
      <w:r>
        <w:rPr>
          <w:rFonts w:ascii="Arial"/>
          <w:spacing w:val="-10"/>
          <w:w w:val="105"/>
          <w:sz w:val="17"/>
        </w:rPr>
        <w:t> </w:t>
      </w:r>
      <w:r>
        <w:rPr>
          <w:rFonts w:ascii="Arial"/>
          <w:w w:val="105"/>
          <w:sz w:val="17"/>
        </w:rPr>
        <w:t>is</w:t>
      </w:r>
      <w:r>
        <w:rPr>
          <w:rFonts w:ascii="Arial"/>
          <w:spacing w:val="-10"/>
          <w:w w:val="105"/>
          <w:sz w:val="17"/>
        </w:rPr>
        <w:t> </w:t>
      </w:r>
      <w:r>
        <w:rPr>
          <w:rFonts w:ascii="Arial"/>
          <w:w w:val="105"/>
          <w:sz w:val="17"/>
        </w:rPr>
        <w:t>canceled.</w:t>
      </w:r>
      <w:r>
        <w:rPr>
          <w:rFonts w:ascii="Arial"/>
          <w:spacing w:val="-10"/>
          <w:w w:val="105"/>
          <w:sz w:val="17"/>
        </w:rPr>
        <w:t> </w:t>
      </w:r>
      <w:r>
        <w:rPr>
          <w:rFonts w:ascii="Arial"/>
          <w:w w:val="105"/>
          <w:sz w:val="17"/>
        </w:rPr>
        <w:t>Tender</w:t>
      </w:r>
      <w:r>
        <w:rPr>
          <w:rFonts w:ascii="Arial"/>
          <w:spacing w:val="-10"/>
          <w:w w:val="105"/>
          <w:sz w:val="17"/>
        </w:rPr>
        <w:t> </w:t>
      </w:r>
      <w:r>
        <w:rPr>
          <w:rFonts w:ascii="Arial"/>
          <w:w w:val="105"/>
          <w:sz w:val="17"/>
        </w:rPr>
        <w:t>offers</w:t>
      </w:r>
      <w:r>
        <w:rPr>
          <w:rFonts w:ascii="Arial"/>
          <w:spacing w:val="-10"/>
          <w:w w:val="105"/>
          <w:sz w:val="17"/>
        </w:rPr>
        <w:t> </w:t>
      </w:r>
      <w:r>
        <w:rPr>
          <w:rFonts w:ascii="Arial"/>
          <w:w w:val="105"/>
          <w:sz w:val="17"/>
        </w:rPr>
        <w:t>increase the market price of the securities being targeted.</w:t>
      </w:r>
    </w:p>
    <w:p>
      <w:pPr>
        <w:spacing w:before="14"/>
        <w:ind w:left="1538" w:right="0" w:hanging="294"/>
        <w:jc w:val="left"/>
        <w:rPr>
          <w:rFonts w:ascii="Arial" w:hAnsi="Arial"/>
          <w:sz w:val="17"/>
        </w:rPr>
      </w:pPr>
      <w:r>
        <w:rPr>
          <w:rFonts w:ascii="Arial" w:hAnsi="Arial"/>
          <w:b/>
          <w:position w:val="-1"/>
          <w:sz w:val="28"/>
        </w:rPr>
        <w:t>»</w:t>
      </w:r>
      <w:r>
        <w:rPr>
          <w:rFonts w:ascii="Arial" w:hAnsi="Arial"/>
          <w:b/>
          <w:spacing w:val="45"/>
          <w:position w:val="-1"/>
          <w:sz w:val="28"/>
        </w:rPr>
        <w:t> </w:t>
      </w:r>
      <w:r>
        <w:rPr>
          <w:rFonts w:ascii="Arial" w:hAnsi="Arial"/>
          <w:b/>
          <w:sz w:val="17"/>
        </w:rPr>
        <w:t>Exchange</w:t>
      </w:r>
      <w:r>
        <w:rPr>
          <w:rFonts w:ascii="Arial" w:hAnsi="Arial"/>
          <w:b/>
          <w:spacing w:val="-2"/>
          <w:sz w:val="17"/>
        </w:rPr>
        <w:t> </w:t>
      </w:r>
      <w:r>
        <w:rPr>
          <w:rFonts w:ascii="Arial" w:hAnsi="Arial"/>
          <w:b/>
          <w:sz w:val="17"/>
        </w:rPr>
        <w:t>offers:</w:t>
      </w:r>
      <w:r>
        <w:rPr>
          <w:rFonts w:ascii="Arial" w:hAnsi="Arial"/>
          <w:b/>
          <w:spacing w:val="-2"/>
          <w:sz w:val="17"/>
        </w:rPr>
        <w:t> </w:t>
      </w:r>
      <w:r>
        <w:rPr>
          <w:rFonts w:ascii="Arial" w:hAnsi="Arial"/>
          <w:sz w:val="17"/>
        </w:rPr>
        <w:t>Sometimes,</w:t>
      </w:r>
      <w:r>
        <w:rPr>
          <w:rFonts w:ascii="Arial" w:hAnsi="Arial"/>
          <w:spacing w:val="-2"/>
          <w:sz w:val="17"/>
        </w:rPr>
        <w:t> </w:t>
      </w:r>
      <w:r>
        <w:rPr>
          <w:rFonts w:ascii="Arial" w:hAnsi="Arial"/>
          <w:sz w:val="17"/>
        </w:rPr>
        <w:t>a</w:t>
      </w:r>
      <w:r>
        <w:rPr>
          <w:rFonts w:ascii="Arial" w:hAnsi="Arial"/>
          <w:spacing w:val="-2"/>
          <w:sz w:val="17"/>
        </w:rPr>
        <w:t> </w:t>
      </w:r>
      <w:r>
        <w:rPr>
          <w:rFonts w:ascii="Arial" w:hAnsi="Arial"/>
          <w:sz w:val="17"/>
        </w:rPr>
        <w:t>corporation</w:t>
      </w:r>
      <w:r>
        <w:rPr>
          <w:rFonts w:ascii="Arial" w:hAnsi="Arial"/>
          <w:spacing w:val="-1"/>
          <w:sz w:val="17"/>
        </w:rPr>
        <w:t> </w:t>
      </w:r>
      <w:r>
        <w:rPr>
          <w:rFonts w:ascii="Arial" w:hAnsi="Arial"/>
          <w:sz w:val="17"/>
        </w:rPr>
        <w:t>decides</w:t>
      </w:r>
      <w:r>
        <w:rPr>
          <w:rFonts w:ascii="Arial" w:hAnsi="Arial"/>
          <w:spacing w:val="-2"/>
          <w:sz w:val="17"/>
        </w:rPr>
        <w:t> </w:t>
      </w:r>
      <w:r>
        <w:rPr>
          <w:rFonts w:ascii="Arial" w:hAnsi="Arial"/>
          <w:sz w:val="17"/>
        </w:rPr>
        <w:t>to</w:t>
      </w:r>
      <w:r>
        <w:rPr>
          <w:rFonts w:ascii="Arial" w:hAnsi="Arial"/>
          <w:spacing w:val="-2"/>
          <w:sz w:val="17"/>
        </w:rPr>
        <w:t> </w:t>
      </w:r>
      <w:r>
        <w:rPr>
          <w:rFonts w:ascii="Arial" w:hAnsi="Arial"/>
          <w:sz w:val="17"/>
        </w:rPr>
        <w:t>exchange</w:t>
      </w:r>
      <w:r>
        <w:rPr>
          <w:rFonts w:ascii="Arial" w:hAnsi="Arial"/>
          <w:spacing w:val="-2"/>
          <w:sz w:val="17"/>
        </w:rPr>
        <w:t> </w:t>
      </w:r>
      <w:r>
        <w:rPr>
          <w:rFonts w:ascii="Arial" w:hAnsi="Arial"/>
          <w:sz w:val="17"/>
        </w:rPr>
        <w:t>some</w:t>
      </w:r>
      <w:r>
        <w:rPr>
          <w:rFonts w:ascii="Arial" w:hAnsi="Arial"/>
          <w:spacing w:val="-2"/>
          <w:sz w:val="17"/>
        </w:rPr>
        <w:t> </w:t>
      </w:r>
      <w:r>
        <w:rPr>
          <w:rFonts w:ascii="Arial" w:hAnsi="Arial"/>
          <w:sz w:val="17"/>
        </w:rPr>
        <w:t>of</w:t>
      </w:r>
      <w:r>
        <w:rPr>
          <w:rFonts w:ascii="Arial" w:hAnsi="Arial"/>
          <w:spacing w:val="-2"/>
          <w:sz w:val="17"/>
        </w:rPr>
        <w:t> </w:t>
      </w:r>
      <w:r>
        <w:rPr>
          <w:rFonts w:ascii="Arial" w:hAnsi="Arial"/>
          <w:sz w:val="17"/>
        </w:rPr>
        <w:t>its</w:t>
      </w:r>
      <w:r>
        <w:rPr>
          <w:rFonts w:ascii="Arial" w:hAnsi="Arial"/>
          <w:spacing w:val="-2"/>
          <w:sz w:val="17"/>
        </w:rPr>
        <w:t> </w:t>
      </w:r>
      <w:r>
        <w:rPr>
          <w:rFonts w:ascii="Arial" w:hAnsi="Arial"/>
          <w:sz w:val="17"/>
        </w:rPr>
        <w:t>securities</w:t>
      </w:r>
      <w:r>
        <w:rPr>
          <w:rFonts w:ascii="Arial" w:hAnsi="Arial"/>
          <w:spacing w:val="-2"/>
          <w:sz w:val="17"/>
        </w:rPr>
        <w:t> </w:t>
      </w:r>
      <w:r>
        <w:rPr>
          <w:rFonts w:ascii="Arial" w:hAnsi="Arial"/>
          <w:spacing w:val="-5"/>
          <w:sz w:val="17"/>
        </w:rPr>
        <w:t>for</w:t>
      </w:r>
    </w:p>
    <w:p>
      <w:pPr>
        <w:spacing w:line="295" w:lineRule="auto" w:before="2"/>
        <w:ind w:left="1538" w:right="568" w:firstLine="0"/>
        <w:jc w:val="left"/>
        <w:rPr>
          <w:rFonts w:ascii="Arial" w:hAnsi="Arial"/>
          <w:sz w:val="17"/>
        </w:rPr>
      </w:pPr>
      <w:r>
        <w:rPr>
          <w:rFonts w:ascii="Arial" w:hAnsi="Arial"/>
          <w:w w:val="105"/>
          <w:sz w:val="17"/>
        </w:rPr>
        <w:t>other ones. A corporation may offer its bondholders the right to exchange certain debt </w:t>
      </w:r>
      <w:r>
        <w:rPr>
          <w:rFonts w:ascii="Arial" w:hAnsi="Arial"/>
          <w:spacing w:val="-2"/>
          <w:w w:val="105"/>
          <w:sz w:val="17"/>
        </w:rPr>
        <w:t>securities</w:t>
      </w:r>
      <w:r>
        <w:rPr>
          <w:rFonts w:ascii="Arial" w:hAnsi="Arial"/>
          <w:spacing w:val="-5"/>
          <w:w w:val="105"/>
          <w:sz w:val="17"/>
        </w:rPr>
        <w:t> </w:t>
      </w:r>
      <w:r>
        <w:rPr>
          <w:rFonts w:ascii="Arial" w:hAnsi="Arial"/>
          <w:spacing w:val="-2"/>
          <w:w w:val="105"/>
          <w:sz w:val="17"/>
        </w:rPr>
        <w:t>for</w:t>
      </w:r>
      <w:r>
        <w:rPr>
          <w:rFonts w:ascii="Arial" w:hAnsi="Arial"/>
          <w:spacing w:val="-5"/>
          <w:w w:val="105"/>
          <w:sz w:val="17"/>
        </w:rPr>
        <w:t> </w:t>
      </w:r>
      <w:r>
        <w:rPr>
          <w:rFonts w:ascii="Arial" w:hAnsi="Arial"/>
          <w:spacing w:val="-2"/>
          <w:w w:val="105"/>
          <w:sz w:val="17"/>
        </w:rPr>
        <w:t>stock</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reduce</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corporation´s</w:t>
      </w:r>
      <w:r>
        <w:rPr>
          <w:rFonts w:ascii="Arial" w:hAnsi="Arial"/>
          <w:spacing w:val="-5"/>
          <w:w w:val="105"/>
          <w:sz w:val="17"/>
        </w:rPr>
        <w:t> </w:t>
      </w:r>
      <w:r>
        <w:rPr>
          <w:rFonts w:ascii="Arial" w:hAnsi="Arial"/>
          <w:spacing w:val="-2"/>
          <w:w w:val="105"/>
          <w:sz w:val="17"/>
        </w:rPr>
        <w:t>debt.</w:t>
      </w:r>
      <w:r>
        <w:rPr>
          <w:rFonts w:ascii="Arial" w:hAnsi="Arial"/>
          <w:spacing w:val="-5"/>
          <w:w w:val="105"/>
          <w:sz w:val="17"/>
        </w:rPr>
        <w:t> </w:t>
      </w:r>
      <w:r>
        <w:rPr>
          <w:rFonts w:ascii="Arial" w:hAnsi="Arial"/>
          <w:spacing w:val="-2"/>
          <w:w w:val="105"/>
          <w:sz w:val="17"/>
        </w:rPr>
        <w:t>Or</w:t>
      </w:r>
      <w:r>
        <w:rPr>
          <w:rFonts w:ascii="Arial" w:hAnsi="Arial"/>
          <w:spacing w:val="-5"/>
          <w:w w:val="105"/>
          <w:sz w:val="17"/>
        </w:rPr>
        <w:t> </w:t>
      </w:r>
      <w:r>
        <w:rPr>
          <w:rFonts w:ascii="Arial" w:hAnsi="Arial"/>
          <w:spacing w:val="-2"/>
          <w:w w:val="105"/>
          <w:sz w:val="17"/>
        </w:rPr>
        <w:t>a</w:t>
      </w:r>
      <w:r>
        <w:rPr>
          <w:rFonts w:ascii="Arial" w:hAnsi="Arial"/>
          <w:spacing w:val="-5"/>
          <w:w w:val="105"/>
          <w:sz w:val="17"/>
        </w:rPr>
        <w:t> </w:t>
      </w:r>
      <w:r>
        <w:rPr>
          <w:rFonts w:ascii="Arial" w:hAnsi="Arial"/>
          <w:spacing w:val="-2"/>
          <w:w w:val="105"/>
          <w:sz w:val="17"/>
        </w:rPr>
        <w:t>corporation</w:t>
      </w:r>
      <w:r>
        <w:rPr>
          <w:rFonts w:ascii="Arial" w:hAnsi="Arial"/>
          <w:spacing w:val="-5"/>
          <w:w w:val="105"/>
          <w:sz w:val="17"/>
        </w:rPr>
        <w:t> </w:t>
      </w:r>
      <w:r>
        <w:rPr>
          <w:rFonts w:ascii="Arial" w:hAnsi="Arial"/>
          <w:spacing w:val="-2"/>
          <w:w w:val="105"/>
          <w:sz w:val="17"/>
        </w:rPr>
        <w:t>may</w:t>
      </w:r>
      <w:r>
        <w:rPr>
          <w:rFonts w:ascii="Arial" w:hAnsi="Arial"/>
          <w:spacing w:val="-5"/>
          <w:w w:val="105"/>
          <w:sz w:val="17"/>
        </w:rPr>
        <w:t> </w:t>
      </w:r>
      <w:r>
        <w:rPr>
          <w:rFonts w:ascii="Arial" w:hAnsi="Arial"/>
          <w:spacing w:val="-2"/>
          <w:w w:val="105"/>
          <w:sz w:val="17"/>
        </w:rPr>
        <w:t>offer</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exchange </w:t>
      </w:r>
      <w:r>
        <w:rPr>
          <w:rFonts w:ascii="Arial" w:hAnsi="Arial"/>
          <w:w w:val="105"/>
          <w:sz w:val="17"/>
        </w:rPr>
        <w:t>4</w:t>
      </w:r>
      <w:r>
        <w:rPr>
          <w:rFonts w:ascii="Arial" w:hAnsi="Arial"/>
          <w:spacing w:val="-4"/>
          <w:w w:val="105"/>
          <w:sz w:val="17"/>
        </w:rPr>
        <w:t> </w:t>
      </w:r>
      <w:r>
        <w:rPr>
          <w:rFonts w:ascii="Arial" w:hAnsi="Arial"/>
          <w:w w:val="105"/>
          <w:sz w:val="17"/>
        </w:rPr>
        <w:t>percent</w:t>
      </w:r>
      <w:r>
        <w:rPr>
          <w:rFonts w:ascii="Arial" w:hAnsi="Arial"/>
          <w:spacing w:val="-4"/>
          <w:w w:val="105"/>
          <w:sz w:val="17"/>
        </w:rPr>
        <w:t> </w:t>
      </w:r>
      <w:r>
        <w:rPr>
          <w:rFonts w:ascii="Arial" w:hAnsi="Arial"/>
          <w:w w:val="105"/>
          <w:sz w:val="17"/>
        </w:rPr>
        <w:t>bonds</w:t>
      </w:r>
      <w:r>
        <w:rPr>
          <w:rFonts w:ascii="Arial" w:hAnsi="Arial"/>
          <w:spacing w:val="-4"/>
          <w:w w:val="105"/>
          <w:sz w:val="17"/>
        </w:rPr>
        <w:t> </w:t>
      </w:r>
      <w:r>
        <w:rPr>
          <w:rFonts w:ascii="Arial" w:hAnsi="Arial"/>
          <w:w w:val="105"/>
          <w:sz w:val="17"/>
        </w:rPr>
        <w:t>due</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mature</w:t>
      </w:r>
      <w:r>
        <w:rPr>
          <w:rFonts w:ascii="Arial" w:hAnsi="Arial"/>
          <w:spacing w:val="-4"/>
          <w:w w:val="105"/>
          <w:sz w:val="17"/>
        </w:rPr>
        <w:t> </w:t>
      </w:r>
      <w:r>
        <w:rPr>
          <w:rFonts w:ascii="Arial" w:hAnsi="Arial"/>
          <w:w w:val="105"/>
          <w:sz w:val="17"/>
        </w:rPr>
        <w:t>in</w:t>
      </w:r>
      <w:r>
        <w:rPr>
          <w:rFonts w:ascii="Arial" w:hAnsi="Arial"/>
          <w:spacing w:val="-4"/>
          <w:w w:val="105"/>
          <w:sz w:val="17"/>
        </w:rPr>
        <w:t> </w:t>
      </w:r>
      <w:r>
        <w:rPr>
          <w:rFonts w:ascii="Arial" w:hAnsi="Arial"/>
          <w:w w:val="105"/>
          <w:sz w:val="17"/>
        </w:rPr>
        <w:t>2</w:t>
      </w:r>
      <w:r>
        <w:rPr>
          <w:rFonts w:ascii="Arial" w:hAnsi="Arial"/>
          <w:spacing w:val="-4"/>
          <w:w w:val="105"/>
          <w:sz w:val="17"/>
        </w:rPr>
        <w:t> </w:t>
      </w:r>
      <w:r>
        <w:rPr>
          <w:rFonts w:ascii="Arial" w:hAnsi="Arial"/>
          <w:w w:val="105"/>
          <w:sz w:val="17"/>
        </w:rPr>
        <w:t>years</w:t>
      </w:r>
      <w:r>
        <w:rPr>
          <w:rFonts w:ascii="Arial" w:hAnsi="Arial"/>
          <w:spacing w:val="-4"/>
          <w:w w:val="105"/>
          <w:sz w:val="17"/>
        </w:rPr>
        <w:t> </w:t>
      </w:r>
      <w:r>
        <w:rPr>
          <w:rFonts w:ascii="Arial" w:hAnsi="Arial"/>
          <w:w w:val="105"/>
          <w:sz w:val="17"/>
        </w:rPr>
        <w:t>with</w:t>
      </w:r>
      <w:r>
        <w:rPr>
          <w:rFonts w:ascii="Arial" w:hAnsi="Arial"/>
          <w:spacing w:val="-4"/>
          <w:w w:val="105"/>
          <w:sz w:val="17"/>
        </w:rPr>
        <w:t> </w:t>
      </w:r>
      <w:r>
        <w:rPr>
          <w:rFonts w:ascii="Arial" w:hAnsi="Arial"/>
          <w:w w:val="105"/>
          <w:sz w:val="17"/>
        </w:rPr>
        <w:t>5</w:t>
      </w:r>
      <w:r>
        <w:rPr>
          <w:rFonts w:ascii="Arial" w:hAnsi="Arial"/>
          <w:spacing w:val="-4"/>
          <w:w w:val="105"/>
          <w:sz w:val="17"/>
        </w:rPr>
        <w:t> </w:t>
      </w:r>
      <w:r>
        <w:rPr>
          <w:rFonts w:ascii="Arial" w:hAnsi="Arial"/>
          <w:w w:val="105"/>
          <w:sz w:val="17"/>
        </w:rPr>
        <w:t>percent</w:t>
      </w:r>
      <w:r>
        <w:rPr>
          <w:rFonts w:ascii="Arial" w:hAnsi="Arial"/>
          <w:spacing w:val="-4"/>
          <w:w w:val="105"/>
          <w:sz w:val="17"/>
        </w:rPr>
        <w:t> </w:t>
      </w:r>
      <w:r>
        <w:rPr>
          <w:rFonts w:ascii="Arial" w:hAnsi="Arial"/>
          <w:w w:val="105"/>
          <w:sz w:val="17"/>
        </w:rPr>
        <w:t>bonds</w:t>
      </w:r>
      <w:r>
        <w:rPr>
          <w:rFonts w:ascii="Arial" w:hAnsi="Arial"/>
          <w:spacing w:val="-4"/>
          <w:w w:val="105"/>
          <w:sz w:val="17"/>
        </w:rPr>
        <w:t> </w:t>
      </w:r>
      <w:r>
        <w:rPr>
          <w:rFonts w:ascii="Arial" w:hAnsi="Arial"/>
          <w:w w:val="105"/>
          <w:sz w:val="17"/>
        </w:rPr>
        <w:t>due</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mature</w:t>
      </w:r>
      <w:r>
        <w:rPr>
          <w:rFonts w:ascii="Arial" w:hAnsi="Arial"/>
          <w:spacing w:val="-4"/>
          <w:w w:val="105"/>
          <w:sz w:val="17"/>
        </w:rPr>
        <w:t> </w:t>
      </w:r>
      <w:r>
        <w:rPr>
          <w:rFonts w:ascii="Arial" w:hAnsi="Arial"/>
          <w:w w:val="105"/>
          <w:sz w:val="17"/>
        </w:rPr>
        <w:t>in</w:t>
      </w:r>
      <w:r>
        <w:rPr>
          <w:rFonts w:ascii="Arial" w:hAnsi="Arial"/>
          <w:spacing w:val="-4"/>
          <w:w w:val="105"/>
          <w:sz w:val="17"/>
        </w:rPr>
        <w:t> </w:t>
      </w:r>
      <w:r>
        <w:rPr>
          <w:rFonts w:ascii="Arial" w:hAnsi="Arial"/>
          <w:w w:val="105"/>
          <w:sz w:val="17"/>
        </w:rPr>
        <w:t>20</w:t>
      </w:r>
      <w:r>
        <w:rPr>
          <w:rFonts w:ascii="Arial" w:hAnsi="Arial"/>
          <w:spacing w:val="-4"/>
          <w:w w:val="105"/>
          <w:sz w:val="17"/>
        </w:rPr>
        <w:t> </w:t>
      </w:r>
      <w:r>
        <w:rPr>
          <w:rFonts w:ascii="Arial" w:hAnsi="Arial"/>
          <w:w w:val="105"/>
          <w:sz w:val="17"/>
        </w:rPr>
        <w:t>years, thus extending the amount of time the corporation has to pay back its debt.</w:t>
      </w:r>
    </w:p>
    <w:p>
      <w:pPr>
        <w:spacing w:before="15"/>
        <w:ind w:left="1538" w:right="345"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Mergers:</w:t>
      </w:r>
      <w:r>
        <w:rPr>
          <w:rFonts w:ascii="Arial" w:hAnsi="Arial"/>
          <w:b/>
          <w:spacing w:val="-12"/>
          <w:w w:val="105"/>
          <w:sz w:val="17"/>
        </w:rPr>
        <w:t> </w:t>
      </w:r>
      <w:r>
        <w:rPr>
          <w:rFonts w:ascii="Arial" w:hAnsi="Arial"/>
          <w:w w:val="105"/>
          <w:sz w:val="17"/>
        </w:rPr>
        <w:t>Two</w:t>
      </w:r>
      <w:r>
        <w:rPr>
          <w:rFonts w:ascii="Arial" w:hAnsi="Arial"/>
          <w:spacing w:val="-13"/>
          <w:w w:val="105"/>
          <w:sz w:val="17"/>
        </w:rPr>
        <w:t> </w:t>
      </w:r>
      <w:r>
        <w:rPr>
          <w:rFonts w:ascii="Arial" w:hAnsi="Arial"/>
          <w:w w:val="105"/>
          <w:sz w:val="17"/>
        </w:rPr>
        <w:t>existing</w:t>
      </w:r>
      <w:r>
        <w:rPr>
          <w:rFonts w:ascii="Arial" w:hAnsi="Arial"/>
          <w:spacing w:val="-12"/>
          <w:w w:val="105"/>
          <w:sz w:val="17"/>
        </w:rPr>
        <w:t> </w:t>
      </w:r>
      <w:r>
        <w:rPr>
          <w:rFonts w:ascii="Arial" w:hAnsi="Arial"/>
          <w:w w:val="105"/>
          <w:sz w:val="17"/>
        </w:rPr>
        <w:t>corporations</w:t>
      </w:r>
      <w:r>
        <w:rPr>
          <w:rFonts w:ascii="Arial" w:hAnsi="Arial"/>
          <w:spacing w:val="-12"/>
          <w:w w:val="105"/>
          <w:sz w:val="17"/>
        </w:rPr>
        <w:t> </w:t>
      </w:r>
      <w:r>
        <w:rPr>
          <w:rFonts w:ascii="Arial" w:hAnsi="Arial"/>
          <w:w w:val="105"/>
          <w:sz w:val="17"/>
        </w:rPr>
        <w:t>may</w:t>
      </w:r>
      <w:r>
        <w:rPr>
          <w:rFonts w:ascii="Arial" w:hAnsi="Arial"/>
          <w:spacing w:val="-13"/>
          <w:w w:val="105"/>
          <w:sz w:val="17"/>
        </w:rPr>
        <w:t> </w:t>
      </w:r>
      <w:r>
        <w:rPr>
          <w:rFonts w:ascii="Arial" w:hAnsi="Arial"/>
          <w:w w:val="105"/>
          <w:sz w:val="17"/>
        </w:rPr>
        <w:t>decide</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merge</w:t>
      </w:r>
      <w:r>
        <w:rPr>
          <w:rFonts w:ascii="Arial" w:hAnsi="Arial"/>
          <w:spacing w:val="-13"/>
          <w:w w:val="105"/>
          <w:sz w:val="17"/>
        </w:rPr>
        <w:t> </w:t>
      </w:r>
      <w:r>
        <w:rPr>
          <w:rFonts w:ascii="Arial" w:hAnsi="Arial"/>
          <w:w w:val="105"/>
          <w:sz w:val="17"/>
        </w:rPr>
        <w:t>their</w:t>
      </w:r>
      <w:r>
        <w:rPr>
          <w:rFonts w:ascii="Arial" w:hAnsi="Arial"/>
          <w:spacing w:val="-12"/>
          <w:w w:val="105"/>
          <w:sz w:val="17"/>
        </w:rPr>
        <w:t> </w:t>
      </w:r>
      <w:r>
        <w:rPr>
          <w:rFonts w:ascii="Arial" w:hAnsi="Arial"/>
          <w:w w:val="105"/>
          <w:sz w:val="17"/>
        </w:rPr>
        <w:t>two</w:t>
      </w:r>
      <w:r>
        <w:rPr>
          <w:rFonts w:ascii="Arial" w:hAnsi="Arial"/>
          <w:spacing w:val="-13"/>
          <w:w w:val="105"/>
          <w:sz w:val="17"/>
        </w:rPr>
        <w:t> </w:t>
      </w:r>
      <w:r>
        <w:rPr>
          <w:rFonts w:ascii="Arial" w:hAnsi="Arial"/>
          <w:w w:val="105"/>
          <w:sz w:val="17"/>
        </w:rPr>
        <w:t>companies,</w:t>
      </w:r>
      <w:r>
        <w:rPr>
          <w:rFonts w:ascii="Arial" w:hAnsi="Arial"/>
          <w:spacing w:val="-12"/>
          <w:w w:val="105"/>
          <w:sz w:val="17"/>
        </w:rPr>
        <w:t> </w:t>
      </w:r>
      <w:r>
        <w:rPr>
          <w:rFonts w:ascii="Arial" w:hAnsi="Arial"/>
          <w:w w:val="105"/>
          <w:sz w:val="17"/>
        </w:rPr>
        <w:t>often</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gain market</w:t>
      </w:r>
      <w:r>
        <w:rPr>
          <w:rFonts w:ascii="Arial" w:hAnsi="Arial"/>
          <w:spacing w:val="-7"/>
          <w:w w:val="105"/>
          <w:sz w:val="17"/>
        </w:rPr>
        <w:t> </w:t>
      </w:r>
      <w:r>
        <w:rPr>
          <w:rFonts w:ascii="Arial" w:hAnsi="Arial"/>
          <w:w w:val="105"/>
          <w:sz w:val="17"/>
        </w:rPr>
        <w:t>share,</w:t>
      </w:r>
      <w:r>
        <w:rPr>
          <w:rFonts w:ascii="Arial" w:hAnsi="Arial"/>
          <w:spacing w:val="-7"/>
          <w:w w:val="105"/>
          <w:sz w:val="17"/>
        </w:rPr>
        <w:t> </w:t>
      </w:r>
      <w:r>
        <w:rPr>
          <w:rFonts w:ascii="Arial" w:hAnsi="Arial"/>
          <w:w w:val="105"/>
          <w:sz w:val="17"/>
        </w:rPr>
        <w:t>expand</w:t>
      </w:r>
      <w:r>
        <w:rPr>
          <w:rFonts w:ascii="Arial" w:hAnsi="Arial"/>
          <w:spacing w:val="-7"/>
          <w:w w:val="105"/>
          <w:sz w:val="17"/>
        </w:rPr>
        <w:t> </w:t>
      </w:r>
      <w:r>
        <w:rPr>
          <w:rFonts w:ascii="Arial" w:hAnsi="Arial"/>
          <w:w w:val="105"/>
          <w:sz w:val="17"/>
        </w:rPr>
        <w:t>one</w:t>
      </w:r>
      <w:r>
        <w:rPr>
          <w:rFonts w:ascii="Arial" w:hAnsi="Arial"/>
          <w:spacing w:val="-7"/>
          <w:w w:val="105"/>
          <w:sz w:val="17"/>
        </w:rPr>
        <w:t> </w:t>
      </w:r>
      <w:r>
        <w:rPr>
          <w:rFonts w:ascii="Arial" w:hAnsi="Arial"/>
          <w:w w:val="105"/>
          <w:sz w:val="17"/>
        </w:rPr>
        <w:t>corporation’s</w:t>
      </w:r>
      <w:r>
        <w:rPr>
          <w:rFonts w:ascii="Arial" w:hAnsi="Arial"/>
          <w:spacing w:val="-7"/>
          <w:w w:val="105"/>
          <w:sz w:val="17"/>
        </w:rPr>
        <w:t> </w:t>
      </w:r>
      <w:r>
        <w:rPr>
          <w:rFonts w:ascii="Arial" w:hAnsi="Arial"/>
          <w:w w:val="105"/>
          <w:sz w:val="17"/>
        </w:rPr>
        <w:t>reach,</w:t>
      </w:r>
      <w:r>
        <w:rPr>
          <w:rFonts w:ascii="Arial" w:hAnsi="Arial"/>
          <w:spacing w:val="-7"/>
          <w:w w:val="105"/>
          <w:sz w:val="17"/>
        </w:rPr>
        <w:t> </w:t>
      </w:r>
      <w:r>
        <w:rPr>
          <w:rFonts w:ascii="Arial" w:hAnsi="Arial"/>
          <w:w w:val="105"/>
          <w:sz w:val="17"/>
        </w:rPr>
        <w:t>or</w:t>
      </w:r>
      <w:r>
        <w:rPr>
          <w:rFonts w:ascii="Arial" w:hAnsi="Arial"/>
          <w:spacing w:val="-7"/>
          <w:w w:val="105"/>
          <w:sz w:val="17"/>
        </w:rPr>
        <w:t> </w:t>
      </w:r>
      <w:r>
        <w:rPr>
          <w:rFonts w:ascii="Arial" w:hAnsi="Arial"/>
          <w:w w:val="105"/>
          <w:sz w:val="17"/>
        </w:rPr>
        <w:t>possibly</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expand</w:t>
      </w:r>
      <w:r>
        <w:rPr>
          <w:rFonts w:ascii="Arial" w:hAnsi="Arial"/>
          <w:spacing w:val="-7"/>
          <w:w w:val="105"/>
          <w:sz w:val="17"/>
        </w:rPr>
        <w:t> </w:t>
      </w:r>
      <w:r>
        <w:rPr>
          <w:rFonts w:ascii="Arial" w:hAnsi="Arial"/>
          <w:w w:val="105"/>
          <w:sz w:val="17"/>
        </w:rPr>
        <w:t>into</w:t>
      </w:r>
      <w:r>
        <w:rPr>
          <w:rFonts w:ascii="Arial" w:hAnsi="Arial"/>
          <w:spacing w:val="-7"/>
          <w:w w:val="105"/>
          <w:sz w:val="17"/>
        </w:rPr>
        <w:t> </w:t>
      </w:r>
      <w:r>
        <w:rPr>
          <w:rFonts w:ascii="Arial" w:hAnsi="Arial"/>
          <w:w w:val="105"/>
          <w:sz w:val="17"/>
        </w:rPr>
        <w:t>new</w:t>
      </w:r>
      <w:r>
        <w:rPr>
          <w:rFonts w:ascii="Arial" w:hAnsi="Arial"/>
          <w:spacing w:val="-7"/>
          <w:w w:val="105"/>
          <w:sz w:val="17"/>
        </w:rPr>
        <w:t> </w:t>
      </w:r>
      <w:r>
        <w:rPr>
          <w:rFonts w:ascii="Arial" w:hAnsi="Arial"/>
          <w:w w:val="105"/>
          <w:sz w:val="17"/>
        </w:rPr>
        <w:t>segments.</w:t>
      </w:r>
    </w:p>
    <w:p>
      <w:pPr>
        <w:spacing w:before="45"/>
        <w:ind w:left="1538" w:right="0" w:firstLine="0"/>
        <w:jc w:val="left"/>
        <w:rPr>
          <w:rFonts w:ascii="Arial"/>
          <w:sz w:val="17"/>
        </w:rPr>
      </w:pPr>
      <w:r>
        <w:rPr>
          <w:rFonts w:ascii="Arial"/>
          <w:spacing w:val="-4"/>
          <w:w w:val="105"/>
          <w:sz w:val="17"/>
        </w:rPr>
        <w:t>Mergers</w:t>
      </w:r>
      <w:r>
        <w:rPr>
          <w:rFonts w:ascii="Arial"/>
          <w:spacing w:val="-2"/>
          <w:w w:val="105"/>
          <w:sz w:val="17"/>
        </w:rPr>
        <w:t> </w:t>
      </w:r>
      <w:r>
        <w:rPr>
          <w:rFonts w:ascii="Arial"/>
          <w:spacing w:val="-4"/>
          <w:w w:val="105"/>
          <w:sz w:val="17"/>
        </w:rPr>
        <w:t>typically</w:t>
      </w:r>
      <w:r>
        <w:rPr>
          <w:rFonts w:ascii="Arial"/>
          <w:spacing w:val="-1"/>
          <w:w w:val="105"/>
          <w:sz w:val="17"/>
        </w:rPr>
        <w:t> </w:t>
      </w:r>
      <w:r>
        <w:rPr>
          <w:rFonts w:ascii="Arial"/>
          <w:spacing w:val="-4"/>
          <w:w w:val="105"/>
          <w:sz w:val="17"/>
        </w:rPr>
        <w:t>have</w:t>
      </w:r>
      <w:r>
        <w:rPr>
          <w:rFonts w:ascii="Arial"/>
          <w:spacing w:val="-1"/>
          <w:w w:val="105"/>
          <w:sz w:val="17"/>
        </w:rPr>
        <w:t> </w:t>
      </w:r>
      <w:r>
        <w:rPr>
          <w:rFonts w:ascii="Arial"/>
          <w:spacing w:val="-4"/>
          <w:w w:val="105"/>
          <w:sz w:val="17"/>
        </w:rPr>
        <w:t>a</w:t>
      </w:r>
      <w:r>
        <w:rPr>
          <w:rFonts w:ascii="Arial"/>
          <w:spacing w:val="-2"/>
          <w:w w:val="105"/>
          <w:sz w:val="17"/>
        </w:rPr>
        <w:t> </w:t>
      </w:r>
      <w:r>
        <w:rPr>
          <w:rFonts w:ascii="Arial"/>
          <w:spacing w:val="-4"/>
          <w:w w:val="105"/>
          <w:sz w:val="17"/>
        </w:rPr>
        <w:t>positive</w:t>
      </w:r>
      <w:r>
        <w:rPr>
          <w:rFonts w:ascii="Arial"/>
          <w:spacing w:val="-1"/>
          <w:w w:val="105"/>
          <w:sz w:val="17"/>
        </w:rPr>
        <w:t> </w:t>
      </w:r>
      <w:r>
        <w:rPr>
          <w:rFonts w:ascii="Arial"/>
          <w:spacing w:val="-4"/>
          <w:w w:val="105"/>
          <w:sz w:val="17"/>
        </w:rPr>
        <w:t>impact</w:t>
      </w:r>
      <w:r>
        <w:rPr>
          <w:rFonts w:ascii="Arial"/>
          <w:spacing w:val="-1"/>
          <w:w w:val="105"/>
          <w:sz w:val="17"/>
        </w:rPr>
        <w:t> </w:t>
      </w:r>
      <w:r>
        <w:rPr>
          <w:rFonts w:ascii="Arial"/>
          <w:spacing w:val="-4"/>
          <w:w w:val="105"/>
          <w:sz w:val="17"/>
        </w:rPr>
        <w:t>on</w:t>
      </w:r>
      <w:r>
        <w:rPr>
          <w:rFonts w:ascii="Arial"/>
          <w:spacing w:val="-1"/>
          <w:w w:val="105"/>
          <w:sz w:val="17"/>
        </w:rPr>
        <w:t> </w:t>
      </w:r>
      <w:r>
        <w:rPr>
          <w:rFonts w:ascii="Arial"/>
          <w:spacing w:val="-4"/>
          <w:w w:val="105"/>
          <w:sz w:val="17"/>
        </w:rPr>
        <w:t>investors.</w:t>
      </w:r>
    </w:p>
    <w:p>
      <w:pPr>
        <w:spacing w:before="62"/>
        <w:ind w:left="1538" w:right="466"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Acquisitions: </w:t>
      </w:r>
      <w:r>
        <w:rPr>
          <w:rFonts w:ascii="Arial" w:hAnsi="Arial"/>
          <w:sz w:val="17"/>
        </w:rPr>
        <w:t>Compared with a merger, in which two corporations work together to make one </w:t>
      </w:r>
      <w:r>
        <w:rPr>
          <w:rFonts w:ascii="Arial" w:hAnsi="Arial"/>
          <w:spacing w:val="-4"/>
          <w:w w:val="110"/>
          <w:sz w:val="17"/>
        </w:rPr>
        <w:t>big</w:t>
      </w:r>
      <w:r>
        <w:rPr>
          <w:rFonts w:ascii="Arial" w:hAnsi="Arial"/>
          <w:spacing w:val="-6"/>
          <w:w w:val="110"/>
          <w:sz w:val="17"/>
        </w:rPr>
        <w:t> </w:t>
      </w:r>
      <w:r>
        <w:rPr>
          <w:rFonts w:ascii="Arial" w:hAnsi="Arial"/>
          <w:spacing w:val="-4"/>
          <w:w w:val="110"/>
          <w:sz w:val="17"/>
        </w:rPr>
        <w:t>corporation,</w:t>
      </w:r>
      <w:r>
        <w:rPr>
          <w:rFonts w:ascii="Arial" w:hAnsi="Arial"/>
          <w:spacing w:val="-6"/>
          <w:w w:val="110"/>
          <w:sz w:val="17"/>
        </w:rPr>
        <w:t> </w:t>
      </w:r>
      <w:r>
        <w:rPr>
          <w:rFonts w:ascii="Arial" w:hAnsi="Arial"/>
          <w:spacing w:val="-4"/>
          <w:w w:val="110"/>
          <w:sz w:val="17"/>
        </w:rPr>
        <w:t>an</w:t>
      </w:r>
      <w:r>
        <w:rPr>
          <w:rFonts w:ascii="Arial" w:hAnsi="Arial"/>
          <w:spacing w:val="-6"/>
          <w:w w:val="110"/>
          <w:sz w:val="17"/>
        </w:rPr>
        <w:t> </w:t>
      </w:r>
      <w:r>
        <w:rPr>
          <w:rFonts w:ascii="Arial" w:hAnsi="Arial"/>
          <w:spacing w:val="-4"/>
          <w:w w:val="110"/>
          <w:sz w:val="17"/>
        </w:rPr>
        <w:t>acquisition</w:t>
      </w:r>
      <w:r>
        <w:rPr>
          <w:rFonts w:ascii="Arial" w:hAnsi="Arial"/>
          <w:spacing w:val="-6"/>
          <w:w w:val="110"/>
          <w:sz w:val="17"/>
        </w:rPr>
        <w:t> </w:t>
      </w:r>
      <w:r>
        <w:rPr>
          <w:rFonts w:ascii="Arial" w:hAnsi="Arial"/>
          <w:spacing w:val="-4"/>
          <w:w w:val="110"/>
          <w:sz w:val="17"/>
        </w:rPr>
        <w:t>happens</w:t>
      </w:r>
      <w:r>
        <w:rPr>
          <w:rFonts w:ascii="Arial" w:hAnsi="Arial"/>
          <w:spacing w:val="-6"/>
          <w:w w:val="110"/>
          <w:sz w:val="17"/>
        </w:rPr>
        <w:t> </w:t>
      </w:r>
      <w:r>
        <w:rPr>
          <w:rFonts w:ascii="Arial" w:hAnsi="Arial"/>
          <w:spacing w:val="-4"/>
          <w:w w:val="110"/>
          <w:sz w:val="17"/>
        </w:rPr>
        <w:t>when</w:t>
      </w:r>
      <w:r>
        <w:rPr>
          <w:rFonts w:ascii="Arial" w:hAnsi="Arial"/>
          <w:spacing w:val="-6"/>
          <w:w w:val="110"/>
          <w:sz w:val="17"/>
        </w:rPr>
        <w:t> </w:t>
      </w:r>
      <w:r>
        <w:rPr>
          <w:rFonts w:ascii="Arial" w:hAnsi="Arial"/>
          <w:spacing w:val="-4"/>
          <w:w w:val="110"/>
          <w:sz w:val="17"/>
        </w:rPr>
        <w:t>a</w:t>
      </w:r>
      <w:r>
        <w:rPr>
          <w:rFonts w:ascii="Arial" w:hAnsi="Arial"/>
          <w:spacing w:val="-6"/>
          <w:w w:val="110"/>
          <w:sz w:val="17"/>
        </w:rPr>
        <w:t> </w:t>
      </w:r>
      <w:r>
        <w:rPr>
          <w:rFonts w:ascii="Arial" w:hAnsi="Arial"/>
          <w:spacing w:val="-4"/>
          <w:w w:val="110"/>
          <w:sz w:val="17"/>
        </w:rPr>
        <w:t>larger</w:t>
      </w:r>
      <w:r>
        <w:rPr>
          <w:rFonts w:ascii="Arial" w:hAnsi="Arial"/>
          <w:spacing w:val="-6"/>
          <w:w w:val="110"/>
          <w:sz w:val="17"/>
        </w:rPr>
        <w:t> </w:t>
      </w:r>
      <w:r>
        <w:rPr>
          <w:rFonts w:ascii="Arial" w:hAnsi="Arial"/>
          <w:spacing w:val="-4"/>
          <w:w w:val="110"/>
          <w:sz w:val="17"/>
        </w:rPr>
        <w:t>corporation</w:t>
      </w:r>
      <w:r>
        <w:rPr>
          <w:rFonts w:ascii="Arial" w:hAnsi="Arial"/>
          <w:spacing w:val="-6"/>
          <w:w w:val="110"/>
          <w:sz w:val="17"/>
        </w:rPr>
        <w:t> </w:t>
      </w:r>
      <w:r>
        <w:rPr>
          <w:rFonts w:ascii="Arial" w:hAnsi="Arial"/>
          <w:spacing w:val="-4"/>
          <w:w w:val="110"/>
          <w:sz w:val="17"/>
        </w:rPr>
        <w:t>takes</w:t>
      </w:r>
      <w:r>
        <w:rPr>
          <w:rFonts w:ascii="Arial" w:hAnsi="Arial"/>
          <w:spacing w:val="-6"/>
          <w:w w:val="110"/>
          <w:sz w:val="17"/>
        </w:rPr>
        <w:t> </w:t>
      </w:r>
      <w:r>
        <w:rPr>
          <w:rFonts w:ascii="Arial" w:hAnsi="Arial"/>
          <w:spacing w:val="-4"/>
          <w:w w:val="110"/>
          <w:sz w:val="17"/>
        </w:rPr>
        <w:t>control</w:t>
      </w:r>
      <w:r>
        <w:rPr>
          <w:rFonts w:ascii="Arial" w:hAnsi="Arial"/>
          <w:spacing w:val="-6"/>
          <w:w w:val="110"/>
          <w:sz w:val="17"/>
        </w:rPr>
        <w:t> </w:t>
      </w:r>
      <w:r>
        <w:rPr>
          <w:rFonts w:ascii="Arial" w:hAnsi="Arial"/>
          <w:spacing w:val="-4"/>
          <w:w w:val="110"/>
          <w:sz w:val="17"/>
        </w:rPr>
        <w:t>of</w:t>
      </w:r>
      <w:r>
        <w:rPr>
          <w:rFonts w:ascii="Arial" w:hAnsi="Arial"/>
          <w:spacing w:val="-6"/>
          <w:w w:val="110"/>
          <w:sz w:val="17"/>
        </w:rPr>
        <w:t> </w:t>
      </w:r>
      <w:r>
        <w:rPr>
          <w:rFonts w:ascii="Arial" w:hAnsi="Arial"/>
          <w:spacing w:val="-4"/>
          <w:w w:val="110"/>
          <w:sz w:val="17"/>
        </w:rPr>
        <w:t>a</w:t>
      </w:r>
      <w:r>
        <w:rPr>
          <w:rFonts w:ascii="Arial" w:hAnsi="Arial"/>
          <w:spacing w:val="-6"/>
          <w:w w:val="110"/>
          <w:sz w:val="17"/>
        </w:rPr>
        <w:t> </w:t>
      </w:r>
      <w:r>
        <w:rPr>
          <w:rFonts w:ascii="Arial" w:hAnsi="Arial"/>
          <w:spacing w:val="-4"/>
          <w:w w:val="110"/>
          <w:sz w:val="17"/>
        </w:rPr>
        <w:t>smaller</w:t>
      </w:r>
    </w:p>
    <w:p>
      <w:pPr>
        <w:spacing w:line="295" w:lineRule="auto" w:before="45"/>
        <w:ind w:left="1538" w:right="700" w:firstLine="0"/>
        <w:jc w:val="left"/>
        <w:rPr>
          <w:rFonts w:ascii="Arial"/>
          <w:sz w:val="17"/>
        </w:rPr>
      </w:pPr>
      <w:r>
        <w:rPr>
          <w:rFonts w:ascii="Arial"/>
          <w:sz w:val="17"/>
        </w:rPr>
        <w:t>one or a portion of another corporation. For one corporation to acquire another, it must</w:t>
      </w:r>
      <w:r>
        <w:rPr>
          <w:rFonts w:ascii="Arial"/>
          <w:spacing w:val="40"/>
          <w:w w:val="110"/>
          <w:sz w:val="17"/>
        </w:rPr>
        <w:t> </w:t>
      </w:r>
      <w:r>
        <w:rPr>
          <w:rFonts w:ascii="Arial"/>
          <w:w w:val="110"/>
          <w:sz w:val="17"/>
        </w:rPr>
        <w:t>obtain</w:t>
      </w:r>
      <w:r>
        <w:rPr>
          <w:rFonts w:ascii="Arial"/>
          <w:spacing w:val="-12"/>
          <w:w w:val="110"/>
          <w:sz w:val="17"/>
        </w:rPr>
        <w:t> </w:t>
      </w:r>
      <w:r>
        <w:rPr>
          <w:rFonts w:ascii="Arial"/>
          <w:w w:val="110"/>
          <w:sz w:val="17"/>
        </w:rPr>
        <w:t>majority</w:t>
      </w:r>
      <w:r>
        <w:rPr>
          <w:rFonts w:ascii="Arial"/>
          <w:spacing w:val="-12"/>
          <w:w w:val="110"/>
          <w:sz w:val="17"/>
        </w:rPr>
        <w:t> </w:t>
      </w:r>
      <w:r>
        <w:rPr>
          <w:rFonts w:ascii="Arial"/>
          <w:w w:val="110"/>
          <w:sz w:val="17"/>
        </w:rPr>
        <w:t>ownership</w:t>
      </w:r>
      <w:r>
        <w:rPr>
          <w:rFonts w:ascii="Arial"/>
          <w:spacing w:val="-12"/>
          <w:w w:val="110"/>
          <w:sz w:val="17"/>
        </w:rPr>
        <w:t> </w:t>
      </w:r>
      <w:r>
        <w:rPr>
          <w:rFonts w:ascii="Arial"/>
          <w:w w:val="110"/>
          <w:sz w:val="17"/>
        </w:rPr>
        <w:t>of</w:t>
      </w:r>
      <w:r>
        <w:rPr>
          <w:rFonts w:ascii="Arial"/>
          <w:spacing w:val="-12"/>
          <w:w w:val="110"/>
          <w:sz w:val="17"/>
        </w:rPr>
        <w:t> </w:t>
      </w:r>
      <w:r>
        <w:rPr>
          <w:rFonts w:ascii="Arial"/>
          <w:w w:val="110"/>
          <w:sz w:val="17"/>
        </w:rPr>
        <w:t>the</w:t>
      </w:r>
      <w:r>
        <w:rPr>
          <w:rFonts w:ascii="Arial"/>
          <w:spacing w:val="-12"/>
          <w:w w:val="110"/>
          <w:sz w:val="17"/>
        </w:rPr>
        <w:t> </w:t>
      </w:r>
      <w:r>
        <w:rPr>
          <w:rFonts w:ascii="Arial"/>
          <w:w w:val="110"/>
          <w:sz w:val="17"/>
        </w:rPr>
        <w:t>target</w:t>
      </w:r>
      <w:r>
        <w:rPr>
          <w:rFonts w:ascii="Arial"/>
          <w:spacing w:val="-12"/>
          <w:w w:val="110"/>
          <w:sz w:val="17"/>
        </w:rPr>
        <w:t> </w:t>
      </w:r>
      <w:r>
        <w:rPr>
          <w:rFonts w:ascii="Arial"/>
          <w:w w:val="110"/>
          <w:sz w:val="17"/>
        </w:rPr>
        <w:t>corporation.</w:t>
      </w:r>
    </w:p>
    <w:p>
      <w:pPr>
        <w:pStyle w:val="BodyText"/>
        <w:spacing w:before="10"/>
        <w:rPr>
          <w:rFonts w:ascii="Arial"/>
          <w:sz w:val="26"/>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39392">
                <wp:simplePos x="0" y="0"/>
                <wp:positionH relativeFrom="page">
                  <wp:posOffset>1104900</wp:posOffset>
                </wp:positionH>
                <wp:positionV relativeFrom="paragraph">
                  <wp:posOffset>17218</wp:posOffset>
                </wp:positionV>
                <wp:extent cx="419100" cy="41910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419100" cy="419100"/>
                          <a:chExt cx="419100" cy="419100"/>
                        </a:xfrm>
                      </wpg:grpSpPr>
                      <wps:wsp>
                        <wps:cNvPr id="57" name="Graphic 57"/>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58" name="Image 58"/>
                          <pic:cNvPicPr/>
                        </pic:nvPicPr>
                        <pic:blipFill>
                          <a:blip r:embed="rId11" cstate="print"/>
                          <a:stretch>
                            <a:fillRect/>
                          </a:stretch>
                        </pic:blipFill>
                        <pic:spPr>
                          <a:xfrm>
                            <a:off x="118691" y="90411"/>
                            <a:ext cx="181726" cy="254419"/>
                          </a:xfrm>
                          <a:prstGeom prst="rect">
                            <a:avLst/>
                          </a:prstGeom>
                        </pic:spPr>
                      </pic:pic>
                      <wps:wsp>
                        <wps:cNvPr id="59" name="Graphic 59"/>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5575pt;width:33pt;height:33pt;mso-position-horizontal-relative:page;mso-position-vertical-relative:paragraph;z-index:15739392" id="docshapegroup53" coordorigin="1740,27" coordsize="660,660">
                <v:shape style="position:absolute;left:1740;top:27;width:660;height:660" id="docshape54" coordorigin="1740,27" coordsize="660,660" path="m2070,27l1994,36,1925,61,1864,100,1813,151,1774,212,1749,281,1740,357,1749,433,1774,502,1813,563,1864,615,1925,654,1994,678,2070,687,2146,678,2215,654,2276,615,2327,563,2366,502,2391,433,2400,357,2391,281,2366,212,2327,151,2276,100,2215,61,2146,36,2070,27xe" filled="true" fillcolor="#fff200" stroked="false">
                  <v:path arrowok="t"/>
                  <v:fill type="solid"/>
                </v:shape>
                <v:shape style="position:absolute;left:1926;top:169;width:287;height:401" type="#_x0000_t75" id="docshape55" stroked="false">
                  <v:imagedata r:id="rId11" o:title=""/>
                </v:shape>
                <v:shape style="position:absolute;left:1740;top:27;width:660;height:660" id="docshape56" coordorigin="1740,27" coordsize="660,660" path="m2239,313l2236,279,2226,248,2213,223,2213,313,2210,344,2200,373,2184,399,2162,422,2159,424,2152,430,2142,440,2134,455,2134,456,2133,456,2133,538,2070,570,2008,538,2133,538,2133,456,2129,456,2129,482,2129,484,2129,512,2012,512,2012,482,2129,482,2129,456,2007,456,2003,443,1996,434,1987,429,1962,406,1943,378,1931,346,1927,313,1938,257,1969,211,2014,181,2070,170,2126,181,2171,211,2202,257,2213,313,2213,223,2211,219,2190,193,2164,172,2159,170,2135,156,2103,147,2070,143,2004,157,1950,193,1914,247,1901,313,1906,353,1920,390,1942,423,1972,450,1974,452,1985,458,1986,478,1986,482,1986,550,1991,559,2065,597,2075,597,2128,570,2149,559,2155,550,2155,538,2155,512,2155,484,2156,482,2158,467,2163,456,2163,455,2169,448,2173,446,2179,442,2205,415,2223,384,2235,349,2239,313xm2400,357l2391,282,2381,252,2381,357,2372,428,2349,494,2312,551,2264,599,2206,636,2141,659,2070,668,1999,659,1934,636,1876,599,1828,551,1791,494,1768,428,1759,357,1768,286,1791,221,1828,163,1876,115,1934,78,1999,55,2070,47,2141,55,2206,78,2264,115,2312,163,2349,221,2372,286,2381,357,2381,252,2366,212,2327,151,2276,100,2215,61,2175,47,2146,36,2070,27,1994,36,1925,61,1864,100,1813,151,1774,212,1749,282,1740,357,1749,433,1774,502,1813,563,1864,614,1925,653,1994,678,2070,687,2146,678,2175,668,2215,653,2276,614,2327,563,2366,502,2391,433,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9904">
                <wp:simplePos x="0" y="0"/>
                <wp:positionH relativeFrom="page">
                  <wp:posOffset>1258824</wp:posOffset>
                </wp:positionH>
                <wp:positionV relativeFrom="paragraph">
                  <wp:posOffset>513521</wp:posOffset>
                </wp:positionV>
                <wp:extent cx="111760" cy="5016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11760" cy="50165"/>
                        </a:xfrm>
                        <a:custGeom>
                          <a:avLst/>
                          <a:gdLst/>
                          <a:ahLst/>
                          <a:cxnLst/>
                          <a:rect l="l" t="t" r="r" b="b"/>
                          <a:pathLst>
                            <a:path w="111760" h="50165">
                              <a:moveTo>
                                <a:pt x="37642" y="0"/>
                              </a:moveTo>
                              <a:lnTo>
                                <a:pt x="0" y="0"/>
                              </a:lnTo>
                              <a:lnTo>
                                <a:pt x="0" y="8788"/>
                              </a:lnTo>
                              <a:lnTo>
                                <a:pt x="13525" y="8788"/>
                              </a:lnTo>
                              <a:lnTo>
                                <a:pt x="13525" y="49834"/>
                              </a:lnTo>
                              <a:lnTo>
                                <a:pt x="24104" y="49834"/>
                              </a:lnTo>
                              <a:lnTo>
                                <a:pt x="24104" y="8788"/>
                              </a:lnTo>
                              <a:lnTo>
                                <a:pt x="37642" y="8788"/>
                              </a:lnTo>
                              <a:lnTo>
                                <a:pt x="37642" y="0"/>
                              </a:lnTo>
                              <a:close/>
                            </a:path>
                            <a:path w="111760" h="50165">
                              <a:moveTo>
                                <a:pt x="60071" y="0"/>
                              </a:moveTo>
                              <a:lnTo>
                                <a:pt x="49504" y="0"/>
                              </a:lnTo>
                              <a:lnTo>
                                <a:pt x="49504" y="49834"/>
                              </a:lnTo>
                              <a:lnTo>
                                <a:pt x="60071" y="49834"/>
                              </a:lnTo>
                              <a:lnTo>
                                <a:pt x="60071" y="0"/>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434746pt;width:8.8pt;height:3.95pt;mso-position-horizontal-relative:page;mso-position-vertical-relative:paragraph;z-index:15739904" id="docshape57" coordorigin="1982,809" coordsize="176,79" path="m2042,809l1982,809,1982,823,2004,823,2004,887,2020,887,2020,823,2042,823,2042,809xm2077,809l2060,809,2060,887,2077,887,2077,809xm2158,825l2157,822,2155,819,2145,811,2141,809,2141,830,2141,838,2140,841,2134,845,2131,846,2120,846,2120,822,2132,822,2135,823,2140,827,2141,830,2141,809,2138,809,2103,809,2103,887,2120,887,2120,859,2137,859,2144,857,2155,848,2156,846,2158,842,2158,825xe" filled="true" fillcolor="#000000" stroked="false">
                <v:path arrowok="t"/>
                <v:fill type="solid"/>
                <w10:wrap type="none"/>
              </v:shape>
            </w:pict>
          </mc:Fallback>
        </mc:AlternateContent>
      </w:r>
      <w:r>
        <w:rPr>
          <w:w w:val="130"/>
        </w:rPr>
        <w:t>As</w:t>
      </w:r>
      <w:r>
        <w:rPr>
          <w:w w:val="130"/>
        </w:rPr>
        <w:t> you</w:t>
      </w:r>
      <w:r>
        <w:rPr>
          <w:w w:val="130"/>
        </w:rPr>
        <w:t> can</w:t>
      </w:r>
      <w:r>
        <w:rPr>
          <w:w w:val="130"/>
        </w:rPr>
        <w:t> imagine,</w:t>
      </w:r>
      <w:r>
        <w:rPr>
          <w:w w:val="130"/>
        </w:rPr>
        <w:t> in</w:t>
      </w:r>
      <w:r>
        <w:rPr>
          <w:w w:val="130"/>
        </w:rPr>
        <w:t> the</w:t>
      </w:r>
      <w:r>
        <w:rPr>
          <w:w w:val="130"/>
        </w:rPr>
        <w:t> event</w:t>
      </w:r>
      <w:r>
        <w:rPr>
          <w:w w:val="130"/>
        </w:rPr>
        <w:t> of</w:t>
      </w:r>
      <w:r>
        <w:rPr>
          <w:w w:val="130"/>
        </w:rPr>
        <w:t> a</w:t>
      </w:r>
      <w:r>
        <w:rPr>
          <w:w w:val="130"/>
        </w:rPr>
        <w:t> corporate</w:t>
      </w:r>
      <w:r>
        <w:rPr>
          <w:w w:val="130"/>
        </w:rPr>
        <w:t> action</w:t>
      </w:r>
      <w:r>
        <w:rPr>
          <w:w w:val="130"/>
        </w:rPr>
        <w:t> such</w:t>
      </w:r>
      <w:r>
        <w:rPr>
          <w:w w:val="130"/>
        </w:rPr>
        <w:t> as</w:t>
      </w:r>
      <w:r>
        <w:rPr>
          <w:w w:val="130"/>
        </w:rPr>
        <w:t> a</w:t>
      </w:r>
      <w:r>
        <w:rPr>
          <w:w w:val="130"/>
        </w:rPr>
        <w:t> stock</w:t>
      </w:r>
      <w:r>
        <w:rPr>
          <w:w w:val="130"/>
        </w:rPr>
        <w:t> split,</w:t>
      </w:r>
      <w:r>
        <w:rPr>
          <w:w w:val="130"/>
        </w:rPr>
        <w:t> a</w:t>
      </w:r>
      <w:r>
        <w:rPr>
          <w:w w:val="130"/>
        </w:rPr>
        <w:t> merger,</w:t>
      </w:r>
      <w:r>
        <w:rPr>
          <w:w w:val="130"/>
        </w:rPr>
        <w:t> an acquisition,</w:t>
      </w:r>
      <w:r>
        <w:rPr>
          <w:w w:val="130"/>
        </w:rPr>
        <w:t> and</w:t>
      </w:r>
      <w:r>
        <w:rPr>
          <w:w w:val="130"/>
        </w:rPr>
        <w:t> so</w:t>
      </w:r>
      <w:r>
        <w:rPr>
          <w:w w:val="130"/>
        </w:rPr>
        <w:t> on,</w:t>
      </w:r>
      <w:r>
        <w:rPr>
          <w:w w:val="130"/>
        </w:rPr>
        <w:t> investors</w:t>
      </w:r>
      <w:r>
        <w:rPr>
          <w:w w:val="130"/>
        </w:rPr>
        <w:t> of</w:t>
      </w:r>
      <w:r>
        <w:rPr>
          <w:w w:val="130"/>
        </w:rPr>
        <w:t> the</w:t>
      </w:r>
      <w:r>
        <w:rPr>
          <w:w w:val="130"/>
        </w:rPr>
        <w:t> securities</w:t>
      </w:r>
      <w:r>
        <w:rPr>
          <w:w w:val="130"/>
        </w:rPr>
        <w:t> must</w:t>
      </w:r>
      <w:r>
        <w:rPr>
          <w:w w:val="130"/>
        </w:rPr>
        <w:t> be</w:t>
      </w:r>
      <w:r>
        <w:rPr>
          <w:w w:val="130"/>
        </w:rPr>
        <w:t> notified.</w:t>
      </w:r>
      <w:r>
        <w:rPr>
          <w:w w:val="130"/>
        </w:rPr>
        <w:t> For</w:t>
      </w:r>
      <w:r>
        <w:rPr>
          <w:w w:val="130"/>
        </w:rPr>
        <w:t> public</w:t>
      </w:r>
      <w:r>
        <w:rPr>
          <w:w w:val="130"/>
        </w:rPr>
        <w:t> companies</w:t>
      </w:r>
      <w:r>
        <w:rPr>
          <w:w w:val="130"/>
        </w:rPr>
        <w:t> listed </w:t>
      </w:r>
      <w:r>
        <w:rPr>
          <w:w w:val="125"/>
        </w:rPr>
        <w:t>on an exchange such as the New York Stock Exchange (NYSE), the exchanges handle notification </w:t>
      </w:r>
      <w:r>
        <w:rPr>
          <w:w w:val="130"/>
        </w:rPr>
        <w:t>of</w:t>
      </w:r>
      <w:r>
        <w:rPr>
          <w:w w:val="130"/>
        </w:rPr>
        <w:t> clients</w:t>
      </w:r>
      <w:r>
        <w:rPr>
          <w:w w:val="130"/>
        </w:rPr>
        <w:t> and</w:t>
      </w:r>
      <w:r>
        <w:rPr>
          <w:w w:val="130"/>
        </w:rPr>
        <w:t> make</w:t>
      </w:r>
      <w:r>
        <w:rPr>
          <w:w w:val="130"/>
        </w:rPr>
        <w:t> the</w:t>
      </w:r>
      <w:r>
        <w:rPr>
          <w:w w:val="130"/>
        </w:rPr>
        <w:t> information</w:t>
      </w:r>
      <w:r>
        <w:rPr>
          <w:w w:val="130"/>
        </w:rPr>
        <w:t> available</w:t>
      </w:r>
      <w:r>
        <w:rPr>
          <w:w w:val="130"/>
        </w:rPr>
        <w:t> online.</w:t>
      </w:r>
      <w:r>
        <w:rPr>
          <w:w w:val="130"/>
        </w:rPr>
        <w:t> If</w:t>
      </w:r>
      <w:r>
        <w:rPr>
          <w:w w:val="130"/>
        </w:rPr>
        <w:t> the</w:t>
      </w:r>
      <w:r>
        <w:rPr>
          <w:w w:val="130"/>
        </w:rPr>
        <w:t> securities</w:t>
      </w:r>
      <w:r>
        <w:rPr>
          <w:w w:val="130"/>
        </w:rPr>
        <w:t> trade</w:t>
      </w:r>
      <w:r>
        <w:rPr>
          <w:w w:val="130"/>
        </w:rPr>
        <w:t> over</w:t>
      </w:r>
      <w:r>
        <w:rPr>
          <w:w w:val="130"/>
        </w:rPr>
        <w:t> the</w:t>
      </w:r>
      <w:r>
        <w:rPr>
          <w:w w:val="130"/>
        </w:rPr>
        <w:t> counter (OTC),</w:t>
      </w:r>
      <w:r>
        <w:rPr>
          <w:w w:val="130"/>
        </w:rPr>
        <w:t> the</w:t>
      </w:r>
      <w:r>
        <w:rPr>
          <w:w w:val="130"/>
        </w:rPr>
        <w:t> Financial</w:t>
      </w:r>
      <w:r>
        <w:rPr>
          <w:w w:val="130"/>
        </w:rPr>
        <w:t> Industry</w:t>
      </w:r>
      <w:r>
        <w:rPr>
          <w:w w:val="130"/>
        </w:rPr>
        <w:t> Regulatory</w:t>
      </w:r>
      <w:r>
        <w:rPr>
          <w:w w:val="130"/>
        </w:rPr>
        <w:t> Authority</w:t>
      </w:r>
      <w:r>
        <w:rPr>
          <w:w w:val="130"/>
        </w:rPr>
        <w:t> (FINRA)</w:t>
      </w:r>
      <w:r>
        <w:rPr>
          <w:w w:val="130"/>
        </w:rPr>
        <w:t> is</w:t>
      </w:r>
      <w:r>
        <w:rPr>
          <w:w w:val="130"/>
        </w:rPr>
        <w:t> responsible</w:t>
      </w:r>
      <w:r>
        <w:rPr>
          <w:w w:val="130"/>
        </w:rPr>
        <w:t> for</w:t>
      </w:r>
      <w:r>
        <w:rPr>
          <w:w w:val="130"/>
        </w:rPr>
        <w:t> handling</w:t>
      </w:r>
      <w:r>
        <w:rPr>
          <w:w w:val="130"/>
        </w:rPr>
        <w:t> the </w:t>
      </w:r>
      <w:r>
        <w:rPr>
          <w:spacing w:val="-2"/>
          <w:w w:val="130"/>
        </w:rPr>
        <w:t>announcement.</w:t>
      </w:r>
    </w:p>
    <w:p>
      <w:pPr>
        <w:spacing w:after="0" w:line="312" w:lineRule="auto"/>
        <w:jc w:val="both"/>
        <w:sectPr>
          <w:pgSz w:w="12240" w:h="15660"/>
          <w:pgMar w:header="0" w:footer="736" w:top="1080" w:bottom="920" w:left="1520" w:right="1500"/>
        </w:sectPr>
      </w:pPr>
    </w:p>
    <w:p>
      <w:pPr>
        <w:pStyle w:val="Heading2"/>
        <w:spacing w:before="120"/>
      </w:pPr>
      <w:bookmarkStart w:name="Splitting common stock" w:id="512"/>
      <w:bookmarkEnd w:id="512"/>
      <w:r>
        <w:rPr>
          <w:b w:val="0"/>
        </w:rPr>
      </w:r>
      <w:r>
        <w:rPr/>
        <w:t>Splitting</w:t>
      </w:r>
      <w:r>
        <w:rPr>
          <w:spacing w:val="-13"/>
        </w:rPr>
        <w:t> </w:t>
      </w:r>
      <w:r>
        <w:rPr/>
        <w:t>common</w:t>
      </w:r>
      <w:r>
        <w:rPr>
          <w:spacing w:val="-12"/>
        </w:rPr>
        <w:t> </w:t>
      </w:r>
      <w:r>
        <w:rPr>
          <w:spacing w:val="-2"/>
        </w:rPr>
        <w:t>stock</w:t>
      </w:r>
    </w:p>
    <w:p>
      <w:pPr>
        <w:pStyle w:val="BodyText"/>
        <w:spacing w:line="312" w:lineRule="auto" w:before="202"/>
        <w:ind w:left="1120" w:right="117"/>
        <w:jc w:val="both"/>
      </w:pPr>
      <w:r>
        <w:rPr>
          <w:w w:val="130"/>
        </w:rPr>
        <w:t>You</w:t>
      </w:r>
      <w:r>
        <w:rPr>
          <w:spacing w:val="-15"/>
          <w:w w:val="130"/>
        </w:rPr>
        <w:t> </w:t>
      </w:r>
      <w:r>
        <w:rPr>
          <w:w w:val="130"/>
        </w:rPr>
        <w:t>may</w:t>
      </w:r>
      <w:r>
        <w:rPr>
          <w:spacing w:val="-13"/>
          <w:w w:val="130"/>
        </w:rPr>
        <w:t> </w:t>
      </w:r>
      <w:r>
        <w:rPr>
          <w:w w:val="130"/>
        </w:rPr>
        <w:t>ask</w:t>
      </w:r>
      <w:r>
        <w:rPr>
          <w:spacing w:val="-13"/>
          <w:w w:val="130"/>
        </w:rPr>
        <w:t> </w:t>
      </w:r>
      <w:r>
        <w:rPr>
          <w:w w:val="130"/>
        </w:rPr>
        <w:t>“Why</w:t>
      </w:r>
      <w:r>
        <w:rPr>
          <w:spacing w:val="-13"/>
          <w:w w:val="130"/>
        </w:rPr>
        <w:t> </w:t>
      </w:r>
      <w:r>
        <w:rPr>
          <w:w w:val="130"/>
        </w:rPr>
        <w:t>would</w:t>
      </w:r>
      <w:r>
        <w:rPr>
          <w:spacing w:val="-13"/>
          <w:w w:val="130"/>
        </w:rPr>
        <w:t> </w:t>
      </w:r>
      <w:r>
        <w:rPr>
          <w:w w:val="130"/>
        </w:rPr>
        <w:t>a</w:t>
      </w:r>
      <w:r>
        <w:rPr>
          <w:spacing w:val="-13"/>
          <w:w w:val="130"/>
        </w:rPr>
        <w:t> </w:t>
      </w:r>
      <w:r>
        <w:rPr>
          <w:w w:val="130"/>
        </w:rPr>
        <w:t>company</w:t>
      </w:r>
      <w:r>
        <w:rPr>
          <w:spacing w:val="-13"/>
          <w:w w:val="130"/>
        </w:rPr>
        <w:t> </w:t>
      </w:r>
      <w:r>
        <w:rPr>
          <w:w w:val="130"/>
        </w:rPr>
        <w:t>split</w:t>
      </w:r>
      <w:r>
        <w:rPr>
          <w:spacing w:val="-13"/>
          <w:w w:val="130"/>
        </w:rPr>
        <w:t> </w:t>
      </w:r>
      <w:r>
        <w:rPr>
          <w:w w:val="130"/>
        </w:rPr>
        <w:t>its</w:t>
      </w:r>
      <w:r>
        <w:rPr>
          <w:spacing w:val="-13"/>
          <w:w w:val="130"/>
        </w:rPr>
        <w:t> </w:t>
      </w:r>
      <w:r>
        <w:rPr>
          <w:w w:val="130"/>
        </w:rPr>
        <w:t>stock?”</w:t>
      </w:r>
      <w:r>
        <w:rPr>
          <w:spacing w:val="-13"/>
          <w:w w:val="130"/>
        </w:rPr>
        <w:t> </w:t>
      </w:r>
      <w:r>
        <w:rPr>
          <w:w w:val="130"/>
        </w:rPr>
        <w:t>Obviously</w:t>
      </w:r>
      <w:r>
        <w:rPr>
          <w:spacing w:val="-13"/>
          <w:w w:val="130"/>
        </w:rPr>
        <w:t> </w:t>
      </w:r>
      <w:r>
        <w:rPr>
          <w:w w:val="130"/>
        </w:rPr>
        <w:t>in</w:t>
      </w:r>
      <w:r>
        <w:rPr>
          <w:spacing w:val="-13"/>
          <w:w w:val="130"/>
        </w:rPr>
        <w:t> </w:t>
      </w:r>
      <w:r>
        <w:rPr>
          <w:w w:val="130"/>
        </w:rPr>
        <w:t>addition</w:t>
      </w:r>
      <w:r>
        <w:rPr>
          <w:spacing w:val="-13"/>
          <w:w w:val="130"/>
        </w:rPr>
        <w:t> </w:t>
      </w:r>
      <w:r>
        <w:rPr>
          <w:w w:val="130"/>
        </w:rPr>
        <w:t>to</w:t>
      </w:r>
      <w:r>
        <w:rPr>
          <w:spacing w:val="-13"/>
          <w:w w:val="130"/>
        </w:rPr>
        <w:t> </w:t>
      </w:r>
      <w:r>
        <w:rPr>
          <w:w w:val="130"/>
        </w:rPr>
        <w:t>showing</w:t>
      </w:r>
      <w:r>
        <w:rPr>
          <w:spacing w:val="-13"/>
          <w:w w:val="130"/>
        </w:rPr>
        <w:t> </w:t>
      </w:r>
      <w:r>
        <w:rPr>
          <w:w w:val="130"/>
        </w:rPr>
        <w:t>investors that</w:t>
      </w:r>
      <w:r>
        <w:rPr>
          <w:spacing w:val="-8"/>
          <w:w w:val="130"/>
        </w:rPr>
        <w:t> </w:t>
      </w:r>
      <w:r>
        <w:rPr>
          <w:w w:val="130"/>
        </w:rPr>
        <w:t>their</w:t>
      </w:r>
      <w:r>
        <w:rPr>
          <w:spacing w:val="-8"/>
          <w:w w:val="130"/>
        </w:rPr>
        <w:t> </w:t>
      </w:r>
      <w:r>
        <w:rPr>
          <w:w w:val="130"/>
        </w:rPr>
        <w:t>company</w:t>
      </w:r>
      <w:r>
        <w:rPr>
          <w:spacing w:val="-9"/>
          <w:w w:val="130"/>
        </w:rPr>
        <w:t> </w:t>
      </w:r>
      <w:r>
        <w:rPr>
          <w:w w:val="130"/>
        </w:rPr>
        <w:t>is</w:t>
      </w:r>
      <w:r>
        <w:rPr>
          <w:spacing w:val="-8"/>
          <w:w w:val="130"/>
        </w:rPr>
        <w:t> </w:t>
      </w:r>
      <w:r>
        <w:rPr>
          <w:w w:val="130"/>
        </w:rPr>
        <w:t>growing,</w:t>
      </w:r>
      <w:r>
        <w:rPr>
          <w:spacing w:val="-8"/>
          <w:w w:val="130"/>
        </w:rPr>
        <w:t> </w:t>
      </w:r>
      <w:r>
        <w:rPr>
          <w:w w:val="130"/>
        </w:rPr>
        <w:t>it</w:t>
      </w:r>
      <w:r>
        <w:rPr>
          <w:spacing w:val="-8"/>
          <w:w w:val="130"/>
        </w:rPr>
        <w:t> </w:t>
      </w:r>
      <w:r>
        <w:rPr>
          <w:w w:val="130"/>
        </w:rPr>
        <w:t>also</w:t>
      </w:r>
      <w:r>
        <w:rPr>
          <w:spacing w:val="-8"/>
          <w:w w:val="130"/>
        </w:rPr>
        <w:t> </w:t>
      </w:r>
      <w:r>
        <w:rPr>
          <w:w w:val="130"/>
        </w:rPr>
        <w:t>makes</w:t>
      </w:r>
      <w:r>
        <w:rPr>
          <w:spacing w:val="-8"/>
          <w:w w:val="130"/>
        </w:rPr>
        <w:t> </w:t>
      </w:r>
      <w:r>
        <w:rPr>
          <w:w w:val="130"/>
        </w:rPr>
        <w:t>the</w:t>
      </w:r>
      <w:r>
        <w:rPr>
          <w:spacing w:val="-8"/>
          <w:w w:val="130"/>
        </w:rPr>
        <w:t> </w:t>
      </w:r>
      <w:r>
        <w:rPr>
          <w:w w:val="130"/>
        </w:rPr>
        <w:t>market</w:t>
      </w:r>
      <w:r>
        <w:rPr>
          <w:spacing w:val="-8"/>
          <w:w w:val="130"/>
        </w:rPr>
        <w:t> </w:t>
      </w:r>
      <w:r>
        <w:rPr>
          <w:w w:val="130"/>
        </w:rPr>
        <w:t>price</w:t>
      </w:r>
      <w:r>
        <w:rPr>
          <w:spacing w:val="-8"/>
          <w:w w:val="130"/>
        </w:rPr>
        <w:t> </w:t>
      </w:r>
      <w:r>
        <w:rPr>
          <w:w w:val="130"/>
        </w:rPr>
        <w:t>of</w:t>
      </w:r>
      <w:r>
        <w:rPr>
          <w:spacing w:val="-8"/>
          <w:w w:val="130"/>
        </w:rPr>
        <w:t> </w:t>
      </w:r>
      <w:r>
        <w:rPr>
          <w:w w:val="130"/>
        </w:rPr>
        <w:t>the</w:t>
      </w:r>
      <w:r>
        <w:rPr>
          <w:spacing w:val="-8"/>
          <w:w w:val="130"/>
        </w:rPr>
        <w:t> </w:t>
      </w:r>
      <w:r>
        <w:rPr>
          <w:w w:val="130"/>
        </w:rPr>
        <w:t>security</w:t>
      </w:r>
      <w:r>
        <w:rPr>
          <w:spacing w:val="-8"/>
          <w:w w:val="130"/>
        </w:rPr>
        <w:t> </w:t>
      </w:r>
      <w:r>
        <w:rPr>
          <w:w w:val="130"/>
        </w:rPr>
        <w:t>more</w:t>
      </w:r>
      <w:r>
        <w:rPr>
          <w:spacing w:val="-8"/>
          <w:w w:val="130"/>
        </w:rPr>
        <w:t> </w:t>
      </w:r>
      <w:r>
        <w:rPr>
          <w:w w:val="130"/>
        </w:rPr>
        <w:t>attractive.</w:t>
      </w:r>
      <w:r>
        <w:rPr>
          <w:spacing w:val="-8"/>
          <w:w w:val="130"/>
        </w:rPr>
        <w:t> </w:t>
      </w:r>
      <w:r>
        <w:rPr>
          <w:w w:val="130"/>
        </w:rPr>
        <w:t>The normal</w:t>
      </w:r>
      <w:r>
        <w:rPr>
          <w:spacing w:val="-13"/>
          <w:w w:val="130"/>
        </w:rPr>
        <w:t> </w:t>
      </w:r>
      <w:r>
        <w:rPr>
          <w:w w:val="130"/>
        </w:rPr>
        <w:t>unit</w:t>
      </w:r>
      <w:r>
        <w:rPr>
          <w:spacing w:val="-10"/>
          <w:w w:val="130"/>
        </w:rPr>
        <w:t> </w:t>
      </w:r>
      <w:r>
        <w:rPr>
          <w:w w:val="130"/>
        </w:rPr>
        <w:t>of</w:t>
      </w:r>
      <w:r>
        <w:rPr>
          <w:spacing w:val="-8"/>
          <w:w w:val="130"/>
        </w:rPr>
        <w:t> </w:t>
      </w:r>
      <w:r>
        <w:rPr>
          <w:w w:val="130"/>
        </w:rPr>
        <w:t>trading</w:t>
      </w:r>
      <w:r>
        <w:rPr>
          <w:spacing w:val="-8"/>
          <w:w w:val="130"/>
        </w:rPr>
        <w:t> </w:t>
      </w:r>
      <w:r>
        <w:rPr>
          <w:w w:val="130"/>
        </w:rPr>
        <w:t>is</w:t>
      </w:r>
      <w:r>
        <w:rPr>
          <w:spacing w:val="-8"/>
          <w:w w:val="130"/>
        </w:rPr>
        <w:t> </w:t>
      </w:r>
      <w:r>
        <w:rPr>
          <w:w w:val="130"/>
        </w:rPr>
        <w:t>100</w:t>
      </w:r>
      <w:r>
        <w:rPr>
          <w:spacing w:val="-8"/>
          <w:w w:val="130"/>
        </w:rPr>
        <w:t> </w:t>
      </w:r>
      <w:r>
        <w:rPr>
          <w:w w:val="130"/>
        </w:rPr>
        <w:t>shares</w:t>
      </w:r>
      <w:r>
        <w:rPr>
          <w:spacing w:val="-8"/>
          <w:w w:val="130"/>
        </w:rPr>
        <w:t> </w:t>
      </w:r>
      <w:r>
        <w:rPr>
          <w:w w:val="130"/>
        </w:rPr>
        <w:t>of</w:t>
      </w:r>
      <w:r>
        <w:rPr>
          <w:spacing w:val="-8"/>
          <w:w w:val="130"/>
        </w:rPr>
        <w:t> </w:t>
      </w:r>
      <w:r>
        <w:rPr>
          <w:w w:val="130"/>
        </w:rPr>
        <w:t>stock</w:t>
      </w:r>
      <w:r>
        <w:rPr>
          <w:spacing w:val="-8"/>
          <w:w w:val="130"/>
        </w:rPr>
        <w:t> </w:t>
      </w:r>
      <w:r>
        <w:rPr>
          <w:i/>
          <w:w w:val="130"/>
        </w:rPr>
        <w:t>(a</w:t>
      </w:r>
      <w:r>
        <w:rPr>
          <w:i/>
          <w:spacing w:val="-13"/>
          <w:w w:val="130"/>
        </w:rPr>
        <w:t> </w:t>
      </w:r>
      <w:r>
        <w:rPr>
          <w:i/>
          <w:w w:val="130"/>
        </w:rPr>
        <w:t>round</w:t>
      </w:r>
      <w:r>
        <w:rPr>
          <w:i/>
          <w:spacing w:val="-13"/>
          <w:w w:val="130"/>
        </w:rPr>
        <w:t> </w:t>
      </w:r>
      <w:r>
        <w:rPr>
          <w:i/>
          <w:w w:val="130"/>
        </w:rPr>
        <w:t>lot)</w:t>
      </w:r>
      <w:r>
        <w:rPr>
          <w:w w:val="130"/>
        </w:rPr>
        <w:t>,</w:t>
      </w:r>
      <w:r>
        <w:rPr>
          <w:spacing w:val="-8"/>
          <w:w w:val="130"/>
        </w:rPr>
        <w:t> </w:t>
      </w:r>
      <w:r>
        <w:rPr>
          <w:w w:val="130"/>
        </w:rPr>
        <w:t>and</w:t>
      </w:r>
      <w:r>
        <w:rPr>
          <w:spacing w:val="-8"/>
          <w:w w:val="130"/>
        </w:rPr>
        <w:t> </w:t>
      </w:r>
      <w:r>
        <w:rPr>
          <w:w w:val="130"/>
        </w:rPr>
        <w:t>if</w:t>
      </w:r>
      <w:r>
        <w:rPr>
          <w:spacing w:val="-8"/>
          <w:w w:val="130"/>
        </w:rPr>
        <w:t> </w:t>
      </w:r>
      <w:r>
        <w:rPr>
          <w:w w:val="130"/>
        </w:rPr>
        <w:t>the</w:t>
      </w:r>
      <w:r>
        <w:rPr>
          <w:spacing w:val="-8"/>
          <w:w w:val="130"/>
        </w:rPr>
        <w:t> </w:t>
      </w:r>
      <w:r>
        <w:rPr>
          <w:w w:val="130"/>
        </w:rPr>
        <w:t>share</w:t>
      </w:r>
      <w:r>
        <w:rPr>
          <w:spacing w:val="-8"/>
          <w:w w:val="130"/>
        </w:rPr>
        <w:t> </w:t>
      </w:r>
      <w:r>
        <w:rPr>
          <w:w w:val="130"/>
        </w:rPr>
        <w:t>price</w:t>
      </w:r>
      <w:r>
        <w:rPr>
          <w:spacing w:val="-8"/>
          <w:w w:val="130"/>
        </w:rPr>
        <w:t> </w:t>
      </w:r>
      <w:r>
        <w:rPr>
          <w:w w:val="130"/>
        </w:rPr>
        <w:t>of</w:t>
      </w:r>
      <w:r>
        <w:rPr>
          <w:spacing w:val="-8"/>
          <w:w w:val="130"/>
        </w:rPr>
        <w:t> </w:t>
      </w:r>
      <w:r>
        <w:rPr>
          <w:w w:val="130"/>
        </w:rPr>
        <w:t>a</w:t>
      </w:r>
      <w:r>
        <w:rPr>
          <w:spacing w:val="-8"/>
          <w:w w:val="130"/>
        </w:rPr>
        <w:t> </w:t>
      </w:r>
      <w:r>
        <w:rPr>
          <w:w w:val="130"/>
        </w:rPr>
        <w:t>security</w:t>
      </w:r>
      <w:r>
        <w:rPr>
          <w:spacing w:val="-8"/>
          <w:w w:val="130"/>
        </w:rPr>
        <w:t> </w:t>
      </w:r>
      <w:r>
        <w:rPr>
          <w:w w:val="130"/>
        </w:rPr>
        <w:t>gets too</w:t>
      </w:r>
      <w:r>
        <w:rPr>
          <w:w w:val="130"/>
        </w:rPr>
        <w:t> high,</w:t>
      </w:r>
      <w:r>
        <w:rPr>
          <w:w w:val="130"/>
        </w:rPr>
        <w:t> the</w:t>
      </w:r>
      <w:r>
        <w:rPr>
          <w:w w:val="130"/>
        </w:rPr>
        <w:t> number</w:t>
      </w:r>
      <w:r>
        <w:rPr>
          <w:w w:val="130"/>
        </w:rPr>
        <w:t> of</w:t>
      </w:r>
      <w:r>
        <w:rPr>
          <w:w w:val="130"/>
        </w:rPr>
        <w:t> investors</w:t>
      </w:r>
      <w:r>
        <w:rPr>
          <w:w w:val="130"/>
        </w:rPr>
        <w:t> who</w:t>
      </w:r>
      <w:r>
        <w:rPr>
          <w:w w:val="130"/>
        </w:rPr>
        <w:t> can</w:t>
      </w:r>
      <w:r>
        <w:rPr>
          <w:w w:val="130"/>
        </w:rPr>
        <w:t> purchase</w:t>
      </w:r>
      <w:r>
        <w:rPr>
          <w:w w:val="130"/>
        </w:rPr>
        <w:t> it</w:t>
      </w:r>
      <w:r>
        <w:rPr>
          <w:w w:val="130"/>
        </w:rPr>
        <w:t> becomes</w:t>
      </w:r>
      <w:r>
        <w:rPr>
          <w:w w:val="130"/>
        </w:rPr>
        <w:t> limited.</w:t>
      </w:r>
      <w:r>
        <w:rPr>
          <w:w w:val="130"/>
        </w:rPr>
        <w:t> If</w:t>
      </w:r>
      <w:r>
        <w:rPr>
          <w:w w:val="130"/>
        </w:rPr>
        <w:t> Microsoft</w:t>
      </w:r>
      <w:r>
        <w:rPr>
          <w:w w:val="130"/>
        </w:rPr>
        <w:t> had</w:t>
      </w:r>
      <w:r>
        <w:rPr>
          <w:w w:val="130"/>
        </w:rPr>
        <w:t> never split its stock (which it has done nine times, all 2-for-1 or 3-for-2, the last time being in 2003),</w:t>
      </w:r>
      <w:r>
        <w:rPr>
          <w:spacing w:val="40"/>
          <w:w w:val="130"/>
        </w:rPr>
        <w:t> </w:t>
      </w:r>
      <w:r>
        <w:rPr>
          <w:w w:val="130"/>
        </w:rPr>
        <w:t>a</w:t>
      </w:r>
      <w:r>
        <w:rPr>
          <w:spacing w:val="36"/>
          <w:w w:val="130"/>
        </w:rPr>
        <w:t> </w:t>
      </w:r>
      <w:r>
        <w:rPr>
          <w:w w:val="130"/>
        </w:rPr>
        <w:t>round</w:t>
      </w:r>
      <w:r>
        <w:rPr>
          <w:spacing w:val="36"/>
          <w:w w:val="130"/>
        </w:rPr>
        <w:t> </w:t>
      </w:r>
      <w:r>
        <w:rPr>
          <w:w w:val="130"/>
        </w:rPr>
        <w:t>lot</w:t>
      </w:r>
      <w:r>
        <w:rPr>
          <w:spacing w:val="36"/>
          <w:w w:val="130"/>
        </w:rPr>
        <w:t> </w:t>
      </w:r>
      <w:r>
        <w:rPr>
          <w:w w:val="130"/>
        </w:rPr>
        <w:t>would</w:t>
      </w:r>
      <w:r>
        <w:rPr>
          <w:spacing w:val="36"/>
          <w:w w:val="130"/>
        </w:rPr>
        <w:t> </w:t>
      </w:r>
      <w:r>
        <w:rPr>
          <w:w w:val="130"/>
        </w:rPr>
        <w:t>cost</w:t>
      </w:r>
      <w:r>
        <w:rPr>
          <w:spacing w:val="36"/>
          <w:w w:val="130"/>
        </w:rPr>
        <w:t> </w:t>
      </w:r>
      <w:r>
        <w:rPr>
          <w:w w:val="130"/>
        </w:rPr>
        <w:t>investors</w:t>
      </w:r>
      <w:r>
        <w:rPr>
          <w:spacing w:val="36"/>
          <w:w w:val="130"/>
        </w:rPr>
        <w:t> </w:t>
      </w:r>
      <w:r>
        <w:rPr>
          <w:w w:val="130"/>
        </w:rPr>
        <w:t>close</w:t>
      </w:r>
      <w:r>
        <w:rPr>
          <w:spacing w:val="36"/>
          <w:w w:val="130"/>
        </w:rPr>
        <w:t> </w:t>
      </w:r>
      <w:r>
        <w:rPr>
          <w:w w:val="130"/>
        </w:rPr>
        <w:t>to</w:t>
      </w:r>
      <w:r>
        <w:rPr>
          <w:spacing w:val="36"/>
          <w:w w:val="130"/>
        </w:rPr>
        <w:t> </w:t>
      </w:r>
      <w:r>
        <w:rPr>
          <w:w w:val="130"/>
        </w:rPr>
        <w:t>$10</w:t>
      </w:r>
      <w:r>
        <w:rPr>
          <w:spacing w:val="36"/>
          <w:w w:val="130"/>
        </w:rPr>
        <w:t> </w:t>
      </w:r>
      <w:r>
        <w:rPr>
          <w:w w:val="130"/>
        </w:rPr>
        <w:t>million.</w:t>
      </w:r>
      <w:r>
        <w:rPr>
          <w:spacing w:val="36"/>
          <w:w w:val="130"/>
        </w:rPr>
        <w:t> </w:t>
      </w:r>
      <w:r>
        <w:rPr>
          <w:w w:val="130"/>
        </w:rPr>
        <w:t>Know</w:t>
      </w:r>
      <w:r>
        <w:rPr>
          <w:spacing w:val="36"/>
          <w:w w:val="130"/>
        </w:rPr>
        <w:t> </w:t>
      </w:r>
      <w:r>
        <w:rPr>
          <w:w w:val="130"/>
        </w:rPr>
        <w:t>a</w:t>
      </w:r>
      <w:r>
        <w:rPr>
          <w:spacing w:val="36"/>
          <w:w w:val="130"/>
        </w:rPr>
        <w:t> </w:t>
      </w:r>
      <w:r>
        <w:rPr>
          <w:w w:val="130"/>
        </w:rPr>
        <w:t>lot</w:t>
      </w:r>
      <w:r>
        <w:rPr>
          <w:spacing w:val="36"/>
          <w:w w:val="130"/>
        </w:rPr>
        <w:t> </w:t>
      </w:r>
      <w:r>
        <w:rPr>
          <w:w w:val="130"/>
        </w:rPr>
        <w:t>of</w:t>
      </w:r>
      <w:r>
        <w:rPr>
          <w:spacing w:val="36"/>
          <w:w w:val="130"/>
        </w:rPr>
        <w:t> </w:t>
      </w:r>
      <w:r>
        <w:rPr>
          <w:w w:val="130"/>
        </w:rPr>
        <w:t>investors</w:t>
      </w:r>
      <w:r>
        <w:rPr>
          <w:spacing w:val="36"/>
          <w:w w:val="130"/>
        </w:rPr>
        <w:t> </w:t>
      </w:r>
      <w:r>
        <w:rPr>
          <w:w w:val="130"/>
        </w:rPr>
        <w:t>who</w:t>
      </w:r>
      <w:r>
        <w:rPr>
          <w:spacing w:val="36"/>
          <w:w w:val="130"/>
        </w:rPr>
        <w:t> </w:t>
      </w:r>
      <w:r>
        <w:rPr>
          <w:w w:val="130"/>
        </w:rPr>
        <w:t>could afford that?</w:t>
      </w:r>
    </w:p>
    <w:p>
      <w:pPr>
        <w:pStyle w:val="BodyText"/>
        <w:spacing w:before="5"/>
        <w:rPr>
          <w:sz w:val="21"/>
        </w:rPr>
      </w:pPr>
    </w:p>
    <w:p>
      <w:pPr>
        <w:pStyle w:val="BodyText"/>
        <w:spacing w:line="312" w:lineRule="auto"/>
        <w:ind w:left="1119" w:right="117"/>
        <w:jc w:val="both"/>
      </w:pPr>
      <w:r>
        <w:rPr>
          <w:w w:val="130"/>
        </w:rPr>
        <w:t>Alternatively,</w:t>
      </w:r>
      <w:r>
        <w:rPr>
          <w:w w:val="130"/>
        </w:rPr>
        <w:t> companies</w:t>
      </w:r>
      <w:r>
        <w:rPr>
          <w:w w:val="130"/>
        </w:rPr>
        <w:t> may</w:t>
      </w:r>
      <w:r>
        <w:rPr>
          <w:w w:val="130"/>
        </w:rPr>
        <w:t> use</w:t>
      </w:r>
      <w:r>
        <w:rPr>
          <w:w w:val="130"/>
        </w:rPr>
        <w:t> a</w:t>
      </w:r>
      <w:r>
        <w:rPr>
          <w:w w:val="130"/>
        </w:rPr>
        <w:t> </w:t>
      </w:r>
      <w:r>
        <w:rPr>
          <w:i/>
          <w:w w:val="130"/>
        </w:rPr>
        <w:t>reverse-split</w:t>
      </w:r>
      <w:r>
        <w:rPr>
          <w:w w:val="130"/>
        </w:rPr>
        <w:t>,</w:t>
      </w:r>
      <w:r>
        <w:rPr>
          <w:w w:val="130"/>
        </w:rPr>
        <w:t> consolidating</w:t>
      </w:r>
      <w:r>
        <w:rPr>
          <w:w w:val="130"/>
        </w:rPr>
        <w:t> shares</w:t>
      </w:r>
      <w:r>
        <w:rPr>
          <w:w w:val="130"/>
        </w:rPr>
        <w:t> to</w:t>
      </w:r>
      <w:r>
        <w:rPr>
          <w:w w:val="130"/>
        </w:rPr>
        <w:t> raise</w:t>
      </w:r>
      <w:r>
        <w:rPr>
          <w:w w:val="130"/>
        </w:rPr>
        <w:t> the</w:t>
      </w:r>
      <w:r>
        <w:rPr>
          <w:w w:val="130"/>
        </w:rPr>
        <w:t> price</w:t>
      </w:r>
      <w:r>
        <w:rPr>
          <w:w w:val="130"/>
        </w:rPr>
        <w:t> of</w:t>
      </w:r>
      <w:r>
        <w:rPr>
          <w:w w:val="130"/>
        </w:rPr>
        <w:t> the stock</w:t>
      </w:r>
      <w:r>
        <w:rPr>
          <w:w w:val="130"/>
        </w:rPr>
        <w:t> and</w:t>
      </w:r>
      <w:r>
        <w:rPr>
          <w:w w:val="130"/>
        </w:rPr>
        <w:t> perhaps</w:t>
      </w:r>
      <w:r>
        <w:rPr>
          <w:w w:val="130"/>
        </w:rPr>
        <w:t> keep</w:t>
      </w:r>
      <w:r>
        <w:rPr>
          <w:w w:val="130"/>
        </w:rPr>
        <w:t> the</w:t>
      </w:r>
      <w:r>
        <w:rPr>
          <w:w w:val="130"/>
        </w:rPr>
        <w:t> price</w:t>
      </w:r>
      <w:r>
        <w:rPr>
          <w:w w:val="130"/>
        </w:rPr>
        <w:t> of</w:t>
      </w:r>
      <w:r>
        <w:rPr>
          <w:w w:val="130"/>
        </w:rPr>
        <w:t> their</w:t>
      </w:r>
      <w:r>
        <w:rPr>
          <w:w w:val="130"/>
        </w:rPr>
        <w:t> stock</w:t>
      </w:r>
      <w:r>
        <w:rPr>
          <w:w w:val="130"/>
        </w:rPr>
        <w:t> from</w:t>
      </w:r>
      <w:r>
        <w:rPr>
          <w:w w:val="130"/>
        </w:rPr>
        <w:t> dropping</w:t>
      </w:r>
      <w:r>
        <w:rPr>
          <w:w w:val="130"/>
        </w:rPr>
        <w:t> too</w:t>
      </w:r>
      <w:r>
        <w:rPr>
          <w:w w:val="130"/>
        </w:rPr>
        <w:t> low</w:t>
      </w:r>
      <w:r>
        <w:rPr>
          <w:w w:val="130"/>
        </w:rPr>
        <w:t> and</w:t>
      </w:r>
      <w:r>
        <w:rPr>
          <w:w w:val="130"/>
        </w:rPr>
        <w:t> possibly</w:t>
      </w:r>
      <w:r>
        <w:rPr>
          <w:w w:val="130"/>
        </w:rPr>
        <w:t> face</w:t>
      </w:r>
      <w:r>
        <w:rPr>
          <w:w w:val="130"/>
        </w:rPr>
        <w:t> being delisted.</w:t>
      </w:r>
      <w:r>
        <w:rPr>
          <w:spacing w:val="-4"/>
          <w:w w:val="130"/>
        </w:rPr>
        <w:t> </w:t>
      </w:r>
      <w:r>
        <w:rPr>
          <w:w w:val="130"/>
        </w:rPr>
        <w:t>The</w:t>
      </w:r>
      <w:r>
        <w:rPr>
          <w:spacing w:val="-4"/>
          <w:w w:val="130"/>
        </w:rPr>
        <w:t> </w:t>
      </w:r>
      <w:r>
        <w:rPr>
          <w:w w:val="130"/>
        </w:rPr>
        <w:t>next</w:t>
      </w:r>
      <w:r>
        <w:rPr>
          <w:spacing w:val="-4"/>
          <w:w w:val="130"/>
        </w:rPr>
        <w:t> </w:t>
      </w:r>
      <w:r>
        <w:rPr>
          <w:w w:val="130"/>
        </w:rPr>
        <w:t>couple</w:t>
      </w:r>
      <w:r>
        <w:rPr>
          <w:spacing w:val="-4"/>
          <w:w w:val="130"/>
        </w:rPr>
        <w:t> </w:t>
      </w:r>
      <w:r>
        <w:rPr>
          <w:w w:val="130"/>
        </w:rPr>
        <w:t>of</w:t>
      </w:r>
      <w:r>
        <w:rPr>
          <w:spacing w:val="-4"/>
          <w:w w:val="130"/>
        </w:rPr>
        <w:t> </w:t>
      </w:r>
      <w:r>
        <w:rPr>
          <w:w w:val="130"/>
        </w:rPr>
        <w:t>sections</w:t>
      </w:r>
      <w:r>
        <w:rPr>
          <w:spacing w:val="-4"/>
          <w:w w:val="130"/>
        </w:rPr>
        <w:t> </w:t>
      </w:r>
      <w:r>
        <w:rPr>
          <w:w w:val="130"/>
        </w:rPr>
        <w:t>take</w:t>
      </w:r>
      <w:r>
        <w:rPr>
          <w:spacing w:val="-4"/>
          <w:w w:val="130"/>
        </w:rPr>
        <w:t> </w:t>
      </w:r>
      <w:r>
        <w:rPr>
          <w:w w:val="130"/>
        </w:rPr>
        <w:t>you</w:t>
      </w:r>
      <w:r>
        <w:rPr>
          <w:spacing w:val="-4"/>
          <w:w w:val="130"/>
        </w:rPr>
        <w:t> </w:t>
      </w:r>
      <w:r>
        <w:rPr>
          <w:w w:val="130"/>
        </w:rPr>
        <w:t>through</w:t>
      </w:r>
      <w:r>
        <w:rPr>
          <w:spacing w:val="-4"/>
          <w:w w:val="130"/>
        </w:rPr>
        <w:t> </w:t>
      </w:r>
      <w:r>
        <w:rPr>
          <w:w w:val="130"/>
        </w:rPr>
        <w:t>splits</w:t>
      </w:r>
      <w:r>
        <w:rPr>
          <w:spacing w:val="-4"/>
          <w:w w:val="130"/>
        </w:rPr>
        <w:t> </w:t>
      </w:r>
      <w:r>
        <w:rPr>
          <w:w w:val="130"/>
        </w:rPr>
        <w:t>so</w:t>
      </w:r>
      <w:r>
        <w:rPr>
          <w:spacing w:val="-4"/>
          <w:w w:val="130"/>
        </w:rPr>
        <w:t> </w:t>
      </w:r>
      <w:r>
        <w:rPr>
          <w:w w:val="130"/>
        </w:rPr>
        <w:t>that</w:t>
      </w:r>
      <w:r>
        <w:rPr>
          <w:spacing w:val="-4"/>
          <w:w w:val="130"/>
        </w:rPr>
        <w:t> </w:t>
      </w:r>
      <w:r>
        <w:rPr>
          <w:w w:val="130"/>
        </w:rPr>
        <w:t>you</w:t>
      </w:r>
      <w:r>
        <w:rPr>
          <w:spacing w:val="-4"/>
          <w:w w:val="130"/>
        </w:rPr>
        <w:t> </w:t>
      </w:r>
      <w:r>
        <w:rPr>
          <w:w w:val="130"/>
        </w:rPr>
        <w:t>know</w:t>
      </w:r>
      <w:r>
        <w:rPr>
          <w:spacing w:val="-4"/>
          <w:w w:val="130"/>
        </w:rPr>
        <w:t> </w:t>
      </w:r>
      <w:r>
        <w:rPr>
          <w:w w:val="130"/>
        </w:rPr>
        <w:t>them</w:t>
      </w:r>
      <w:r>
        <w:rPr>
          <w:spacing w:val="-4"/>
          <w:w w:val="130"/>
        </w:rPr>
        <w:t> </w:t>
      </w:r>
      <w:r>
        <w:rPr>
          <w:w w:val="130"/>
        </w:rPr>
        <w:t>forward</w:t>
      </w:r>
      <w:r>
        <w:rPr>
          <w:spacing w:val="-4"/>
          <w:w w:val="130"/>
        </w:rPr>
        <w:t> </w:t>
      </w:r>
      <w:r>
        <w:rPr>
          <w:w w:val="130"/>
        </w:rPr>
        <w:t>and </w:t>
      </w:r>
      <w:r>
        <w:rPr>
          <w:spacing w:val="-2"/>
          <w:w w:val="130"/>
        </w:rPr>
        <w:t>backward.</w:t>
      </w:r>
    </w:p>
    <w:p>
      <w:pPr>
        <w:pStyle w:val="BodyText"/>
        <w:spacing w:before="2"/>
        <w:rPr>
          <w:sz w:val="21"/>
        </w:rPr>
      </w:pPr>
    </w:p>
    <w:p>
      <w:pPr>
        <w:pStyle w:val="BodyText"/>
        <w:spacing w:line="312" w:lineRule="auto"/>
        <w:ind w:left="1119" w:right="118"/>
        <w:jc w:val="both"/>
      </w:pPr>
      <w:r>
        <w:rPr/>
        <mc:AlternateContent>
          <mc:Choice Requires="wps">
            <w:drawing>
              <wp:anchor distT="0" distB="0" distL="0" distR="0" allowOverlap="1" layoutInCell="1" locked="0" behindDoc="0" simplePos="0" relativeHeight="15742464">
                <wp:simplePos x="0" y="0"/>
                <wp:positionH relativeFrom="page">
                  <wp:posOffset>1104902</wp:posOffset>
                </wp:positionH>
                <wp:positionV relativeFrom="paragraph">
                  <wp:posOffset>16176</wp:posOffset>
                </wp:positionV>
                <wp:extent cx="419100" cy="4191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19100" cy="419100"/>
                          <a:chExt cx="419100" cy="419100"/>
                        </a:xfrm>
                      </wpg:grpSpPr>
                      <wps:wsp>
                        <wps:cNvPr id="62" name="Graphic 6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3" name="Graphic 6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32"/>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42"/>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73768pt;width:33pt;height:33pt;mso-position-horizontal-relative:page;mso-position-vertical-relative:paragraph;z-index:15742464" id="docshapegroup58" coordorigin="1740,25" coordsize="660,660">
                <v:shape style="position:absolute;left:1740;top:25;width:660;height:660" id="docshape59" coordorigin="1740,26" coordsize="660,660" path="m2070,26l1994,34,1925,59,1864,98,1813,149,1774,210,1749,280,1740,355,1749,431,1774,501,1813,562,1864,613,1925,652,1994,677,2070,685,2146,677,2215,652,2276,613,2328,562,2366,501,2391,431,2400,355,2391,280,2366,210,2328,149,2276,98,2215,59,2146,34,2070,26xe" filled="true" fillcolor="#fff200" stroked="false">
                  <v:path arrowok="t"/>
                  <v:fill type="solid"/>
                </v:shape>
                <v:shape style="position:absolute;left:1907;top:145;width:300;height:403" id="docshape60" coordorigin="1908,145" coordsize="300,403" path="m1937,194l1928,188,1921,185,1918,184,1912,184,1908,189,1908,200,1912,205,1918,205,1921,204,1928,201,1937,194xm2011,154l2002,145,1980,145,1971,154,1971,182,2011,182,2011,165,2011,154xm2074,189l2069,184,2064,184,2059,185,2049,191,2045,194,2054,201,2061,204,2064,205,2069,205,2074,200,2074,189xm2207,304l2198,295,2187,295,2176,295,2167,304,2167,374,2161,379,2147,379,2142,374,2142,288,2133,279,2111,279,2102,288,2102,374,2096,379,2082,379,2076,374,2076,273,2067,264,2045,264,2036,273,2036,374,2031,379,2016,379,2011,374,2011,207,1971,207,1971,430,1980,476,2006,513,2043,539,2089,548,2135,539,2172,513,2198,476,2207,430,2207,304xe" filled="true" fillcolor="#ffffff" stroked="false">
                  <v:path arrowok="t"/>
                  <v:fill type="solid"/>
                </v:shape>
                <v:shape style="position:absolute;left:1740;top:25;width:660;height:660" id="docshape61" coordorigin="1740,25" coordsize="660,660" path="m2233,315l2229,297,2228,295,2219,282,2215,279,2211,277,2207,274,2207,304,2207,430,2198,476,2172,513,2135,539,2089,548,2043,539,2006,513,1980,476,1971,430,1971,220,1971,207,2011,207,2011,374,2016,379,2031,379,2036,374,2036,273,2045,264,2067,264,2076,273,2076,374,2082,379,2096,379,2102,374,2102,288,2111,279,2133,279,2142,288,2142,374,2147,379,2161,379,2167,374,2167,304,2176,295,2198,295,2207,304,2207,274,2205,273,2187,269,2178,269,2170,272,2161,277,2161,276,2154,267,2150,264,2147,262,2144,260,2133,255,2122,254,2113,254,2104,256,2096,262,2095,261,2088,251,2079,244,2075,243,2068,240,2056,238,2050,238,2044,240,2038,242,2036,243,2036,220,2048,227,2057,230,2064,230,2078,228,2089,220,2089,220,2097,208,2097,207,2098,205,2099,195,2099,194,2098,184,2097,182,2097,180,2089,169,2078,161,2074,161,2074,189,2074,200,2069,205,2064,205,2061,204,2054,201,2045,194,2046,194,2049,191,2059,185,2064,184,2069,184,2074,189,2074,161,2064,158,2057,158,2048,162,2036,169,2036,165,2033,147,2031,145,2023,133,2011,125,2011,154,2011,182,1971,182,1971,169,1971,154,1980,145,2002,145,2011,154,2011,125,2009,123,1991,120,1973,123,1959,133,1949,147,1945,165,1945,169,1937,164,1937,194,1928,201,1921,204,1918,205,1912,205,1908,200,1908,189,1912,184,1918,184,1921,185,1928,188,1937,194,1937,164,1933,162,1925,158,1918,158,1904,161,1893,169,1885,180,1882,194,1882,195,1885,208,1893,220,1904,228,1918,230,1925,230,1933,227,1945,220,1945,430,1957,486,1987,532,2033,562,2089,574,2145,562,2166,548,2191,532,2221,486,2233,430,2233,315xm2400,355l2391,280,2381,250,2381,355,2372,427,2349,492,2312,550,2264,598,2206,634,2141,658,2070,666,1999,658,1934,634,1876,598,1828,550,1791,492,1768,427,1759,355,1768,284,1791,219,1828,161,1876,113,1934,76,1999,53,2070,45,2141,53,2206,76,2264,113,2312,161,2349,219,2372,284,2381,355,2381,250,2366,210,2327,149,2276,98,2215,59,2175,45,2146,34,2070,25,1994,34,1925,59,1864,98,1813,149,1774,210,1749,280,1740,355,1749,431,1774,500,1813,562,1864,613,1925,652,1994,677,2070,685,2146,677,2175,666,2215,652,2276,613,2327,562,2366,500,2391,431,2400,35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1108875</wp:posOffset>
                </wp:positionH>
                <wp:positionV relativeFrom="paragraph">
                  <wp:posOffset>512441</wp:posOffset>
                </wp:positionV>
                <wp:extent cx="411480" cy="501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49743pt;width:32.4pt;height:3.95pt;mso-position-horizontal-relative:page;mso-position-vertical-relative:paragraph;z-index:15742976" id="docshape62" coordorigin="1746,807" coordsize="648,79" path="m1809,885l1806,880,1789,855,1786,851,1791,849,1794,846,1797,842,1799,839,1800,835,1800,823,1800,821,1798,817,1788,809,1784,808,1784,827,1784,835,1782,837,1777,841,1774,842,1763,842,1763,821,1773,821,1777,821,1782,825,1784,827,1784,808,1780,807,1746,807,1746,885,1763,885,1763,855,1772,855,1791,885,1809,885xm1871,807l1825,807,1825,885,1871,885,1871,872,1842,872,1842,851,1869,851,1869,838,1842,838,1842,821,1871,821,1871,807xm1978,807l1955,807,1935,867,1935,867,1916,807,1894,807,1894,885,1909,885,1909,845,1907,824,1908,824,1927,885,1942,885,1962,824,1963,824,1962,840,1962,885,1978,885,1978,807xm2049,807l2004,807,2004,885,2049,885,2049,872,2021,872,2021,851,2047,851,2047,838,2021,838,2021,821,2049,821,2049,807xm2156,807l2133,807,2114,867,2113,867,2095,807,2072,807,2072,885,2087,885,2087,845,2086,824,2086,824,2105,885,2121,885,2141,824,2141,824,2141,840,2141,885,2156,885,2156,807xm2241,858l2239,854,2238,851,2235,848,2231,845,2227,844,2227,844,2230,843,2233,841,2235,838,2237,835,2239,832,2239,821,2239,820,2236,815,2226,809,2223,808,2223,855,2223,865,2222,867,2218,871,2214,872,2199,872,2199,851,2219,851,2223,855,2223,808,2222,808,2222,826,2222,832,2220,835,2216,837,2213,838,2199,838,2199,821,2213,821,2216,821,2220,824,2222,826,2222,808,2218,807,2182,807,2182,885,2221,885,2228,883,2238,875,2240,872,2241,870,2241,858xm2308,807l2263,807,2263,885,2308,885,2308,872,2279,872,2279,851,2306,851,2306,838,2279,838,2279,821,2308,821,2308,807xm2394,885l2390,880,2385,873,2373,855,2371,851,2375,849,2379,846,2382,842,2384,839,2385,835,2385,823,2384,821,2383,817,2372,809,2368,808,2368,827,2368,835,2367,837,2362,841,2358,842,2348,842,2348,821,2358,821,2362,821,2367,825,2368,827,2368,808,2365,807,2331,807,2331,885,2348,885,2348,855,2357,855,2375,885,2394,885xe" filled="true" fillcolor="#000000" stroked="false">
                <v:path arrowok="t"/>
                <v:fill type="solid"/>
                <w10:wrap type="none"/>
              </v:shape>
            </w:pict>
          </mc:Fallback>
        </mc:AlternateContent>
      </w:r>
      <w:r>
        <w:rPr>
          <w:w w:val="130"/>
        </w:rPr>
        <w:t>Stockholders</w:t>
      </w:r>
      <w:r>
        <w:rPr>
          <w:w w:val="130"/>
        </w:rPr>
        <w:t> can</w:t>
      </w:r>
      <w:r>
        <w:rPr>
          <w:w w:val="130"/>
        </w:rPr>
        <w:t> vote</w:t>
      </w:r>
      <w:r>
        <w:rPr>
          <w:w w:val="130"/>
        </w:rPr>
        <w:t> on</w:t>
      </w:r>
      <w:r>
        <w:rPr>
          <w:w w:val="130"/>
        </w:rPr>
        <w:t> stock</w:t>
      </w:r>
      <w:r>
        <w:rPr>
          <w:w w:val="130"/>
        </w:rPr>
        <w:t> splits.</w:t>
      </w:r>
      <w:r>
        <w:rPr>
          <w:w w:val="130"/>
        </w:rPr>
        <w:t> (Refer</w:t>
      </w:r>
      <w:r>
        <w:rPr>
          <w:w w:val="130"/>
        </w:rPr>
        <w:t> to</w:t>
      </w:r>
      <w:r>
        <w:rPr>
          <w:w w:val="130"/>
        </w:rPr>
        <w:t> “Understanding</w:t>
      </w:r>
      <w:r>
        <w:rPr>
          <w:w w:val="130"/>
        </w:rPr>
        <w:t> a</w:t>
      </w:r>
      <w:r>
        <w:rPr>
          <w:w w:val="130"/>
        </w:rPr>
        <w:t> shareholder’s</w:t>
      </w:r>
      <w:r>
        <w:rPr>
          <w:w w:val="130"/>
        </w:rPr>
        <w:t> voting</w:t>
      </w:r>
      <w:r>
        <w:rPr>
          <w:w w:val="130"/>
        </w:rPr>
        <w:t> rights” earlier</w:t>
      </w:r>
      <w:r>
        <w:rPr>
          <w:spacing w:val="-7"/>
          <w:w w:val="130"/>
        </w:rPr>
        <w:t> </w:t>
      </w:r>
      <w:r>
        <w:rPr>
          <w:w w:val="130"/>
        </w:rPr>
        <w:t>in</w:t>
      </w:r>
      <w:r>
        <w:rPr>
          <w:spacing w:val="-8"/>
          <w:w w:val="130"/>
        </w:rPr>
        <w:t> </w:t>
      </w:r>
      <w:r>
        <w:rPr>
          <w:w w:val="130"/>
        </w:rPr>
        <w:t>the</w:t>
      </w:r>
      <w:r>
        <w:rPr>
          <w:spacing w:val="-7"/>
          <w:w w:val="130"/>
        </w:rPr>
        <w:t> </w:t>
      </w:r>
      <w:r>
        <w:rPr>
          <w:w w:val="130"/>
        </w:rPr>
        <w:t>chapter,</w:t>
      </w:r>
      <w:r>
        <w:rPr>
          <w:spacing w:val="-8"/>
          <w:w w:val="130"/>
        </w:rPr>
        <w:t> </w:t>
      </w:r>
      <w:r>
        <w:rPr>
          <w:w w:val="130"/>
        </w:rPr>
        <w:t>for</w:t>
      </w:r>
      <w:r>
        <w:rPr>
          <w:spacing w:val="-7"/>
          <w:w w:val="130"/>
        </w:rPr>
        <w:t> </w:t>
      </w:r>
      <w:r>
        <w:rPr>
          <w:w w:val="130"/>
        </w:rPr>
        <w:t>info</w:t>
      </w:r>
      <w:r>
        <w:rPr>
          <w:spacing w:val="-8"/>
          <w:w w:val="130"/>
        </w:rPr>
        <w:t> </w:t>
      </w:r>
      <w:r>
        <w:rPr>
          <w:w w:val="130"/>
        </w:rPr>
        <w:t>on</w:t>
      </w:r>
      <w:r>
        <w:rPr>
          <w:spacing w:val="-7"/>
          <w:w w:val="130"/>
        </w:rPr>
        <w:t> </w:t>
      </w:r>
      <w:r>
        <w:rPr>
          <w:w w:val="130"/>
        </w:rPr>
        <w:t>types</w:t>
      </w:r>
      <w:r>
        <w:rPr>
          <w:spacing w:val="-8"/>
          <w:w w:val="130"/>
        </w:rPr>
        <w:t> </w:t>
      </w:r>
      <w:r>
        <w:rPr>
          <w:w w:val="130"/>
        </w:rPr>
        <w:t>of</w:t>
      </w:r>
      <w:r>
        <w:rPr>
          <w:spacing w:val="-7"/>
          <w:w w:val="130"/>
        </w:rPr>
        <w:t> </w:t>
      </w:r>
      <w:r>
        <w:rPr>
          <w:w w:val="130"/>
        </w:rPr>
        <w:t>voting.)</w:t>
      </w:r>
      <w:r>
        <w:rPr>
          <w:spacing w:val="-8"/>
          <w:w w:val="130"/>
        </w:rPr>
        <w:t> </w:t>
      </w:r>
      <w:r>
        <w:rPr>
          <w:w w:val="130"/>
        </w:rPr>
        <w:t>Be</w:t>
      </w:r>
      <w:r>
        <w:rPr>
          <w:spacing w:val="-7"/>
          <w:w w:val="130"/>
        </w:rPr>
        <w:t> </w:t>
      </w:r>
      <w:r>
        <w:rPr>
          <w:w w:val="130"/>
        </w:rPr>
        <w:t>aware</w:t>
      </w:r>
      <w:r>
        <w:rPr>
          <w:spacing w:val="-8"/>
          <w:w w:val="130"/>
        </w:rPr>
        <w:t> </w:t>
      </w:r>
      <w:r>
        <w:rPr>
          <w:w w:val="130"/>
        </w:rPr>
        <w:t>that</w:t>
      </w:r>
      <w:r>
        <w:rPr>
          <w:spacing w:val="-7"/>
          <w:w w:val="130"/>
        </w:rPr>
        <w:t> </w:t>
      </w:r>
      <w:r>
        <w:rPr>
          <w:w w:val="130"/>
        </w:rPr>
        <w:t>after</w:t>
      </w:r>
      <w:r>
        <w:rPr>
          <w:spacing w:val="-8"/>
          <w:w w:val="130"/>
        </w:rPr>
        <w:t> </w:t>
      </w:r>
      <w:r>
        <w:rPr>
          <w:w w:val="130"/>
        </w:rPr>
        <w:t>a</w:t>
      </w:r>
      <w:r>
        <w:rPr>
          <w:spacing w:val="-7"/>
          <w:w w:val="130"/>
        </w:rPr>
        <w:t> </w:t>
      </w:r>
      <w:r>
        <w:rPr>
          <w:w w:val="130"/>
        </w:rPr>
        <w:t>stock</w:t>
      </w:r>
      <w:r>
        <w:rPr>
          <w:spacing w:val="-8"/>
          <w:w w:val="130"/>
        </w:rPr>
        <w:t> </w:t>
      </w:r>
      <w:r>
        <w:rPr>
          <w:w w:val="130"/>
        </w:rPr>
        <w:t>split,</w:t>
      </w:r>
      <w:r>
        <w:rPr>
          <w:spacing w:val="-7"/>
          <w:w w:val="130"/>
        </w:rPr>
        <w:t> </w:t>
      </w:r>
      <w:r>
        <w:rPr>
          <w:w w:val="130"/>
        </w:rPr>
        <w:t>investors</w:t>
      </w:r>
      <w:r>
        <w:rPr>
          <w:spacing w:val="-8"/>
          <w:w w:val="130"/>
        </w:rPr>
        <w:t> </w:t>
      </w:r>
      <w:r>
        <w:rPr>
          <w:w w:val="130"/>
        </w:rPr>
        <w:t>may have</w:t>
      </w:r>
      <w:r>
        <w:rPr>
          <w:spacing w:val="-15"/>
          <w:w w:val="130"/>
        </w:rPr>
        <w:t> </w:t>
      </w:r>
      <w:r>
        <w:rPr>
          <w:w w:val="130"/>
        </w:rPr>
        <w:t>more</w:t>
      </w:r>
      <w:r>
        <w:rPr>
          <w:spacing w:val="-13"/>
          <w:w w:val="130"/>
        </w:rPr>
        <w:t> </w:t>
      </w:r>
      <w:r>
        <w:rPr>
          <w:w w:val="130"/>
        </w:rPr>
        <w:t>or</w:t>
      </w:r>
      <w:r>
        <w:rPr>
          <w:spacing w:val="-13"/>
          <w:w w:val="130"/>
        </w:rPr>
        <w:t> </w:t>
      </w:r>
      <w:r>
        <w:rPr>
          <w:w w:val="130"/>
        </w:rPr>
        <w:t>fewer</w:t>
      </w:r>
      <w:r>
        <w:rPr>
          <w:spacing w:val="-13"/>
          <w:w w:val="130"/>
        </w:rPr>
        <w:t> </w:t>
      </w:r>
      <w:r>
        <w:rPr>
          <w:w w:val="130"/>
        </w:rPr>
        <w:t>votes,</w:t>
      </w:r>
      <w:r>
        <w:rPr>
          <w:spacing w:val="-13"/>
          <w:w w:val="130"/>
        </w:rPr>
        <w:t> </w:t>
      </w:r>
      <w:r>
        <w:rPr>
          <w:w w:val="130"/>
        </w:rPr>
        <w:t>but</w:t>
      </w:r>
      <w:r>
        <w:rPr>
          <w:spacing w:val="-13"/>
          <w:w w:val="130"/>
        </w:rPr>
        <w:t> </w:t>
      </w:r>
      <w:r>
        <w:rPr>
          <w:w w:val="130"/>
        </w:rPr>
        <w:t>they</w:t>
      </w:r>
      <w:r>
        <w:rPr>
          <w:spacing w:val="-13"/>
          <w:w w:val="130"/>
        </w:rPr>
        <w:t> </w:t>
      </w:r>
      <w:r>
        <w:rPr>
          <w:w w:val="130"/>
        </w:rPr>
        <w:t>still</w:t>
      </w:r>
      <w:r>
        <w:rPr>
          <w:spacing w:val="-13"/>
          <w:w w:val="130"/>
        </w:rPr>
        <w:t> </w:t>
      </w:r>
      <w:r>
        <w:rPr>
          <w:w w:val="130"/>
        </w:rPr>
        <w:t>hold</w:t>
      </w:r>
      <w:r>
        <w:rPr>
          <w:spacing w:val="-13"/>
          <w:w w:val="130"/>
        </w:rPr>
        <w:t> </w:t>
      </w:r>
      <w:r>
        <w:rPr>
          <w:w w:val="130"/>
        </w:rPr>
        <w:t>the</w:t>
      </w:r>
      <w:r>
        <w:rPr>
          <w:spacing w:val="-13"/>
          <w:w w:val="130"/>
        </w:rPr>
        <w:t> </w:t>
      </w:r>
      <w:r>
        <w:rPr>
          <w:w w:val="130"/>
        </w:rPr>
        <w:t>same</w:t>
      </w:r>
      <w:r>
        <w:rPr>
          <w:spacing w:val="-13"/>
          <w:w w:val="130"/>
        </w:rPr>
        <w:t> </w:t>
      </w:r>
      <w:r>
        <w:rPr>
          <w:w w:val="130"/>
        </w:rPr>
        <w:t>percentage</w:t>
      </w:r>
      <w:r>
        <w:rPr>
          <w:spacing w:val="-13"/>
          <w:w w:val="130"/>
        </w:rPr>
        <w:t> </w:t>
      </w:r>
      <w:r>
        <w:rPr>
          <w:w w:val="130"/>
        </w:rPr>
        <w:t>of</w:t>
      </w:r>
      <w:r>
        <w:rPr>
          <w:spacing w:val="-13"/>
          <w:w w:val="130"/>
        </w:rPr>
        <w:t> </w:t>
      </w:r>
      <w:r>
        <w:rPr>
          <w:w w:val="130"/>
        </w:rPr>
        <w:t>votes.</w:t>
      </w:r>
      <w:r>
        <w:rPr>
          <w:spacing w:val="-13"/>
          <w:w w:val="130"/>
        </w:rPr>
        <w:t> </w:t>
      </w:r>
      <w:r>
        <w:rPr>
          <w:w w:val="130"/>
        </w:rPr>
        <w:t>When</w:t>
      </w:r>
      <w:r>
        <w:rPr>
          <w:spacing w:val="-13"/>
          <w:w w:val="130"/>
        </w:rPr>
        <w:t> </w:t>
      </w:r>
      <w:r>
        <w:rPr>
          <w:w w:val="130"/>
        </w:rPr>
        <w:t>a</w:t>
      </w:r>
      <w:r>
        <w:rPr>
          <w:spacing w:val="-13"/>
          <w:w w:val="130"/>
        </w:rPr>
        <w:t> </w:t>
      </w:r>
      <w:r>
        <w:rPr>
          <w:w w:val="130"/>
        </w:rPr>
        <w:t>company</w:t>
      </w:r>
      <w:r>
        <w:rPr>
          <w:spacing w:val="-13"/>
          <w:w w:val="130"/>
        </w:rPr>
        <w:t> </w:t>
      </w:r>
      <w:r>
        <w:rPr>
          <w:w w:val="130"/>
        </w:rPr>
        <w:t>splits its</w:t>
      </w:r>
      <w:r>
        <w:rPr>
          <w:spacing w:val="-6"/>
          <w:w w:val="130"/>
        </w:rPr>
        <w:t> </w:t>
      </w:r>
      <w:r>
        <w:rPr>
          <w:w w:val="130"/>
        </w:rPr>
        <w:t>stock,</w:t>
      </w:r>
      <w:r>
        <w:rPr>
          <w:spacing w:val="-5"/>
          <w:w w:val="130"/>
        </w:rPr>
        <w:t> </w:t>
      </w:r>
      <w:r>
        <w:rPr>
          <w:w w:val="130"/>
        </w:rPr>
        <w:t>the</w:t>
      </w:r>
      <w:r>
        <w:rPr>
          <w:spacing w:val="-5"/>
          <w:w w:val="130"/>
        </w:rPr>
        <w:t> </w:t>
      </w:r>
      <w:r>
        <w:rPr>
          <w:w w:val="130"/>
        </w:rPr>
        <w:t>number</w:t>
      </w:r>
      <w:r>
        <w:rPr>
          <w:spacing w:val="-5"/>
          <w:w w:val="130"/>
        </w:rPr>
        <w:t> </w:t>
      </w:r>
      <w:r>
        <w:rPr>
          <w:w w:val="130"/>
        </w:rPr>
        <w:t>of</w:t>
      </w:r>
      <w:r>
        <w:rPr>
          <w:spacing w:val="-5"/>
          <w:w w:val="130"/>
        </w:rPr>
        <w:t> </w:t>
      </w:r>
      <w:r>
        <w:rPr>
          <w:w w:val="130"/>
        </w:rPr>
        <w:t>authorized</w:t>
      </w:r>
      <w:r>
        <w:rPr>
          <w:spacing w:val="-5"/>
          <w:w w:val="130"/>
        </w:rPr>
        <w:t> </w:t>
      </w:r>
      <w:r>
        <w:rPr>
          <w:w w:val="130"/>
        </w:rPr>
        <w:t>shares</w:t>
      </w:r>
      <w:r>
        <w:rPr>
          <w:spacing w:val="-5"/>
          <w:w w:val="130"/>
        </w:rPr>
        <w:t> </w:t>
      </w:r>
      <w:r>
        <w:rPr>
          <w:w w:val="130"/>
        </w:rPr>
        <w:t>needs</w:t>
      </w:r>
      <w:r>
        <w:rPr>
          <w:spacing w:val="-5"/>
          <w:w w:val="130"/>
        </w:rPr>
        <w:t> </w:t>
      </w:r>
      <w:r>
        <w:rPr>
          <w:w w:val="130"/>
        </w:rPr>
        <w:t>to</w:t>
      </w:r>
      <w:r>
        <w:rPr>
          <w:spacing w:val="-5"/>
          <w:w w:val="130"/>
        </w:rPr>
        <w:t> </w:t>
      </w:r>
      <w:r>
        <w:rPr>
          <w:w w:val="130"/>
        </w:rPr>
        <w:t>be</w:t>
      </w:r>
      <w:r>
        <w:rPr>
          <w:spacing w:val="-5"/>
          <w:w w:val="130"/>
        </w:rPr>
        <w:t> </w:t>
      </w:r>
      <w:r>
        <w:rPr>
          <w:w w:val="130"/>
        </w:rPr>
        <w:t>changed</w:t>
      </w:r>
      <w:r>
        <w:rPr>
          <w:spacing w:val="-5"/>
          <w:w w:val="130"/>
        </w:rPr>
        <w:t> </w:t>
      </w:r>
      <w:r>
        <w:rPr>
          <w:w w:val="130"/>
        </w:rPr>
        <w:t>on</w:t>
      </w:r>
      <w:r>
        <w:rPr>
          <w:spacing w:val="-5"/>
          <w:w w:val="130"/>
        </w:rPr>
        <w:t> </w:t>
      </w:r>
      <w:r>
        <w:rPr>
          <w:w w:val="130"/>
        </w:rPr>
        <w:t>the</w:t>
      </w:r>
      <w:r>
        <w:rPr>
          <w:spacing w:val="-4"/>
          <w:w w:val="130"/>
        </w:rPr>
        <w:t> </w:t>
      </w:r>
      <w:r>
        <w:rPr>
          <w:i/>
          <w:w w:val="130"/>
        </w:rPr>
        <w:t>corporate</w:t>
      </w:r>
      <w:r>
        <w:rPr>
          <w:i/>
          <w:spacing w:val="-13"/>
          <w:w w:val="130"/>
        </w:rPr>
        <w:t> </w:t>
      </w:r>
      <w:r>
        <w:rPr>
          <w:i/>
          <w:w w:val="130"/>
        </w:rPr>
        <w:t>charter</w:t>
      </w:r>
      <w:r>
        <w:rPr>
          <w:i/>
          <w:spacing w:val="-6"/>
          <w:w w:val="130"/>
        </w:rPr>
        <w:t> </w:t>
      </w:r>
      <w:r>
        <w:rPr>
          <w:w w:val="130"/>
        </w:rPr>
        <w:t>(refer</w:t>
      </w:r>
      <w:r>
        <w:rPr>
          <w:spacing w:val="-5"/>
          <w:w w:val="130"/>
        </w:rPr>
        <w:t> </w:t>
      </w:r>
      <w:r>
        <w:rPr>
          <w:w w:val="130"/>
        </w:rPr>
        <w:t>to “Categorizing shares corporations can sell” earlier in this chapter).</w:t>
      </w:r>
    </w:p>
    <w:p>
      <w:pPr>
        <w:pStyle w:val="BodyText"/>
        <w:spacing w:before="2"/>
        <w:rPr>
          <w:sz w:val="24"/>
        </w:rPr>
      </w:pPr>
    </w:p>
    <w:p>
      <w:pPr>
        <w:pStyle w:val="Heading3"/>
      </w:pPr>
      <w:bookmarkStart w:name="Forward stock splits" w:id="513"/>
      <w:bookmarkEnd w:id="513"/>
      <w:r>
        <w:rPr>
          <w:b w:val="0"/>
        </w:rPr>
      </w:r>
      <w:r>
        <w:rPr/>
        <w:t>Forward</w:t>
      </w:r>
      <w:r>
        <w:rPr>
          <w:spacing w:val="-11"/>
        </w:rPr>
        <w:t> </w:t>
      </w:r>
      <w:r>
        <w:rPr/>
        <w:t>stock</w:t>
      </w:r>
      <w:r>
        <w:rPr>
          <w:spacing w:val="-11"/>
        </w:rPr>
        <w:t> </w:t>
      </w:r>
      <w:r>
        <w:rPr>
          <w:spacing w:val="-2"/>
        </w:rPr>
        <w:t>splits</w:t>
      </w:r>
    </w:p>
    <w:p>
      <w:pPr>
        <w:pStyle w:val="BodyText"/>
        <w:spacing w:line="312" w:lineRule="auto" w:before="158"/>
        <w:ind w:left="1120" w:right="116"/>
        <w:jc w:val="both"/>
      </w:pPr>
      <w:r>
        <w:rPr>
          <w:w w:val="125"/>
        </w:rPr>
        <w:t>During</w:t>
      </w:r>
      <w:r>
        <w:rPr>
          <w:spacing w:val="-1"/>
          <w:w w:val="125"/>
        </w:rPr>
        <w:t> </w:t>
      </w:r>
      <w:r>
        <w:rPr>
          <w:w w:val="125"/>
        </w:rPr>
        <w:t>a</w:t>
      </w:r>
      <w:r>
        <w:rPr>
          <w:spacing w:val="-2"/>
          <w:w w:val="125"/>
        </w:rPr>
        <w:t> </w:t>
      </w:r>
      <w:r>
        <w:rPr>
          <w:i/>
          <w:w w:val="125"/>
        </w:rPr>
        <w:t>forward</w:t>
      </w:r>
      <w:r>
        <w:rPr>
          <w:i/>
          <w:spacing w:val="-12"/>
          <w:w w:val="125"/>
        </w:rPr>
        <w:t> </w:t>
      </w:r>
      <w:r>
        <w:rPr>
          <w:i/>
          <w:w w:val="125"/>
        </w:rPr>
        <w:t>stock</w:t>
      </w:r>
      <w:r>
        <w:rPr>
          <w:i/>
          <w:spacing w:val="-11"/>
          <w:w w:val="125"/>
        </w:rPr>
        <w:t> </w:t>
      </w:r>
      <w:r>
        <w:rPr>
          <w:i/>
          <w:w w:val="125"/>
        </w:rPr>
        <w:t>split,</w:t>
      </w:r>
      <w:r>
        <w:rPr>
          <w:i/>
          <w:spacing w:val="-11"/>
          <w:w w:val="125"/>
        </w:rPr>
        <w:t> </w:t>
      </w:r>
      <w:r>
        <w:rPr>
          <w:i/>
          <w:w w:val="125"/>
        </w:rPr>
        <w:t>or</w:t>
      </w:r>
      <w:r>
        <w:rPr>
          <w:i/>
          <w:spacing w:val="-11"/>
          <w:w w:val="125"/>
        </w:rPr>
        <w:t> </w:t>
      </w:r>
      <w:r>
        <w:rPr>
          <w:i/>
          <w:w w:val="125"/>
        </w:rPr>
        <w:t>simply</w:t>
      </w:r>
      <w:r>
        <w:rPr>
          <w:i/>
          <w:spacing w:val="-11"/>
          <w:w w:val="125"/>
        </w:rPr>
        <w:t> </w:t>
      </w:r>
      <w:r>
        <w:rPr>
          <w:i/>
          <w:w w:val="125"/>
        </w:rPr>
        <w:t>split,</w:t>
      </w:r>
      <w:r>
        <w:rPr>
          <w:i/>
          <w:spacing w:val="-1"/>
          <w:w w:val="125"/>
        </w:rPr>
        <w:t> </w:t>
      </w:r>
      <w:r>
        <w:rPr>
          <w:w w:val="125"/>
        </w:rPr>
        <w:t>the</w:t>
      </w:r>
      <w:r>
        <w:rPr>
          <w:spacing w:val="-1"/>
          <w:w w:val="125"/>
        </w:rPr>
        <w:t> </w:t>
      </w:r>
      <w:r>
        <w:rPr>
          <w:w w:val="125"/>
        </w:rPr>
        <w:t>number</w:t>
      </w:r>
      <w:r>
        <w:rPr>
          <w:spacing w:val="-1"/>
          <w:w w:val="125"/>
        </w:rPr>
        <w:t> </w:t>
      </w:r>
      <w:r>
        <w:rPr>
          <w:w w:val="125"/>
        </w:rPr>
        <w:t>of</w:t>
      </w:r>
      <w:r>
        <w:rPr>
          <w:spacing w:val="-1"/>
          <w:w w:val="125"/>
        </w:rPr>
        <w:t> </w:t>
      </w:r>
      <w:r>
        <w:rPr>
          <w:w w:val="125"/>
        </w:rPr>
        <w:t>shares</w:t>
      </w:r>
      <w:r>
        <w:rPr>
          <w:spacing w:val="-1"/>
          <w:w w:val="125"/>
        </w:rPr>
        <w:t> </w:t>
      </w:r>
      <w:r>
        <w:rPr>
          <w:w w:val="125"/>
        </w:rPr>
        <w:t>increases,</w:t>
      </w:r>
      <w:r>
        <w:rPr>
          <w:spacing w:val="-1"/>
          <w:w w:val="125"/>
        </w:rPr>
        <w:t> </w:t>
      </w:r>
      <w:r>
        <w:rPr>
          <w:w w:val="125"/>
        </w:rPr>
        <w:t>and</w:t>
      </w:r>
      <w:r>
        <w:rPr>
          <w:spacing w:val="-1"/>
          <w:w w:val="125"/>
        </w:rPr>
        <w:t> </w:t>
      </w:r>
      <w:r>
        <w:rPr>
          <w:w w:val="125"/>
        </w:rPr>
        <w:t>the</w:t>
      </w:r>
      <w:r>
        <w:rPr>
          <w:spacing w:val="-1"/>
          <w:w w:val="125"/>
        </w:rPr>
        <w:t> </w:t>
      </w:r>
      <w:r>
        <w:rPr>
          <w:w w:val="125"/>
        </w:rPr>
        <w:t>price</w:t>
      </w:r>
      <w:r>
        <w:rPr>
          <w:spacing w:val="-1"/>
          <w:w w:val="125"/>
        </w:rPr>
        <w:t> </w:t>
      </w:r>
      <w:r>
        <w:rPr>
          <w:w w:val="125"/>
        </w:rPr>
        <w:t>decreases </w:t>
      </w:r>
      <w:r>
        <w:rPr>
          <w:w w:val="130"/>
        </w:rPr>
        <w:t>without</w:t>
      </w:r>
      <w:r>
        <w:rPr>
          <w:w w:val="130"/>
        </w:rPr>
        <w:t> affecting</w:t>
      </w:r>
      <w:r>
        <w:rPr>
          <w:w w:val="130"/>
        </w:rPr>
        <w:t> the</w:t>
      </w:r>
      <w:r>
        <w:rPr>
          <w:w w:val="130"/>
        </w:rPr>
        <w:t> total</w:t>
      </w:r>
      <w:r>
        <w:rPr>
          <w:w w:val="130"/>
        </w:rPr>
        <w:t> market</w:t>
      </w:r>
      <w:r>
        <w:rPr>
          <w:w w:val="130"/>
        </w:rPr>
        <w:t> value</w:t>
      </w:r>
      <w:r>
        <w:rPr>
          <w:w w:val="130"/>
        </w:rPr>
        <w:t> of</w:t>
      </w:r>
      <w:r>
        <w:rPr>
          <w:w w:val="130"/>
        </w:rPr>
        <w:t> the</w:t>
      </w:r>
      <w:r>
        <w:rPr>
          <w:w w:val="130"/>
        </w:rPr>
        <w:t> outstanding</w:t>
      </w:r>
      <w:r>
        <w:rPr>
          <w:w w:val="130"/>
        </w:rPr>
        <w:t> shares.</w:t>
      </w:r>
      <w:r>
        <w:rPr>
          <w:w w:val="130"/>
        </w:rPr>
        <w:t> After</w:t>
      </w:r>
      <w:r>
        <w:rPr>
          <w:w w:val="130"/>
        </w:rPr>
        <w:t> a</w:t>
      </w:r>
      <w:r>
        <w:rPr>
          <w:w w:val="130"/>
        </w:rPr>
        <w:t> company</w:t>
      </w:r>
      <w:r>
        <w:rPr>
          <w:w w:val="130"/>
        </w:rPr>
        <w:t> forward- splits</w:t>
      </w:r>
      <w:r>
        <w:rPr>
          <w:spacing w:val="-7"/>
          <w:w w:val="130"/>
        </w:rPr>
        <w:t> </w:t>
      </w:r>
      <w:r>
        <w:rPr>
          <w:w w:val="130"/>
        </w:rPr>
        <w:t>its</w:t>
      </w:r>
      <w:r>
        <w:rPr>
          <w:spacing w:val="-7"/>
          <w:w w:val="130"/>
        </w:rPr>
        <w:t> </w:t>
      </w:r>
      <w:r>
        <w:rPr>
          <w:w w:val="130"/>
        </w:rPr>
        <w:t>stock,</w:t>
      </w:r>
      <w:r>
        <w:rPr>
          <w:spacing w:val="-7"/>
          <w:w w:val="130"/>
        </w:rPr>
        <w:t> </w:t>
      </w:r>
      <w:r>
        <w:rPr>
          <w:w w:val="130"/>
        </w:rPr>
        <w:t>investors</w:t>
      </w:r>
      <w:r>
        <w:rPr>
          <w:spacing w:val="-7"/>
          <w:w w:val="130"/>
        </w:rPr>
        <w:t> </w:t>
      </w:r>
      <w:r>
        <w:rPr>
          <w:w w:val="130"/>
        </w:rPr>
        <w:t>receive</w:t>
      </w:r>
      <w:r>
        <w:rPr>
          <w:spacing w:val="-7"/>
          <w:w w:val="130"/>
        </w:rPr>
        <w:t> </w:t>
      </w:r>
      <w:r>
        <w:rPr>
          <w:w w:val="130"/>
        </w:rPr>
        <w:t>additional</w:t>
      </w:r>
      <w:r>
        <w:rPr>
          <w:spacing w:val="-7"/>
          <w:w w:val="130"/>
        </w:rPr>
        <w:t> </w:t>
      </w:r>
      <w:r>
        <w:rPr>
          <w:w w:val="130"/>
        </w:rPr>
        <w:t>shares,</w:t>
      </w:r>
      <w:r>
        <w:rPr>
          <w:spacing w:val="-7"/>
          <w:w w:val="130"/>
        </w:rPr>
        <w:t> </w:t>
      </w:r>
      <w:r>
        <w:rPr>
          <w:w w:val="130"/>
        </w:rPr>
        <w:t>but</w:t>
      </w:r>
      <w:r>
        <w:rPr>
          <w:spacing w:val="-7"/>
          <w:w w:val="130"/>
        </w:rPr>
        <w:t> </w:t>
      </w:r>
      <w:r>
        <w:rPr>
          <w:w w:val="130"/>
        </w:rPr>
        <w:t>the</w:t>
      </w:r>
      <w:r>
        <w:rPr>
          <w:spacing w:val="-7"/>
          <w:w w:val="130"/>
        </w:rPr>
        <w:t> </w:t>
      </w:r>
      <w:r>
        <w:rPr>
          <w:w w:val="130"/>
        </w:rPr>
        <w:t>market</w:t>
      </w:r>
      <w:r>
        <w:rPr>
          <w:spacing w:val="-7"/>
          <w:w w:val="130"/>
        </w:rPr>
        <w:t> </w:t>
      </w:r>
      <w:r>
        <w:rPr>
          <w:w w:val="130"/>
        </w:rPr>
        <w:t>price</w:t>
      </w:r>
      <w:r>
        <w:rPr>
          <w:spacing w:val="-7"/>
          <w:w w:val="130"/>
        </w:rPr>
        <w:t> </w:t>
      </w:r>
      <w:r>
        <w:rPr>
          <w:w w:val="130"/>
        </w:rPr>
        <w:t>(and</w:t>
      </w:r>
      <w:r>
        <w:rPr>
          <w:spacing w:val="-7"/>
          <w:w w:val="130"/>
        </w:rPr>
        <w:t> </w:t>
      </w:r>
      <w:r>
        <w:rPr>
          <w:w w:val="130"/>
        </w:rPr>
        <w:t>par</w:t>
      </w:r>
      <w:r>
        <w:rPr>
          <w:spacing w:val="-7"/>
          <w:w w:val="130"/>
        </w:rPr>
        <w:t> </w:t>
      </w:r>
      <w:r>
        <w:rPr>
          <w:w w:val="130"/>
        </w:rPr>
        <w:t>value)</w:t>
      </w:r>
      <w:r>
        <w:rPr>
          <w:spacing w:val="-7"/>
          <w:w w:val="130"/>
        </w:rPr>
        <w:t> </w:t>
      </w:r>
      <w:r>
        <w:rPr>
          <w:w w:val="130"/>
        </w:rPr>
        <w:t>per</w:t>
      </w:r>
      <w:r>
        <w:rPr>
          <w:spacing w:val="-7"/>
          <w:w w:val="130"/>
        </w:rPr>
        <w:t> </w:t>
      </w:r>
      <w:r>
        <w:rPr>
          <w:w w:val="130"/>
        </w:rPr>
        <w:t>share drops.</w:t>
      </w:r>
      <w:r>
        <w:rPr>
          <w:spacing w:val="21"/>
          <w:w w:val="130"/>
        </w:rPr>
        <w:t> </w:t>
      </w:r>
      <w:r>
        <w:rPr>
          <w:w w:val="125"/>
        </w:rPr>
        <w:t>A</w:t>
      </w:r>
      <w:r>
        <w:rPr>
          <w:spacing w:val="21"/>
          <w:w w:val="130"/>
        </w:rPr>
        <w:t> </w:t>
      </w:r>
      <w:r>
        <w:rPr>
          <w:w w:val="130"/>
        </w:rPr>
        <w:t>forward</w:t>
      </w:r>
      <w:r>
        <w:rPr>
          <w:spacing w:val="21"/>
          <w:w w:val="130"/>
        </w:rPr>
        <w:t> </w:t>
      </w:r>
      <w:r>
        <w:rPr>
          <w:w w:val="130"/>
        </w:rPr>
        <w:t>split</w:t>
      </w:r>
      <w:r>
        <w:rPr>
          <w:spacing w:val="21"/>
          <w:w w:val="130"/>
        </w:rPr>
        <w:t> </w:t>
      </w:r>
      <w:r>
        <w:rPr>
          <w:w w:val="130"/>
        </w:rPr>
        <w:t>may</w:t>
      </w:r>
      <w:r>
        <w:rPr>
          <w:spacing w:val="20"/>
          <w:w w:val="130"/>
        </w:rPr>
        <w:t> </w:t>
      </w:r>
      <w:r>
        <w:rPr>
          <w:w w:val="130"/>
        </w:rPr>
        <w:t>be</w:t>
      </w:r>
      <w:r>
        <w:rPr>
          <w:spacing w:val="20"/>
          <w:w w:val="130"/>
        </w:rPr>
        <w:t> </w:t>
      </w:r>
      <w:r>
        <w:rPr>
          <w:i/>
          <w:w w:val="130"/>
        </w:rPr>
        <w:t>even</w:t>
      </w:r>
      <w:r>
        <w:rPr>
          <w:i/>
          <w:spacing w:val="21"/>
          <w:w w:val="130"/>
        </w:rPr>
        <w:t> </w:t>
      </w:r>
      <w:r>
        <w:rPr>
          <w:w w:val="130"/>
        </w:rPr>
        <w:t>(2-for-1,</w:t>
      </w:r>
      <w:r>
        <w:rPr>
          <w:spacing w:val="20"/>
          <w:w w:val="130"/>
        </w:rPr>
        <w:t> </w:t>
      </w:r>
      <w:r>
        <w:rPr>
          <w:w w:val="130"/>
        </w:rPr>
        <w:t>3-for-1,</w:t>
      </w:r>
      <w:r>
        <w:rPr>
          <w:spacing w:val="21"/>
          <w:w w:val="130"/>
        </w:rPr>
        <w:t> </w:t>
      </w:r>
      <w:r>
        <w:rPr>
          <w:w w:val="130"/>
        </w:rPr>
        <w:t>4-for-1,</w:t>
      </w:r>
      <w:r>
        <w:rPr>
          <w:spacing w:val="21"/>
          <w:w w:val="130"/>
        </w:rPr>
        <w:t> </w:t>
      </w:r>
      <w:r>
        <w:rPr>
          <w:w w:val="130"/>
        </w:rPr>
        <w:t>and</w:t>
      </w:r>
      <w:r>
        <w:rPr>
          <w:spacing w:val="21"/>
          <w:w w:val="130"/>
        </w:rPr>
        <w:t> </w:t>
      </w:r>
      <w:r>
        <w:rPr>
          <w:w w:val="130"/>
        </w:rPr>
        <w:t>so</w:t>
      </w:r>
      <w:r>
        <w:rPr>
          <w:spacing w:val="21"/>
          <w:w w:val="130"/>
        </w:rPr>
        <w:t> </w:t>
      </w:r>
      <w:r>
        <w:rPr>
          <w:w w:val="130"/>
        </w:rPr>
        <w:t>on)</w:t>
      </w:r>
      <w:r>
        <w:rPr>
          <w:spacing w:val="21"/>
          <w:w w:val="130"/>
        </w:rPr>
        <w:t> </w:t>
      </w:r>
      <w:r>
        <w:rPr>
          <w:w w:val="130"/>
        </w:rPr>
        <w:t>or</w:t>
      </w:r>
      <w:r>
        <w:rPr>
          <w:spacing w:val="22"/>
          <w:w w:val="130"/>
        </w:rPr>
        <w:t> </w:t>
      </w:r>
      <w:r>
        <w:rPr>
          <w:i/>
          <w:w w:val="130"/>
        </w:rPr>
        <w:t>uneven</w:t>
      </w:r>
      <w:r>
        <w:rPr>
          <w:i/>
          <w:spacing w:val="21"/>
          <w:w w:val="130"/>
        </w:rPr>
        <w:t> </w:t>
      </w:r>
      <w:r>
        <w:rPr>
          <w:w w:val="130"/>
        </w:rPr>
        <w:t>(3-for-2, 5-for-3,</w:t>
      </w:r>
      <w:r>
        <w:rPr>
          <w:w w:val="130"/>
        </w:rPr>
        <w:t> 5-for-2,</w:t>
      </w:r>
      <w:r>
        <w:rPr>
          <w:w w:val="130"/>
        </w:rPr>
        <w:t> and</w:t>
      </w:r>
      <w:r>
        <w:rPr>
          <w:w w:val="130"/>
        </w:rPr>
        <w:t> so</w:t>
      </w:r>
      <w:r>
        <w:rPr>
          <w:w w:val="130"/>
        </w:rPr>
        <w:t> on).</w:t>
      </w:r>
      <w:r>
        <w:rPr>
          <w:w w:val="130"/>
        </w:rPr>
        <w:t> You’ll</w:t>
      </w:r>
      <w:r>
        <w:rPr>
          <w:w w:val="130"/>
        </w:rPr>
        <w:t> find</w:t>
      </w:r>
      <w:r>
        <w:rPr>
          <w:w w:val="130"/>
        </w:rPr>
        <w:t> that</w:t>
      </w:r>
      <w:r>
        <w:rPr>
          <w:w w:val="130"/>
        </w:rPr>
        <w:t> whether</w:t>
      </w:r>
      <w:r>
        <w:rPr>
          <w:w w:val="130"/>
        </w:rPr>
        <w:t> the</w:t>
      </w:r>
      <w:r>
        <w:rPr>
          <w:w w:val="130"/>
        </w:rPr>
        <w:t> forward</w:t>
      </w:r>
      <w:r>
        <w:rPr>
          <w:w w:val="130"/>
        </w:rPr>
        <w:t> split</w:t>
      </w:r>
      <w:r>
        <w:rPr>
          <w:w w:val="130"/>
        </w:rPr>
        <w:t> is</w:t>
      </w:r>
      <w:r>
        <w:rPr>
          <w:w w:val="130"/>
        </w:rPr>
        <w:t> even</w:t>
      </w:r>
      <w:r>
        <w:rPr>
          <w:w w:val="130"/>
        </w:rPr>
        <w:t> or</w:t>
      </w:r>
      <w:r>
        <w:rPr>
          <w:w w:val="130"/>
        </w:rPr>
        <w:t> uneven,</w:t>
      </w:r>
      <w:r>
        <w:rPr>
          <w:w w:val="130"/>
        </w:rPr>
        <w:t> the same</w:t>
      </w:r>
      <w:r>
        <w:rPr>
          <w:spacing w:val="-1"/>
          <w:w w:val="130"/>
        </w:rPr>
        <w:t> </w:t>
      </w:r>
      <w:r>
        <w:rPr>
          <w:w w:val="130"/>
        </w:rPr>
        <w:t>formula</w:t>
      </w:r>
      <w:r>
        <w:rPr>
          <w:spacing w:val="-1"/>
          <w:w w:val="130"/>
        </w:rPr>
        <w:t> </w:t>
      </w:r>
      <w:r>
        <w:rPr>
          <w:w w:val="130"/>
        </w:rPr>
        <w:t>works.</w:t>
      </w:r>
      <w:r>
        <w:rPr>
          <w:spacing w:val="-1"/>
          <w:w w:val="130"/>
        </w:rPr>
        <w:t> </w:t>
      </w:r>
      <w:r>
        <w:rPr>
          <w:w w:val="130"/>
        </w:rPr>
        <w:t>Check</w:t>
      </w:r>
      <w:r>
        <w:rPr>
          <w:spacing w:val="-1"/>
          <w:w w:val="130"/>
        </w:rPr>
        <w:t> </w:t>
      </w:r>
      <w:r>
        <w:rPr>
          <w:w w:val="130"/>
        </w:rPr>
        <w:t>out</w:t>
      </w:r>
      <w:r>
        <w:rPr>
          <w:spacing w:val="-1"/>
          <w:w w:val="130"/>
        </w:rPr>
        <w:t> </w:t>
      </w:r>
      <w:r>
        <w:rPr>
          <w:w w:val="130"/>
        </w:rPr>
        <w:t>the</w:t>
      </w:r>
      <w:r>
        <w:rPr>
          <w:spacing w:val="-1"/>
          <w:w w:val="130"/>
        </w:rPr>
        <w:t> </w:t>
      </w:r>
      <w:r>
        <w:rPr>
          <w:w w:val="130"/>
        </w:rPr>
        <w:t>following</w:t>
      </w:r>
      <w:r>
        <w:rPr>
          <w:spacing w:val="-1"/>
          <w:w w:val="130"/>
        </w:rPr>
        <w:t> </w:t>
      </w:r>
      <w:r>
        <w:rPr>
          <w:w w:val="130"/>
        </w:rPr>
        <w:t>equations,</w:t>
      </w:r>
      <w:r>
        <w:rPr>
          <w:spacing w:val="-1"/>
          <w:w w:val="130"/>
        </w:rPr>
        <w:t> </w:t>
      </w:r>
      <w:r>
        <w:rPr>
          <w:w w:val="130"/>
        </w:rPr>
        <w:t>in</w:t>
      </w:r>
      <w:r>
        <w:rPr>
          <w:spacing w:val="-1"/>
          <w:w w:val="130"/>
        </w:rPr>
        <w:t> </w:t>
      </w:r>
      <w:r>
        <w:rPr>
          <w:w w:val="130"/>
        </w:rPr>
        <w:t>which</w:t>
      </w:r>
      <w:r>
        <w:rPr>
          <w:spacing w:val="-1"/>
          <w:w w:val="130"/>
        </w:rPr>
        <w:t> </w:t>
      </w:r>
      <w:r>
        <w:rPr>
          <w:i/>
          <w:w w:val="130"/>
        </w:rPr>
        <w:t>A</w:t>
      </w:r>
      <w:r>
        <w:rPr>
          <w:i/>
          <w:spacing w:val="-1"/>
          <w:w w:val="130"/>
        </w:rPr>
        <w:t> </w:t>
      </w:r>
      <w:r>
        <w:rPr>
          <w:w w:val="130"/>
        </w:rPr>
        <w:t>represents</w:t>
      </w:r>
      <w:r>
        <w:rPr>
          <w:spacing w:val="-1"/>
          <w:w w:val="130"/>
        </w:rPr>
        <w:t> </w:t>
      </w:r>
      <w:r>
        <w:rPr>
          <w:w w:val="130"/>
        </w:rPr>
        <w:t>the</w:t>
      </w:r>
      <w:r>
        <w:rPr>
          <w:spacing w:val="-1"/>
          <w:w w:val="130"/>
        </w:rPr>
        <w:t> </w:t>
      </w:r>
      <w:r>
        <w:rPr>
          <w:w w:val="130"/>
        </w:rPr>
        <w:t>first</w:t>
      </w:r>
      <w:r>
        <w:rPr>
          <w:spacing w:val="-1"/>
          <w:w w:val="130"/>
        </w:rPr>
        <w:t> </w:t>
      </w:r>
      <w:r>
        <w:rPr>
          <w:w w:val="130"/>
        </w:rPr>
        <w:t>number and </w:t>
      </w:r>
      <w:r>
        <w:rPr>
          <w:i/>
          <w:w w:val="125"/>
        </w:rPr>
        <w:t>B </w:t>
      </w:r>
      <w:r>
        <w:rPr>
          <w:w w:val="130"/>
        </w:rPr>
        <w:t>represents the second number.</w:t>
      </w:r>
    </w:p>
    <w:p>
      <w:pPr>
        <w:pStyle w:val="BodyText"/>
        <w:spacing w:before="5"/>
        <w:rPr>
          <w:sz w:val="21"/>
        </w:rPr>
      </w:pPr>
    </w:p>
    <w:p>
      <w:pPr>
        <w:pStyle w:val="BodyText"/>
        <w:ind w:left="1120"/>
        <w:jc w:val="both"/>
      </w:pPr>
      <w:r>
        <w:rPr>
          <w:w w:val="130"/>
        </w:rPr>
        <w:t>Use</w:t>
      </w:r>
      <w:r>
        <w:rPr>
          <w:spacing w:val="-7"/>
          <w:w w:val="130"/>
        </w:rPr>
        <w:t> </w:t>
      </w:r>
      <w:r>
        <w:rPr>
          <w:w w:val="130"/>
        </w:rPr>
        <w:t>the</w:t>
      </w:r>
      <w:r>
        <w:rPr>
          <w:spacing w:val="-7"/>
          <w:w w:val="130"/>
        </w:rPr>
        <w:t> </w:t>
      </w:r>
      <w:r>
        <w:rPr>
          <w:w w:val="130"/>
        </w:rPr>
        <w:t>following</w:t>
      </w:r>
      <w:r>
        <w:rPr>
          <w:spacing w:val="-7"/>
          <w:w w:val="130"/>
        </w:rPr>
        <w:t> </w:t>
      </w:r>
      <w:r>
        <w:rPr>
          <w:w w:val="130"/>
        </w:rPr>
        <w:t>calculations</w:t>
      </w:r>
      <w:r>
        <w:rPr>
          <w:spacing w:val="-7"/>
          <w:w w:val="130"/>
        </w:rPr>
        <w:t> </w:t>
      </w:r>
      <w:r>
        <w:rPr>
          <w:w w:val="130"/>
        </w:rPr>
        <w:t>to</w:t>
      </w:r>
      <w:r>
        <w:rPr>
          <w:spacing w:val="-7"/>
          <w:w w:val="130"/>
        </w:rPr>
        <w:t> </w:t>
      </w:r>
      <w:r>
        <w:rPr>
          <w:w w:val="130"/>
        </w:rPr>
        <w:t>figure</w:t>
      </w:r>
      <w:r>
        <w:rPr>
          <w:spacing w:val="-7"/>
          <w:w w:val="130"/>
        </w:rPr>
        <w:t> </w:t>
      </w:r>
      <w:r>
        <w:rPr>
          <w:w w:val="130"/>
        </w:rPr>
        <w:t>out</w:t>
      </w:r>
      <w:r>
        <w:rPr>
          <w:spacing w:val="-7"/>
          <w:w w:val="130"/>
        </w:rPr>
        <w:t> </w:t>
      </w:r>
      <w:r>
        <w:rPr>
          <w:w w:val="130"/>
        </w:rPr>
        <w:t>an</w:t>
      </w:r>
      <w:r>
        <w:rPr>
          <w:spacing w:val="-7"/>
          <w:w w:val="130"/>
        </w:rPr>
        <w:t> </w:t>
      </w:r>
      <w:r>
        <w:rPr>
          <w:w w:val="130"/>
        </w:rPr>
        <w:t>investor’s</w:t>
      </w:r>
      <w:r>
        <w:rPr>
          <w:spacing w:val="-6"/>
          <w:w w:val="130"/>
        </w:rPr>
        <w:t> </w:t>
      </w:r>
      <w:r>
        <w:rPr>
          <w:w w:val="130"/>
        </w:rPr>
        <w:t>position</w:t>
      </w:r>
      <w:r>
        <w:rPr>
          <w:spacing w:val="-7"/>
          <w:w w:val="130"/>
        </w:rPr>
        <w:t> </w:t>
      </w:r>
      <w:r>
        <w:rPr>
          <w:w w:val="130"/>
        </w:rPr>
        <w:t>after</w:t>
      </w:r>
      <w:r>
        <w:rPr>
          <w:spacing w:val="-7"/>
          <w:w w:val="130"/>
        </w:rPr>
        <w:t> </w:t>
      </w:r>
      <w:r>
        <w:rPr>
          <w:w w:val="130"/>
        </w:rPr>
        <w:t>an</w:t>
      </w:r>
      <w:r>
        <w:rPr>
          <w:spacing w:val="-6"/>
          <w:w w:val="130"/>
        </w:rPr>
        <w:t> </w:t>
      </w:r>
      <w:r>
        <w:rPr>
          <w:i/>
          <w:w w:val="130"/>
        </w:rPr>
        <w:t>A</w:t>
      </w:r>
      <w:r>
        <w:rPr>
          <w:w w:val="130"/>
        </w:rPr>
        <w:t>-for-</w:t>
      </w:r>
      <w:r>
        <w:rPr>
          <w:i/>
          <w:w w:val="130"/>
        </w:rPr>
        <w:t>B</w:t>
      </w:r>
      <w:r>
        <w:rPr>
          <w:i/>
          <w:spacing w:val="-7"/>
          <w:w w:val="130"/>
        </w:rPr>
        <w:t> </w:t>
      </w:r>
      <w:r>
        <w:rPr>
          <w:spacing w:val="-2"/>
          <w:w w:val="130"/>
        </w:rPr>
        <w:t>split:</w:t>
      </w:r>
    </w:p>
    <w:p>
      <w:pPr>
        <w:pStyle w:val="BodyText"/>
        <w:spacing w:before="9"/>
        <w:rPr>
          <w:sz w:val="18"/>
        </w:rPr>
      </w:pPr>
    </w:p>
    <w:p>
      <w:pPr>
        <w:spacing w:line="152" w:lineRule="exact" w:before="0"/>
        <w:ind w:left="0" w:right="1214" w:firstLine="0"/>
        <w:jc w:val="center"/>
        <w:rPr>
          <w:sz w:val="18"/>
        </w:rPr>
      </w:pPr>
      <w:r>
        <w:rPr>
          <w:w w:val="91"/>
          <w:sz w:val="18"/>
        </w:rPr>
        <w:t>A</w:t>
      </w:r>
    </w:p>
    <w:p>
      <w:pPr>
        <w:tabs>
          <w:tab w:pos="3215" w:val="left" w:leader="none"/>
        </w:tabs>
        <w:spacing w:line="197" w:lineRule="exact" w:before="0"/>
        <w:ind w:left="1534" w:right="0" w:firstLine="0"/>
        <w:jc w:val="left"/>
        <w:rPr>
          <w:sz w:val="18"/>
        </w:rPr>
      </w:pPr>
      <w:r>
        <w:rPr/>
        <mc:AlternateContent>
          <mc:Choice Requires="wps">
            <w:drawing>
              <wp:anchor distT="0" distB="0" distL="0" distR="0" allowOverlap="1" layoutInCell="1" locked="0" behindDoc="0" simplePos="0" relativeHeight="15740416">
                <wp:simplePos x="0" y="0"/>
                <wp:positionH relativeFrom="page">
                  <wp:posOffset>3374948</wp:posOffset>
                </wp:positionH>
                <wp:positionV relativeFrom="paragraph">
                  <wp:posOffset>52836</wp:posOffset>
                </wp:positionV>
                <wp:extent cx="182245" cy="4953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82245" cy="49530"/>
                          <a:chExt cx="182245" cy="49530"/>
                        </a:xfrm>
                      </wpg:grpSpPr>
                      <wps:wsp>
                        <wps:cNvPr id="67" name="Graphic 67"/>
                        <wps:cNvSpPr/>
                        <wps:spPr>
                          <a:xfrm>
                            <a:off x="81826" y="15773"/>
                            <a:ext cx="100965" cy="1270"/>
                          </a:xfrm>
                          <a:custGeom>
                            <a:avLst/>
                            <a:gdLst/>
                            <a:ahLst/>
                            <a:cxnLst/>
                            <a:rect l="l" t="t" r="r" b="b"/>
                            <a:pathLst>
                              <a:path w="100965" h="0">
                                <a:moveTo>
                                  <a:pt x="0" y="0"/>
                                </a:moveTo>
                                <a:lnTo>
                                  <a:pt x="100406" y="0"/>
                                </a:lnTo>
                              </a:path>
                            </a:pathLst>
                          </a:custGeom>
                          <a:ln w="7543">
                            <a:solidFill>
                              <a:srgbClr val="000000"/>
                            </a:solidFill>
                            <a:prstDash val="solid"/>
                          </a:ln>
                        </wps:spPr>
                        <wps:bodyPr wrap="square" lIns="0" tIns="0" rIns="0" bIns="0" rtlCol="0">
                          <a:prstTxWarp prst="textNoShape">
                            <a:avLst/>
                          </a:prstTxWarp>
                          <a:noAutofit/>
                        </wps:bodyPr>
                      </wps:wsp>
                      <wps:wsp>
                        <wps:cNvPr id="68" name="Graphic 68"/>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8"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5.743988pt;margin-top:4.160356pt;width:14.35pt;height:3.9pt;mso-position-horizontal-relative:page;mso-position-vertical-relative:paragraph;z-index:15740416" id="docshapegroup63" coordorigin="5315,83" coordsize="287,78">
                <v:line style="position:absolute" from="5444,108" to="5602,108" stroked="true" strokeweight=".594pt" strokecolor="#000000">
                  <v:stroke dashstyle="solid"/>
                </v:line>
                <v:shape style="position:absolute;left:5314;top:83;width:78;height:78" id="docshape64" coordorigin="5315,83" coordsize="78,78" path="m5386,83l5354,116,5321,83,5315,89,5348,122,5315,154,5321,161,5354,128,5386,161,5392,155,5360,122,5393,89,5386,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852096">
                <wp:simplePos x="0" y="0"/>
                <wp:positionH relativeFrom="page">
                  <wp:posOffset>2911119</wp:posOffset>
                </wp:positionH>
                <wp:positionV relativeFrom="paragraph">
                  <wp:posOffset>64380</wp:posOffset>
                </wp:positionV>
                <wp:extent cx="59055" cy="266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9.222pt;margin-top:5.069356pt;width:4.650pt;height:2.1pt;mso-position-horizontal-relative:page;mso-position-vertical-relative:paragraph;z-index:-16464384" id="docshape65" coordorigin="4584,101" coordsize="93,42" path="m4677,101l4584,101,4584,110,4677,110,4677,101xm4677,134l4584,134,4584,143,4677,143,4677,134xe" filled="true" fillcolor="#000000" stroked="false">
                <v:path arrowok="t"/>
                <v:fill type="solid"/>
                <w10:wrap type="none"/>
              </v:shape>
            </w:pict>
          </mc:Fallback>
        </mc:AlternateContent>
      </w:r>
      <w:r>
        <w:rPr>
          <w:w w:val="115"/>
          <w:sz w:val="18"/>
        </w:rPr>
        <w:t>shares</w:t>
      </w:r>
      <w:r>
        <w:rPr>
          <w:spacing w:val="-23"/>
          <w:w w:val="115"/>
          <w:sz w:val="18"/>
        </w:rPr>
        <w:t> </w:t>
      </w:r>
      <w:r>
        <w:rPr>
          <w:w w:val="115"/>
          <w:sz w:val="18"/>
        </w:rPr>
        <w:t>after</w:t>
      </w:r>
      <w:r>
        <w:rPr>
          <w:spacing w:val="-15"/>
          <w:w w:val="115"/>
          <w:sz w:val="18"/>
        </w:rPr>
        <w:t> </w:t>
      </w:r>
      <w:r>
        <w:rPr>
          <w:w w:val="115"/>
          <w:sz w:val="18"/>
        </w:rPr>
        <w:t>a</w:t>
      </w:r>
      <w:r>
        <w:rPr>
          <w:spacing w:val="-8"/>
          <w:w w:val="115"/>
          <w:sz w:val="18"/>
        </w:rPr>
        <w:t> </w:t>
      </w:r>
      <w:r>
        <w:rPr>
          <w:spacing w:val="-2"/>
          <w:w w:val="115"/>
          <w:sz w:val="18"/>
        </w:rPr>
        <w:t>split</w:t>
      </w:r>
      <w:r>
        <w:rPr>
          <w:sz w:val="18"/>
        </w:rPr>
        <w:tab/>
      </w:r>
      <w:r>
        <w:rPr>
          <w:spacing w:val="-2"/>
          <w:w w:val="120"/>
          <w:sz w:val="18"/>
        </w:rPr>
        <w:t>shares</w:t>
      </w:r>
    </w:p>
    <w:p>
      <w:pPr>
        <w:spacing w:line="197" w:lineRule="exact" w:before="0"/>
        <w:ind w:left="0" w:right="1212" w:firstLine="0"/>
        <w:jc w:val="center"/>
        <w:rPr>
          <w:sz w:val="18"/>
        </w:rPr>
      </w:pPr>
      <w:r>
        <w:rPr>
          <w:w w:val="95"/>
          <w:sz w:val="18"/>
        </w:rPr>
        <w:t>B</w:t>
      </w:r>
    </w:p>
    <w:p>
      <w:pPr>
        <w:spacing w:line="148" w:lineRule="exact" w:before="119"/>
        <w:ind w:left="0" w:right="721" w:firstLine="0"/>
        <w:jc w:val="center"/>
        <w:rPr>
          <w:sz w:val="18"/>
        </w:rPr>
      </w:pPr>
      <w:r>
        <w:rPr>
          <w:w w:val="95"/>
          <w:sz w:val="18"/>
        </w:rPr>
        <w:t>B</w:t>
      </w:r>
    </w:p>
    <w:p>
      <w:pPr>
        <w:tabs>
          <w:tab w:pos="3098" w:val="left" w:leader="none"/>
        </w:tabs>
        <w:spacing w:line="195" w:lineRule="exact" w:before="0"/>
        <w:ind w:left="1531" w:right="0" w:firstLine="0"/>
        <w:jc w:val="left"/>
        <w:rPr>
          <w:sz w:val="18"/>
        </w:rPr>
      </w:pPr>
      <w:r>
        <w:rPr/>
        <mc:AlternateContent>
          <mc:Choice Requires="wps">
            <w:drawing>
              <wp:anchor distT="0" distB="0" distL="0" distR="0" allowOverlap="1" layoutInCell="1" locked="0" behindDoc="0" simplePos="0" relativeHeight="15741440">
                <wp:simplePos x="0" y="0"/>
                <wp:positionH relativeFrom="page">
                  <wp:posOffset>3530930</wp:posOffset>
                </wp:positionH>
                <wp:positionV relativeFrom="paragraph">
                  <wp:posOffset>52822</wp:posOffset>
                </wp:positionV>
                <wp:extent cx="182245" cy="4953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82245" cy="49530"/>
                          <a:chExt cx="182245" cy="49530"/>
                        </a:xfrm>
                      </wpg:grpSpPr>
                      <wps:wsp>
                        <wps:cNvPr id="71" name="Graphic 71"/>
                        <wps:cNvSpPr/>
                        <wps:spPr>
                          <a:xfrm>
                            <a:off x="81826" y="25285"/>
                            <a:ext cx="100965" cy="1270"/>
                          </a:xfrm>
                          <a:custGeom>
                            <a:avLst/>
                            <a:gdLst/>
                            <a:ahLst/>
                            <a:cxnLst/>
                            <a:rect l="l" t="t" r="r" b="b"/>
                            <a:pathLst>
                              <a:path w="100965" h="0">
                                <a:moveTo>
                                  <a:pt x="0" y="0"/>
                                </a:moveTo>
                                <a:lnTo>
                                  <a:pt x="100406" y="0"/>
                                </a:lnTo>
                              </a:path>
                            </a:pathLst>
                          </a:custGeom>
                          <a:ln w="3568">
                            <a:solidFill>
                              <a:srgbClr val="000000"/>
                            </a:solidFill>
                            <a:prstDash val="solid"/>
                          </a:ln>
                        </wps:spPr>
                        <wps:bodyPr wrap="square" lIns="0" tIns="0" rIns="0" bIns="0" rtlCol="0">
                          <a:prstTxWarp prst="textNoShape">
                            <a:avLst/>
                          </a:prstTxWarp>
                          <a:noAutofit/>
                        </wps:bodyPr>
                      </wps:wsp>
                      <wps:wsp>
                        <wps:cNvPr id="72" name="Graphic 72"/>
                        <wps:cNvSpPr/>
                        <wps:spPr>
                          <a:xfrm>
                            <a:off x="0" y="0"/>
                            <a:ext cx="49530" cy="49530"/>
                          </a:xfrm>
                          <a:custGeom>
                            <a:avLst/>
                            <a:gdLst/>
                            <a:ahLst/>
                            <a:cxnLst/>
                            <a:rect l="l" t="t" r="r" b="b"/>
                            <a:pathLst>
                              <a:path w="49530" h="49530">
                                <a:moveTo>
                                  <a:pt x="45377" y="0"/>
                                </a:moveTo>
                                <a:lnTo>
                                  <a:pt x="24574" y="20700"/>
                                </a:lnTo>
                                <a:lnTo>
                                  <a:pt x="3886" y="0"/>
                                </a:lnTo>
                                <a:lnTo>
                                  <a:pt x="114" y="3784"/>
                                </a:lnTo>
                                <a:lnTo>
                                  <a:pt x="20802" y="24472"/>
                                </a:lnTo>
                                <a:lnTo>
                                  <a:pt x="0" y="45275"/>
                                </a:lnTo>
                                <a:lnTo>
                                  <a:pt x="3886" y="49161"/>
                                </a:lnTo>
                                <a:lnTo>
                                  <a:pt x="24688" y="28473"/>
                                </a:lnTo>
                                <a:lnTo>
                                  <a:pt x="45377" y="49161"/>
                                </a:lnTo>
                                <a:lnTo>
                                  <a:pt x="49149" y="45389"/>
                                </a:lnTo>
                                <a:lnTo>
                                  <a:pt x="28460" y="24701"/>
                                </a:lnTo>
                                <a:lnTo>
                                  <a:pt x="49377" y="3898"/>
                                </a:lnTo>
                                <a:lnTo>
                                  <a:pt x="4537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8.026001pt;margin-top:4.159236pt;width:14.35pt;height:3.9pt;mso-position-horizontal-relative:page;mso-position-vertical-relative:paragraph;z-index:15741440" id="docshapegroup66" coordorigin="5561,83" coordsize="287,78">
                <v:line style="position:absolute" from="5689,123" to="5848,123" stroked="true" strokeweight=".281pt" strokecolor="#000000">
                  <v:stroke dashstyle="solid"/>
                </v:line>
                <v:shape style="position:absolute;left:5560;top:83;width:78;height:78" id="docshape67" coordorigin="5561,83" coordsize="78,78" path="m5632,83l5599,116,5567,83,5561,89,5593,122,5561,154,5567,161,5599,128,5632,161,5638,155,5605,122,5638,89,5632,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853120">
                <wp:simplePos x="0" y="0"/>
                <wp:positionH relativeFrom="page">
                  <wp:posOffset>2836900</wp:posOffset>
                </wp:positionH>
                <wp:positionV relativeFrom="paragraph">
                  <wp:posOffset>64379</wp:posOffset>
                </wp:positionV>
                <wp:extent cx="59055" cy="266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3.378006pt;margin-top:5.069236pt;width:4.650pt;height:2.1pt;mso-position-horizontal-relative:page;mso-position-vertical-relative:paragraph;z-index:-16463360" id="docshape68" coordorigin="4468,101" coordsize="93,42" path="m4560,101l4468,101,4468,110,4560,110,4560,101xm4560,134l4468,134,4468,143,4560,143,4560,134xe" filled="true" fillcolor="#000000" stroked="false">
                <v:path arrowok="t"/>
                <v:fill type="solid"/>
                <w10:wrap type="none"/>
              </v:shape>
            </w:pict>
          </mc:Fallback>
        </mc:AlternateContent>
      </w:r>
      <w:r>
        <w:rPr>
          <w:w w:val="115"/>
          <w:sz w:val="18"/>
        </w:rPr>
        <w:t>price</w:t>
      </w:r>
      <w:r>
        <w:rPr>
          <w:spacing w:val="-4"/>
          <w:w w:val="115"/>
          <w:sz w:val="18"/>
        </w:rPr>
        <w:t> </w:t>
      </w:r>
      <w:r>
        <w:rPr>
          <w:w w:val="115"/>
          <w:sz w:val="18"/>
        </w:rPr>
        <w:t>aftera</w:t>
      </w:r>
      <w:r>
        <w:rPr>
          <w:spacing w:val="3"/>
          <w:w w:val="115"/>
          <w:sz w:val="18"/>
        </w:rPr>
        <w:t> </w:t>
      </w:r>
      <w:r>
        <w:rPr>
          <w:spacing w:val="-2"/>
          <w:w w:val="115"/>
          <w:sz w:val="18"/>
        </w:rPr>
        <w:t>split</w:t>
      </w:r>
      <w:r>
        <w:rPr>
          <w:sz w:val="18"/>
        </w:rPr>
        <w:tab/>
      </w:r>
      <w:r>
        <w:rPr>
          <w:spacing w:val="-2"/>
          <w:w w:val="115"/>
          <w:sz w:val="18"/>
        </w:rPr>
        <w:t>stock</w:t>
      </w:r>
      <w:r>
        <w:rPr>
          <w:spacing w:val="-8"/>
          <w:w w:val="115"/>
          <w:sz w:val="18"/>
        </w:rPr>
        <w:t> </w:t>
      </w:r>
      <w:r>
        <w:rPr>
          <w:spacing w:val="-2"/>
          <w:w w:val="115"/>
          <w:sz w:val="18"/>
        </w:rPr>
        <w:t>price</w:t>
      </w:r>
    </w:p>
    <w:p>
      <w:pPr>
        <w:spacing w:line="195" w:lineRule="exact" w:before="0"/>
        <w:ind w:left="0" w:right="722" w:firstLine="0"/>
        <w:jc w:val="center"/>
        <w:rPr>
          <w:sz w:val="18"/>
        </w:rPr>
      </w:pPr>
      <w:r>
        <w:rPr>
          <w:w w:val="91"/>
          <w:sz w:val="18"/>
        </w:rPr>
        <w:t>A</w:t>
      </w:r>
    </w:p>
    <w:p>
      <w:pPr>
        <w:pStyle w:val="BodyText"/>
        <w:spacing w:before="2"/>
        <w:rPr>
          <w:sz w:val="17"/>
        </w:rPr>
      </w:pPr>
    </w:p>
    <w:p>
      <w:pPr>
        <w:pStyle w:val="BodyText"/>
        <w:ind w:left="1120"/>
      </w:pPr>
      <w:r>
        <w:rPr>
          <w:w w:val="130"/>
        </w:rPr>
        <w:t>The</w:t>
      </w:r>
      <w:r>
        <w:rPr>
          <w:spacing w:val="-5"/>
          <w:w w:val="130"/>
        </w:rPr>
        <w:t> </w:t>
      </w:r>
      <w:r>
        <w:rPr>
          <w:w w:val="130"/>
        </w:rPr>
        <w:t>following</w:t>
      </w:r>
      <w:r>
        <w:rPr>
          <w:spacing w:val="-4"/>
          <w:w w:val="130"/>
        </w:rPr>
        <w:t> </w:t>
      </w:r>
      <w:r>
        <w:rPr>
          <w:w w:val="130"/>
        </w:rPr>
        <w:t>question</w:t>
      </w:r>
      <w:r>
        <w:rPr>
          <w:spacing w:val="-5"/>
          <w:w w:val="130"/>
        </w:rPr>
        <w:t> </w:t>
      </w:r>
      <w:r>
        <w:rPr>
          <w:w w:val="130"/>
        </w:rPr>
        <w:t>tests</w:t>
      </w:r>
      <w:r>
        <w:rPr>
          <w:spacing w:val="-4"/>
          <w:w w:val="130"/>
        </w:rPr>
        <w:t> </w:t>
      </w:r>
      <w:r>
        <w:rPr>
          <w:w w:val="130"/>
        </w:rPr>
        <w:t>your</w:t>
      </w:r>
      <w:r>
        <w:rPr>
          <w:spacing w:val="-4"/>
          <w:w w:val="130"/>
        </w:rPr>
        <w:t> </w:t>
      </w:r>
      <w:r>
        <w:rPr>
          <w:w w:val="130"/>
        </w:rPr>
        <w:t>ability</w:t>
      </w:r>
      <w:r>
        <w:rPr>
          <w:spacing w:val="-5"/>
          <w:w w:val="130"/>
        </w:rPr>
        <w:t> </w:t>
      </w:r>
      <w:r>
        <w:rPr>
          <w:w w:val="130"/>
        </w:rPr>
        <w:t>to</w:t>
      </w:r>
      <w:r>
        <w:rPr>
          <w:spacing w:val="-4"/>
          <w:w w:val="130"/>
        </w:rPr>
        <w:t> </w:t>
      </w:r>
      <w:r>
        <w:rPr>
          <w:w w:val="130"/>
        </w:rPr>
        <w:t>answer</w:t>
      </w:r>
      <w:r>
        <w:rPr>
          <w:spacing w:val="-5"/>
          <w:w w:val="130"/>
        </w:rPr>
        <w:t> </w:t>
      </w:r>
      <w:r>
        <w:rPr>
          <w:w w:val="130"/>
        </w:rPr>
        <w:t>a</w:t>
      </w:r>
      <w:r>
        <w:rPr>
          <w:spacing w:val="-4"/>
          <w:w w:val="130"/>
        </w:rPr>
        <w:t> </w:t>
      </w:r>
      <w:r>
        <w:rPr>
          <w:w w:val="130"/>
        </w:rPr>
        <w:t>forward-stock-split</w:t>
      </w:r>
      <w:r>
        <w:rPr>
          <w:spacing w:val="-4"/>
          <w:w w:val="130"/>
        </w:rPr>
        <w:t> </w:t>
      </w:r>
      <w:r>
        <w:rPr>
          <w:spacing w:val="-2"/>
          <w:w w:val="130"/>
        </w:rPr>
        <w:t>question.</w:t>
      </w:r>
    </w:p>
    <w:p>
      <w:pPr>
        <w:pStyle w:val="BodyText"/>
        <w:spacing w:before="8"/>
        <w:rPr>
          <w:sz w:val="25"/>
        </w:rPr>
      </w:pPr>
    </w:p>
    <w:p>
      <w:pPr>
        <w:pStyle w:val="BodyText"/>
        <w:spacing w:line="312" w:lineRule="auto" w:before="1"/>
        <w:ind w:left="1120" w:right="345"/>
      </w:pPr>
      <w:r>
        <w:rPr/>
        <mc:AlternateContent>
          <mc:Choice Requires="wps">
            <w:drawing>
              <wp:anchor distT="0" distB="0" distL="0" distR="0" allowOverlap="1" layoutInCell="1" locked="0" behindDoc="0" simplePos="0" relativeHeight="15743488">
                <wp:simplePos x="0" y="0"/>
                <wp:positionH relativeFrom="page">
                  <wp:posOffset>1104900</wp:posOffset>
                </wp:positionH>
                <wp:positionV relativeFrom="paragraph">
                  <wp:posOffset>-76749</wp:posOffset>
                </wp:positionV>
                <wp:extent cx="419100" cy="4191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419100" cy="419100"/>
                          <a:chExt cx="419100" cy="419100"/>
                        </a:xfrm>
                      </wpg:grpSpPr>
                      <wps:wsp>
                        <wps:cNvPr id="75" name="Graphic 75"/>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76" name="Image 76"/>
                          <pic:cNvPicPr/>
                        </pic:nvPicPr>
                        <pic:blipFill>
                          <a:blip r:embed="rId7" cstate="print"/>
                          <a:stretch>
                            <a:fillRect/>
                          </a:stretch>
                        </pic:blipFill>
                        <pic:spPr>
                          <a:xfrm>
                            <a:off x="47702" y="165557"/>
                            <a:ext cx="116827" cy="116801"/>
                          </a:xfrm>
                          <a:prstGeom prst="rect">
                            <a:avLst/>
                          </a:prstGeom>
                        </pic:spPr>
                      </pic:pic>
                      <pic:pic>
                        <pic:nvPicPr>
                          <pic:cNvPr id="77" name="Image 77"/>
                          <pic:cNvPicPr/>
                        </pic:nvPicPr>
                        <pic:blipFill>
                          <a:blip r:embed="rId8" cstate="print"/>
                          <a:stretch>
                            <a:fillRect/>
                          </a:stretch>
                        </pic:blipFill>
                        <pic:spPr>
                          <a:xfrm>
                            <a:off x="249504" y="165557"/>
                            <a:ext cx="116814" cy="116801"/>
                          </a:xfrm>
                          <a:prstGeom prst="rect">
                            <a:avLst/>
                          </a:prstGeom>
                        </pic:spPr>
                      </pic:pic>
                      <wps:wsp>
                        <wps:cNvPr id="78" name="Graphic 78"/>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79"/>
                                </a:lnTo>
                                <a:lnTo>
                                  <a:pt x="240233" y="72910"/>
                                </a:lnTo>
                                <a:lnTo>
                                  <a:pt x="253530" y="63944"/>
                                </a:lnTo>
                                <a:lnTo>
                                  <a:pt x="276250" y="59347"/>
                                </a:lnTo>
                                <a:lnTo>
                                  <a:pt x="298970" y="63944"/>
                                </a:lnTo>
                                <a:lnTo>
                                  <a:pt x="317538" y="76479"/>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79"/>
                                </a:lnTo>
                                <a:lnTo>
                                  <a:pt x="51739" y="63944"/>
                                </a:lnTo>
                                <a:lnTo>
                                  <a:pt x="74460" y="59347"/>
                                </a:lnTo>
                                <a:lnTo>
                                  <a:pt x="97180" y="63944"/>
                                </a:lnTo>
                                <a:lnTo>
                                  <a:pt x="115747" y="76479"/>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43249pt;width:33pt;height:33pt;mso-position-horizontal-relative:page;mso-position-vertical-relative:paragraph;z-index:15743488" id="docshapegroup69" coordorigin="1740,-121" coordsize="660,660">
                <v:shape style="position:absolute;left:1740;top:-121;width:660;height:660" id="docshape70" coordorigin="1740,-121" coordsize="660,660" path="m2070,-121l1994,-112,1925,-87,1864,-48,1812,3,1774,64,1749,133,1740,209,1749,285,1774,354,1812,415,1864,467,1925,506,1994,530,2070,539,2146,530,2215,506,2276,467,2327,415,2366,354,2391,285,2400,209,2391,133,2366,64,2327,3,2276,-48,2215,-87,2146,-112,2070,-121xe" filled="true" fillcolor="#fff200" stroked="false">
                  <v:path arrowok="t"/>
                  <v:fill type="solid"/>
                </v:shape>
                <v:shape style="position:absolute;left:1815;top:139;width:184;height:184" type="#_x0000_t75" id="docshape71" stroked="false">
                  <v:imagedata r:id="rId7" o:title=""/>
                </v:shape>
                <v:shape style="position:absolute;left:2132;top:139;width:184;height:184" type="#_x0000_t75" id="docshape72" stroked="false">
                  <v:imagedata r:id="rId8" o:title=""/>
                </v:shape>
                <v:shape style="position:absolute;left:1789;top:46;width:553;height:303" id="docshape73" coordorigin="1790,46" coordsize="553,303" path="m1982,222l1977,194,1962,173,1940,160,1917,156,1911,156,1907,160,1907,170,1911,175,1917,175,1933,178,1948,188,1959,203,1963,222,1963,228,1968,232,1978,232,1982,228,1982,222xm2300,222l2294,194,2279,173,2258,160,2234,156,2229,156,2225,160,2225,170,2229,175,2234,175,2251,178,2266,188,2277,203,2281,222,2281,228,2285,232,2296,232,2300,228,2300,222xm2342,232l2336,195,2320,163,2317,160,2317,232,2310,268,2290,297,2261,317,2225,324,2189,317,2160,297,2140,268,2133,232,2140,196,2160,167,2168,161,2189,147,2225,140,2261,147,2290,167,2310,196,2317,232,2317,160,2297,140,2295,138,2275,127,2263,121,2254,108,2243,97,2236,92,2231,89,2218,84,2208,84,2198,85,2187,88,2175,92,2161,82,2153,76,2127,62,2098,51,2092,50,2092,92,2092,117,2082,127,2057,127,2046,117,2046,92,2047,92,2057,82,2082,82,2092,92,2092,50,2068,47,2068,46,2068,46,2067,46,2067,46,2067,46,2065,46,2065,46,2064,46,2064,47,2034,51,2005,62,1999,65,1999,232,1992,268,1972,297,1943,317,1907,324,1871,317,1842,297,1822,268,1815,232,1822,196,1842,167,1871,147,1907,140,1943,147,1972,167,1992,196,1999,232,1999,65,1979,76,1957,92,1945,88,1934,85,1924,84,1914,84,1901,89,1889,97,1878,108,1869,121,1837,138,1812,163,1796,195,1790,232,1799,277,1824,315,1862,340,1907,349,1941,344,1971,330,1978,324,1996,308,2014,280,2029,256,2041,224,2046,193,2037,170,2048,166,2059,162,2069,161,2079,162,2090,166,2101,170,2093,195,2096,225,2105,256,2118,279,2136,308,2160,330,2191,344,2225,349,2271,340,2294,324,2308,315,2333,277,2342,232xe" filled="true" fillcolor="#000000" stroked="false">
                  <v:path arrowok="t"/>
                  <v:fill type="solid"/>
                </v:shape>
                <v:shape style="position:absolute;left:2046;top:81;width:46;height:46" id="docshape74" coordorigin="2046,82" coordsize="46,46" path="m2082,82l2069,82,2057,82,2046,92,2046,117,2057,127,2082,127,2092,117,2092,92,2082,82xe" filled="true" fillcolor="#ffffff" stroked="false">
                  <v:path arrowok="t"/>
                  <v:fill type="solid"/>
                </v:shape>
                <v:shape style="position:absolute;left:1740;top:-121;width:660;height:660" id="docshape75" coordorigin="1740,-121" coordsize="660,660" path="m2070,-121l1994,-112,1925,-87,1864,-48,1813,3,1774,64,1749,134,1740,209,1749,285,1774,354,1813,415,1864,467,1925,506,1994,530,2070,539,2146,530,2175,520,2070,520,1999,511,1934,488,1876,451,1828,403,1791,346,1768,280,1759,209,1768,138,1791,73,1828,15,1876,-33,1934,-70,1999,-93,2070,-101,2175,-101,2146,-112,2070,-121xm2175,-101l2070,-101,2141,-93,2206,-70,2264,-33,2312,15,2349,73,2372,138,2381,209,2372,280,2349,346,2312,403,2264,451,2206,488,2141,511,2070,520,2175,520,2215,506,2276,467,2327,415,2366,354,2391,285,2400,209,2391,134,2366,64,2327,3,2276,-48,2215,-87,2175,-101xe" filled="true" fillcolor="#000000" stroked="false">
                  <v:path arrowok="t"/>
                  <v:fill type="solid"/>
                </v:shape>
                <w10:wrap type="none"/>
              </v:group>
            </w:pict>
          </mc:Fallback>
        </mc:AlternateContent>
      </w:r>
      <w:r>
        <w:rPr>
          <w:w w:val="125"/>
        </w:rPr>
        <w:t>Bob Billingham owns 1,200 shares of DEF common stock at a current market price of $90 per share. If DEF splits its stock 3-for-1, what would Bob’s position be after the split?</w:t>
      </w:r>
    </w:p>
    <w:p>
      <w:pPr>
        <w:pStyle w:val="ListParagraph"/>
        <w:numPr>
          <w:ilvl w:val="0"/>
          <w:numId w:val="4"/>
        </w:numPr>
        <w:tabs>
          <w:tab w:pos="1438" w:val="left" w:leader="none"/>
        </w:tabs>
        <w:spacing w:line="240" w:lineRule="auto" w:before="101" w:after="0"/>
        <w:ind w:left="1438" w:right="0" w:hanging="321"/>
        <w:jc w:val="left"/>
        <w:rPr>
          <w:sz w:val="16"/>
        </w:rPr>
      </w:pPr>
      <w:r>
        <w:rPr/>
        <mc:AlternateContent>
          <mc:Choice Requires="wps">
            <w:drawing>
              <wp:anchor distT="0" distB="0" distL="0" distR="0" allowOverlap="1" layoutInCell="1" locked="0" behindDoc="0" simplePos="0" relativeHeight="15744000">
                <wp:simplePos x="0" y="0"/>
                <wp:positionH relativeFrom="page">
                  <wp:posOffset>1144943</wp:posOffset>
                </wp:positionH>
                <wp:positionV relativeFrom="paragraph">
                  <wp:posOffset>114552</wp:posOffset>
                </wp:positionV>
                <wp:extent cx="337185" cy="5016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19884pt;width:26.55pt;height:3.95pt;mso-position-horizontal-relative:page;mso-position-vertical-relative:paragraph;z-index:15744000" id="docshape76" coordorigin="1803,180" coordsize="531,79" path="m1848,181l1803,181,1803,259,1848,259,1848,245,1820,245,1820,225,1846,225,1846,212,1820,212,1820,194,1848,194,1848,181xm1935,259l1908,220,1933,181,1915,181,1898,209,1881,181,1863,181,1887,219,1861,259,1879,259,1897,230,1916,259,1935,259xm2017,259l2011,241,2006,227,1994,193,1990,181,1990,227,1969,227,1975,208,1978,197,1979,193,1980,194,1980,196,1990,227,1990,181,1989,180,1969,180,1941,259,1959,259,1965,241,1994,241,1999,259,2017,259xm2118,181l2095,181,2075,241,2075,241,2056,181,2034,181,2034,259,2049,259,2049,219,2048,198,2048,198,2067,259,2082,259,2102,198,2103,198,2102,214,2102,259,2118,259,2118,181xm2198,197l2197,194,2196,191,2186,183,2182,182,2182,202,2182,210,2180,213,2175,217,2171,218,2161,218,2161,194,2173,194,2176,195,2180,199,2182,202,2182,182,2179,181,2144,181,2144,259,2161,259,2161,231,2178,231,2185,229,2196,220,2197,218,2198,214,2198,197xm2268,245l2236,245,2236,181,2220,181,2220,259,2268,259,2268,245xm2334,181l2288,181,2288,259,2334,259,2334,245,2305,245,2305,225,2332,225,2332,212,2305,212,2305,194,2334,194,2334,181xe" filled="true" fillcolor="#000000" stroked="false">
                <v:path arrowok="t"/>
                <v:fill type="solid"/>
                <w10:wrap type="none"/>
              </v:shape>
            </w:pict>
          </mc:Fallback>
        </mc:AlternateContent>
      </w:r>
      <w:r>
        <w:rPr>
          <w:w w:val="130"/>
          <w:sz w:val="16"/>
        </w:rPr>
        <w:t>400</w:t>
      </w:r>
      <w:r>
        <w:rPr>
          <w:spacing w:val="-2"/>
          <w:w w:val="130"/>
          <w:sz w:val="16"/>
        </w:rPr>
        <w:t> </w:t>
      </w:r>
      <w:r>
        <w:rPr>
          <w:w w:val="130"/>
          <w:sz w:val="16"/>
        </w:rPr>
        <w:t>shares</w:t>
      </w:r>
      <w:r>
        <w:rPr>
          <w:spacing w:val="-2"/>
          <w:w w:val="130"/>
          <w:sz w:val="16"/>
        </w:rPr>
        <w:t> </w:t>
      </w:r>
      <w:r>
        <w:rPr>
          <w:w w:val="130"/>
          <w:sz w:val="16"/>
        </w:rPr>
        <w:t>at</w:t>
      </w:r>
      <w:r>
        <w:rPr>
          <w:spacing w:val="-2"/>
          <w:w w:val="130"/>
          <w:sz w:val="16"/>
        </w:rPr>
        <w:t> </w:t>
      </w:r>
      <w:r>
        <w:rPr>
          <w:w w:val="130"/>
          <w:sz w:val="16"/>
        </w:rPr>
        <w:t>$270</w:t>
      </w:r>
      <w:r>
        <w:rPr>
          <w:spacing w:val="-2"/>
          <w:w w:val="130"/>
          <w:sz w:val="16"/>
        </w:rPr>
        <w:t> </w:t>
      </w:r>
      <w:r>
        <w:rPr>
          <w:w w:val="130"/>
          <w:sz w:val="16"/>
        </w:rPr>
        <w:t>per</w:t>
      </w:r>
      <w:r>
        <w:rPr>
          <w:spacing w:val="-2"/>
          <w:w w:val="130"/>
          <w:sz w:val="16"/>
        </w:rPr>
        <w:t> share</w:t>
      </w:r>
    </w:p>
    <w:p>
      <w:pPr>
        <w:pStyle w:val="ListParagraph"/>
        <w:numPr>
          <w:ilvl w:val="0"/>
          <w:numId w:val="4"/>
        </w:numPr>
        <w:tabs>
          <w:tab w:pos="1438" w:val="left" w:leader="none"/>
        </w:tabs>
        <w:spacing w:line="240" w:lineRule="auto" w:before="105" w:after="0"/>
        <w:ind w:left="1438" w:right="0" w:hanging="318"/>
        <w:jc w:val="left"/>
        <w:rPr>
          <w:sz w:val="16"/>
        </w:rPr>
      </w:pPr>
      <w:r>
        <w:rPr>
          <w:w w:val="135"/>
          <w:sz w:val="16"/>
        </w:rPr>
        <w:t>400</w:t>
      </w:r>
      <w:r>
        <w:rPr>
          <w:spacing w:val="-12"/>
          <w:w w:val="135"/>
          <w:sz w:val="16"/>
        </w:rPr>
        <w:t> </w:t>
      </w:r>
      <w:r>
        <w:rPr>
          <w:w w:val="135"/>
          <w:sz w:val="16"/>
        </w:rPr>
        <w:t>shares</w:t>
      </w:r>
      <w:r>
        <w:rPr>
          <w:spacing w:val="-11"/>
          <w:w w:val="135"/>
          <w:sz w:val="16"/>
        </w:rPr>
        <w:t> </w:t>
      </w:r>
      <w:r>
        <w:rPr>
          <w:w w:val="135"/>
          <w:sz w:val="16"/>
        </w:rPr>
        <w:t>at</w:t>
      </w:r>
      <w:r>
        <w:rPr>
          <w:spacing w:val="-12"/>
          <w:w w:val="135"/>
          <w:sz w:val="16"/>
        </w:rPr>
        <w:t> </w:t>
      </w:r>
      <w:r>
        <w:rPr>
          <w:w w:val="135"/>
          <w:sz w:val="16"/>
        </w:rPr>
        <w:t>$90</w:t>
      </w:r>
      <w:r>
        <w:rPr>
          <w:spacing w:val="-11"/>
          <w:w w:val="135"/>
          <w:sz w:val="16"/>
        </w:rPr>
        <w:t> </w:t>
      </w:r>
      <w:r>
        <w:rPr>
          <w:w w:val="135"/>
          <w:sz w:val="16"/>
        </w:rPr>
        <w:t>per</w:t>
      </w:r>
      <w:r>
        <w:rPr>
          <w:spacing w:val="-12"/>
          <w:w w:val="135"/>
          <w:sz w:val="16"/>
        </w:rPr>
        <w:t> </w:t>
      </w:r>
      <w:r>
        <w:rPr>
          <w:spacing w:val="-2"/>
          <w:w w:val="135"/>
          <w:sz w:val="16"/>
        </w:rPr>
        <w:t>share</w:t>
      </w:r>
    </w:p>
    <w:p>
      <w:pPr>
        <w:pStyle w:val="ListParagraph"/>
        <w:numPr>
          <w:ilvl w:val="0"/>
          <w:numId w:val="4"/>
        </w:numPr>
        <w:tabs>
          <w:tab w:pos="1439" w:val="left" w:leader="none"/>
        </w:tabs>
        <w:spacing w:line="240" w:lineRule="auto" w:before="104" w:after="0"/>
        <w:ind w:left="1439" w:right="0" w:hanging="313"/>
        <w:jc w:val="left"/>
        <w:rPr>
          <w:sz w:val="16"/>
        </w:rPr>
      </w:pPr>
      <w:r>
        <w:rPr>
          <w:w w:val="130"/>
          <w:sz w:val="16"/>
        </w:rPr>
        <w:t>3,600</w:t>
      </w:r>
      <w:r>
        <w:rPr>
          <w:spacing w:val="-12"/>
          <w:w w:val="130"/>
          <w:sz w:val="16"/>
        </w:rPr>
        <w:t> </w:t>
      </w:r>
      <w:r>
        <w:rPr>
          <w:w w:val="130"/>
          <w:sz w:val="16"/>
        </w:rPr>
        <w:t>shares</w:t>
      </w:r>
      <w:r>
        <w:rPr>
          <w:spacing w:val="-12"/>
          <w:w w:val="130"/>
          <w:sz w:val="16"/>
        </w:rPr>
        <w:t> </w:t>
      </w:r>
      <w:r>
        <w:rPr>
          <w:w w:val="130"/>
          <w:sz w:val="16"/>
        </w:rPr>
        <w:t>at</w:t>
      </w:r>
      <w:r>
        <w:rPr>
          <w:spacing w:val="-12"/>
          <w:w w:val="130"/>
          <w:sz w:val="16"/>
        </w:rPr>
        <w:t> </w:t>
      </w:r>
      <w:r>
        <w:rPr>
          <w:w w:val="130"/>
          <w:sz w:val="16"/>
        </w:rPr>
        <w:t>$33.33</w:t>
      </w:r>
      <w:r>
        <w:rPr>
          <w:spacing w:val="-11"/>
          <w:w w:val="130"/>
          <w:sz w:val="16"/>
        </w:rPr>
        <w:t> </w:t>
      </w:r>
      <w:r>
        <w:rPr>
          <w:w w:val="130"/>
          <w:sz w:val="16"/>
        </w:rPr>
        <w:t>per</w:t>
      </w:r>
      <w:r>
        <w:rPr>
          <w:spacing w:val="-12"/>
          <w:w w:val="130"/>
          <w:sz w:val="16"/>
        </w:rPr>
        <w:t> </w:t>
      </w:r>
      <w:r>
        <w:rPr>
          <w:spacing w:val="-2"/>
          <w:w w:val="130"/>
          <w:sz w:val="16"/>
        </w:rPr>
        <w:t>share</w:t>
      </w:r>
    </w:p>
    <w:p>
      <w:pPr>
        <w:pStyle w:val="ListParagraph"/>
        <w:numPr>
          <w:ilvl w:val="0"/>
          <w:numId w:val="4"/>
        </w:numPr>
        <w:tabs>
          <w:tab w:pos="1438" w:val="left" w:leader="none"/>
        </w:tabs>
        <w:spacing w:line="240" w:lineRule="auto" w:before="105" w:after="0"/>
        <w:ind w:left="1438" w:right="0" w:hanging="330"/>
        <w:jc w:val="left"/>
        <w:rPr>
          <w:sz w:val="16"/>
        </w:rPr>
      </w:pPr>
      <w:r>
        <w:rPr>
          <w:w w:val="130"/>
          <w:sz w:val="16"/>
        </w:rPr>
        <w:t>3,600</w:t>
      </w:r>
      <w:r>
        <w:rPr>
          <w:spacing w:val="-3"/>
          <w:w w:val="130"/>
          <w:sz w:val="16"/>
        </w:rPr>
        <w:t> </w:t>
      </w:r>
      <w:r>
        <w:rPr>
          <w:w w:val="130"/>
          <w:sz w:val="16"/>
        </w:rPr>
        <w:t>shares</w:t>
      </w:r>
      <w:r>
        <w:rPr>
          <w:spacing w:val="-2"/>
          <w:w w:val="130"/>
          <w:sz w:val="16"/>
        </w:rPr>
        <w:t> </w:t>
      </w:r>
      <w:r>
        <w:rPr>
          <w:w w:val="130"/>
          <w:sz w:val="16"/>
        </w:rPr>
        <w:t>at</w:t>
      </w:r>
      <w:r>
        <w:rPr>
          <w:spacing w:val="-3"/>
          <w:w w:val="130"/>
          <w:sz w:val="16"/>
        </w:rPr>
        <w:t> </w:t>
      </w:r>
      <w:r>
        <w:rPr>
          <w:w w:val="130"/>
          <w:sz w:val="16"/>
        </w:rPr>
        <w:t>$30</w:t>
      </w:r>
      <w:r>
        <w:rPr>
          <w:spacing w:val="-2"/>
          <w:w w:val="130"/>
          <w:sz w:val="16"/>
        </w:rPr>
        <w:t> </w:t>
      </w:r>
      <w:r>
        <w:rPr>
          <w:w w:val="130"/>
          <w:sz w:val="16"/>
        </w:rPr>
        <w:t>per</w:t>
      </w:r>
      <w:r>
        <w:rPr>
          <w:spacing w:val="-3"/>
          <w:w w:val="130"/>
          <w:sz w:val="16"/>
        </w:rPr>
        <w:t> </w:t>
      </w:r>
      <w:r>
        <w:rPr>
          <w:spacing w:val="-2"/>
          <w:w w:val="130"/>
          <w:sz w:val="16"/>
        </w:rPr>
        <w:t>share</w:t>
      </w:r>
    </w:p>
    <w:p>
      <w:pPr>
        <w:pStyle w:val="BodyText"/>
        <w:spacing w:before="7"/>
        <w:rPr>
          <w:sz w:val="25"/>
        </w:rPr>
      </w:pPr>
    </w:p>
    <w:p>
      <w:pPr>
        <w:pStyle w:val="BodyText"/>
        <w:spacing w:line="312" w:lineRule="auto"/>
        <w:ind w:left="1120" w:right="32"/>
      </w:pPr>
      <w:r>
        <w:rPr>
          <w:w w:val="125"/>
        </w:rPr>
        <w:t>The</w:t>
      </w:r>
      <w:r>
        <w:rPr>
          <w:spacing w:val="15"/>
          <w:w w:val="125"/>
        </w:rPr>
        <w:t> </w:t>
      </w:r>
      <w:r>
        <w:rPr>
          <w:w w:val="125"/>
        </w:rPr>
        <w:t>answer</w:t>
      </w:r>
      <w:r>
        <w:rPr>
          <w:spacing w:val="15"/>
          <w:w w:val="125"/>
        </w:rPr>
        <w:t> </w:t>
      </w:r>
      <w:r>
        <w:rPr>
          <w:w w:val="125"/>
        </w:rPr>
        <w:t>you’re</w:t>
      </w:r>
      <w:r>
        <w:rPr>
          <w:spacing w:val="15"/>
          <w:w w:val="125"/>
        </w:rPr>
        <w:t> </w:t>
      </w:r>
      <w:r>
        <w:rPr>
          <w:w w:val="125"/>
        </w:rPr>
        <w:t>looking</w:t>
      </w:r>
      <w:r>
        <w:rPr>
          <w:spacing w:val="15"/>
          <w:w w:val="125"/>
        </w:rPr>
        <w:t> </w:t>
      </w:r>
      <w:r>
        <w:rPr>
          <w:w w:val="125"/>
        </w:rPr>
        <w:t>for</w:t>
      </w:r>
      <w:r>
        <w:rPr>
          <w:spacing w:val="15"/>
          <w:w w:val="125"/>
        </w:rPr>
        <w:t> </w:t>
      </w:r>
      <w:r>
        <w:rPr>
          <w:w w:val="125"/>
        </w:rPr>
        <w:t>is</w:t>
      </w:r>
      <w:r>
        <w:rPr>
          <w:spacing w:val="15"/>
          <w:w w:val="125"/>
        </w:rPr>
        <w:t> </w:t>
      </w:r>
      <w:r>
        <w:rPr>
          <w:w w:val="125"/>
        </w:rPr>
        <w:t>(D).</w:t>
      </w:r>
      <w:r>
        <w:rPr>
          <w:spacing w:val="15"/>
          <w:w w:val="125"/>
        </w:rPr>
        <w:t> </w:t>
      </w:r>
      <w:r>
        <w:rPr>
          <w:w w:val="125"/>
        </w:rPr>
        <w:t>A</w:t>
      </w:r>
      <w:r>
        <w:rPr>
          <w:spacing w:val="15"/>
          <w:w w:val="125"/>
        </w:rPr>
        <w:t> </w:t>
      </w:r>
      <w:r>
        <w:rPr>
          <w:w w:val="125"/>
        </w:rPr>
        <w:t>forward</w:t>
      </w:r>
      <w:r>
        <w:rPr>
          <w:spacing w:val="15"/>
          <w:w w:val="125"/>
        </w:rPr>
        <w:t> </w:t>
      </w:r>
      <w:r>
        <w:rPr>
          <w:w w:val="125"/>
        </w:rPr>
        <w:t>stock</w:t>
      </w:r>
      <w:r>
        <w:rPr>
          <w:spacing w:val="15"/>
          <w:w w:val="125"/>
        </w:rPr>
        <w:t> </w:t>
      </w:r>
      <w:r>
        <w:rPr>
          <w:w w:val="125"/>
        </w:rPr>
        <w:t>split,</w:t>
      </w:r>
      <w:r>
        <w:rPr>
          <w:spacing w:val="15"/>
          <w:w w:val="125"/>
        </w:rPr>
        <w:t> </w:t>
      </w:r>
      <w:r>
        <w:rPr>
          <w:w w:val="125"/>
        </w:rPr>
        <w:t>like</w:t>
      </w:r>
      <w:r>
        <w:rPr>
          <w:spacing w:val="15"/>
          <w:w w:val="125"/>
        </w:rPr>
        <w:t> </w:t>
      </w:r>
      <w:r>
        <w:rPr>
          <w:w w:val="125"/>
        </w:rPr>
        <w:t>a</w:t>
      </w:r>
      <w:r>
        <w:rPr>
          <w:spacing w:val="15"/>
          <w:w w:val="125"/>
        </w:rPr>
        <w:t> </w:t>
      </w:r>
      <w:r>
        <w:rPr>
          <w:w w:val="125"/>
        </w:rPr>
        <w:t>3-for-1,</w:t>
      </w:r>
      <w:r>
        <w:rPr>
          <w:spacing w:val="15"/>
          <w:w w:val="125"/>
        </w:rPr>
        <w:t> </w:t>
      </w:r>
      <w:r>
        <w:rPr>
          <w:w w:val="125"/>
        </w:rPr>
        <w:t>increases</w:t>
      </w:r>
      <w:r>
        <w:rPr>
          <w:spacing w:val="15"/>
          <w:w w:val="125"/>
        </w:rPr>
        <w:t> </w:t>
      </w:r>
      <w:r>
        <w:rPr>
          <w:w w:val="125"/>
        </w:rPr>
        <w:t>the</w:t>
      </w:r>
      <w:r>
        <w:rPr>
          <w:spacing w:val="15"/>
          <w:w w:val="125"/>
        </w:rPr>
        <w:t> </w:t>
      </w:r>
      <w:r>
        <w:rPr>
          <w:w w:val="125"/>
        </w:rPr>
        <w:t>number of</w:t>
      </w:r>
      <w:r>
        <w:rPr>
          <w:spacing w:val="-5"/>
          <w:w w:val="125"/>
        </w:rPr>
        <w:t> </w:t>
      </w:r>
      <w:r>
        <w:rPr>
          <w:w w:val="125"/>
        </w:rPr>
        <w:t>shares</w:t>
      </w:r>
      <w:r>
        <w:rPr>
          <w:spacing w:val="-4"/>
          <w:w w:val="125"/>
        </w:rPr>
        <w:t> </w:t>
      </w:r>
      <w:r>
        <w:rPr>
          <w:w w:val="125"/>
        </w:rPr>
        <w:t>and</w:t>
      </w:r>
      <w:r>
        <w:rPr>
          <w:spacing w:val="-4"/>
          <w:w w:val="125"/>
        </w:rPr>
        <w:t> </w:t>
      </w:r>
      <w:r>
        <w:rPr>
          <w:w w:val="125"/>
        </w:rPr>
        <w:t>decreases</w:t>
      </w:r>
      <w:r>
        <w:rPr>
          <w:spacing w:val="-3"/>
          <w:w w:val="125"/>
        </w:rPr>
        <w:t> </w:t>
      </w:r>
      <w:r>
        <w:rPr>
          <w:w w:val="125"/>
        </w:rPr>
        <w:t>the</w:t>
      </w:r>
      <w:r>
        <w:rPr>
          <w:spacing w:val="-5"/>
          <w:w w:val="125"/>
        </w:rPr>
        <w:t> </w:t>
      </w:r>
      <w:r>
        <w:rPr>
          <w:w w:val="125"/>
        </w:rPr>
        <w:t>price</w:t>
      </w:r>
      <w:r>
        <w:rPr>
          <w:spacing w:val="-4"/>
          <w:w w:val="125"/>
        </w:rPr>
        <w:t> </w:t>
      </w:r>
      <w:r>
        <w:rPr>
          <w:w w:val="125"/>
        </w:rPr>
        <w:t>of</w:t>
      </w:r>
      <w:r>
        <w:rPr>
          <w:spacing w:val="-4"/>
          <w:w w:val="125"/>
        </w:rPr>
        <w:t> </w:t>
      </w:r>
      <w:r>
        <w:rPr>
          <w:w w:val="125"/>
        </w:rPr>
        <w:t>the</w:t>
      </w:r>
      <w:r>
        <w:rPr>
          <w:spacing w:val="-5"/>
          <w:w w:val="125"/>
        </w:rPr>
        <w:t> </w:t>
      </w:r>
      <w:r>
        <w:rPr>
          <w:w w:val="125"/>
        </w:rPr>
        <w:t>stock,</w:t>
      </w:r>
      <w:r>
        <w:rPr>
          <w:spacing w:val="-3"/>
          <w:w w:val="125"/>
        </w:rPr>
        <w:t> </w:t>
      </w:r>
      <w:r>
        <w:rPr>
          <w:w w:val="125"/>
        </w:rPr>
        <w:t>so</w:t>
      </w:r>
      <w:r>
        <w:rPr>
          <w:spacing w:val="-4"/>
          <w:w w:val="125"/>
        </w:rPr>
        <w:t> </w:t>
      </w:r>
      <w:r>
        <w:rPr>
          <w:w w:val="125"/>
        </w:rPr>
        <w:t>you</w:t>
      </w:r>
      <w:r>
        <w:rPr>
          <w:spacing w:val="-4"/>
          <w:w w:val="125"/>
        </w:rPr>
        <w:t> </w:t>
      </w:r>
      <w:r>
        <w:rPr>
          <w:w w:val="125"/>
        </w:rPr>
        <w:t>can</w:t>
      </w:r>
      <w:r>
        <w:rPr>
          <w:spacing w:val="-5"/>
          <w:w w:val="125"/>
        </w:rPr>
        <w:t> </w:t>
      </w:r>
      <w:r>
        <w:rPr>
          <w:w w:val="125"/>
        </w:rPr>
        <w:t>immediately</w:t>
      </w:r>
      <w:r>
        <w:rPr>
          <w:spacing w:val="-3"/>
          <w:w w:val="125"/>
        </w:rPr>
        <w:t> </w:t>
      </w:r>
      <w:r>
        <w:rPr>
          <w:w w:val="125"/>
        </w:rPr>
        <w:t>cross</w:t>
      </w:r>
      <w:r>
        <w:rPr>
          <w:spacing w:val="-3"/>
          <w:w w:val="125"/>
        </w:rPr>
        <w:t> </w:t>
      </w:r>
      <w:r>
        <w:rPr>
          <w:w w:val="125"/>
        </w:rPr>
        <w:t>off</w:t>
      </w:r>
      <w:r>
        <w:rPr>
          <w:spacing w:val="-4"/>
          <w:w w:val="125"/>
        </w:rPr>
        <w:t> </w:t>
      </w:r>
      <w:r>
        <w:rPr>
          <w:w w:val="125"/>
        </w:rPr>
        <w:t>(A)</w:t>
      </w:r>
      <w:r>
        <w:rPr>
          <w:spacing w:val="-4"/>
          <w:w w:val="125"/>
        </w:rPr>
        <w:t> </w:t>
      </w:r>
      <w:r>
        <w:rPr>
          <w:w w:val="125"/>
        </w:rPr>
        <w:t>and</w:t>
      </w:r>
      <w:r>
        <w:rPr>
          <w:spacing w:val="-5"/>
          <w:w w:val="125"/>
        </w:rPr>
        <w:t> </w:t>
      </w:r>
      <w:r>
        <w:rPr>
          <w:w w:val="125"/>
        </w:rPr>
        <w:t>(B).</w:t>
      </w:r>
      <w:r>
        <w:rPr>
          <w:spacing w:val="-4"/>
          <w:w w:val="125"/>
        </w:rPr>
        <w:t> </w:t>
      </w:r>
      <w:r>
        <w:rPr>
          <w:spacing w:val="-2"/>
          <w:w w:val="125"/>
        </w:rPr>
        <w:t>Choice</w:t>
      </w:r>
    </w:p>
    <w:p>
      <w:pPr>
        <w:spacing w:after="0" w:line="312" w:lineRule="auto"/>
        <w:sectPr>
          <w:pgSz w:w="12240" w:h="15660"/>
          <w:pgMar w:header="0" w:footer="736" w:top="900" w:bottom="920" w:left="1520" w:right="1500"/>
        </w:sectPr>
      </w:pPr>
    </w:p>
    <w:p>
      <w:pPr>
        <w:pStyle w:val="BodyText"/>
        <w:spacing w:before="90"/>
        <w:ind w:left="1120"/>
      </w:pPr>
      <w:r>
        <w:rPr>
          <w:w w:val="125"/>
        </w:rPr>
        <w:t>(C)</w:t>
      </w:r>
      <w:r>
        <w:rPr>
          <w:spacing w:val="17"/>
          <w:w w:val="125"/>
        </w:rPr>
        <w:t> </w:t>
      </w:r>
      <w:r>
        <w:rPr>
          <w:w w:val="125"/>
        </w:rPr>
        <w:t>doesn’t</w:t>
      </w:r>
      <w:r>
        <w:rPr>
          <w:spacing w:val="19"/>
          <w:w w:val="125"/>
        </w:rPr>
        <w:t> </w:t>
      </w:r>
      <w:r>
        <w:rPr>
          <w:w w:val="125"/>
        </w:rPr>
        <w:t>work</w:t>
      </w:r>
      <w:r>
        <w:rPr>
          <w:spacing w:val="17"/>
          <w:w w:val="125"/>
        </w:rPr>
        <w:t> </w:t>
      </w:r>
      <w:r>
        <w:rPr>
          <w:w w:val="125"/>
        </w:rPr>
        <w:t>because</w:t>
      </w:r>
      <w:r>
        <w:rPr>
          <w:spacing w:val="18"/>
          <w:w w:val="125"/>
        </w:rPr>
        <w:t> </w:t>
      </w:r>
      <w:r>
        <w:rPr>
          <w:w w:val="125"/>
        </w:rPr>
        <w:t>the</w:t>
      </w:r>
      <w:r>
        <w:rPr>
          <w:spacing w:val="18"/>
          <w:w w:val="125"/>
        </w:rPr>
        <w:t> </w:t>
      </w:r>
      <w:r>
        <w:rPr>
          <w:w w:val="125"/>
        </w:rPr>
        <w:t>price</w:t>
      </w:r>
      <w:r>
        <w:rPr>
          <w:spacing w:val="18"/>
          <w:w w:val="125"/>
        </w:rPr>
        <w:t> </w:t>
      </w:r>
      <w:r>
        <w:rPr>
          <w:w w:val="125"/>
        </w:rPr>
        <w:t>of</w:t>
      </w:r>
      <w:r>
        <w:rPr>
          <w:spacing w:val="18"/>
          <w:w w:val="125"/>
        </w:rPr>
        <w:t> </w:t>
      </w:r>
      <w:r>
        <w:rPr>
          <w:w w:val="125"/>
        </w:rPr>
        <w:t>the</w:t>
      </w:r>
      <w:r>
        <w:rPr>
          <w:spacing w:val="18"/>
          <w:w w:val="125"/>
        </w:rPr>
        <w:t> </w:t>
      </w:r>
      <w:r>
        <w:rPr>
          <w:w w:val="125"/>
        </w:rPr>
        <w:t>stock</w:t>
      </w:r>
      <w:r>
        <w:rPr>
          <w:spacing w:val="17"/>
          <w:w w:val="125"/>
        </w:rPr>
        <w:t> </w:t>
      </w:r>
      <w:r>
        <w:rPr>
          <w:w w:val="125"/>
        </w:rPr>
        <w:t>would</w:t>
      </w:r>
      <w:r>
        <w:rPr>
          <w:spacing w:val="18"/>
          <w:w w:val="125"/>
        </w:rPr>
        <w:t> </w:t>
      </w:r>
      <w:r>
        <w:rPr>
          <w:w w:val="125"/>
        </w:rPr>
        <w:t>have</w:t>
      </w:r>
      <w:r>
        <w:rPr>
          <w:spacing w:val="17"/>
          <w:w w:val="125"/>
        </w:rPr>
        <w:t> </w:t>
      </w:r>
      <w:r>
        <w:rPr>
          <w:w w:val="125"/>
        </w:rPr>
        <w:t>to</w:t>
      </w:r>
      <w:r>
        <w:rPr>
          <w:spacing w:val="18"/>
          <w:w w:val="125"/>
        </w:rPr>
        <w:t> </w:t>
      </w:r>
      <w:r>
        <w:rPr>
          <w:w w:val="125"/>
        </w:rPr>
        <w:t>be</w:t>
      </w:r>
      <w:r>
        <w:rPr>
          <w:spacing w:val="18"/>
          <w:w w:val="125"/>
        </w:rPr>
        <w:t> </w:t>
      </w:r>
      <w:r>
        <w:rPr>
          <w:w w:val="125"/>
        </w:rPr>
        <w:t>1/3</w:t>
      </w:r>
      <w:r>
        <w:rPr>
          <w:spacing w:val="17"/>
          <w:w w:val="125"/>
        </w:rPr>
        <w:t> </w:t>
      </w:r>
      <w:r>
        <w:rPr>
          <w:w w:val="125"/>
        </w:rPr>
        <w:t>of</w:t>
      </w:r>
      <w:r>
        <w:rPr>
          <w:spacing w:val="18"/>
          <w:w w:val="125"/>
        </w:rPr>
        <w:t> </w:t>
      </w:r>
      <w:r>
        <w:rPr>
          <w:w w:val="125"/>
        </w:rPr>
        <w:t>$90,</w:t>
      </w:r>
      <w:r>
        <w:rPr>
          <w:spacing w:val="17"/>
          <w:w w:val="125"/>
        </w:rPr>
        <w:t> </w:t>
      </w:r>
      <w:r>
        <w:rPr>
          <w:w w:val="125"/>
        </w:rPr>
        <w:t>which</w:t>
      </w:r>
      <w:r>
        <w:rPr>
          <w:spacing w:val="19"/>
          <w:w w:val="125"/>
        </w:rPr>
        <w:t> </w:t>
      </w:r>
      <w:r>
        <w:rPr>
          <w:w w:val="125"/>
        </w:rPr>
        <w:t>is</w:t>
      </w:r>
      <w:r>
        <w:rPr>
          <w:spacing w:val="18"/>
          <w:w w:val="125"/>
        </w:rPr>
        <w:t> </w:t>
      </w:r>
      <w:r>
        <w:rPr>
          <w:w w:val="125"/>
        </w:rPr>
        <w:t>$30,</w:t>
      </w:r>
      <w:r>
        <w:rPr>
          <w:spacing w:val="17"/>
          <w:w w:val="125"/>
        </w:rPr>
        <w:t> </w:t>
      </w:r>
      <w:r>
        <w:rPr>
          <w:spacing w:val="-5"/>
          <w:w w:val="125"/>
        </w:rPr>
        <w:t>not</w:t>
      </w:r>
    </w:p>
    <w:p>
      <w:pPr>
        <w:pStyle w:val="BodyText"/>
        <w:spacing w:before="56"/>
        <w:ind w:left="1120"/>
      </w:pPr>
      <w:r>
        <w:rPr>
          <w:w w:val="120"/>
        </w:rPr>
        <w:t>$33.33.</w:t>
      </w:r>
      <w:r>
        <w:rPr>
          <w:spacing w:val="6"/>
          <w:w w:val="120"/>
        </w:rPr>
        <w:t> </w:t>
      </w:r>
      <w:r>
        <w:rPr>
          <w:w w:val="120"/>
        </w:rPr>
        <w:t>Now</w:t>
      </w:r>
      <w:r>
        <w:rPr>
          <w:spacing w:val="7"/>
          <w:w w:val="120"/>
        </w:rPr>
        <w:t> </w:t>
      </w:r>
      <w:r>
        <w:rPr>
          <w:w w:val="120"/>
        </w:rPr>
        <w:t>check</w:t>
      </w:r>
      <w:r>
        <w:rPr>
          <w:spacing w:val="6"/>
          <w:w w:val="120"/>
        </w:rPr>
        <w:t> </w:t>
      </w:r>
      <w:r>
        <w:rPr>
          <w:w w:val="120"/>
        </w:rPr>
        <w:t>your</w:t>
      </w:r>
      <w:r>
        <w:rPr>
          <w:spacing w:val="7"/>
          <w:w w:val="120"/>
        </w:rPr>
        <w:t> </w:t>
      </w:r>
      <w:r>
        <w:rPr>
          <w:spacing w:val="-2"/>
          <w:w w:val="120"/>
        </w:rPr>
        <w:t>work:</w:t>
      </w:r>
    </w:p>
    <w:p>
      <w:pPr>
        <w:pStyle w:val="BodyText"/>
        <w:spacing w:before="3"/>
        <w:rPr>
          <w:sz w:val="19"/>
        </w:rPr>
      </w:pPr>
    </w:p>
    <w:p>
      <w:pPr>
        <w:spacing w:line="148" w:lineRule="exact" w:before="0"/>
        <w:ind w:left="2721" w:right="0" w:firstLine="0"/>
        <w:jc w:val="left"/>
        <w:rPr>
          <w:sz w:val="18"/>
        </w:rPr>
      </w:pPr>
      <w:r>
        <w:rPr>
          <w:w w:val="104"/>
          <w:sz w:val="18"/>
        </w:rPr>
        <w:t>3</w:t>
      </w:r>
    </w:p>
    <w:p>
      <w:pPr>
        <w:spacing w:after="0" w:line="148" w:lineRule="exact"/>
        <w:jc w:val="left"/>
        <w:rPr>
          <w:sz w:val="18"/>
        </w:rPr>
        <w:sectPr>
          <w:pgSz w:w="12240" w:h="15660"/>
          <w:pgMar w:header="0" w:footer="736" w:top="1080" w:bottom="920" w:left="1520" w:right="1500"/>
        </w:sectPr>
      </w:pPr>
    </w:p>
    <w:p>
      <w:pPr>
        <w:spacing w:line="195" w:lineRule="exact" w:before="0"/>
        <w:ind w:left="1246" w:right="0" w:firstLine="0"/>
        <w:jc w:val="center"/>
        <w:rPr>
          <w:sz w:val="18"/>
        </w:rPr>
      </w:pPr>
      <w:r>
        <w:rPr/>
        <mc:AlternateContent>
          <mc:Choice Requires="wps">
            <w:drawing>
              <wp:anchor distT="0" distB="0" distL="0" distR="0" allowOverlap="1" layoutInCell="1" locked="0" behindDoc="0" simplePos="0" relativeHeight="15745024">
                <wp:simplePos x="0" y="0"/>
                <wp:positionH relativeFrom="page">
                  <wp:posOffset>2603106</wp:posOffset>
                </wp:positionH>
                <wp:positionV relativeFrom="paragraph">
                  <wp:posOffset>52630</wp:posOffset>
                </wp:positionV>
                <wp:extent cx="259715" cy="4953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259715" cy="49530"/>
                          <a:chExt cx="259715" cy="49530"/>
                        </a:xfrm>
                      </wpg:grpSpPr>
                      <wps:wsp>
                        <wps:cNvPr id="83" name="Graphic 83"/>
                        <wps:cNvSpPr/>
                        <wps:spPr>
                          <a:xfrm>
                            <a:off x="81749" y="25260"/>
                            <a:ext cx="75565" cy="1270"/>
                          </a:xfrm>
                          <a:custGeom>
                            <a:avLst/>
                            <a:gdLst/>
                            <a:ahLst/>
                            <a:cxnLst/>
                            <a:rect l="l" t="t" r="r" b="b"/>
                            <a:pathLst>
                              <a:path w="75565" h="0">
                                <a:moveTo>
                                  <a:pt x="0" y="0"/>
                                </a:moveTo>
                                <a:lnTo>
                                  <a:pt x="75399" y="0"/>
                                </a:lnTo>
                              </a:path>
                            </a:pathLst>
                          </a:custGeom>
                          <a:ln w="3568">
                            <a:solidFill>
                              <a:srgbClr val="000000"/>
                            </a:solidFill>
                            <a:prstDash val="solid"/>
                          </a:ln>
                        </wps:spPr>
                        <wps:bodyPr wrap="square" lIns="0" tIns="0" rIns="0" bIns="0" rtlCol="0">
                          <a:prstTxWarp prst="textNoShape">
                            <a:avLst/>
                          </a:prstTxWarp>
                          <a:noAutofit/>
                        </wps:bodyPr>
                      </wps:wsp>
                      <wps:wsp>
                        <wps:cNvPr id="84" name="Graphic 84"/>
                        <wps:cNvSpPr/>
                        <wps:spPr>
                          <a:xfrm>
                            <a:off x="0" y="0"/>
                            <a:ext cx="259715" cy="49530"/>
                          </a:xfrm>
                          <a:custGeom>
                            <a:avLst/>
                            <a:gdLst/>
                            <a:ahLst/>
                            <a:cxnLst/>
                            <a:rect l="l" t="t" r="r" b="b"/>
                            <a:pathLst>
                              <a:path w="259715" h="49530">
                                <a:moveTo>
                                  <a:pt x="49364" y="3886"/>
                                </a:moveTo>
                                <a:lnTo>
                                  <a:pt x="45364" y="0"/>
                                </a:lnTo>
                                <a:lnTo>
                                  <a:pt x="24561" y="20688"/>
                                </a:lnTo>
                                <a:lnTo>
                                  <a:pt x="3873" y="0"/>
                                </a:lnTo>
                                <a:lnTo>
                                  <a:pt x="101" y="3771"/>
                                </a:lnTo>
                                <a:lnTo>
                                  <a:pt x="20789" y="24460"/>
                                </a:lnTo>
                                <a:lnTo>
                                  <a:pt x="0" y="45262"/>
                                </a:lnTo>
                                <a:lnTo>
                                  <a:pt x="3873" y="49149"/>
                                </a:lnTo>
                                <a:lnTo>
                                  <a:pt x="24676" y="28460"/>
                                </a:lnTo>
                                <a:lnTo>
                                  <a:pt x="45364" y="49149"/>
                                </a:lnTo>
                                <a:lnTo>
                                  <a:pt x="49136" y="45377"/>
                                </a:lnTo>
                                <a:lnTo>
                                  <a:pt x="28448" y="24688"/>
                                </a:lnTo>
                                <a:lnTo>
                                  <a:pt x="49364" y="3886"/>
                                </a:lnTo>
                                <a:close/>
                              </a:path>
                              <a:path w="259715" h="49530">
                                <a:moveTo>
                                  <a:pt x="259105" y="32461"/>
                                </a:moveTo>
                                <a:lnTo>
                                  <a:pt x="200469" y="32461"/>
                                </a:lnTo>
                                <a:lnTo>
                                  <a:pt x="200469" y="37833"/>
                                </a:lnTo>
                                <a:lnTo>
                                  <a:pt x="259105" y="37833"/>
                                </a:lnTo>
                                <a:lnTo>
                                  <a:pt x="259105" y="32461"/>
                                </a:lnTo>
                                <a:close/>
                              </a:path>
                              <a:path w="259715" h="49530">
                                <a:moveTo>
                                  <a:pt x="259105" y="11544"/>
                                </a:moveTo>
                                <a:lnTo>
                                  <a:pt x="200469" y="11544"/>
                                </a:lnTo>
                                <a:lnTo>
                                  <a:pt x="200469" y="16916"/>
                                </a:lnTo>
                                <a:lnTo>
                                  <a:pt x="259105" y="16916"/>
                                </a:lnTo>
                                <a:lnTo>
                                  <a:pt x="259105" y="11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4.968994pt;margin-top:4.144163pt;width:20.45pt;height:3.9pt;mso-position-horizontal-relative:page;mso-position-vertical-relative:paragraph;z-index:15745024" id="docshapegroup77" coordorigin="4099,83" coordsize="409,78">
                <v:line style="position:absolute" from="4228,123" to="4347,123" stroked="true" strokeweight=".281pt" strokecolor="#000000">
                  <v:stroke dashstyle="solid"/>
                </v:line>
                <v:shape style="position:absolute;left:4099;top:82;width:409;height:78" id="docshape78" coordorigin="4099,83" coordsize="409,78" path="m4177,89l4171,83,4138,115,4105,83,4100,89,4132,121,4099,154,4105,160,4138,128,4171,160,4177,154,4144,122,4177,89xm4507,134l4415,134,4415,142,4507,142,4507,134xm4507,101l4415,101,4415,110,4507,110,4507,101xe" filled="true" fillcolor="#000000" stroked="false">
                  <v:path arrowok="t"/>
                  <v:fill type="solid"/>
                </v:shape>
                <w10:wrap type="none"/>
              </v:group>
            </w:pict>
          </mc:Fallback>
        </mc:AlternateContent>
      </w:r>
      <w:r>
        <w:rPr>
          <w:sz w:val="18"/>
        </w:rPr>
        <w:t>1,</w:t>
      </w:r>
      <w:r>
        <w:rPr>
          <w:spacing w:val="-19"/>
          <w:sz w:val="18"/>
        </w:rPr>
        <w:t> </w:t>
      </w:r>
      <w:r>
        <w:rPr>
          <w:sz w:val="18"/>
        </w:rPr>
        <w:t>200</w:t>
      </w:r>
      <w:r>
        <w:rPr>
          <w:spacing w:val="-1"/>
          <w:sz w:val="18"/>
        </w:rPr>
        <w:t> </w:t>
      </w:r>
      <w:r>
        <w:rPr>
          <w:spacing w:val="-2"/>
          <w:sz w:val="18"/>
        </w:rPr>
        <w:t>shares</w:t>
      </w:r>
    </w:p>
    <w:p>
      <w:pPr>
        <w:spacing w:line="195" w:lineRule="exact" w:before="0"/>
        <w:ind w:left="2721" w:right="0" w:firstLine="0"/>
        <w:jc w:val="left"/>
        <w:rPr>
          <w:sz w:val="18"/>
        </w:rPr>
      </w:pPr>
      <w:r>
        <w:rPr>
          <w:w w:val="104"/>
          <w:sz w:val="18"/>
        </w:rPr>
        <w:t>1</w:t>
      </w:r>
    </w:p>
    <w:p>
      <w:pPr>
        <w:spacing w:line="148" w:lineRule="exact" w:before="122"/>
        <w:ind w:left="1263" w:right="0" w:firstLine="0"/>
        <w:jc w:val="center"/>
        <w:rPr>
          <w:sz w:val="18"/>
        </w:rPr>
      </w:pPr>
      <w:r>
        <w:rPr>
          <w:w w:val="104"/>
          <w:sz w:val="18"/>
        </w:rPr>
        <w:t>1</w:t>
      </w:r>
    </w:p>
    <w:p>
      <w:pPr>
        <w:spacing w:line="207" w:lineRule="exact" w:before="0"/>
        <w:ind w:left="191" w:right="0" w:firstLine="0"/>
        <w:jc w:val="left"/>
        <w:rPr>
          <w:sz w:val="18"/>
        </w:rPr>
      </w:pPr>
      <w:r>
        <w:rPr/>
        <w:br w:type="column"/>
      </w:r>
      <w:r>
        <w:rPr>
          <w:sz w:val="18"/>
        </w:rPr>
        <w:t>3,</w:t>
      </w:r>
      <w:r>
        <w:rPr>
          <w:spacing w:val="-19"/>
          <w:sz w:val="18"/>
        </w:rPr>
        <w:t> </w:t>
      </w:r>
      <w:r>
        <w:rPr>
          <w:sz w:val="18"/>
        </w:rPr>
        <w:t>600</w:t>
      </w:r>
      <w:r>
        <w:rPr>
          <w:spacing w:val="-1"/>
          <w:sz w:val="18"/>
        </w:rPr>
        <w:t> </w:t>
      </w:r>
      <w:r>
        <w:rPr>
          <w:spacing w:val="-2"/>
          <w:sz w:val="18"/>
        </w:rPr>
        <w:t>shares</w:t>
      </w:r>
    </w:p>
    <w:p>
      <w:pPr>
        <w:spacing w:after="0" w:line="207" w:lineRule="exact"/>
        <w:jc w:val="left"/>
        <w:rPr>
          <w:sz w:val="18"/>
        </w:rPr>
        <w:sectPr>
          <w:type w:val="continuous"/>
          <w:pgSz w:w="12240" w:h="15660"/>
          <w:pgMar w:header="0" w:footer="736" w:top="0" w:bottom="920" w:left="1520" w:right="1500"/>
          <w:cols w:num="2" w:equalWidth="0">
            <w:col w:w="2815" w:space="40"/>
            <w:col w:w="6365"/>
          </w:cols>
        </w:sectPr>
      </w:pPr>
    </w:p>
    <w:p>
      <w:pPr>
        <w:spacing w:line="195" w:lineRule="exact" w:before="0"/>
        <w:ind w:left="1531" w:right="0" w:firstLine="0"/>
        <w:jc w:val="left"/>
        <w:rPr>
          <w:sz w:val="18"/>
        </w:rPr>
      </w:pPr>
      <w:r>
        <w:rPr/>
        <mc:AlternateContent>
          <mc:Choice Requires="wps">
            <w:drawing>
              <wp:anchor distT="0" distB="0" distL="0" distR="0" allowOverlap="1" layoutInCell="1" locked="0" behindDoc="0" simplePos="0" relativeHeight="15745536">
                <wp:simplePos x="0" y="0"/>
                <wp:positionH relativeFrom="page">
                  <wp:posOffset>2140330</wp:posOffset>
                </wp:positionH>
                <wp:positionV relativeFrom="paragraph">
                  <wp:posOffset>52874</wp:posOffset>
                </wp:positionV>
                <wp:extent cx="259715" cy="4953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59715" cy="49530"/>
                          <a:chExt cx="259715" cy="49530"/>
                        </a:xfrm>
                      </wpg:grpSpPr>
                      <wps:wsp>
                        <wps:cNvPr id="86" name="Graphic 86"/>
                        <wps:cNvSpPr/>
                        <wps:spPr>
                          <a:xfrm>
                            <a:off x="81775" y="25260"/>
                            <a:ext cx="75565" cy="1270"/>
                          </a:xfrm>
                          <a:custGeom>
                            <a:avLst/>
                            <a:gdLst/>
                            <a:ahLst/>
                            <a:cxnLst/>
                            <a:rect l="l" t="t" r="r" b="b"/>
                            <a:pathLst>
                              <a:path w="75565" h="0">
                                <a:moveTo>
                                  <a:pt x="0" y="0"/>
                                </a:moveTo>
                                <a:lnTo>
                                  <a:pt x="75399" y="0"/>
                                </a:lnTo>
                              </a:path>
                            </a:pathLst>
                          </a:custGeom>
                          <a:ln w="3568">
                            <a:solidFill>
                              <a:srgbClr val="000000"/>
                            </a:solidFill>
                            <a:prstDash val="solid"/>
                          </a:ln>
                        </wps:spPr>
                        <wps:bodyPr wrap="square" lIns="0" tIns="0" rIns="0" bIns="0" rtlCol="0">
                          <a:prstTxWarp prst="textNoShape">
                            <a:avLst/>
                          </a:prstTxWarp>
                          <a:noAutofit/>
                        </wps:bodyPr>
                      </wps:wsp>
                      <wps:wsp>
                        <wps:cNvPr id="87" name="Graphic 87"/>
                        <wps:cNvSpPr/>
                        <wps:spPr>
                          <a:xfrm>
                            <a:off x="0" y="0"/>
                            <a:ext cx="259715" cy="49530"/>
                          </a:xfrm>
                          <a:custGeom>
                            <a:avLst/>
                            <a:gdLst/>
                            <a:ahLst/>
                            <a:cxnLst/>
                            <a:rect l="l" t="t" r="r" b="b"/>
                            <a:pathLst>
                              <a:path w="259715" h="49530">
                                <a:moveTo>
                                  <a:pt x="49377" y="3886"/>
                                </a:moveTo>
                                <a:lnTo>
                                  <a:pt x="45377" y="0"/>
                                </a:ln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close/>
                              </a:path>
                              <a:path w="259715" h="49530">
                                <a:moveTo>
                                  <a:pt x="259118" y="32461"/>
                                </a:moveTo>
                                <a:lnTo>
                                  <a:pt x="200482" y="32461"/>
                                </a:lnTo>
                                <a:lnTo>
                                  <a:pt x="200482" y="37833"/>
                                </a:lnTo>
                                <a:lnTo>
                                  <a:pt x="259118" y="37833"/>
                                </a:lnTo>
                                <a:lnTo>
                                  <a:pt x="259118" y="32461"/>
                                </a:lnTo>
                                <a:close/>
                              </a:path>
                              <a:path w="259715" h="49530">
                                <a:moveTo>
                                  <a:pt x="259118" y="11544"/>
                                </a:moveTo>
                                <a:lnTo>
                                  <a:pt x="200482" y="11544"/>
                                </a:lnTo>
                                <a:lnTo>
                                  <a:pt x="200482" y="16916"/>
                                </a:lnTo>
                                <a:lnTo>
                                  <a:pt x="259118" y="16916"/>
                                </a:lnTo>
                                <a:lnTo>
                                  <a:pt x="259118" y="11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8.529999pt;margin-top:4.163368pt;width:20.45pt;height:3.9pt;mso-position-horizontal-relative:page;mso-position-vertical-relative:paragraph;z-index:15745536" id="docshapegroup79" coordorigin="3371,83" coordsize="409,78">
                <v:line style="position:absolute" from="3499,123" to="3618,123" stroked="true" strokeweight=".281pt" strokecolor="#000000">
                  <v:stroke dashstyle="solid"/>
                </v:line>
                <v:shape style="position:absolute;left:3370;top:83;width:409;height:78" id="docshape80" coordorigin="3371,83" coordsize="409,78" path="m3448,89l3442,83,3409,116,3377,83,3371,89,3403,122,3371,155,3377,161,3409,128,3442,161,3448,155,3415,122,3448,89xm3779,134l3686,134,3686,143,3779,143,3779,134xm3779,101l3686,101,3686,110,3779,110,3779,101xe" filled="true" fillcolor="#000000" stroked="false">
                  <v:path arrowok="t"/>
                  <v:fill type="solid"/>
                </v:shape>
                <w10:wrap type="none"/>
              </v:group>
            </w:pict>
          </mc:Fallback>
        </mc:AlternateContent>
      </w:r>
      <w:r>
        <w:rPr>
          <w:spacing w:val="-5"/>
          <w:w w:val="105"/>
          <w:sz w:val="18"/>
        </w:rPr>
        <w:t>$90</w:t>
      </w:r>
    </w:p>
    <w:p>
      <w:pPr>
        <w:spacing w:line="195" w:lineRule="exact" w:before="0"/>
        <w:ind w:left="1992" w:right="0" w:firstLine="0"/>
        <w:jc w:val="left"/>
        <w:rPr>
          <w:sz w:val="18"/>
        </w:rPr>
      </w:pPr>
      <w:r>
        <w:rPr>
          <w:w w:val="104"/>
          <w:sz w:val="18"/>
        </w:rPr>
        <w:t>3</w:t>
      </w:r>
    </w:p>
    <w:p>
      <w:pPr>
        <w:spacing w:before="0"/>
        <w:ind w:left="188" w:right="0" w:firstLine="0"/>
        <w:jc w:val="left"/>
        <w:rPr>
          <w:sz w:val="18"/>
        </w:rPr>
      </w:pPr>
      <w:r>
        <w:rPr/>
        <w:br w:type="column"/>
      </w:r>
      <w:r>
        <w:rPr>
          <w:spacing w:val="-5"/>
          <w:w w:val="105"/>
          <w:sz w:val="18"/>
        </w:rPr>
        <w:t>$30</w:t>
      </w:r>
    </w:p>
    <w:p>
      <w:pPr>
        <w:spacing w:after="0"/>
        <w:jc w:val="left"/>
        <w:rPr>
          <w:sz w:val="18"/>
        </w:rPr>
        <w:sectPr>
          <w:type w:val="continuous"/>
          <w:pgSz w:w="12240" w:h="15660"/>
          <w:pgMar w:header="0" w:footer="736" w:top="0" w:bottom="920" w:left="1520" w:right="1500"/>
          <w:cols w:num="2" w:equalWidth="0">
            <w:col w:w="2087" w:space="40"/>
            <w:col w:w="7093"/>
          </w:cols>
        </w:sectPr>
      </w:pPr>
    </w:p>
    <w:p>
      <w:pPr>
        <w:pStyle w:val="BodyText"/>
        <w:spacing w:before="2"/>
        <w:rPr>
          <w:sz w:val="17"/>
        </w:rPr>
      </w:pPr>
    </w:p>
    <w:p>
      <w:pPr>
        <w:pStyle w:val="BodyText"/>
        <w:spacing w:line="292" w:lineRule="auto"/>
        <w:ind w:left="1120" w:right="116"/>
        <w:jc w:val="both"/>
      </w:pPr>
      <w:r>
        <w:rPr/>
        <mc:AlternateContent>
          <mc:Choice Requires="wps">
            <w:drawing>
              <wp:anchor distT="0" distB="0" distL="0" distR="0" allowOverlap="1" layoutInCell="1" locked="0" behindDoc="1" simplePos="0" relativeHeight="486857216">
                <wp:simplePos x="0" y="0"/>
                <wp:positionH relativeFrom="page">
                  <wp:posOffset>2378100</wp:posOffset>
                </wp:positionH>
                <wp:positionV relativeFrom="paragraph">
                  <wp:posOffset>345818</wp:posOffset>
                </wp:positionV>
                <wp:extent cx="49530" cy="4953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9530" cy="49530"/>
                        </a:xfrm>
                        <a:custGeom>
                          <a:avLst/>
                          <a:gdLst/>
                          <a:ahLst/>
                          <a:cxnLst/>
                          <a:rect l="l" t="t" r="r" b="b"/>
                          <a:pathLst>
                            <a:path w="49530" h="49530">
                              <a:moveTo>
                                <a:pt x="45415" y="0"/>
                              </a:moveTo>
                              <a:lnTo>
                                <a:pt x="24599" y="20739"/>
                              </a:lnTo>
                              <a:lnTo>
                                <a:pt x="3898" y="0"/>
                              </a:lnTo>
                              <a:lnTo>
                                <a:pt x="126" y="3771"/>
                              </a:lnTo>
                              <a:lnTo>
                                <a:pt x="20815" y="24498"/>
                              </a:lnTo>
                              <a:lnTo>
                                <a:pt x="0" y="45237"/>
                              </a:lnTo>
                              <a:lnTo>
                                <a:pt x="3898" y="49149"/>
                              </a:lnTo>
                              <a:lnTo>
                                <a:pt x="24714" y="28409"/>
                              </a:lnTo>
                              <a:lnTo>
                                <a:pt x="45415" y="49149"/>
                              </a:lnTo>
                              <a:lnTo>
                                <a:pt x="49161" y="45351"/>
                              </a:lnTo>
                              <a:lnTo>
                                <a:pt x="28498" y="24650"/>
                              </a:lnTo>
                              <a:lnTo>
                                <a:pt x="49352" y="3886"/>
                              </a:lnTo>
                              <a:lnTo>
                                <a:pt x="45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251999pt;margin-top:27.229774pt;width:3.9pt;height:3.9pt;mso-position-horizontal-relative:page;mso-position-vertical-relative:paragraph;z-index:-16459264" id="docshape81" coordorigin="3745,545" coordsize="78,78" path="m3817,545l3784,577,3751,545,3745,551,3778,583,3745,616,3751,622,3784,589,3817,622,3822,616,3790,583,3823,551,3817,545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57728">
                <wp:simplePos x="0" y="0"/>
                <wp:positionH relativeFrom="page">
                  <wp:posOffset>2386825</wp:posOffset>
                </wp:positionH>
                <wp:positionV relativeFrom="paragraph">
                  <wp:posOffset>498218</wp:posOffset>
                </wp:positionV>
                <wp:extent cx="49530" cy="4953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9530" cy="49530"/>
                        </a:xfrm>
                        <a:custGeom>
                          <a:avLst/>
                          <a:gdLst/>
                          <a:ahLst/>
                          <a:cxnLst/>
                          <a:rect l="l" t="t" r="r" b="b"/>
                          <a:pathLst>
                            <a:path w="49530" h="49530">
                              <a:moveTo>
                                <a:pt x="45415" y="0"/>
                              </a:moveTo>
                              <a:lnTo>
                                <a:pt x="24599" y="20739"/>
                              </a:lnTo>
                              <a:lnTo>
                                <a:pt x="3911" y="0"/>
                              </a:lnTo>
                              <a:lnTo>
                                <a:pt x="139" y="3771"/>
                              </a:lnTo>
                              <a:lnTo>
                                <a:pt x="20815" y="24498"/>
                              </a:lnTo>
                              <a:lnTo>
                                <a:pt x="0" y="45237"/>
                              </a:lnTo>
                              <a:lnTo>
                                <a:pt x="3911" y="49149"/>
                              </a:lnTo>
                              <a:lnTo>
                                <a:pt x="24726" y="28409"/>
                              </a:lnTo>
                              <a:lnTo>
                                <a:pt x="45415" y="49149"/>
                              </a:lnTo>
                              <a:lnTo>
                                <a:pt x="49161" y="45351"/>
                              </a:lnTo>
                              <a:lnTo>
                                <a:pt x="28498" y="24650"/>
                              </a:lnTo>
                              <a:lnTo>
                                <a:pt x="49352" y="3886"/>
                              </a:lnTo>
                              <a:lnTo>
                                <a:pt x="45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938995pt;margin-top:39.229774pt;width:3.9pt;height:3.9pt;mso-position-horizontal-relative:page;mso-position-vertical-relative:paragraph;z-index:-16458752" id="docshape82" coordorigin="3759,785" coordsize="78,78" path="m3830,785l3798,817,3765,785,3759,791,3792,823,3759,856,3765,862,3798,829,3830,862,3836,856,3804,823,3836,791,3830,78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1104900</wp:posOffset>
                </wp:positionH>
                <wp:positionV relativeFrom="paragraph">
                  <wp:posOffset>16583</wp:posOffset>
                </wp:positionV>
                <wp:extent cx="419100" cy="4191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19100" cy="419100"/>
                          <a:chExt cx="419100" cy="419100"/>
                        </a:xfrm>
                      </wpg:grpSpPr>
                      <wps:wsp>
                        <wps:cNvPr id="91" name="Graphic 9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92" name="Image 92"/>
                          <pic:cNvPicPr/>
                        </pic:nvPicPr>
                        <pic:blipFill>
                          <a:blip r:embed="rId12" cstate="print"/>
                          <a:stretch>
                            <a:fillRect/>
                          </a:stretch>
                        </pic:blipFill>
                        <pic:spPr>
                          <a:xfrm>
                            <a:off x="118691" y="90411"/>
                            <a:ext cx="181726" cy="254419"/>
                          </a:xfrm>
                          <a:prstGeom prst="rect">
                            <a:avLst/>
                          </a:prstGeom>
                        </pic:spPr>
                      </pic:pic>
                      <wps:wsp>
                        <wps:cNvPr id="93" name="Graphic 9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5774pt;width:33pt;height:33pt;mso-position-horizontal-relative:page;mso-position-vertical-relative:paragraph;z-index:15748096" id="docshapegroup83" coordorigin="1740,26" coordsize="660,660">
                <v:shape style="position:absolute;left:1740;top:26;width:660;height:660" id="docshape84" coordorigin="1740,26" coordsize="660,660" path="m2070,26l1994,35,1925,60,1864,99,1813,150,1774,211,1749,280,1740,356,1749,432,1774,501,1813,562,1864,614,1925,653,1994,677,2070,686,2146,677,2215,653,2276,614,2327,562,2366,501,2391,432,2400,356,2391,280,2366,211,2327,150,2276,99,2215,60,2146,35,2070,26xe" filled="true" fillcolor="#fff200" stroked="false">
                  <v:path arrowok="t"/>
                  <v:fill type="solid"/>
                </v:shape>
                <v:shape style="position:absolute;left:1926;top:168;width:287;height:401" type="#_x0000_t75" id="docshape85" stroked="false">
                  <v:imagedata r:id="rId12" o:title=""/>
                </v:shape>
                <v:shape style="position:absolute;left:1740;top:26;width:660;height:660" id="docshape86"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9,2126,180,2171,210,2202,256,2213,312,2213,222,2211,218,2190,192,2164,171,2159,169,2135,155,2103,146,2070,142,2004,156,1950,192,1914,246,1901,312,1906,352,1920,389,1942,422,1972,449,1974,451,1985,457,1986,477,1986,481,1986,549,1991,558,2065,596,2075,596,2128,569,2149,558,2155,549,2155,537,2155,511,2155,483,2156,481,2158,466,2163,455,2163,454,2169,447,2173,445,2179,441,2205,414,2223,383,2235,348,2239,312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4,1925,652,1994,677,2070,686,2146,677,2175,667,2215,652,2276,614,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1258824</wp:posOffset>
                </wp:positionH>
                <wp:positionV relativeFrom="paragraph">
                  <wp:posOffset>512873</wp:posOffset>
                </wp:positionV>
                <wp:extent cx="111760" cy="5016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3747pt;width:8.8pt;height:3.95pt;mso-position-horizontal-relative:page;mso-position-vertical-relative:paragraph;z-index:15748608" id="docshape87" coordorigin="1982,808" coordsize="176,79" path="m2042,808l1982,808,1982,822,2004,822,2004,886,2020,886,2020,822,2042,822,2042,808xm2077,808l2060,808,2060,886,2077,886,2077,808xm2158,824l2157,821,2155,818,2145,810,2141,808,2141,829,2141,837,2140,840,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w:w w:val="120"/>
        </w:rPr>
        <w:t>A</w:t>
      </w:r>
      <w:r>
        <w:rPr>
          <w:spacing w:val="38"/>
          <w:w w:val="120"/>
        </w:rPr>
        <w:t> </w:t>
      </w:r>
      <w:r>
        <w:rPr>
          <w:w w:val="120"/>
        </w:rPr>
        <w:t>good</w:t>
      </w:r>
      <w:r>
        <w:rPr>
          <w:spacing w:val="36"/>
          <w:w w:val="120"/>
        </w:rPr>
        <w:t> </w:t>
      </w:r>
      <w:r>
        <w:rPr>
          <w:w w:val="120"/>
        </w:rPr>
        <w:t>way</w:t>
      </w:r>
      <w:r>
        <w:rPr>
          <w:spacing w:val="36"/>
          <w:w w:val="120"/>
        </w:rPr>
        <w:t> </w:t>
      </w:r>
      <w:r>
        <w:rPr>
          <w:w w:val="120"/>
        </w:rPr>
        <w:t>to</w:t>
      </w:r>
      <w:r>
        <w:rPr>
          <w:spacing w:val="38"/>
          <w:w w:val="120"/>
        </w:rPr>
        <w:t> </w:t>
      </w:r>
      <w:r>
        <w:rPr>
          <w:w w:val="120"/>
        </w:rPr>
        <w:t>double-check</w:t>
      </w:r>
      <w:r>
        <w:rPr>
          <w:spacing w:val="36"/>
          <w:w w:val="120"/>
        </w:rPr>
        <w:t> </w:t>
      </w:r>
      <w:r>
        <w:rPr>
          <w:w w:val="120"/>
        </w:rPr>
        <w:t>your</w:t>
      </w:r>
      <w:r>
        <w:rPr>
          <w:spacing w:val="36"/>
          <w:w w:val="120"/>
        </w:rPr>
        <w:t> </w:t>
      </w:r>
      <w:r>
        <w:rPr>
          <w:w w:val="120"/>
        </w:rPr>
        <w:t>work</w:t>
      </w:r>
      <w:r>
        <w:rPr>
          <w:spacing w:val="36"/>
          <w:w w:val="120"/>
        </w:rPr>
        <w:t> </w:t>
      </w:r>
      <w:r>
        <w:rPr>
          <w:w w:val="120"/>
        </w:rPr>
        <w:t>is</w:t>
      </w:r>
      <w:r>
        <w:rPr>
          <w:spacing w:val="36"/>
          <w:w w:val="120"/>
        </w:rPr>
        <w:t> </w:t>
      </w:r>
      <w:r>
        <w:rPr>
          <w:w w:val="120"/>
        </w:rPr>
        <w:t>to</w:t>
      </w:r>
      <w:r>
        <w:rPr>
          <w:spacing w:val="38"/>
          <w:w w:val="120"/>
        </w:rPr>
        <w:t> </w:t>
      </w:r>
      <w:r>
        <w:rPr>
          <w:w w:val="120"/>
        </w:rPr>
        <w:t>make</w:t>
      </w:r>
      <w:r>
        <w:rPr>
          <w:spacing w:val="38"/>
          <w:w w:val="120"/>
        </w:rPr>
        <w:t> </w:t>
      </w:r>
      <w:r>
        <w:rPr>
          <w:w w:val="120"/>
        </w:rPr>
        <w:t>sure</w:t>
      </w:r>
      <w:r>
        <w:rPr>
          <w:spacing w:val="38"/>
          <w:w w:val="120"/>
        </w:rPr>
        <w:t> </w:t>
      </w:r>
      <w:r>
        <w:rPr>
          <w:w w:val="120"/>
        </w:rPr>
        <w:t>that</w:t>
      </w:r>
      <w:r>
        <w:rPr>
          <w:spacing w:val="36"/>
          <w:w w:val="120"/>
        </w:rPr>
        <w:t> </w:t>
      </w:r>
      <w:r>
        <w:rPr>
          <w:w w:val="120"/>
        </w:rPr>
        <w:t>the</w:t>
      </w:r>
      <w:r>
        <w:rPr>
          <w:spacing w:val="38"/>
          <w:w w:val="120"/>
        </w:rPr>
        <w:t> </w:t>
      </w:r>
      <w:r>
        <w:rPr>
          <w:w w:val="120"/>
        </w:rPr>
        <w:t>overall</w:t>
      </w:r>
      <w:r>
        <w:rPr>
          <w:spacing w:val="38"/>
          <w:w w:val="120"/>
        </w:rPr>
        <w:t> </w:t>
      </w:r>
      <w:r>
        <w:rPr>
          <w:w w:val="120"/>
        </w:rPr>
        <w:t>value</w:t>
      </w:r>
      <w:r>
        <w:rPr>
          <w:spacing w:val="38"/>
          <w:w w:val="120"/>
        </w:rPr>
        <w:t> </w:t>
      </w:r>
      <w:r>
        <w:rPr>
          <w:w w:val="120"/>
        </w:rPr>
        <w:t>of</w:t>
      </w:r>
      <w:r>
        <w:rPr>
          <w:spacing w:val="36"/>
          <w:w w:val="120"/>
        </w:rPr>
        <w:t> </w:t>
      </w:r>
      <w:r>
        <w:rPr>
          <w:w w:val="120"/>
        </w:rPr>
        <w:t>the</w:t>
      </w:r>
      <w:r>
        <w:rPr>
          <w:spacing w:val="38"/>
          <w:w w:val="120"/>
        </w:rPr>
        <w:t> </w:t>
      </w:r>
      <w:r>
        <w:rPr>
          <w:w w:val="120"/>
        </w:rPr>
        <w:t>investment doesn’t</w:t>
      </w:r>
      <w:r>
        <w:rPr>
          <w:spacing w:val="36"/>
          <w:w w:val="120"/>
        </w:rPr>
        <w:t>  </w:t>
      </w:r>
      <w:r>
        <w:rPr>
          <w:w w:val="120"/>
        </w:rPr>
        <w:t>change</w:t>
      </w:r>
      <w:r>
        <w:rPr>
          <w:spacing w:val="36"/>
          <w:w w:val="120"/>
        </w:rPr>
        <w:t>  </w:t>
      </w:r>
      <w:r>
        <w:rPr>
          <w:w w:val="120"/>
        </w:rPr>
        <w:t>after</w:t>
      </w:r>
      <w:r>
        <w:rPr>
          <w:spacing w:val="36"/>
          <w:w w:val="120"/>
        </w:rPr>
        <w:t>  </w:t>
      </w:r>
      <w:r>
        <w:rPr>
          <w:w w:val="120"/>
        </w:rPr>
        <w:t>the</w:t>
      </w:r>
      <w:r>
        <w:rPr>
          <w:spacing w:val="36"/>
          <w:w w:val="120"/>
        </w:rPr>
        <w:t>  </w:t>
      </w:r>
      <w:r>
        <w:rPr>
          <w:w w:val="120"/>
        </w:rPr>
        <w:t>split.</w:t>
      </w:r>
      <w:r>
        <w:rPr>
          <w:spacing w:val="36"/>
          <w:w w:val="120"/>
        </w:rPr>
        <w:t>  </w:t>
      </w:r>
      <w:r>
        <w:rPr>
          <w:w w:val="120"/>
        </w:rPr>
        <w:t>Using</w:t>
      </w:r>
      <w:r>
        <w:rPr>
          <w:spacing w:val="36"/>
          <w:w w:val="120"/>
        </w:rPr>
        <w:t>  </w:t>
      </w:r>
      <w:r>
        <w:rPr>
          <w:w w:val="120"/>
        </w:rPr>
        <w:t>the</w:t>
      </w:r>
      <w:r>
        <w:rPr>
          <w:spacing w:val="36"/>
          <w:w w:val="120"/>
        </w:rPr>
        <w:t>  </w:t>
      </w:r>
      <w:r>
        <w:rPr>
          <w:w w:val="120"/>
        </w:rPr>
        <w:t>example,</w:t>
      </w:r>
      <w:r>
        <w:rPr>
          <w:spacing w:val="36"/>
          <w:w w:val="120"/>
        </w:rPr>
        <w:t>  </w:t>
      </w:r>
      <w:r>
        <w:rPr>
          <w:w w:val="120"/>
        </w:rPr>
        <w:t>Bob</w:t>
      </w:r>
      <w:r>
        <w:rPr>
          <w:spacing w:val="36"/>
          <w:w w:val="120"/>
        </w:rPr>
        <w:t>  </w:t>
      </w:r>
      <w:r>
        <w:rPr>
          <w:w w:val="120"/>
        </w:rPr>
        <w:t>had</w:t>
      </w:r>
      <w:r>
        <w:rPr>
          <w:spacing w:val="36"/>
          <w:w w:val="120"/>
        </w:rPr>
        <w:t>  </w:t>
      </w:r>
      <w:r>
        <w:rPr>
          <w:w w:val="120"/>
        </w:rPr>
        <w:t>$108,000</w:t>
      </w:r>
      <w:r>
        <w:rPr>
          <w:spacing w:val="36"/>
          <w:w w:val="120"/>
        </w:rPr>
        <w:t>  </w:t>
      </w:r>
      <w:r>
        <w:rPr>
          <w:w w:val="120"/>
        </w:rPr>
        <w:t>worth</w:t>
      </w:r>
      <w:r>
        <w:rPr>
          <w:spacing w:val="36"/>
          <w:w w:val="120"/>
        </w:rPr>
        <w:t>  </w:t>
      </w:r>
      <w:r>
        <w:rPr>
          <w:w w:val="120"/>
        </w:rPr>
        <w:t>of</w:t>
      </w:r>
      <w:r>
        <w:rPr>
          <w:spacing w:val="36"/>
          <w:w w:val="120"/>
        </w:rPr>
        <w:t>  </w:t>
      </w:r>
      <w:r>
        <w:rPr>
          <w:w w:val="120"/>
        </w:rPr>
        <w:t>DEF (</w:t>
      </w:r>
      <w:r>
        <w:rPr>
          <w:w w:val="120"/>
          <w:sz w:val="18"/>
        </w:rPr>
        <w:t>1,</w:t>
      </w:r>
      <w:r>
        <w:rPr>
          <w:spacing w:val="-14"/>
          <w:w w:val="120"/>
          <w:sz w:val="18"/>
        </w:rPr>
        <w:t> </w:t>
      </w:r>
      <w:r>
        <w:rPr>
          <w:w w:val="120"/>
          <w:sz w:val="18"/>
        </w:rPr>
        <w:t>200</w:t>
      </w:r>
      <w:r>
        <w:rPr>
          <w:spacing w:val="-13"/>
          <w:w w:val="120"/>
          <w:sz w:val="18"/>
        </w:rPr>
        <w:t> </w:t>
      </w:r>
      <w:r>
        <w:rPr>
          <w:w w:val="120"/>
          <w:sz w:val="18"/>
        </w:rPr>
        <w:t>shares</w:t>
      </w:r>
      <w:r>
        <w:rPr>
          <w:spacing w:val="32"/>
          <w:w w:val="120"/>
          <w:sz w:val="18"/>
        </w:rPr>
        <w:t>  </w:t>
      </w:r>
      <w:r>
        <w:rPr>
          <w:w w:val="120"/>
          <w:sz w:val="18"/>
        </w:rPr>
        <w:t>$90</w:t>
      </w:r>
      <w:r>
        <w:rPr>
          <w:w w:val="120"/>
        </w:rPr>
        <w:t>)</w:t>
      </w:r>
      <w:r>
        <w:rPr>
          <w:spacing w:val="75"/>
          <w:w w:val="120"/>
        </w:rPr>
        <w:t> </w:t>
      </w:r>
      <w:r>
        <w:rPr>
          <w:w w:val="120"/>
        </w:rPr>
        <w:t>before</w:t>
      </w:r>
      <w:r>
        <w:rPr>
          <w:spacing w:val="75"/>
          <w:w w:val="120"/>
        </w:rPr>
        <w:t> </w:t>
      </w:r>
      <w:r>
        <w:rPr>
          <w:w w:val="120"/>
        </w:rPr>
        <w:t>the</w:t>
      </w:r>
      <w:r>
        <w:rPr>
          <w:spacing w:val="75"/>
          <w:w w:val="120"/>
        </w:rPr>
        <w:t> </w:t>
      </w:r>
      <w:r>
        <w:rPr>
          <w:w w:val="120"/>
        </w:rPr>
        <w:t>split,</w:t>
      </w:r>
      <w:r>
        <w:rPr>
          <w:spacing w:val="75"/>
          <w:w w:val="120"/>
        </w:rPr>
        <w:t> </w:t>
      </w:r>
      <w:r>
        <w:rPr>
          <w:w w:val="120"/>
        </w:rPr>
        <w:t>and</w:t>
      </w:r>
      <w:r>
        <w:rPr>
          <w:spacing w:val="75"/>
          <w:w w:val="120"/>
        </w:rPr>
        <w:t> </w:t>
      </w:r>
      <w:r>
        <w:rPr>
          <w:w w:val="120"/>
        </w:rPr>
        <w:t>after</w:t>
      </w:r>
      <w:r>
        <w:rPr>
          <w:spacing w:val="75"/>
          <w:w w:val="120"/>
        </w:rPr>
        <w:t> </w:t>
      </w:r>
      <w:r>
        <w:rPr>
          <w:w w:val="120"/>
        </w:rPr>
        <w:t>the</w:t>
      </w:r>
      <w:r>
        <w:rPr>
          <w:spacing w:val="75"/>
          <w:w w:val="120"/>
        </w:rPr>
        <w:t> </w:t>
      </w:r>
      <w:r>
        <w:rPr>
          <w:w w:val="120"/>
        </w:rPr>
        <w:t>split,</w:t>
      </w:r>
      <w:r>
        <w:rPr>
          <w:spacing w:val="75"/>
          <w:w w:val="120"/>
        </w:rPr>
        <w:t> </w:t>
      </w:r>
      <w:r>
        <w:rPr>
          <w:w w:val="120"/>
        </w:rPr>
        <w:t>Bob</w:t>
      </w:r>
      <w:r>
        <w:rPr>
          <w:spacing w:val="75"/>
          <w:w w:val="120"/>
        </w:rPr>
        <w:t> </w:t>
      </w:r>
      <w:r>
        <w:rPr>
          <w:w w:val="120"/>
        </w:rPr>
        <w:t>has</w:t>
      </w:r>
      <w:r>
        <w:rPr>
          <w:spacing w:val="75"/>
          <w:w w:val="120"/>
        </w:rPr>
        <w:t> </w:t>
      </w:r>
      <w:r>
        <w:rPr>
          <w:w w:val="120"/>
        </w:rPr>
        <w:t>$108,000</w:t>
      </w:r>
      <w:r>
        <w:rPr>
          <w:spacing w:val="75"/>
          <w:w w:val="120"/>
        </w:rPr>
        <w:t> </w:t>
      </w:r>
      <w:r>
        <w:rPr>
          <w:w w:val="120"/>
        </w:rPr>
        <w:t>worth</w:t>
      </w:r>
      <w:r>
        <w:rPr>
          <w:spacing w:val="75"/>
          <w:w w:val="120"/>
        </w:rPr>
        <w:t> </w:t>
      </w:r>
      <w:r>
        <w:rPr>
          <w:w w:val="120"/>
        </w:rPr>
        <w:t>of</w:t>
      </w:r>
      <w:r>
        <w:rPr>
          <w:spacing w:val="75"/>
          <w:w w:val="120"/>
        </w:rPr>
        <w:t> </w:t>
      </w:r>
      <w:r>
        <w:rPr>
          <w:w w:val="120"/>
        </w:rPr>
        <w:t>DEF (</w:t>
      </w:r>
      <w:r>
        <w:rPr>
          <w:w w:val="120"/>
          <w:sz w:val="18"/>
        </w:rPr>
        <w:t>3,</w:t>
      </w:r>
      <w:r>
        <w:rPr>
          <w:spacing w:val="-26"/>
          <w:w w:val="120"/>
          <w:sz w:val="18"/>
        </w:rPr>
        <w:t> </w:t>
      </w:r>
      <w:r>
        <w:rPr>
          <w:w w:val="120"/>
          <w:sz w:val="18"/>
        </w:rPr>
        <w:t>600</w:t>
      </w:r>
      <w:r>
        <w:rPr>
          <w:spacing w:val="-17"/>
          <w:w w:val="120"/>
          <w:sz w:val="18"/>
        </w:rPr>
        <w:t> </w:t>
      </w:r>
      <w:r>
        <w:rPr>
          <w:w w:val="120"/>
          <w:sz w:val="18"/>
        </w:rPr>
        <w:t>shares</w:t>
      </w:r>
      <w:r>
        <w:rPr>
          <w:spacing w:val="80"/>
          <w:w w:val="120"/>
          <w:sz w:val="18"/>
        </w:rPr>
        <w:t> </w:t>
      </w:r>
      <w:r>
        <w:rPr>
          <w:w w:val="120"/>
          <w:sz w:val="18"/>
        </w:rPr>
        <w:t>$30</w:t>
      </w:r>
      <w:r>
        <w:rPr>
          <w:w w:val="120"/>
        </w:rPr>
        <w:t>).</w:t>
      </w:r>
    </w:p>
    <w:p>
      <w:pPr>
        <w:pStyle w:val="BodyText"/>
        <w:spacing w:before="5"/>
        <w:rPr>
          <w:sz w:val="24"/>
        </w:rPr>
      </w:pPr>
    </w:p>
    <w:p>
      <w:pPr>
        <w:pStyle w:val="Heading3"/>
      </w:pPr>
      <w:r>
        <w:rPr>
          <w:spacing w:val="-4"/>
        </w:rPr>
        <w:t>Reverse</w:t>
      </w:r>
      <w:r>
        <w:rPr>
          <w:spacing w:val="-7"/>
        </w:rPr>
        <w:t> </w:t>
      </w:r>
      <w:bookmarkStart w:name="Reverse stock splits" w:id="514"/>
      <w:bookmarkEnd w:id="514"/>
      <w:r>
        <w:rPr>
          <w:spacing w:val="-4"/>
        </w:rPr>
        <w:t>stoc</w:t>
      </w:r>
      <w:r>
        <w:rPr>
          <w:spacing w:val="-4"/>
        </w:rPr>
        <w:t>k</w:t>
      </w:r>
      <w:r>
        <w:rPr>
          <w:spacing w:val="-7"/>
        </w:rPr>
        <w:t> </w:t>
      </w:r>
      <w:r>
        <w:rPr>
          <w:spacing w:val="-4"/>
        </w:rPr>
        <w:t>splits</w:t>
      </w:r>
    </w:p>
    <w:p>
      <w:pPr>
        <w:pStyle w:val="BodyText"/>
        <w:spacing w:line="312" w:lineRule="auto" w:before="158"/>
        <w:ind w:left="1120" w:right="118"/>
        <w:jc w:val="both"/>
      </w:pPr>
      <w:r>
        <w:rPr>
          <w:w w:val="125"/>
        </w:rPr>
        <w:t>A reverse stock split has the opposite effect on a security from a forward split. In a reverse-split,</w:t>
      </w:r>
      <w:r>
        <w:rPr>
          <w:spacing w:val="40"/>
          <w:w w:val="125"/>
        </w:rPr>
        <w:t> </w:t>
      </w:r>
      <w:r>
        <w:rPr>
          <w:w w:val="125"/>
        </w:rPr>
        <w:t>the market price of the security increases, and the number of shares decreases. </w:t>
      </w:r>
      <w:r>
        <w:rPr>
          <w:w w:val="120"/>
        </w:rPr>
        <w:t>As </w:t>
      </w:r>
      <w:r>
        <w:rPr>
          <w:w w:val="125"/>
        </w:rPr>
        <w:t>with forward stock splits, the overall market value of the securities doesn’t change. A company may reverse-</w:t>
      </w:r>
      <w:r>
        <w:rPr>
          <w:spacing w:val="40"/>
          <w:w w:val="125"/>
        </w:rPr>
        <w:t> </w:t>
      </w:r>
      <w:r>
        <w:rPr>
          <w:w w:val="125"/>
        </w:rPr>
        <w:t>split its stock if the market price gets too low, which may make potential investors think that the company has a problem.</w:t>
      </w:r>
    </w:p>
    <w:p>
      <w:pPr>
        <w:pStyle w:val="BodyText"/>
        <w:spacing w:before="3"/>
        <w:rPr>
          <w:sz w:val="21"/>
        </w:rPr>
      </w:pPr>
    </w:p>
    <w:p>
      <w:pPr>
        <w:pStyle w:val="BodyText"/>
        <w:spacing w:line="312" w:lineRule="auto"/>
        <w:ind w:left="1120" w:right="119"/>
        <w:jc w:val="both"/>
      </w:pPr>
      <w:r>
        <w:rPr/>
        <mc:AlternateContent>
          <mc:Choice Requires="wps">
            <w:drawing>
              <wp:anchor distT="0" distB="0" distL="0" distR="0" allowOverlap="1" layoutInCell="1" locked="0" behindDoc="0" simplePos="0" relativeHeight="15749120">
                <wp:simplePos x="0" y="0"/>
                <wp:positionH relativeFrom="page">
                  <wp:posOffset>1104900</wp:posOffset>
                </wp:positionH>
                <wp:positionV relativeFrom="paragraph">
                  <wp:posOffset>532025</wp:posOffset>
                </wp:positionV>
                <wp:extent cx="419100" cy="41910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419100" cy="419100"/>
                          <a:chExt cx="419100" cy="419100"/>
                        </a:xfrm>
                      </wpg:grpSpPr>
                      <wps:wsp>
                        <wps:cNvPr id="96" name="Graphic 96"/>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97" name="Image 97"/>
                          <pic:cNvPicPr/>
                        </pic:nvPicPr>
                        <pic:blipFill>
                          <a:blip r:embed="rId13" cstate="print"/>
                          <a:stretch>
                            <a:fillRect/>
                          </a:stretch>
                        </pic:blipFill>
                        <pic:spPr>
                          <a:xfrm>
                            <a:off x="118691" y="90411"/>
                            <a:ext cx="181726" cy="254419"/>
                          </a:xfrm>
                          <a:prstGeom prst="rect">
                            <a:avLst/>
                          </a:prstGeom>
                        </pic:spPr>
                      </pic:pic>
                      <wps:wsp>
                        <wps:cNvPr id="98" name="Graphic 98"/>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41.891735pt;width:33pt;height:33pt;mso-position-horizontal-relative:page;mso-position-vertical-relative:paragraph;z-index:15749120" id="docshapegroup88" coordorigin="1740,838" coordsize="660,660">
                <v:shape style="position:absolute;left:1740;top:837;width:660;height:660" id="docshape89" coordorigin="1740,838" coordsize="660,660" path="m2070,838l1994,847,1925,871,1864,910,1813,961,1774,1023,1749,1092,1740,1168,1749,1243,1774,1313,1813,1374,1864,1425,1925,1464,1994,1489,2070,1498,2146,1489,2215,1464,2276,1425,2327,1374,2366,1313,2391,1243,2400,1168,2391,1092,2366,1023,2327,961,2276,910,2215,871,2146,847,2070,838xe" filled="true" fillcolor="#fff200" stroked="false">
                  <v:path arrowok="t"/>
                  <v:fill type="solid"/>
                </v:shape>
                <v:shape style="position:absolute;left:1926;top:980;width:287;height:401" type="#_x0000_t75" id="docshape90" stroked="false">
                  <v:imagedata r:id="rId13" o:title=""/>
                </v:shape>
                <v:shape style="position:absolute;left:1740;top:837;width:660;height:660" id="docshape91" coordorigin="1740,838" coordsize="660,660" path="m2239,1123l2236,1090,2226,1059,2213,1034,2213,1123,2210,1154,2200,1183,2184,1210,2162,1233,2159,1235,2152,1240,2142,1250,2134,1266,2134,1266,2133,1266,2133,1349,2070,1381,2008,1349,2133,1349,2133,1266,2129,1266,2129,1292,2129,1294,2129,1323,2012,1323,2012,1292,2129,1292,2129,1266,2007,1266,2003,1254,1996,1245,1987,1240,1962,1217,1943,1189,1931,1157,1927,1123,1938,1068,1969,1022,2014,992,2070,980,2126,992,2171,1022,2202,1068,2213,1123,2213,1034,2211,1030,2190,1004,2164,983,2159,980,2135,967,2103,957,2070,954,2004,967,1950,1004,1914,1058,1901,1123,1906,1163,1920,1201,1942,1234,1972,1261,1974,1262,1985,1269,1986,1289,1986,1292,1986,1361,1991,1370,2065,1408,2075,1408,2128,1381,2149,1370,2155,1361,2155,1349,2155,1323,2155,1294,2156,1292,2158,1278,2163,1266,2163,1266,2169,1259,2173,1256,2179,1252,2205,1226,2223,1194,2235,1160,2239,1123xm2400,1168l2391,1092,2381,1062,2381,1168,2372,1239,2349,1304,2312,1362,2264,1410,2206,1447,2141,1470,2070,1478,1999,1470,1934,1447,1876,1410,1828,1362,1791,1304,1768,1239,1759,1168,1768,1097,1791,1031,1828,974,1876,926,1934,889,1999,865,2070,857,2141,865,2206,889,2264,926,2312,974,2349,1031,2372,1097,2381,1168,2381,1062,2366,1023,2327,962,2276,910,2215,871,2175,857,2146,847,2070,838,1994,847,1925,871,1864,910,1813,962,1774,1023,1749,1092,1740,1168,1749,1243,1774,1313,1813,1374,1864,1425,1925,1464,1994,1489,2070,1498,2146,1489,2175,1478,2215,1464,2276,1425,2327,1374,2366,1313,2391,1243,2400,1168xe" filled="true" fillcolor="#000000" stroked="false">
                  <v:path arrowok="t"/>
                  <v:fill type="solid"/>
                </v:shape>
                <w10:wrap type="none"/>
              </v:group>
            </w:pict>
          </mc:Fallback>
        </mc:AlternateContent>
      </w:r>
      <w:r>
        <w:rPr>
          <w:w w:val="130"/>
        </w:rPr>
        <w:t>In</w:t>
      </w:r>
      <w:r>
        <w:rPr>
          <w:w w:val="130"/>
        </w:rPr>
        <w:t> the</w:t>
      </w:r>
      <w:r>
        <w:rPr>
          <w:w w:val="130"/>
        </w:rPr>
        <w:t> event</w:t>
      </w:r>
      <w:r>
        <w:rPr>
          <w:w w:val="130"/>
        </w:rPr>
        <w:t> of</w:t>
      </w:r>
      <w:r>
        <w:rPr>
          <w:w w:val="130"/>
        </w:rPr>
        <w:t> a</w:t>
      </w:r>
      <w:r>
        <w:rPr>
          <w:w w:val="130"/>
        </w:rPr>
        <w:t> reverse-split,</w:t>
      </w:r>
      <w:r>
        <w:rPr>
          <w:w w:val="130"/>
        </w:rPr>
        <w:t> investors</w:t>
      </w:r>
      <w:r>
        <w:rPr>
          <w:w w:val="130"/>
        </w:rPr>
        <w:t> usually</w:t>
      </w:r>
      <w:r>
        <w:rPr>
          <w:w w:val="130"/>
        </w:rPr>
        <w:t> have</w:t>
      </w:r>
      <w:r>
        <w:rPr>
          <w:w w:val="130"/>
        </w:rPr>
        <w:t> to</w:t>
      </w:r>
      <w:r>
        <w:rPr>
          <w:w w:val="130"/>
        </w:rPr>
        <w:t> send</w:t>
      </w:r>
      <w:r>
        <w:rPr>
          <w:w w:val="130"/>
        </w:rPr>
        <w:t> their</w:t>
      </w:r>
      <w:r>
        <w:rPr>
          <w:w w:val="130"/>
        </w:rPr>
        <w:t> old</w:t>
      </w:r>
      <w:r>
        <w:rPr>
          <w:w w:val="130"/>
        </w:rPr>
        <w:t> shares</w:t>
      </w:r>
      <w:r>
        <w:rPr>
          <w:w w:val="130"/>
        </w:rPr>
        <w:t> to</w:t>
      </w:r>
      <w:r>
        <w:rPr>
          <w:w w:val="130"/>
        </w:rPr>
        <w:t> the</w:t>
      </w:r>
      <w:r>
        <w:rPr>
          <w:w w:val="130"/>
        </w:rPr>
        <w:t> transfer agent to receive the new shares. If a company were executing a 1-for-3 reverse-split, investors would receive one new share for every three they sent in.</w:t>
      </w:r>
    </w:p>
    <w:p>
      <w:pPr>
        <w:pStyle w:val="BodyText"/>
        <w:spacing w:before="1"/>
        <w:rPr>
          <w:sz w:val="21"/>
        </w:rPr>
      </w:pPr>
    </w:p>
    <w:p>
      <w:pPr>
        <w:pStyle w:val="BodyText"/>
        <w:spacing w:line="312" w:lineRule="auto"/>
        <w:ind w:left="1120" w:right="118"/>
        <w:jc w:val="both"/>
      </w:pPr>
      <w:r>
        <w:rPr>
          <w:w w:val="130"/>
        </w:rPr>
        <w:t>You can use the same formula to determine an investor’s position after a reverse-split that you use for forward splits.</w:t>
      </w:r>
    </w:p>
    <w:p>
      <w:pPr>
        <w:pStyle w:val="BodyText"/>
        <w:spacing w:before="7"/>
        <w:rPr>
          <w:sz w:val="13"/>
        </w:rPr>
      </w:pPr>
      <w:r>
        <w:rPr/>
        <mc:AlternateContent>
          <mc:Choice Requires="wps">
            <w:drawing>
              <wp:anchor distT="0" distB="0" distL="0" distR="0" allowOverlap="1" layoutInCell="1" locked="0" behindDoc="1" simplePos="0" relativeHeight="487603712">
                <wp:simplePos x="0" y="0"/>
                <wp:positionH relativeFrom="page">
                  <wp:posOffset>1258824</wp:posOffset>
                </wp:positionH>
                <wp:positionV relativeFrom="paragraph">
                  <wp:posOffset>114609</wp:posOffset>
                </wp:positionV>
                <wp:extent cx="111760" cy="5016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47"/>
                              </a:lnTo>
                              <a:lnTo>
                                <a:pt x="24104" y="49847"/>
                              </a:lnTo>
                              <a:lnTo>
                                <a:pt x="24104" y="8788"/>
                              </a:lnTo>
                              <a:lnTo>
                                <a:pt x="37642" y="8788"/>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24347pt;width:8.8pt;height:3.95pt;mso-position-horizontal-relative:page;mso-position-vertical-relative:paragraph;z-index:-15712768;mso-wrap-distance-left:0;mso-wrap-distance-right:0" id="docshape92" coordorigin="1982,180" coordsize="176,79" path="m2042,181l1982,181,1982,194,2004,194,2004,259,2020,259,2020,194,2042,194,2042,181xm2077,181l2060,181,2060,259,2077,259,2077,181xm2158,197l2157,194,2155,191,2145,183,2141,181,2141,202,2141,209,2140,212,2134,216,2131,217,2120,217,2120,194,2132,194,2135,195,2140,199,2141,202,2141,181,2138,180,2103,180,2103,259,2120,259,2120,231,2137,231,2144,229,2155,220,2156,217,2158,213,2158,197xe" filled="true" fillcolor="#000000" stroked="false">
                <v:path arrowok="t"/>
                <v:fill type="solid"/>
                <w10:wrap type="topAndBottom"/>
              </v:shape>
            </w:pict>
          </mc:Fallback>
        </mc:AlternateContent>
      </w:r>
    </w:p>
    <w:p>
      <w:pPr>
        <w:pStyle w:val="BodyText"/>
        <w:ind w:left="1120"/>
      </w:pPr>
      <w:r>
        <w:rPr>
          <w:w w:val="130"/>
        </w:rPr>
        <w:t>The</w:t>
      </w:r>
      <w:r>
        <w:rPr>
          <w:spacing w:val="-4"/>
          <w:w w:val="130"/>
        </w:rPr>
        <w:t> </w:t>
      </w:r>
      <w:r>
        <w:rPr>
          <w:w w:val="130"/>
        </w:rPr>
        <w:t>following</w:t>
      </w:r>
      <w:r>
        <w:rPr>
          <w:spacing w:val="-3"/>
          <w:w w:val="130"/>
        </w:rPr>
        <w:t> </w:t>
      </w:r>
      <w:r>
        <w:rPr>
          <w:w w:val="130"/>
        </w:rPr>
        <w:t>question</w:t>
      </w:r>
      <w:r>
        <w:rPr>
          <w:spacing w:val="-4"/>
          <w:w w:val="130"/>
        </w:rPr>
        <w:t> </w:t>
      </w:r>
      <w:r>
        <w:rPr>
          <w:w w:val="130"/>
        </w:rPr>
        <w:t>tests</w:t>
      </w:r>
      <w:r>
        <w:rPr>
          <w:spacing w:val="-3"/>
          <w:w w:val="130"/>
        </w:rPr>
        <w:t> </w:t>
      </w:r>
      <w:r>
        <w:rPr>
          <w:w w:val="130"/>
        </w:rPr>
        <w:t>your</w:t>
      </w:r>
      <w:r>
        <w:rPr>
          <w:spacing w:val="-4"/>
          <w:w w:val="130"/>
        </w:rPr>
        <w:t> </w:t>
      </w:r>
      <w:r>
        <w:rPr>
          <w:w w:val="130"/>
        </w:rPr>
        <w:t>ability</w:t>
      </w:r>
      <w:r>
        <w:rPr>
          <w:spacing w:val="-3"/>
          <w:w w:val="130"/>
        </w:rPr>
        <w:t> </w:t>
      </w:r>
      <w:r>
        <w:rPr>
          <w:w w:val="130"/>
        </w:rPr>
        <w:t>to</w:t>
      </w:r>
      <w:r>
        <w:rPr>
          <w:spacing w:val="-4"/>
          <w:w w:val="130"/>
        </w:rPr>
        <w:t> </w:t>
      </w:r>
      <w:r>
        <w:rPr>
          <w:w w:val="130"/>
        </w:rPr>
        <w:t>answer</w:t>
      </w:r>
      <w:r>
        <w:rPr>
          <w:spacing w:val="-3"/>
          <w:w w:val="130"/>
        </w:rPr>
        <w:t> </w:t>
      </w:r>
      <w:r>
        <w:rPr>
          <w:w w:val="130"/>
        </w:rPr>
        <w:t>a</w:t>
      </w:r>
      <w:r>
        <w:rPr>
          <w:spacing w:val="-3"/>
          <w:w w:val="130"/>
        </w:rPr>
        <w:t> </w:t>
      </w:r>
      <w:r>
        <w:rPr>
          <w:w w:val="130"/>
        </w:rPr>
        <w:t>reverse-stock-split</w:t>
      </w:r>
      <w:r>
        <w:rPr>
          <w:spacing w:val="-4"/>
          <w:w w:val="130"/>
        </w:rPr>
        <w:t> </w:t>
      </w:r>
      <w:r>
        <w:rPr>
          <w:spacing w:val="-2"/>
          <w:w w:val="130"/>
        </w:rPr>
        <w:t>question.</w:t>
      </w:r>
    </w:p>
    <w:p>
      <w:pPr>
        <w:pStyle w:val="BodyText"/>
        <w:spacing w:before="3"/>
        <w:rPr>
          <w:sz w:val="24"/>
        </w:rPr>
      </w:pPr>
    </w:p>
    <w:p>
      <w:pPr>
        <w:pStyle w:val="BodyText"/>
        <w:spacing w:line="312" w:lineRule="auto"/>
        <w:ind w:left="1120" w:right="345"/>
      </w:pPr>
      <w:r>
        <w:rPr/>
        <mc:AlternateContent>
          <mc:Choice Requires="wps">
            <w:drawing>
              <wp:anchor distT="0" distB="0" distL="0" distR="0" allowOverlap="1" layoutInCell="1" locked="0" behindDoc="0" simplePos="0" relativeHeight="15749632">
                <wp:simplePos x="0" y="0"/>
                <wp:positionH relativeFrom="page">
                  <wp:posOffset>1104900</wp:posOffset>
                </wp:positionH>
                <wp:positionV relativeFrom="paragraph">
                  <wp:posOffset>-77688</wp:posOffset>
                </wp:positionV>
                <wp:extent cx="419100" cy="41910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419100" cy="419100"/>
                          <a:chExt cx="419100" cy="419100"/>
                        </a:xfrm>
                      </wpg:grpSpPr>
                      <wps:wsp>
                        <wps:cNvPr id="101" name="Graphic 101"/>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02" name="Image 102"/>
                          <pic:cNvPicPr/>
                        </pic:nvPicPr>
                        <pic:blipFill>
                          <a:blip r:embed="rId8" cstate="print"/>
                          <a:stretch>
                            <a:fillRect/>
                          </a:stretch>
                        </pic:blipFill>
                        <pic:spPr>
                          <a:xfrm>
                            <a:off x="249504" y="165557"/>
                            <a:ext cx="116814" cy="116801"/>
                          </a:xfrm>
                          <a:prstGeom prst="rect">
                            <a:avLst/>
                          </a:prstGeom>
                        </pic:spPr>
                      </pic:pic>
                      <pic:pic>
                        <pic:nvPicPr>
                          <pic:cNvPr id="103" name="Image 103"/>
                          <pic:cNvPicPr/>
                        </pic:nvPicPr>
                        <pic:blipFill>
                          <a:blip r:embed="rId7" cstate="print"/>
                          <a:stretch>
                            <a:fillRect/>
                          </a:stretch>
                        </pic:blipFill>
                        <pic:spPr>
                          <a:xfrm>
                            <a:off x="47702" y="165557"/>
                            <a:ext cx="116827" cy="116801"/>
                          </a:xfrm>
                          <a:prstGeom prst="rect">
                            <a:avLst/>
                          </a:prstGeom>
                        </pic:spPr>
                      </pic:pic>
                      <wps:wsp>
                        <wps:cNvPr id="104" name="Graphic 104"/>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117236pt;width:33pt;height:33pt;mso-position-horizontal-relative:page;mso-position-vertical-relative:paragraph;z-index:15749632" id="docshapegroup93" coordorigin="1740,-122" coordsize="660,660">
                <v:shape style="position:absolute;left:1740;top:-123;width:660;height:660" id="docshape94" coordorigin="1740,-122" coordsize="660,660" path="m2070,-122l1994,-114,1925,-89,1864,-50,1812,1,1774,63,1749,132,1740,208,1749,283,1774,353,1812,414,1864,465,1925,504,1994,529,2070,538,2146,529,2215,504,2276,465,2327,414,2366,353,2391,283,2400,208,2391,132,2366,63,2327,1,2276,-50,2215,-89,2146,-114,2070,-122xe" filled="true" fillcolor="#fff200" stroked="false">
                  <v:path arrowok="t"/>
                  <v:fill type="solid"/>
                </v:shape>
                <v:shape style="position:absolute;left:2132;top:138;width:184;height:184" type="#_x0000_t75" id="docshape95" stroked="false">
                  <v:imagedata r:id="rId8" o:title=""/>
                </v:shape>
                <v:shape style="position:absolute;left:1815;top:138;width:184;height:184" type="#_x0000_t75" id="docshape96" stroked="false">
                  <v:imagedata r:id="rId7" o:title=""/>
                </v:shape>
                <v:shape style="position:absolute;left:1789;top:44;width:553;height:303" id="docshape97" coordorigin="1790,45" coordsize="553,303" path="m1982,221l1977,192,1962,172,1940,159,1917,154,1911,154,1907,159,1907,169,1911,173,1917,173,1933,177,1948,186,1959,201,1963,221,1963,226,1968,230,1978,230,1982,226,1982,221xm2300,221l2294,192,2279,172,2258,159,2234,154,2229,154,2225,159,2225,169,2229,173,2234,173,2251,177,2266,186,2277,201,2281,221,2281,226,2285,230,2296,230,2300,226,2300,221xm2342,230l2336,194,2320,162,2317,159,2317,230,2310,266,2290,295,2261,315,2225,322,2189,315,2160,295,2140,266,2133,230,2140,195,2160,165,2168,160,2189,146,2225,138,2261,146,2290,165,2310,195,2317,230,2317,159,2297,138,2295,136,2275,126,2263,120,2254,107,2243,95,2236,90,2231,87,2218,83,2208,82,2198,83,2187,86,2175,90,2161,80,2153,74,2127,60,2098,50,2092,49,2092,91,2092,116,2082,126,2057,126,2046,116,2046,91,2047,90,2057,80,2082,80,2092,91,2092,49,2068,45,2068,45,2068,45,2067,45,2067,45,2067,45,2065,45,2065,45,2064,45,2064,45,2034,50,2005,60,1999,64,1999,230,1992,266,1972,295,1943,315,1907,322,1871,315,1842,295,1822,266,1815,230,1822,195,1842,165,1871,146,1907,138,1943,146,1972,165,1992,195,1999,230,1999,64,1979,74,1957,90,1945,86,1934,83,1924,82,1914,83,1901,87,1889,95,1878,107,1869,120,1837,136,1812,162,1796,194,1790,230,1799,276,1824,313,1862,338,1907,348,1941,343,1971,328,1978,322,1996,307,2014,279,2029,254,2041,223,2046,192,2037,169,2048,164,2059,161,2069,160,2079,161,2090,164,2101,169,2093,193,2096,224,2105,254,2118,278,2136,306,2160,328,2191,342,2225,348,2271,338,2294,322,2308,313,2333,276,2342,230xe" filled="true" fillcolor="#000000" stroked="false">
                  <v:path arrowok="t"/>
                  <v:fill type="solid"/>
                </v:shape>
                <v:shape style="position:absolute;left:2046;top:80;width:46;height:46" id="docshape98" coordorigin="2046,80" coordsize="46,46" path="m2082,80l2069,80,2057,80,2046,91,2046,116,2057,126,2082,126,2092,116,2092,91,2082,80xe" filled="true" fillcolor="#ffffff" stroked="false">
                  <v:path arrowok="t"/>
                  <v:fill type="solid"/>
                </v:shape>
                <v:shape style="position:absolute;left:1740;top:-123;width:660;height:660" id="docshape99" coordorigin="1740,-122" coordsize="660,660" path="m2070,-122l1994,-114,1925,-89,1864,-50,1813,1,1774,63,1749,132,1740,208,1749,283,1774,353,1813,414,1864,465,1925,504,1994,529,2070,538,2146,529,2175,518,2070,518,1999,510,1934,487,1876,450,1828,402,1791,344,1768,279,1759,208,1768,137,1791,71,1828,13,1876,-35,1934,-71,1999,-95,2070,-103,2175,-103,2146,-114,2070,-122xm2175,-103l2070,-103,2141,-95,2206,-71,2264,-35,2312,13,2349,71,2372,137,2381,208,2372,279,2349,344,2312,402,2264,450,2206,487,2141,510,2070,518,2175,518,2215,504,2276,465,2327,414,2366,353,2391,283,2400,208,2391,132,2366,63,2327,1,2276,-50,2215,-89,2175,-103xe" filled="true" fillcolor="#000000" stroked="false">
                  <v:path arrowok="t"/>
                  <v:fill type="solid"/>
                </v:shape>
                <w10:wrap type="none"/>
              </v:group>
            </w:pict>
          </mc:Fallback>
        </mc:AlternateContent>
      </w:r>
      <w:r>
        <w:rPr>
          <w:w w:val="130"/>
        </w:rPr>
        <w:t>Betty</w:t>
      </w:r>
      <w:r>
        <w:rPr>
          <w:spacing w:val="-2"/>
          <w:w w:val="130"/>
        </w:rPr>
        <w:t> </w:t>
      </w:r>
      <w:r>
        <w:rPr>
          <w:w w:val="130"/>
        </w:rPr>
        <w:t>Billings</w:t>
      </w:r>
      <w:r>
        <w:rPr>
          <w:spacing w:val="-2"/>
          <w:w w:val="130"/>
        </w:rPr>
        <w:t> </w:t>
      </w:r>
      <w:r>
        <w:rPr>
          <w:w w:val="130"/>
        </w:rPr>
        <w:t>owns</w:t>
      </w:r>
      <w:r>
        <w:rPr>
          <w:spacing w:val="-2"/>
          <w:w w:val="130"/>
        </w:rPr>
        <w:t> </w:t>
      </w:r>
      <w:r>
        <w:rPr>
          <w:w w:val="130"/>
        </w:rPr>
        <w:t>3,600</w:t>
      </w:r>
      <w:r>
        <w:rPr>
          <w:spacing w:val="-2"/>
          <w:w w:val="130"/>
        </w:rPr>
        <w:t> </w:t>
      </w:r>
      <w:r>
        <w:rPr>
          <w:w w:val="130"/>
        </w:rPr>
        <w:t>shares</w:t>
      </w:r>
      <w:r>
        <w:rPr>
          <w:spacing w:val="-2"/>
          <w:w w:val="130"/>
        </w:rPr>
        <w:t> </w:t>
      </w:r>
      <w:r>
        <w:rPr>
          <w:w w:val="130"/>
        </w:rPr>
        <w:t>of</w:t>
      </w:r>
      <w:r>
        <w:rPr>
          <w:spacing w:val="-2"/>
          <w:w w:val="130"/>
        </w:rPr>
        <w:t> </w:t>
      </w:r>
      <w:r>
        <w:rPr>
          <w:w w:val="130"/>
        </w:rPr>
        <w:t>GHI</w:t>
      </w:r>
      <w:r>
        <w:rPr>
          <w:spacing w:val="-2"/>
          <w:w w:val="130"/>
        </w:rPr>
        <w:t> </w:t>
      </w:r>
      <w:r>
        <w:rPr>
          <w:w w:val="130"/>
        </w:rPr>
        <w:t>common</w:t>
      </w:r>
      <w:r>
        <w:rPr>
          <w:spacing w:val="-2"/>
          <w:w w:val="130"/>
        </w:rPr>
        <w:t> </w:t>
      </w:r>
      <w:r>
        <w:rPr>
          <w:w w:val="130"/>
        </w:rPr>
        <w:t>stock</w:t>
      </w:r>
      <w:r>
        <w:rPr>
          <w:spacing w:val="-2"/>
          <w:w w:val="130"/>
        </w:rPr>
        <w:t> </w:t>
      </w:r>
      <w:r>
        <w:rPr>
          <w:w w:val="130"/>
        </w:rPr>
        <w:t>at</w:t>
      </w:r>
      <w:r>
        <w:rPr>
          <w:spacing w:val="-2"/>
          <w:w w:val="130"/>
        </w:rPr>
        <w:t> </w:t>
      </w:r>
      <w:r>
        <w:rPr>
          <w:w w:val="130"/>
        </w:rPr>
        <w:t>a</w:t>
      </w:r>
      <w:r>
        <w:rPr>
          <w:spacing w:val="-2"/>
          <w:w w:val="130"/>
        </w:rPr>
        <w:t> </w:t>
      </w:r>
      <w:r>
        <w:rPr>
          <w:w w:val="130"/>
        </w:rPr>
        <w:t>current</w:t>
      </w:r>
      <w:r>
        <w:rPr>
          <w:spacing w:val="-2"/>
          <w:w w:val="130"/>
        </w:rPr>
        <w:t> </w:t>
      </w:r>
      <w:r>
        <w:rPr>
          <w:w w:val="130"/>
        </w:rPr>
        <w:t>market</w:t>
      </w:r>
      <w:r>
        <w:rPr>
          <w:spacing w:val="-2"/>
          <w:w w:val="130"/>
        </w:rPr>
        <w:t> </w:t>
      </w:r>
      <w:r>
        <w:rPr>
          <w:w w:val="130"/>
        </w:rPr>
        <w:t>price</w:t>
      </w:r>
      <w:r>
        <w:rPr>
          <w:spacing w:val="-2"/>
          <w:w w:val="130"/>
        </w:rPr>
        <w:t> </w:t>
      </w:r>
      <w:r>
        <w:rPr>
          <w:w w:val="130"/>
        </w:rPr>
        <w:t>of</w:t>
      </w:r>
      <w:r>
        <w:rPr>
          <w:spacing w:val="-2"/>
          <w:w w:val="130"/>
        </w:rPr>
        <w:t> </w:t>
      </w:r>
      <w:r>
        <w:rPr>
          <w:w w:val="130"/>
        </w:rPr>
        <w:t>$2</w:t>
      </w:r>
      <w:r>
        <w:rPr>
          <w:spacing w:val="-2"/>
          <w:w w:val="130"/>
        </w:rPr>
        <w:t> </w:t>
      </w:r>
      <w:r>
        <w:rPr>
          <w:w w:val="130"/>
        </w:rPr>
        <w:t>per share.</w:t>
      </w:r>
      <w:r>
        <w:rPr>
          <w:spacing w:val="-4"/>
          <w:w w:val="130"/>
        </w:rPr>
        <w:t> </w:t>
      </w:r>
      <w:r>
        <w:rPr>
          <w:w w:val="130"/>
        </w:rPr>
        <w:t>If</w:t>
      </w:r>
      <w:r>
        <w:rPr>
          <w:spacing w:val="-4"/>
          <w:w w:val="130"/>
        </w:rPr>
        <w:t> </w:t>
      </w:r>
      <w:r>
        <w:rPr>
          <w:w w:val="130"/>
        </w:rPr>
        <w:t>GHI</w:t>
      </w:r>
      <w:r>
        <w:rPr>
          <w:spacing w:val="-4"/>
          <w:w w:val="130"/>
        </w:rPr>
        <w:t> </w:t>
      </w:r>
      <w:r>
        <w:rPr>
          <w:w w:val="130"/>
        </w:rPr>
        <w:t>reverse-splits</w:t>
      </w:r>
      <w:r>
        <w:rPr>
          <w:spacing w:val="-4"/>
          <w:w w:val="130"/>
        </w:rPr>
        <w:t> </w:t>
      </w:r>
      <w:r>
        <w:rPr>
          <w:w w:val="130"/>
        </w:rPr>
        <w:t>its</w:t>
      </w:r>
      <w:r>
        <w:rPr>
          <w:spacing w:val="-4"/>
          <w:w w:val="130"/>
        </w:rPr>
        <w:t> </w:t>
      </w:r>
      <w:r>
        <w:rPr>
          <w:w w:val="130"/>
        </w:rPr>
        <w:t>stock</w:t>
      </w:r>
      <w:r>
        <w:rPr>
          <w:spacing w:val="-4"/>
          <w:w w:val="130"/>
        </w:rPr>
        <w:t> </w:t>
      </w:r>
      <w:r>
        <w:rPr>
          <w:w w:val="130"/>
        </w:rPr>
        <w:t>1-for-5,</w:t>
      </w:r>
      <w:r>
        <w:rPr>
          <w:spacing w:val="-4"/>
          <w:w w:val="130"/>
        </w:rPr>
        <w:t> </w:t>
      </w:r>
      <w:r>
        <w:rPr>
          <w:w w:val="130"/>
        </w:rPr>
        <w:t>what</w:t>
      </w:r>
      <w:r>
        <w:rPr>
          <w:spacing w:val="-4"/>
          <w:w w:val="130"/>
        </w:rPr>
        <w:t> </w:t>
      </w:r>
      <w:r>
        <w:rPr>
          <w:w w:val="130"/>
        </w:rPr>
        <w:t>would</w:t>
      </w:r>
      <w:r>
        <w:rPr>
          <w:spacing w:val="-4"/>
          <w:w w:val="130"/>
        </w:rPr>
        <w:t> </w:t>
      </w:r>
      <w:r>
        <w:rPr>
          <w:w w:val="130"/>
        </w:rPr>
        <w:t>Betty’s</w:t>
      </w:r>
      <w:r>
        <w:rPr>
          <w:spacing w:val="-4"/>
          <w:w w:val="130"/>
        </w:rPr>
        <w:t> </w:t>
      </w:r>
      <w:r>
        <w:rPr>
          <w:w w:val="130"/>
        </w:rPr>
        <w:t>position</w:t>
      </w:r>
      <w:r>
        <w:rPr>
          <w:spacing w:val="-4"/>
          <w:w w:val="130"/>
        </w:rPr>
        <w:t> </w:t>
      </w:r>
      <w:r>
        <w:rPr>
          <w:w w:val="130"/>
        </w:rPr>
        <w:t>be</w:t>
      </w:r>
      <w:r>
        <w:rPr>
          <w:spacing w:val="-4"/>
          <w:w w:val="130"/>
        </w:rPr>
        <w:t> </w:t>
      </w:r>
      <w:r>
        <w:rPr>
          <w:w w:val="130"/>
        </w:rPr>
        <w:t>after</w:t>
      </w:r>
      <w:r>
        <w:rPr>
          <w:spacing w:val="-4"/>
          <w:w w:val="130"/>
        </w:rPr>
        <w:t> </w:t>
      </w:r>
      <w:r>
        <w:rPr>
          <w:w w:val="130"/>
        </w:rPr>
        <w:t>the</w:t>
      </w:r>
      <w:r>
        <w:rPr>
          <w:spacing w:val="-4"/>
          <w:w w:val="130"/>
        </w:rPr>
        <w:t> </w:t>
      </w:r>
      <w:r>
        <w:rPr>
          <w:w w:val="130"/>
        </w:rPr>
        <w:t>split?</w:t>
      </w:r>
    </w:p>
    <w:p>
      <w:pPr>
        <w:pStyle w:val="ListParagraph"/>
        <w:numPr>
          <w:ilvl w:val="0"/>
          <w:numId w:val="5"/>
        </w:numPr>
        <w:tabs>
          <w:tab w:pos="1438" w:val="left" w:leader="none"/>
        </w:tabs>
        <w:spacing w:line="240" w:lineRule="auto" w:before="101" w:after="0"/>
        <w:ind w:left="1438" w:right="0" w:hanging="321"/>
        <w:jc w:val="left"/>
        <w:rPr>
          <w:sz w:val="16"/>
        </w:rPr>
      </w:pPr>
      <w:r>
        <w:rPr/>
        <mc:AlternateContent>
          <mc:Choice Requires="wps">
            <w:drawing>
              <wp:anchor distT="0" distB="0" distL="0" distR="0" allowOverlap="1" layoutInCell="1" locked="0" behindDoc="0" simplePos="0" relativeHeight="15750144">
                <wp:simplePos x="0" y="0"/>
                <wp:positionH relativeFrom="page">
                  <wp:posOffset>1144943</wp:posOffset>
                </wp:positionH>
                <wp:positionV relativeFrom="paragraph">
                  <wp:posOffset>114552</wp:posOffset>
                </wp:positionV>
                <wp:extent cx="337185" cy="5016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19878pt;width:26.55pt;height:3.95pt;mso-position-horizontal-relative:page;mso-position-vertical-relative:paragraph;z-index:15750144" id="docshape100" coordorigin="1803,180" coordsize="531,79" path="m1848,181l1803,181,1803,259,1848,259,1848,245,1820,245,1820,225,1846,225,1846,212,1820,212,1820,194,1848,194,1848,181xm1935,259l1908,220,1933,181,1915,181,1898,209,1881,181,1863,181,1887,219,1861,259,1879,259,1897,230,1916,259,1935,259xm2017,259l2011,241,2006,227,1994,193,1990,181,1990,227,1969,227,1975,208,1978,197,1979,193,1980,194,1980,196,1990,227,1990,181,1989,180,1969,180,1941,259,1959,259,1965,241,1994,241,1999,259,2017,259xm2118,181l2095,181,2075,241,2075,241,2056,181,2034,181,2034,259,2049,259,2049,219,2048,198,2048,198,2067,259,2082,259,2102,198,2103,198,2102,214,2102,259,2118,259,2118,181xm2198,197l2197,194,2196,191,2186,183,2182,182,2182,202,2182,210,2180,213,2175,217,2171,218,2161,218,2161,194,2173,194,2176,195,2180,199,2182,202,2182,182,2179,181,2144,181,2144,259,2161,259,2161,231,2178,231,2185,229,2196,220,2197,218,2198,214,2198,197xm2268,245l2236,245,2236,181,2220,181,2220,259,2268,259,2268,245xm2334,181l2288,181,2288,259,2334,259,2334,245,2305,245,2305,225,2332,225,2332,212,2305,212,2305,194,2334,194,2334,181xe" filled="true" fillcolor="#000000" stroked="false">
                <v:path arrowok="t"/>
                <v:fill type="solid"/>
                <w10:wrap type="none"/>
              </v:shape>
            </w:pict>
          </mc:Fallback>
        </mc:AlternateContent>
      </w:r>
      <w:r>
        <w:rPr>
          <w:w w:val="130"/>
          <w:sz w:val="16"/>
        </w:rPr>
        <w:t>600</w:t>
      </w:r>
      <w:r>
        <w:rPr>
          <w:spacing w:val="-5"/>
          <w:w w:val="130"/>
          <w:sz w:val="16"/>
        </w:rPr>
        <w:t> </w:t>
      </w:r>
      <w:r>
        <w:rPr>
          <w:w w:val="130"/>
          <w:sz w:val="16"/>
        </w:rPr>
        <w:t>shares</w:t>
      </w:r>
      <w:r>
        <w:rPr>
          <w:spacing w:val="-4"/>
          <w:w w:val="130"/>
          <w:sz w:val="16"/>
        </w:rPr>
        <w:t> </w:t>
      </w:r>
      <w:r>
        <w:rPr>
          <w:w w:val="130"/>
          <w:sz w:val="16"/>
        </w:rPr>
        <w:t>at</w:t>
      </w:r>
      <w:r>
        <w:rPr>
          <w:spacing w:val="-4"/>
          <w:w w:val="130"/>
          <w:sz w:val="16"/>
        </w:rPr>
        <w:t> </w:t>
      </w:r>
      <w:r>
        <w:rPr>
          <w:w w:val="130"/>
          <w:sz w:val="16"/>
        </w:rPr>
        <w:t>$10</w:t>
      </w:r>
      <w:r>
        <w:rPr>
          <w:spacing w:val="-4"/>
          <w:w w:val="130"/>
          <w:sz w:val="16"/>
        </w:rPr>
        <w:t> </w:t>
      </w:r>
      <w:r>
        <w:rPr>
          <w:w w:val="130"/>
          <w:sz w:val="16"/>
        </w:rPr>
        <w:t>per</w:t>
      </w:r>
      <w:r>
        <w:rPr>
          <w:spacing w:val="-4"/>
          <w:w w:val="130"/>
          <w:sz w:val="16"/>
        </w:rPr>
        <w:t> </w:t>
      </w:r>
      <w:r>
        <w:rPr>
          <w:spacing w:val="-2"/>
          <w:w w:val="130"/>
          <w:sz w:val="16"/>
        </w:rPr>
        <w:t>share</w:t>
      </w:r>
    </w:p>
    <w:p>
      <w:pPr>
        <w:pStyle w:val="ListParagraph"/>
        <w:numPr>
          <w:ilvl w:val="0"/>
          <w:numId w:val="5"/>
        </w:numPr>
        <w:tabs>
          <w:tab w:pos="1438" w:val="left" w:leader="none"/>
        </w:tabs>
        <w:spacing w:line="240" w:lineRule="auto" w:before="104" w:after="0"/>
        <w:ind w:left="1438" w:right="0" w:hanging="318"/>
        <w:jc w:val="left"/>
        <w:rPr>
          <w:sz w:val="16"/>
        </w:rPr>
      </w:pPr>
      <w:r>
        <w:rPr>
          <w:w w:val="130"/>
          <w:sz w:val="16"/>
        </w:rPr>
        <w:t>720</w:t>
      </w:r>
      <w:r>
        <w:rPr>
          <w:spacing w:val="-9"/>
          <w:w w:val="130"/>
          <w:sz w:val="16"/>
        </w:rPr>
        <w:t> </w:t>
      </w:r>
      <w:r>
        <w:rPr>
          <w:w w:val="130"/>
          <w:sz w:val="16"/>
        </w:rPr>
        <w:t>shares</w:t>
      </w:r>
      <w:r>
        <w:rPr>
          <w:spacing w:val="-8"/>
          <w:w w:val="130"/>
          <w:sz w:val="16"/>
        </w:rPr>
        <w:t> </w:t>
      </w:r>
      <w:r>
        <w:rPr>
          <w:w w:val="130"/>
          <w:sz w:val="16"/>
        </w:rPr>
        <w:t>at</w:t>
      </w:r>
      <w:r>
        <w:rPr>
          <w:spacing w:val="-9"/>
          <w:w w:val="130"/>
          <w:sz w:val="16"/>
        </w:rPr>
        <w:t> </w:t>
      </w:r>
      <w:r>
        <w:rPr>
          <w:w w:val="130"/>
          <w:sz w:val="16"/>
        </w:rPr>
        <w:t>$10</w:t>
      </w:r>
      <w:r>
        <w:rPr>
          <w:spacing w:val="-8"/>
          <w:w w:val="130"/>
          <w:sz w:val="16"/>
        </w:rPr>
        <w:t> </w:t>
      </w:r>
      <w:r>
        <w:rPr>
          <w:w w:val="130"/>
          <w:sz w:val="16"/>
        </w:rPr>
        <w:t>per</w:t>
      </w:r>
      <w:r>
        <w:rPr>
          <w:spacing w:val="-9"/>
          <w:w w:val="130"/>
          <w:sz w:val="16"/>
        </w:rPr>
        <w:t> </w:t>
      </w:r>
      <w:r>
        <w:rPr>
          <w:spacing w:val="-2"/>
          <w:w w:val="130"/>
          <w:sz w:val="16"/>
        </w:rPr>
        <w:t>share</w:t>
      </w:r>
    </w:p>
    <w:p>
      <w:pPr>
        <w:pStyle w:val="ListParagraph"/>
        <w:numPr>
          <w:ilvl w:val="0"/>
          <w:numId w:val="5"/>
        </w:numPr>
        <w:tabs>
          <w:tab w:pos="1439" w:val="left" w:leader="none"/>
        </w:tabs>
        <w:spacing w:line="240" w:lineRule="auto" w:before="105" w:after="0"/>
        <w:ind w:left="1439" w:right="0" w:hanging="313"/>
        <w:jc w:val="left"/>
        <w:rPr>
          <w:sz w:val="16"/>
        </w:rPr>
      </w:pPr>
      <w:r>
        <w:rPr>
          <w:w w:val="130"/>
          <w:sz w:val="16"/>
        </w:rPr>
        <w:t>18,000</w:t>
      </w:r>
      <w:r>
        <w:rPr>
          <w:spacing w:val="-5"/>
          <w:w w:val="130"/>
          <w:sz w:val="16"/>
        </w:rPr>
        <w:t> </w:t>
      </w:r>
      <w:r>
        <w:rPr>
          <w:w w:val="130"/>
          <w:sz w:val="16"/>
        </w:rPr>
        <w:t>shares</w:t>
      </w:r>
      <w:r>
        <w:rPr>
          <w:spacing w:val="-5"/>
          <w:w w:val="130"/>
          <w:sz w:val="16"/>
        </w:rPr>
        <w:t> </w:t>
      </w:r>
      <w:r>
        <w:rPr>
          <w:w w:val="130"/>
          <w:sz w:val="16"/>
        </w:rPr>
        <w:t>at</w:t>
      </w:r>
      <w:r>
        <w:rPr>
          <w:spacing w:val="-4"/>
          <w:w w:val="130"/>
          <w:sz w:val="16"/>
        </w:rPr>
        <w:t> </w:t>
      </w:r>
      <w:r>
        <w:rPr>
          <w:w w:val="130"/>
          <w:sz w:val="16"/>
        </w:rPr>
        <w:t>40</w:t>
      </w:r>
      <w:r>
        <w:rPr>
          <w:spacing w:val="-5"/>
          <w:w w:val="130"/>
          <w:sz w:val="16"/>
        </w:rPr>
        <w:t> </w:t>
      </w:r>
      <w:r>
        <w:rPr>
          <w:w w:val="130"/>
          <w:sz w:val="16"/>
        </w:rPr>
        <w:t>cents</w:t>
      </w:r>
      <w:r>
        <w:rPr>
          <w:spacing w:val="-4"/>
          <w:w w:val="130"/>
          <w:sz w:val="16"/>
        </w:rPr>
        <w:t> </w:t>
      </w:r>
      <w:r>
        <w:rPr>
          <w:w w:val="130"/>
          <w:sz w:val="16"/>
        </w:rPr>
        <w:t>per</w:t>
      </w:r>
      <w:r>
        <w:rPr>
          <w:spacing w:val="-5"/>
          <w:w w:val="130"/>
          <w:sz w:val="16"/>
        </w:rPr>
        <w:t> </w:t>
      </w:r>
      <w:r>
        <w:rPr>
          <w:spacing w:val="-2"/>
          <w:w w:val="130"/>
          <w:sz w:val="16"/>
        </w:rPr>
        <w:t>share</w:t>
      </w:r>
    </w:p>
    <w:p>
      <w:pPr>
        <w:pStyle w:val="ListParagraph"/>
        <w:numPr>
          <w:ilvl w:val="0"/>
          <w:numId w:val="5"/>
        </w:numPr>
        <w:tabs>
          <w:tab w:pos="1438" w:val="left" w:leader="none"/>
        </w:tabs>
        <w:spacing w:line="240" w:lineRule="auto" w:before="104" w:after="0"/>
        <w:ind w:left="1438" w:right="0" w:hanging="330"/>
        <w:jc w:val="left"/>
        <w:rPr>
          <w:sz w:val="16"/>
        </w:rPr>
      </w:pPr>
      <w:r>
        <w:rPr>
          <w:w w:val="130"/>
          <w:sz w:val="16"/>
        </w:rPr>
        <w:t>18,000</w:t>
      </w:r>
      <w:r>
        <w:rPr>
          <w:spacing w:val="-12"/>
          <w:w w:val="130"/>
          <w:sz w:val="16"/>
        </w:rPr>
        <w:t> </w:t>
      </w:r>
      <w:r>
        <w:rPr>
          <w:w w:val="130"/>
          <w:sz w:val="16"/>
        </w:rPr>
        <w:t>shares</w:t>
      </w:r>
      <w:r>
        <w:rPr>
          <w:spacing w:val="-11"/>
          <w:w w:val="130"/>
          <w:sz w:val="16"/>
        </w:rPr>
        <w:t> </w:t>
      </w:r>
      <w:r>
        <w:rPr>
          <w:w w:val="130"/>
          <w:sz w:val="16"/>
        </w:rPr>
        <w:t>at</w:t>
      </w:r>
      <w:r>
        <w:rPr>
          <w:spacing w:val="-12"/>
          <w:w w:val="130"/>
          <w:sz w:val="16"/>
        </w:rPr>
        <w:t> </w:t>
      </w:r>
      <w:r>
        <w:rPr>
          <w:w w:val="130"/>
          <w:sz w:val="16"/>
        </w:rPr>
        <w:t>$10</w:t>
      </w:r>
      <w:r>
        <w:rPr>
          <w:spacing w:val="-11"/>
          <w:w w:val="130"/>
          <w:sz w:val="16"/>
        </w:rPr>
        <w:t> </w:t>
      </w:r>
      <w:r>
        <w:rPr>
          <w:w w:val="130"/>
          <w:sz w:val="16"/>
        </w:rPr>
        <w:t>per</w:t>
      </w:r>
      <w:r>
        <w:rPr>
          <w:spacing w:val="-12"/>
          <w:w w:val="130"/>
          <w:sz w:val="16"/>
        </w:rPr>
        <w:t> </w:t>
      </w:r>
      <w:r>
        <w:rPr>
          <w:spacing w:val="-2"/>
          <w:w w:val="130"/>
          <w:sz w:val="16"/>
        </w:rPr>
        <w:t>share</w:t>
      </w:r>
    </w:p>
    <w:p>
      <w:pPr>
        <w:pStyle w:val="BodyText"/>
        <w:spacing w:before="7"/>
        <w:rPr>
          <w:sz w:val="25"/>
        </w:rPr>
      </w:pPr>
    </w:p>
    <w:p>
      <w:pPr>
        <w:pStyle w:val="BodyText"/>
        <w:spacing w:line="312" w:lineRule="auto" w:before="1"/>
        <w:ind w:left="1120" w:right="118"/>
        <w:jc w:val="both"/>
      </w:pPr>
      <w:r>
        <w:rPr>
          <w:w w:val="130"/>
        </w:rPr>
        <w:t>The correct answer is (B). In a reverse-split, the number of shares has to decrease and the price has</w:t>
      </w:r>
      <w:r>
        <w:rPr>
          <w:spacing w:val="-7"/>
          <w:w w:val="130"/>
        </w:rPr>
        <w:t> </w:t>
      </w:r>
      <w:r>
        <w:rPr>
          <w:w w:val="130"/>
        </w:rPr>
        <w:t>to</w:t>
      </w:r>
      <w:r>
        <w:rPr>
          <w:spacing w:val="-7"/>
          <w:w w:val="130"/>
        </w:rPr>
        <w:t> </w:t>
      </w:r>
      <w:r>
        <w:rPr>
          <w:w w:val="130"/>
        </w:rPr>
        <w:t>increase,</w:t>
      </w:r>
      <w:r>
        <w:rPr>
          <w:spacing w:val="-7"/>
          <w:w w:val="130"/>
        </w:rPr>
        <w:t> </w:t>
      </w:r>
      <w:r>
        <w:rPr>
          <w:w w:val="130"/>
        </w:rPr>
        <w:t>so</w:t>
      </w:r>
      <w:r>
        <w:rPr>
          <w:spacing w:val="-7"/>
          <w:w w:val="130"/>
        </w:rPr>
        <w:t> </w:t>
      </w:r>
      <w:r>
        <w:rPr>
          <w:w w:val="130"/>
        </w:rPr>
        <w:t>you</w:t>
      </w:r>
      <w:r>
        <w:rPr>
          <w:spacing w:val="-7"/>
          <w:w w:val="130"/>
        </w:rPr>
        <w:t> </w:t>
      </w:r>
      <w:r>
        <w:rPr>
          <w:w w:val="130"/>
        </w:rPr>
        <w:t>can</w:t>
      </w:r>
      <w:r>
        <w:rPr>
          <w:spacing w:val="-7"/>
          <w:w w:val="130"/>
        </w:rPr>
        <w:t> </w:t>
      </w:r>
      <w:r>
        <w:rPr>
          <w:w w:val="130"/>
        </w:rPr>
        <w:t>immediately</w:t>
      </w:r>
      <w:r>
        <w:rPr>
          <w:spacing w:val="-7"/>
          <w:w w:val="130"/>
        </w:rPr>
        <w:t> </w:t>
      </w:r>
      <w:r>
        <w:rPr>
          <w:w w:val="130"/>
        </w:rPr>
        <w:t>eliminate</w:t>
      </w:r>
      <w:r>
        <w:rPr>
          <w:spacing w:val="-7"/>
          <w:w w:val="130"/>
        </w:rPr>
        <w:t> </w:t>
      </w:r>
      <w:r>
        <w:rPr>
          <w:w w:val="130"/>
        </w:rPr>
        <w:t>(C)</w:t>
      </w:r>
      <w:r>
        <w:rPr>
          <w:spacing w:val="-7"/>
          <w:w w:val="130"/>
        </w:rPr>
        <w:t> </w:t>
      </w:r>
      <w:r>
        <w:rPr>
          <w:w w:val="130"/>
        </w:rPr>
        <w:t>and</w:t>
      </w:r>
      <w:r>
        <w:rPr>
          <w:spacing w:val="-7"/>
          <w:w w:val="130"/>
        </w:rPr>
        <w:t> </w:t>
      </w:r>
      <w:r>
        <w:rPr>
          <w:w w:val="130"/>
        </w:rPr>
        <w:t>(D).</w:t>
      </w:r>
      <w:r>
        <w:rPr>
          <w:spacing w:val="-7"/>
          <w:w w:val="130"/>
        </w:rPr>
        <w:t> </w:t>
      </w:r>
      <w:r>
        <w:rPr>
          <w:w w:val="130"/>
        </w:rPr>
        <w:t>Choice</w:t>
      </w:r>
      <w:r>
        <w:rPr>
          <w:spacing w:val="-7"/>
          <w:w w:val="130"/>
        </w:rPr>
        <w:t> </w:t>
      </w:r>
      <w:r>
        <w:rPr>
          <w:w w:val="130"/>
        </w:rPr>
        <w:t>(A)</w:t>
      </w:r>
      <w:r>
        <w:rPr>
          <w:spacing w:val="-7"/>
          <w:w w:val="130"/>
        </w:rPr>
        <w:t> </w:t>
      </w:r>
      <w:r>
        <w:rPr>
          <w:w w:val="130"/>
        </w:rPr>
        <w:t>doesn’t</w:t>
      </w:r>
      <w:r>
        <w:rPr>
          <w:spacing w:val="-7"/>
          <w:w w:val="130"/>
        </w:rPr>
        <w:t> </w:t>
      </w:r>
      <w:r>
        <w:rPr>
          <w:w w:val="130"/>
        </w:rPr>
        <w:t>work</w:t>
      </w:r>
      <w:r>
        <w:rPr>
          <w:spacing w:val="-7"/>
          <w:w w:val="130"/>
        </w:rPr>
        <w:t> </w:t>
      </w:r>
      <w:r>
        <w:rPr>
          <w:w w:val="130"/>
        </w:rPr>
        <w:t>because the investor would end up with too few shares. Check your work:</w:t>
      </w:r>
    </w:p>
    <w:p>
      <w:pPr>
        <w:spacing w:line="148" w:lineRule="exact" w:before="167"/>
        <w:ind w:left="2726" w:right="0" w:firstLine="0"/>
        <w:jc w:val="left"/>
        <w:rPr>
          <w:sz w:val="18"/>
        </w:rPr>
      </w:pPr>
      <w:r>
        <w:rPr>
          <w:w w:val="104"/>
          <w:sz w:val="18"/>
        </w:rPr>
        <w:t>1</w:t>
      </w:r>
    </w:p>
    <w:p>
      <w:pPr>
        <w:spacing w:after="0" w:line="148" w:lineRule="exact"/>
        <w:jc w:val="left"/>
        <w:rPr>
          <w:sz w:val="18"/>
        </w:rPr>
        <w:sectPr>
          <w:type w:val="continuous"/>
          <w:pgSz w:w="12240" w:h="15660"/>
          <w:pgMar w:header="0" w:footer="736" w:top="0" w:bottom="920" w:left="1520" w:right="1500"/>
        </w:sectPr>
      </w:pPr>
    </w:p>
    <w:p>
      <w:pPr>
        <w:spacing w:line="195" w:lineRule="exact" w:before="0"/>
        <w:ind w:left="1534" w:right="0" w:firstLine="0"/>
        <w:jc w:val="left"/>
        <w:rPr>
          <w:sz w:val="18"/>
        </w:rPr>
      </w:pPr>
      <w:r>
        <w:rPr/>
        <mc:AlternateContent>
          <mc:Choice Requires="wps">
            <w:drawing>
              <wp:anchor distT="0" distB="0" distL="0" distR="0" allowOverlap="1" layoutInCell="1" locked="0" behindDoc="0" simplePos="0" relativeHeight="15747072">
                <wp:simplePos x="0" y="0"/>
                <wp:positionH relativeFrom="page">
                  <wp:posOffset>2607068</wp:posOffset>
                </wp:positionH>
                <wp:positionV relativeFrom="paragraph">
                  <wp:posOffset>52730</wp:posOffset>
                </wp:positionV>
                <wp:extent cx="257810" cy="4953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257810" cy="49530"/>
                          <a:chExt cx="257810" cy="49530"/>
                        </a:xfrm>
                      </wpg:grpSpPr>
                      <wps:wsp>
                        <wps:cNvPr id="109" name="Graphic 109"/>
                        <wps:cNvSpPr/>
                        <wps:spPr>
                          <a:xfrm>
                            <a:off x="81762" y="25260"/>
                            <a:ext cx="74295" cy="1270"/>
                          </a:xfrm>
                          <a:custGeom>
                            <a:avLst/>
                            <a:gdLst/>
                            <a:ahLst/>
                            <a:cxnLst/>
                            <a:rect l="l" t="t" r="r" b="b"/>
                            <a:pathLst>
                              <a:path w="74295" h="0">
                                <a:moveTo>
                                  <a:pt x="0" y="0"/>
                                </a:moveTo>
                                <a:lnTo>
                                  <a:pt x="73812" y="0"/>
                                </a:lnTo>
                              </a:path>
                            </a:pathLst>
                          </a:custGeom>
                          <a:ln w="3568">
                            <a:solidFill>
                              <a:srgbClr val="000000"/>
                            </a:solidFill>
                            <a:prstDash val="solid"/>
                          </a:ln>
                        </wps:spPr>
                        <wps:bodyPr wrap="square" lIns="0" tIns="0" rIns="0" bIns="0" rtlCol="0">
                          <a:prstTxWarp prst="textNoShape">
                            <a:avLst/>
                          </a:prstTxWarp>
                          <a:noAutofit/>
                        </wps:bodyPr>
                      </wps:wsp>
                      <wps:wsp>
                        <wps:cNvPr id="110" name="Graphic 110"/>
                        <wps:cNvSpPr/>
                        <wps:spPr>
                          <a:xfrm>
                            <a:off x="0" y="0"/>
                            <a:ext cx="257810" cy="49530"/>
                          </a:xfrm>
                          <a:custGeom>
                            <a:avLst/>
                            <a:gdLst/>
                            <a:ahLst/>
                            <a:cxnLst/>
                            <a:rect l="l" t="t" r="r" b="b"/>
                            <a:pathLst>
                              <a:path w="257810" h="49530">
                                <a:moveTo>
                                  <a:pt x="49377" y="3886"/>
                                </a:moveTo>
                                <a:lnTo>
                                  <a:pt x="45377" y="0"/>
                                </a:ln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close/>
                              </a:path>
                              <a:path w="257810" h="49530">
                                <a:moveTo>
                                  <a:pt x="257517" y="32461"/>
                                </a:moveTo>
                                <a:lnTo>
                                  <a:pt x="198882" y="32461"/>
                                </a:lnTo>
                                <a:lnTo>
                                  <a:pt x="198882" y="37833"/>
                                </a:lnTo>
                                <a:lnTo>
                                  <a:pt x="257517" y="37833"/>
                                </a:lnTo>
                                <a:lnTo>
                                  <a:pt x="257517" y="32461"/>
                                </a:lnTo>
                                <a:close/>
                              </a:path>
                              <a:path w="257810" h="49530">
                                <a:moveTo>
                                  <a:pt x="257517" y="11544"/>
                                </a:moveTo>
                                <a:lnTo>
                                  <a:pt x="198882" y="11544"/>
                                </a:lnTo>
                                <a:lnTo>
                                  <a:pt x="198882" y="16916"/>
                                </a:lnTo>
                                <a:lnTo>
                                  <a:pt x="257517" y="16916"/>
                                </a:lnTo>
                                <a:lnTo>
                                  <a:pt x="257517" y="11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5.281006pt;margin-top:4.152035pt;width:20.3pt;height:3.9pt;mso-position-horizontal-relative:page;mso-position-vertical-relative:paragraph;z-index:15747072" id="docshapegroup101" coordorigin="4106,83" coordsize="406,78">
                <v:line style="position:absolute" from="4234,123" to="4351,123" stroked="true" strokeweight=".281pt" strokecolor="#000000">
                  <v:stroke dashstyle="solid"/>
                </v:line>
                <v:shape style="position:absolute;left:4105;top:83;width:406;height:78" id="docshape102" coordorigin="4106,83" coordsize="406,78" path="m4183,89l4177,83,4144,116,4112,83,4106,89,4138,122,4106,154,4112,160,4145,128,4177,160,4183,155,4150,122,4183,89xm4511,134l4419,134,4419,143,4511,143,4511,134xm4511,101l4419,101,4419,110,4511,110,4511,101xe" filled="true" fillcolor="#000000" stroked="false">
                  <v:path arrowok="t"/>
                  <v:fill type="solid"/>
                </v:shape>
                <w10:wrap type="none"/>
              </v:group>
            </w:pict>
          </mc:Fallback>
        </mc:AlternateContent>
      </w:r>
      <w:r>
        <w:rPr>
          <w:sz w:val="18"/>
        </w:rPr>
        <w:t>3,</w:t>
      </w:r>
      <w:r>
        <w:rPr>
          <w:spacing w:val="-18"/>
          <w:sz w:val="18"/>
        </w:rPr>
        <w:t> </w:t>
      </w:r>
      <w:r>
        <w:rPr>
          <w:sz w:val="18"/>
        </w:rPr>
        <w:t>600</w:t>
      </w:r>
      <w:r>
        <w:rPr>
          <w:spacing w:val="-9"/>
          <w:sz w:val="18"/>
        </w:rPr>
        <w:t> </w:t>
      </w:r>
      <w:r>
        <w:rPr>
          <w:spacing w:val="-2"/>
          <w:sz w:val="18"/>
        </w:rPr>
        <w:t>shares</w:t>
      </w:r>
    </w:p>
    <w:p>
      <w:pPr>
        <w:spacing w:line="195" w:lineRule="exact" w:before="0"/>
        <w:ind w:left="2727" w:right="0" w:firstLine="0"/>
        <w:jc w:val="left"/>
        <w:rPr>
          <w:sz w:val="18"/>
        </w:rPr>
      </w:pPr>
      <w:r>
        <w:rPr>
          <w:w w:val="104"/>
          <w:sz w:val="18"/>
        </w:rPr>
        <w:t>5</w:t>
      </w:r>
    </w:p>
    <w:p>
      <w:pPr>
        <w:spacing w:line="148" w:lineRule="exact" w:before="122"/>
        <w:ind w:left="0" w:right="825" w:firstLine="0"/>
        <w:jc w:val="right"/>
        <w:rPr>
          <w:sz w:val="18"/>
        </w:rPr>
      </w:pPr>
      <w:r>
        <w:rPr>
          <w:w w:val="104"/>
          <w:sz w:val="18"/>
        </w:rPr>
        <w:t>5</w:t>
      </w:r>
    </w:p>
    <w:p>
      <w:pPr>
        <w:spacing w:line="207" w:lineRule="exact" w:before="0"/>
        <w:ind w:left="180" w:right="0" w:firstLine="0"/>
        <w:jc w:val="left"/>
        <w:rPr>
          <w:sz w:val="18"/>
        </w:rPr>
      </w:pPr>
      <w:r>
        <w:rPr/>
        <w:br w:type="column"/>
      </w:r>
      <w:r>
        <w:rPr>
          <w:sz w:val="18"/>
        </w:rPr>
        <w:t>720</w:t>
      </w:r>
      <w:r>
        <w:rPr>
          <w:spacing w:val="-9"/>
          <w:sz w:val="18"/>
        </w:rPr>
        <w:t> </w:t>
      </w:r>
      <w:r>
        <w:rPr>
          <w:spacing w:val="-2"/>
          <w:w w:val="110"/>
          <w:sz w:val="18"/>
        </w:rPr>
        <w:t>shares</w:t>
      </w:r>
    </w:p>
    <w:p>
      <w:pPr>
        <w:spacing w:after="0" w:line="207" w:lineRule="exact"/>
        <w:jc w:val="left"/>
        <w:rPr>
          <w:sz w:val="18"/>
        </w:rPr>
        <w:sectPr>
          <w:type w:val="continuous"/>
          <w:pgSz w:w="12240" w:h="15660"/>
          <w:pgMar w:header="0" w:footer="736" w:top="0" w:bottom="920" w:left="1520" w:right="1500"/>
          <w:cols w:num="2" w:equalWidth="0">
            <w:col w:w="2822" w:space="40"/>
            <w:col w:w="6358"/>
          </w:cols>
        </w:sectPr>
      </w:pPr>
    </w:p>
    <w:p>
      <w:pPr>
        <w:tabs>
          <w:tab w:pos="2219" w:val="left" w:leader="none"/>
        </w:tabs>
        <w:spacing w:line="195" w:lineRule="exact" w:before="0"/>
        <w:ind w:left="1531" w:right="0" w:firstLine="0"/>
        <w:jc w:val="left"/>
        <w:rPr>
          <w:sz w:val="18"/>
        </w:rPr>
      </w:pPr>
      <w:r>
        <w:rPr/>
        <mc:AlternateContent>
          <mc:Choice Requires="wps">
            <w:drawing>
              <wp:anchor distT="0" distB="0" distL="0" distR="0" allowOverlap="1" layoutInCell="1" locked="0" behindDoc="1" simplePos="0" relativeHeight="486858752">
                <wp:simplePos x="0" y="0"/>
                <wp:positionH relativeFrom="page">
                  <wp:posOffset>2081606</wp:posOffset>
                </wp:positionH>
                <wp:positionV relativeFrom="paragraph">
                  <wp:posOffset>52874</wp:posOffset>
                </wp:positionV>
                <wp:extent cx="257810" cy="4953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57810" cy="49530"/>
                          <a:chExt cx="257810" cy="49530"/>
                        </a:xfrm>
                      </wpg:grpSpPr>
                      <wps:wsp>
                        <wps:cNvPr id="112" name="Graphic 112"/>
                        <wps:cNvSpPr/>
                        <wps:spPr>
                          <a:xfrm>
                            <a:off x="81762" y="25260"/>
                            <a:ext cx="74295" cy="1270"/>
                          </a:xfrm>
                          <a:custGeom>
                            <a:avLst/>
                            <a:gdLst/>
                            <a:ahLst/>
                            <a:cxnLst/>
                            <a:rect l="l" t="t" r="r" b="b"/>
                            <a:pathLst>
                              <a:path w="74295" h="0">
                                <a:moveTo>
                                  <a:pt x="0" y="0"/>
                                </a:moveTo>
                                <a:lnTo>
                                  <a:pt x="73812" y="0"/>
                                </a:lnTo>
                              </a:path>
                            </a:pathLst>
                          </a:custGeom>
                          <a:ln w="3568">
                            <a:solidFill>
                              <a:srgbClr val="000000"/>
                            </a:solidFill>
                            <a:prstDash val="solid"/>
                          </a:ln>
                        </wps:spPr>
                        <wps:bodyPr wrap="square" lIns="0" tIns="0" rIns="0" bIns="0" rtlCol="0">
                          <a:prstTxWarp prst="textNoShape">
                            <a:avLst/>
                          </a:prstTxWarp>
                          <a:noAutofit/>
                        </wps:bodyPr>
                      </wps:wsp>
                      <wps:wsp>
                        <wps:cNvPr id="113" name="Graphic 113"/>
                        <wps:cNvSpPr/>
                        <wps:spPr>
                          <a:xfrm>
                            <a:off x="0" y="0"/>
                            <a:ext cx="257810" cy="49530"/>
                          </a:xfrm>
                          <a:custGeom>
                            <a:avLst/>
                            <a:gdLst/>
                            <a:ahLst/>
                            <a:cxnLst/>
                            <a:rect l="l" t="t" r="r" b="b"/>
                            <a:pathLst>
                              <a:path w="257810" h="49530">
                                <a:moveTo>
                                  <a:pt x="49377" y="3886"/>
                                </a:moveTo>
                                <a:lnTo>
                                  <a:pt x="45377" y="0"/>
                                </a:ln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close/>
                              </a:path>
                              <a:path w="257810" h="49530">
                                <a:moveTo>
                                  <a:pt x="257517" y="32461"/>
                                </a:moveTo>
                                <a:lnTo>
                                  <a:pt x="198882" y="32461"/>
                                </a:lnTo>
                                <a:lnTo>
                                  <a:pt x="198882" y="37833"/>
                                </a:lnTo>
                                <a:lnTo>
                                  <a:pt x="257517" y="37833"/>
                                </a:lnTo>
                                <a:lnTo>
                                  <a:pt x="257517" y="32461"/>
                                </a:lnTo>
                                <a:close/>
                              </a:path>
                              <a:path w="257810" h="49530">
                                <a:moveTo>
                                  <a:pt x="257517" y="11544"/>
                                </a:moveTo>
                                <a:lnTo>
                                  <a:pt x="198882" y="11544"/>
                                </a:lnTo>
                                <a:lnTo>
                                  <a:pt x="198882" y="16916"/>
                                </a:lnTo>
                                <a:lnTo>
                                  <a:pt x="257517" y="16916"/>
                                </a:lnTo>
                                <a:lnTo>
                                  <a:pt x="257517" y="11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3.906006pt;margin-top:4.163347pt;width:20.3pt;height:3.9pt;mso-position-horizontal-relative:page;mso-position-vertical-relative:paragraph;z-index:-16457728" id="docshapegroup103" coordorigin="3278,83" coordsize="406,78">
                <v:line style="position:absolute" from="3407,123" to="3523,123" stroked="true" strokeweight=".281pt" strokecolor="#000000">
                  <v:stroke dashstyle="solid"/>
                </v:line>
                <v:shape style="position:absolute;left:3278;top:83;width:406;height:78" id="docshape104" coordorigin="3278,83" coordsize="406,78" path="m3356,89l3350,83,3317,116,3284,83,3278,89,3311,122,3278,155,3284,161,3317,128,3350,161,3356,155,3323,122,3356,89xm3684,134l3591,134,3591,143,3684,143,3684,134xm3684,101l3591,101,3591,110,3684,110,3684,101xe" filled="true" fillcolor="#000000" stroked="false">
                  <v:path arrowok="t"/>
                  <v:fill type="solid"/>
                </v:shape>
                <w10:wrap type="none"/>
              </v:group>
            </w:pict>
          </mc:Fallback>
        </mc:AlternateContent>
      </w:r>
      <w:r>
        <w:rPr>
          <w:spacing w:val="-5"/>
          <w:w w:val="105"/>
          <w:sz w:val="18"/>
        </w:rPr>
        <w:t>$2</w:t>
      </w:r>
      <w:r>
        <w:rPr>
          <w:sz w:val="18"/>
        </w:rPr>
        <w:tab/>
      </w:r>
      <w:r>
        <w:rPr>
          <w:spacing w:val="-5"/>
          <w:w w:val="105"/>
          <w:sz w:val="18"/>
        </w:rPr>
        <w:t>$10</w:t>
      </w:r>
    </w:p>
    <w:p>
      <w:pPr>
        <w:spacing w:line="195" w:lineRule="exact" w:before="0"/>
        <w:ind w:left="1898" w:right="0" w:firstLine="0"/>
        <w:jc w:val="left"/>
        <w:rPr>
          <w:sz w:val="18"/>
        </w:rPr>
      </w:pPr>
      <w:r>
        <w:rPr>
          <w:w w:val="104"/>
          <w:sz w:val="18"/>
        </w:rPr>
        <w:t>1</w:t>
      </w:r>
    </w:p>
    <w:p>
      <w:pPr>
        <w:pStyle w:val="BodyText"/>
        <w:spacing w:before="5"/>
        <w:rPr>
          <w:sz w:val="20"/>
        </w:rPr>
      </w:pPr>
    </w:p>
    <w:p>
      <w:pPr>
        <w:pStyle w:val="Heading2"/>
        <w:spacing w:before="142"/>
      </w:pPr>
      <w:bookmarkStart w:name="Sharing corporate profits through divide" w:id="515"/>
      <w:bookmarkEnd w:id="515"/>
      <w:r>
        <w:rPr>
          <w:b w:val="0"/>
        </w:rPr>
      </w:r>
      <w:r>
        <w:rPr>
          <w:spacing w:val="-6"/>
          <w:w w:val="105"/>
        </w:rPr>
        <w:t>Sharing</w:t>
      </w:r>
      <w:r>
        <w:rPr>
          <w:spacing w:val="-22"/>
          <w:w w:val="105"/>
        </w:rPr>
        <w:t> </w:t>
      </w:r>
      <w:r>
        <w:rPr>
          <w:spacing w:val="-6"/>
          <w:w w:val="105"/>
        </w:rPr>
        <w:t>corporate</w:t>
      </w:r>
      <w:r>
        <w:rPr>
          <w:spacing w:val="-21"/>
          <w:w w:val="105"/>
        </w:rPr>
        <w:t> </w:t>
      </w:r>
      <w:r>
        <w:rPr>
          <w:spacing w:val="-6"/>
          <w:w w:val="105"/>
        </w:rPr>
        <w:t>profits</w:t>
      </w:r>
      <w:r>
        <w:rPr>
          <w:spacing w:val="-22"/>
          <w:w w:val="105"/>
        </w:rPr>
        <w:t> </w:t>
      </w:r>
      <w:r>
        <w:rPr>
          <w:spacing w:val="-6"/>
          <w:w w:val="105"/>
        </w:rPr>
        <w:t>through</w:t>
      </w:r>
      <w:r>
        <w:rPr>
          <w:spacing w:val="-21"/>
          <w:w w:val="105"/>
        </w:rPr>
        <w:t> </w:t>
      </w:r>
      <w:r>
        <w:rPr>
          <w:spacing w:val="-6"/>
          <w:w w:val="105"/>
        </w:rPr>
        <w:t>dividends</w:t>
      </w:r>
    </w:p>
    <w:p>
      <w:pPr>
        <w:pStyle w:val="BodyText"/>
        <w:spacing w:line="312" w:lineRule="auto" w:before="203"/>
        <w:ind w:left="1120" w:right="118"/>
        <w:jc w:val="both"/>
      </w:pPr>
      <w:r>
        <w:rPr>
          <w:w w:val="130"/>
        </w:rPr>
        <w:t>If</w:t>
      </w:r>
      <w:r>
        <w:rPr>
          <w:spacing w:val="-9"/>
          <w:w w:val="130"/>
        </w:rPr>
        <w:t> </w:t>
      </w:r>
      <w:r>
        <w:rPr>
          <w:w w:val="130"/>
        </w:rPr>
        <w:t>a</w:t>
      </w:r>
      <w:r>
        <w:rPr>
          <w:spacing w:val="-9"/>
          <w:w w:val="130"/>
        </w:rPr>
        <w:t> </w:t>
      </w:r>
      <w:r>
        <w:rPr>
          <w:w w:val="130"/>
        </w:rPr>
        <w:t>corporation</w:t>
      </w:r>
      <w:r>
        <w:rPr>
          <w:spacing w:val="-9"/>
          <w:w w:val="130"/>
        </w:rPr>
        <w:t> </w:t>
      </w:r>
      <w:r>
        <w:rPr>
          <w:w w:val="130"/>
        </w:rPr>
        <w:t>is</w:t>
      </w:r>
      <w:r>
        <w:rPr>
          <w:spacing w:val="-9"/>
          <w:w w:val="130"/>
        </w:rPr>
        <w:t> </w:t>
      </w:r>
      <w:r>
        <w:rPr>
          <w:w w:val="130"/>
        </w:rPr>
        <w:t>profitable</w:t>
      </w:r>
      <w:r>
        <w:rPr>
          <w:spacing w:val="-9"/>
          <w:w w:val="130"/>
        </w:rPr>
        <w:t> </w:t>
      </w:r>
      <w:r>
        <w:rPr>
          <w:w w:val="130"/>
        </w:rPr>
        <w:t>(and</w:t>
      </w:r>
      <w:r>
        <w:rPr>
          <w:spacing w:val="-9"/>
          <w:w w:val="130"/>
        </w:rPr>
        <w:t> </w:t>
      </w:r>
      <w:r>
        <w:rPr>
          <w:w w:val="130"/>
        </w:rPr>
        <w:t>the</w:t>
      </w:r>
      <w:r>
        <w:rPr>
          <w:spacing w:val="-9"/>
          <w:w w:val="130"/>
        </w:rPr>
        <w:t> </w:t>
      </w:r>
      <w:r>
        <w:rPr>
          <w:w w:val="130"/>
        </w:rPr>
        <w:t>board</w:t>
      </w:r>
      <w:r>
        <w:rPr>
          <w:spacing w:val="-9"/>
          <w:w w:val="130"/>
        </w:rPr>
        <w:t> </w:t>
      </w:r>
      <w:r>
        <w:rPr>
          <w:w w:val="130"/>
        </w:rPr>
        <w:t>of</w:t>
      </w:r>
      <w:r>
        <w:rPr>
          <w:spacing w:val="-9"/>
          <w:w w:val="130"/>
        </w:rPr>
        <w:t> </w:t>
      </w:r>
      <w:r>
        <w:rPr>
          <w:w w:val="130"/>
        </w:rPr>
        <w:t>directors</w:t>
      </w:r>
      <w:r>
        <w:rPr>
          <w:spacing w:val="-9"/>
          <w:w w:val="130"/>
        </w:rPr>
        <w:t> </w:t>
      </w:r>
      <w:r>
        <w:rPr>
          <w:w w:val="130"/>
        </w:rPr>
        <w:t>is</w:t>
      </w:r>
      <w:r>
        <w:rPr>
          <w:spacing w:val="-9"/>
          <w:w w:val="130"/>
        </w:rPr>
        <w:t> </w:t>
      </w:r>
      <w:r>
        <w:rPr>
          <w:w w:val="130"/>
        </w:rPr>
        <w:t>in</w:t>
      </w:r>
      <w:r>
        <w:rPr>
          <w:spacing w:val="-9"/>
          <w:w w:val="130"/>
        </w:rPr>
        <w:t> </w:t>
      </w:r>
      <w:r>
        <w:rPr>
          <w:w w:val="130"/>
        </w:rPr>
        <w:t>a</w:t>
      </w:r>
      <w:r>
        <w:rPr>
          <w:spacing w:val="-9"/>
          <w:w w:val="130"/>
        </w:rPr>
        <w:t> </w:t>
      </w:r>
      <w:r>
        <w:rPr>
          <w:w w:val="130"/>
        </w:rPr>
        <w:t>good</w:t>
      </w:r>
      <w:r>
        <w:rPr>
          <w:spacing w:val="-9"/>
          <w:w w:val="130"/>
        </w:rPr>
        <w:t> </w:t>
      </w:r>
      <w:r>
        <w:rPr>
          <w:w w:val="130"/>
        </w:rPr>
        <w:t>mood),</w:t>
      </w:r>
      <w:r>
        <w:rPr>
          <w:spacing w:val="-9"/>
          <w:w w:val="130"/>
        </w:rPr>
        <w:t> </w:t>
      </w:r>
      <w:r>
        <w:rPr>
          <w:w w:val="130"/>
        </w:rPr>
        <w:t>the</w:t>
      </w:r>
      <w:r>
        <w:rPr>
          <w:spacing w:val="-9"/>
          <w:w w:val="130"/>
        </w:rPr>
        <w:t> </w:t>
      </w:r>
      <w:r>
        <w:rPr>
          <w:w w:val="130"/>
        </w:rPr>
        <w:t>board</w:t>
      </w:r>
      <w:r>
        <w:rPr>
          <w:spacing w:val="-9"/>
          <w:w w:val="130"/>
        </w:rPr>
        <w:t> </w:t>
      </w:r>
      <w:r>
        <w:rPr>
          <w:w w:val="130"/>
        </w:rPr>
        <w:t>of</w:t>
      </w:r>
      <w:r>
        <w:rPr>
          <w:spacing w:val="-9"/>
          <w:w w:val="130"/>
        </w:rPr>
        <w:t> </w:t>
      </w:r>
      <w:r>
        <w:rPr>
          <w:w w:val="130"/>
        </w:rPr>
        <w:t>directors </w:t>
      </w:r>
      <w:r>
        <w:rPr>
          <w:spacing w:val="-2"/>
          <w:w w:val="130"/>
        </w:rPr>
        <w:t>may</w:t>
      </w:r>
      <w:r>
        <w:rPr>
          <w:spacing w:val="-6"/>
          <w:w w:val="130"/>
        </w:rPr>
        <w:t> </w:t>
      </w:r>
      <w:r>
        <w:rPr>
          <w:spacing w:val="-2"/>
          <w:w w:val="130"/>
        </w:rPr>
        <w:t>decide</w:t>
      </w:r>
      <w:r>
        <w:rPr>
          <w:spacing w:val="-6"/>
          <w:w w:val="130"/>
        </w:rPr>
        <w:t> </w:t>
      </w:r>
      <w:r>
        <w:rPr>
          <w:spacing w:val="-2"/>
          <w:w w:val="130"/>
        </w:rPr>
        <w:t>to</w:t>
      </w:r>
      <w:r>
        <w:rPr>
          <w:spacing w:val="-6"/>
          <w:w w:val="130"/>
        </w:rPr>
        <w:t> </w:t>
      </w:r>
      <w:r>
        <w:rPr>
          <w:spacing w:val="-2"/>
          <w:w w:val="130"/>
        </w:rPr>
        <w:t>issue</w:t>
      </w:r>
      <w:r>
        <w:rPr>
          <w:spacing w:val="-6"/>
          <w:w w:val="130"/>
        </w:rPr>
        <w:t> </w:t>
      </w:r>
      <w:r>
        <w:rPr>
          <w:spacing w:val="-2"/>
          <w:w w:val="130"/>
        </w:rPr>
        <w:t>a</w:t>
      </w:r>
      <w:r>
        <w:rPr>
          <w:spacing w:val="-6"/>
          <w:w w:val="130"/>
        </w:rPr>
        <w:t> </w:t>
      </w:r>
      <w:r>
        <w:rPr>
          <w:spacing w:val="-2"/>
          <w:w w:val="130"/>
        </w:rPr>
        <w:t>stock</w:t>
      </w:r>
      <w:r>
        <w:rPr>
          <w:spacing w:val="-6"/>
          <w:w w:val="130"/>
        </w:rPr>
        <w:t> </w:t>
      </w:r>
      <w:r>
        <w:rPr>
          <w:spacing w:val="-2"/>
          <w:w w:val="130"/>
        </w:rPr>
        <w:t>dividend</w:t>
      </w:r>
      <w:r>
        <w:rPr>
          <w:spacing w:val="-6"/>
          <w:w w:val="130"/>
        </w:rPr>
        <w:t> </w:t>
      </w:r>
      <w:r>
        <w:rPr>
          <w:spacing w:val="-2"/>
          <w:w w:val="130"/>
        </w:rPr>
        <w:t>to</w:t>
      </w:r>
      <w:r>
        <w:rPr>
          <w:spacing w:val="-6"/>
          <w:w w:val="130"/>
        </w:rPr>
        <w:t> </w:t>
      </w:r>
      <w:r>
        <w:rPr>
          <w:spacing w:val="-2"/>
          <w:w w:val="130"/>
        </w:rPr>
        <w:t>investors.</w:t>
      </w:r>
      <w:r>
        <w:rPr>
          <w:spacing w:val="-6"/>
          <w:w w:val="130"/>
        </w:rPr>
        <w:t> </w:t>
      </w:r>
      <w:r>
        <w:rPr>
          <w:spacing w:val="-2"/>
          <w:w w:val="130"/>
        </w:rPr>
        <w:t>If</w:t>
      </w:r>
      <w:r>
        <w:rPr>
          <w:spacing w:val="-6"/>
          <w:w w:val="130"/>
        </w:rPr>
        <w:t> </w:t>
      </w:r>
      <w:r>
        <w:rPr>
          <w:spacing w:val="-2"/>
          <w:w w:val="130"/>
        </w:rPr>
        <w:t>and</w:t>
      </w:r>
      <w:r>
        <w:rPr>
          <w:spacing w:val="-6"/>
          <w:w w:val="130"/>
        </w:rPr>
        <w:t> </w:t>
      </w:r>
      <w:r>
        <w:rPr>
          <w:spacing w:val="-2"/>
          <w:w w:val="130"/>
        </w:rPr>
        <w:t>when</w:t>
      </w:r>
      <w:r>
        <w:rPr>
          <w:spacing w:val="-6"/>
          <w:w w:val="130"/>
        </w:rPr>
        <w:t> </w:t>
      </w:r>
      <w:r>
        <w:rPr>
          <w:spacing w:val="-2"/>
          <w:w w:val="130"/>
        </w:rPr>
        <w:t>the</w:t>
      </w:r>
      <w:r>
        <w:rPr>
          <w:spacing w:val="-6"/>
          <w:w w:val="130"/>
        </w:rPr>
        <w:t> </w:t>
      </w:r>
      <w:r>
        <w:rPr>
          <w:spacing w:val="-2"/>
          <w:w w:val="130"/>
        </w:rPr>
        <w:t>corporation</w:t>
      </w:r>
      <w:r>
        <w:rPr>
          <w:spacing w:val="-6"/>
          <w:w w:val="130"/>
        </w:rPr>
        <w:t> </w:t>
      </w:r>
      <w:r>
        <w:rPr>
          <w:spacing w:val="-2"/>
          <w:w w:val="130"/>
        </w:rPr>
        <w:t>declares</w:t>
      </w:r>
      <w:r>
        <w:rPr>
          <w:spacing w:val="-6"/>
          <w:w w:val="130"/>
        </w:rPr>
        <w:t> </w:t>
      </w:r>
      <w:r>
        <w:rPr>
          <w:spacing w:val="-2"/>
          <w:w w:val="130"/>
        </w:rPr>
        <w:t>a</w:t>
      </w:r>
      <w:r>
        <w:rPr>
          <w:spacing w:val="-6"/>
          <w:w w:val="130"/>
        </w:rPr>
        <w:t> </w:t>
      </w:r>
      <w:r>
        <w:rPr>
          <w:spacing w:val="-2"/>
          <w:w w:val="130"/>
        </w:rPr>
        <w:t>dividend, </w:t>
      </w:r>
      <w:r>
        <w:rPr>
          <w:w w:val="130"/>
        </w:rPr>
        <w:t>each</w:t>
      </w:r>
      <w:r>
        <w:rPr>
          <w:spacing w:val="21"/>
          <w:w w:val="130"/>
        </w:rPr>
        <w:t> </w:t>
      </w:r>
      <w:r>
        <w:rPr>
          <w:w w:val="130"/>
        </w:rPr>
        <w:t>shareholder</w:t>
      </w:r>
      <w:r>
        <w:rPr>
          <w:spacing w:val="21"/>
          <w:w w:val="130"/>
        </w:rPr>
        <w:t> </w:t>
      </w:r>
      <w:r>
        <w:rPr>
          <w:w w:val="130"/>
        </w:rPr>
        <w:t>is</w:t>
      </w:r>
      <w:r>
        <w:rPr>
          <w:spacing w:val="21"/>
          <w:w w:val="130"/>
        </w:rPr>
        <w:t> </w:t>
      </w:r>
      <w:r>
        <w:rPr>
          <w:w w:val="130"/>
        </w:rPr>
        <w:t>entitled</w:t>
      </w:r>
      <w:r>
        <w:rPr>
          <w:spacing w:val="21"/>
          <w:w w:val="130"/>
        </w:rPr>
        <w:t> </w:t>
      </w:r>
      <w:r>
        <w:rPr>
          <w:w w:val="130"/>
        </w:rPr>
        <w:t>to</w:t>
      </w:r>
      <w:r>
        <w:rPr>
          <w:spacing w:val="21"/>
          <w:w w:val="130"/>
        </w:rPr>
        <w:t> </w:t>
      </w:r>
      <w:r>
        <w:rPr>
          <w:w w:val="130"/>
        </w:rPr>
        <w:t>a</w:t>
      </w:r>
      <w:r>
        <w:rPr>
          <w:spacing w:val="21"/>
          <w:w w:val="130"/>
        </w:rPr>
        <w:t> </w:t>
      </w:r>
      <w:r>
        <w:rPr>
          <w:i/>
          <w:w w:val="130"/>
        </w:rPr>
        <w:t>pro</w:t>
      </w:r>
      <w:r>
        <w:rPr>
          <w:i/>
          <w:w w:val="130"/>
        </w:rPr>
        <w:t> rata</w:t>
      </w:r>
      <w:r>
        <w:rPr>
          <w:i/>
          <w:spacing w:val="20"/>
          <w:w w:val="130"/>
        </w:rPr>
        <w:t> </w:t>
      </w:r>
      <w:r>
        <w:rPr>
          <w:w w:val="130"/>
        </w:rPr>
        <w:t>share</w:t>
      </w:r>
      <w:r>
        <w:rPr>
          <w:spacing w:val="21"/>
          <w:w w:val="130"/>
        </w:rPr>
        <w:t> </w:t>
      </w:r>
      <w:r>
        <w:rPr>
          <w:w w:val="130"/>
        </w:rPr>
        <w:t>of</w:t>
      </w:r>
      <w:r>
        <w:rPr>
          <w:spacing w:val="21"/>
          <w:w w:val="130"/>
        </w:rPr>
        <w:t> </w:t>
      </w:r>
      <w:r>
        <w:rPr>
          <w:w w:val="130"/>
        </w:rPr>
        <w:t>dividends,</w:t>
      </w:r>
      <w:r>
        <w:rPr>
          <w:spacing w:val="21"/>
          <w:w w:val="130"/>
        </w:rPr>
        <w:t> </w:t>
      </w:r>
      <w:r>
        <w:rPr>
          <w:w w:val="130"/>
        </w:rPr>
        <w:t>meaning</w:t>
      </w:r>
      <w:r>
        <w:rPr>
          <w:spacing w:val="21"/>
          <w:w w:val="130"/>
        </w:rPr>
        <w:t> </w:t>
      </w:r>
      <w:r>
        <w:rPr>
          <w:w w:val="130"/>
        </w:rPr>
        <w:t>that</w:t>
      </w:r>
      <w:r>
        <w:rPr>
          <w:spacing w:val="21"/>
          <w:w w:val="130"/>
        </w:rPr>
        <w:t> </w:t>
      </w:r>
      <w:r>
        <w:rPr>
          <w:w w:val="130"/>
        </w:rPr>
        <w:t>every</w:t>
      </w:r>
      <w:r>
        <w:rPr>
          <w:spacing w:val="21"/>
          <w:w w:val="130"/>
        </w:rPr>
        <w:t> </w:t>
      </w:r>
      <w:r>
        <w:rPr>
          <w:w w:val="130"/>
        </w:rPr>
        <w:t>shareholder</w:t>
      </w:r>
    </w:p>
    <w:p>
      <w:pPr>
        <w:spacing w:after="0" w:line="312" w:lineRule="auto"/>
        <w:jc w:val="both"/>
        <w:sectPr>
          <w:type w:val="continuous"/>
          <w:pgSz w:w="12240" w:h="15660"/>
          <w:pgMar w:header="0" w:footer="736" w:top="0" w:bottom="920" w:left="1520" w:right="1500"/>
        </w:sectPr>
      </w:pPr>
    </w:p>
    <w:p>
      <w:pPr>
        <w:pStyle w:val="BodyText"/>
        <w:spacing w:line="312" w:lineRule="auto" w:before="90"/>
        <w:ind w:left="1120" w:right="118"/>
        <w:jc w:val="both"/>
      </w:pPr>
      <w:r>
        <w:rPr>
          <w:w w:val="130"/>
        </w:rPr>
        <w:t>receives</w:t>
      </w:r>
      <w:r>
        <w:rPr>
          <w:spacing w:val="-12"/>
          <w:w w:val="130"/>
        </w:rPr>
        <w:t> </w:t>
      </w:r>
      <w:r>
        <w:rPr>
          <w:w w:val="130"/>
        </w:rPr>
        <w:t>an</w:t>
      </w:r>
      <w:r>
        <w:rPr>
          <w:spacing w:val="-12"/>
          <w:w w:val="130"/>
        </w:rPr>
        <w:t> </w:t>
      </w:r>
      <w:r>
        <w:rPr>
          <w:w w:val="130"/>
        </w:rPr>
        <w:t>equal</w:t>
      </w:r>
      <w:r>
        <w:rPr>
          <w:spacing w:val="-12"/>
          <w:w w:val="130"/>
        </w:rPr>
        <w:t> </w:t>
      </w:r>
      <w:r>
        <w:rPr>
          <w:w w:val="130"/>
        </w:rPr>
        <w:t>proportion</w:t>
      </w:r>
      <w:r>
        <w:rPr>
          <w:spacing w:val="-12"/>
          <w:w w:val="130"/>
        </w:rPr>
        <w:t> </w:t>
      </w:r>
      <w:r>
        <w:rPr>
          <w:w w:val="130"/>
        </w:rPr>
        <w:t>for</w:t>
      </w:r>
      <w:r>
        <w:rPr>
          <w:spacing w:val="-12"/>
          <w:w w:val="130"/>
        </w:rPr>
        <w:t> </w:t>
      </w:r>
      <w:r>
        <w:rPr>
          <w:w w:val="130"/>
        </w:rPr>
        <w:t>each</w:t>
      </w:r>
      <w:r>
        <w:rPr>
          <w:spacing w:val="-12"/>
          <w:w w:val="130"/>
        </w:rPr>
        <w:t> </w:t>
      </w:r>
      <w:r>
        <w:rPr>
          <w:w w:val="130"/>
        </w:rPr>
        <w:t>share</w:t>
      </w:r>
      <w:r>
        <w:rPr>
          <w:spacing w:val="-12"/>
          <w:w w:val="130"/>
        </w:rPr>
        <w:t> </w:t>
      </w:r>
      <w:r>
        <w:rPr>
          <w:w w:val="130"/>
        </w:rPr>
        <w:t>that</w:t>
      </w:r>
      <w:r>
        <w:rPr>
          <w:spacing w:val="-12"/>
          <w:w w:val="130"/>
        </w:rPr>
        <w:t> </w:t>
      </w:r>
      <w:r>
        <w:rPr>
          <w:w w:val="130"/>
        </w:rPr>
        <w:t>they</w:t>
      </w:r>
      <w:r>
        <w:rPr>
          <w:spacing w:val="-12"/>
          <w:w w:val="130"/>
        </w:rPr>
        <w:t> </w:t>
      </w:r>
      <w:r>
        <w:rPr>
          <w:w w:val="130"/>
        </w:rPr>
        <w:t>own.</w:t>
      </w:r>
      <w:r>
        <w:rPr>
          <w:spacing w:val="-12"/>
          <w:w w:val="130"/>
        </w:rPr>
        <w:t> </w:t>
      </w:r>
      <w:r>
        <w:rPr>
          <w:w w:val="130"/>
        </w:rPr>
        <w:t>The</w:t>
      </w:r>
      <w:r>
        <w:rPr>
          <w:spacing w:val="-12"/>
          <w:w w:val="130"/>
        </w:rPr>
        <w:t> </w:t>
      </w:r>
      <w:r>
        <w:rPr>
          <w:w w:val="130"/>
        </w:rPr>
        <w:t>SIE</w:t>
      </w:r>
      <w:r>
        <w:rPr>
          <w:spacing w:val="-12"/>
          <w:w w:val="130"/>
        </w:rPr>
        <w:t> </w:t>
      </w:r>
      <w:r>
        <w:rPr>
          <w:w w:val="130"/>
        </w:rPr>
        <w:t>exam</w:t>
      </w:r>
      <w:r>
        <w:rPr>
          <w:spacing w:val="-12"/>
          <w:w w:val="130"/>
        </w:rPr>
        <w:t> </w:t>
      </w:r>
      <w:r>
        <w:rPr>
          <w:w w:val="130"/>
        </w:rPr>
        <w:t>expects</w:t>
      </w:r>
      <w:r>
        <w:rPr>
          <w:spacing w:val="-12"/>
          <w:w w:val="130"/>
        </w:rPr>
        <w:t> </w:t>
      </w:r>
      <w:r>
        <w:rPr>
          <w:w w:val="130"/>
        </w:rPr>
        <w:t>you</w:t>
      </w:r>
      <w:r>
        <w:rPr>
          <w:spacing w:val="-12"/>
          <w:w w:val="130"/>
        </w:rPr>
        <w:t> </w:t>
      </w:r>
      <w:r>
        <w:rPr>
          <w:w w:val="130"/>
        </w:rPr>
        <w:t>to</w:t>
      </w:r>
      <w:r>
        <w:rPr>
          <w:spacing w:val="-12"/>
          <w:w w:val="130"/>
        </w:rPr>
        <w:t> </w:t>
      </w:r>
      <w:r>
        <w:rPr>
          <w:w w:val="130"/>
        </w:rPr>
        <w:t>know</w:t>
      </w:r>
      <w:r>
        <w:rPr>
          <w:spacing w:val="-12"/>
          <w:w w:val="130"/>
        </w:rPr>
        <w:t> </w:t>
      </w:r>
      <w:r>
        <w:rPr>
          <w:w w:val="130"/>
        </w:rPr>
        <w:t>the forms</w:t>
      </w:r>
      <w:r>
        <w:rPr>
          <w:spacing w:val="-7"/>
          <w:w w:val="130"/>
        </w:rPr>
        <w:t> </w:t>
      </w:r>
      <w:r>
        <w:rPr>
          <w:w w:val="130"/>
        </w:rPr>
        <w:t>of</w:t>
      </w:r>
      <w:r>
        <w:rPr>
          <w:spacing w:val="-7"/>
          <w:w w:val="130"/>
        </w:rPr>
        <w:t> </w:t>
      </w:r>
      <w:r>
        <w:rPr>
          <w:w w:val="130"/>
        </w:rPr>
        <w:t>dividends</w:t>
      </w:r>
      <w:r>
        <w:rPr>
          <w:spacing w:val="-7"/>
          <w:w w:val="130"/>
        </w:rPr>
        <w:t> </w:t>
      </w:r>
      <w:r>
        <w:rPr>
          <w:w w:val="130"/>
        </w:rPr>
        <w:t>an</w:t>
      </w:r>
      <w:r>
        <w:rPr>
          <w:spacing w:val="-7"/>
          <w:w w:val="130"/>
        </w:rPr>
        <w:t> </w:t>
      </w:r>
      <w:r>
        <w:rPr>
          <w:w w:val="130"/>
        </w:rPr>
        <w:t>investor</w:t>
      </w:r>
      <w:r>
        <w:rPr>
          <w:spacing w:val="-7"/>
          <w:w w:val="130"/>
        </w:rPr>
        <w:t> </w:t>
      </w:r>
      <w:r>
        <w:rPr>
          <w:w w:val="130"/>
        </w:rPr>
        <w:t>can</w:t>
      </w:r>
      <w:r>
        <w:rPr>
          <w:spacing w:val="-7"/>
          <w:w w:val="130"/>
        </w:rPr>
        <w:t> </w:t>
      </w:r>
      <w:r>
        <w:rPr>
          <w:w w:val="130"/>
        </w:rPr>
        <w:t>receive</w:t>
      </w:r>
      <w:r>
        <w:rPr>
          <w:spacing w:val="-7"/>
          <w:w w:val="130"/>
        </w:rPr>
        <w:t> </w:t>
      </w:r>
      <w:r>
        <w:rPr>
          <w:w w:val="130"/>
        </w:rPr>
        <w:t>and</w:t>
      </w:r>
      <w:r>
        <w:rPr>
          <w:spacing w:val="-7"/>
          <w:w w:val="130"/>
        </w:rPr>
        <w:t> </w:t>
      </w:r>
      <w:r>
        <w:rPr>
          <w:w w:val="130"/>
        </w:rPr>
        <w:t>how</w:t>
      </w:r>
      <w:r>
        <w:rPr>
          <w:spacing w:val="-7"/>
          <w:w w:val="130"/>
        </w:rPr>
        <w:t> </w:t>
      </w:r>
      <w:r>
        <w:rPr>
          <w:w w:val="130"/>
        </w:rPr>
        <w:t>the</w:t>
      </w:r>
      <w:r>
        <w:rPr>
          <w:spacing w:val="-7"/>
          <w:w w:val="130"/>
        </w:rPr>
        <w:t> </w:t>
      </w:r>
      <w:r>
        <w:rPr>
          <w:w w:val="130"/>
        </w:rPr>
        <w:t>dividends</w:t>
      </w:r>
      <w:r>
        <w:rPr>
          <w:spacing w:val="-7"/>
          <w:w w:val="130"/>
        </w:rPr>
        <w:t> </w:t>
      </w:r>
      <w:r>
        <w:rPr>
          <w:w w:val="130"/>
        </w:rPr>
        <w:t>affect</w:t>
      </w:r>
      <w:r>
        <w:rPr>
          <w:spacing w:val="-7"/>
          <w:w w:val="130"/>
        </w:rPr>
        <w:t> </w:t>
      </w:r>
      <w:r>
        <w:rPr>
          <w:w w:val="130"/>
        </w:rPr>
        <w:t>both</w:t>
      </w:r>
      <w:r>
        <w:rPr>
          <w:spacing w:val="-7"/>
          <w:w w:val="130"/>
        </w:rPr>
        <w:t> </w:t>
      </w:r>
      <w:r>
        <w:rPr>
          <w:w w:val="130"/>
        </w:rPr>
        <w:t>the</w:t>
      </w:r>
      <w:r>
        <w:rPr>
          <w:spacing w:val="-7"/>
          <w:w w:val="130"/>
        </w:rPr>
        <w:t> </w:t>
      </w:r>
      <w:r>
        <w:rPr>
          <w:w w:val="130"/>
        </w:rPr>
        <w:t>market</w:t>
      </w:r>
      <w:r>
        <w:rPr>
          <w:spacing w:val="-7"/>
          <w:w w:val="130"/>
        </w:rPr>
        <w:t> </w:t>
      </w:r>
      <w:r>
        <w:rPr>
          <w:w w:val="130"/>
        </w:rPr>
        <w:t>price</w:t>
      </w:r>
      <w:r>
        <w:rPr>
          <w:spacing w:val="-7"/>
          <w:w w:val="130"/>
        </w:rPr>
        <w:t> </w:t>
      </w:r>
      <w:r>
        <w:rPr>
          <w:w w:val="130"/>
        </w:rPr>
        <w:t>of the stock and an</w:t>
      </w:r>
      <w:r>
        <w:rPr>
          <w:spacing w:val="-1"/>
          <w:w w:val="130"/>
        </w:rPr>
        <w:t> </w:t>
      </w:r>
      <w:r>
        <w:rPr>
          <w:w w:val="130"/>
        </w:rPr>
        <w:t>investor’s position. Although the investor can receive dividends in cash, stock, or</w:t>
      </w:r>
      <w:r>
        <w:rPr>
          <w:spacing w:val="-13"/>
          <w:w w:val="130"/>
        </w:rPr>
        <w:t> </w:t>
      </w:r>
      <w:r>
        <w:rPr>
          <w:i/>
          <w:w w:val="130"/>
        </w:rPr>
        <w:t>property</w:t>
      </w:r>
      <w:r>
        <w:rPr>
          <w:i/>
          <w:spacing w:val="-13"/>
          <w:w w:val="130"/>
        </w:rPr>
        <w:t> </w:t>
      </w:r>
      <w:r>
        <w:rPr>
          <w:i/>
          <w:w w:val="130"/>
        </w:rPr>
        <w:t>forms</w:t>
      </w:r>
      <w:r>
        <w:rPr>
          <w:i/>
          <w:spacing w:val="-12"/>
          <w:w w:val="130"/>
        </w:rPr>
        <w:t> </w:t>
      </w:r>
      <w:r>
        <w:rPr>
          <w:w w:val="130"/>
        </w:rPr>
        <w:t>(stock</w:t>
      </w:r>
      <w:r>
        <w:rPr>
          <w:spacing w:val="-10"/>
          <w:w w:val="130"/>
        </w:rPr>
        <w:t> </w:t>
      </w:r>
      <w:r>
        <w:rPr>
          <w:w w:val="130"/>
        </w:rPr>
        <w:t>of</w:t>
      </w:r>
      <w:r>
        <w:rPr>
          <w:spacing w:val="-11"/>
          <w:w w:val="130"/>
        </w:rPr>
        <w:t> </w:t>
      </w:r>
      <w:r>
        <w:rPr>
          <w:w w:val="130"/>
        </w:rPr>
        <w:t>a</w:t>
      </w:r>
      <w:r>
        <w:rPr>
          <w:spacing w:val="-10"/>
          <w:w w:val="130"/>
        </w:rPr>
        <w:t> </w:t>
      </w:r>
      <w:r>
        <w:rPr>
          <w:w w:val="130"/>
        </w:rPr>
        <w:t>subsidiary</w:t>
      </w:r>
      <w:r>
        <w:rPr>
          <w:spacing w:val="-10"/>
          <w:w w:val="130"/>
        </w:rPr>
        <w:t> </w:t>
      </w:r>
      <w:r>
        <w:rPr>
          <w:w w:val="130"/>
        </w:rPr>
        <w:t>company</w:t>
      </w:r>
      <w:r>
        <w:rPr>
          <w:spacing w:val="-10"/>
          <w:w w:val="130"/>
        </w:rPr>
        <w:t> </w:t>
      </w:r>
      <w:r>
        <w:rPr>
          <w:w w:val="130"/>
        </w:rPr>
        <w:t>or</w:t>
      </w:r>
      <w:r>
        <w:rPr>
          <w:spacing w:val="-11"/>
          <w:w w:val="130"/>
        </w:rPr>
        <w:t> </w:t>
      </w:r>
      <w:r>
        <w:rPr>
          <w:w w:val="130"/>
        </w:rPr>
        <w:t>sample</w:t>
      </w:r>
      <w:r>
        <w:rPr>
          <w:spacing w:val="-11"/>
          <w:w w:val="130"/>
        </w:rPr>
        <w:t> </w:t>
      </w:r>
      <w:r>
        <w:rPr>
          <w:w w:val="130"/>
        </w:rPr>
        <w:t>products</w:t>
      </w:r>
      <w:r>
        <w:rPr>
          <w:spacing w:val="-10"/>
          <w:w w:val="130"/>
        </w:rPr>
        <w:t> </w:t>
      </w:r>
      <w:r>
        <w:rPr>
          <w:w w:val="130"/>
        </w:rPr>
        <w:t>made</w:t>
      </w:r>
      <w:r>
        <w:rPr>
          <w:spacing w:val="-11"/>
          <w:w w:val="130"/>
        </w:rPr>
        <w:t> </w:t>
      </w:r>
      <w:r>
        <w:rPr>
          <w:w w:val="130"/>
        </w:rPr>
        <w:t>by</w:t>
      </w:r>
      <w:r>
        <w:rPr>
          <w:spacing w:val="-10"/>
          <w:w w:val="130"/>
        </w:rPr>
        <w:t> </w:t>
      </w:r>
      <w:r>
        <w:rPr>
          <w:w w:val="130"/>
        </w:rPr>
        <w:t>the</w:t>
      </w:r>
      <w:r>
        <w:rPr>
          <w:spacing w:val="-10"/>
          <w:w w:val="130"/>
        </w:rPr>
        <w:t> </w:t>
      </w:r>
      <w:r>
        <w:rPr>
          <w:w w:val="130"/>
        </w:rPr>
        <w:t>issuer),</w:t>
      </w:r>
      <w:r>
        <w:rPr>
          <w:spacing w:val="-10"/>
          <w:w w:val="130"/>
        </w:rPr>
        <w:t> </w:t>
      </w:r>
      <w:r>
        <w:rPr>
          <w:w w:val="130"/>
        </w:rPr>
        <w:t>I</w:t>
      </w:r>
      <w:r>
        <w:rPr>
          <w:spacing w:val="-10"/>
          <w:w w:val="130"/>
        </w:rPr>
        <w:t> </w:t>
      </w:r>
      <w:r>
        <w:rPr>
          <w:w w:val="130"/>
        </w:rPr>
        <w:t>focus on cash and stock dividends because those scenarios are more common.</w:t>
      </w:r>
    </w:p>
    <w:p>
      <w:pPr>
        <w:pStyle w:val="BodyText"/>
        <w:spacing w:before="3"/>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52704">
                <wp:simplePos x="0" y="0"/>
                <wp:positionH relativeFrom="page">
                  <wp:posOffset>1104902</wp:posOffset>
                </wp:positionH>
                <wp:positionV relativeFrom="paragraph">
                  <wp:posOffset>16405</wp:posOffset>
                </wp:positionV>
                <wp:extent cx="419100" cy="4191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19100" cy="419100"/>
                          <a:chExt cx="419100" cy="419100"/>
                        </a:xfrm>
                      </wpg:grpSpPr>
                      <wps:wsp>
                        <wps:cNvPr id="115" name="Graphic 11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6" name="Graphic 11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73pt;width:33pt;height:33pt;mso-position-horizontal-relative:page;mso-position-vertical-relative:paragraph;z-index:15752704" id="docshapegroup105" coordorigin="1740,26" coordsize="660,660">
                <v:shape style="position:absolute;left:1740;top:25;width:660;height:660" id="docshape106"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107"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08"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8,243,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1108875</wp:posOffset>
                </wp:positionH>
                <wp:positionV relativeFrom="paragraph">
                  <wp:posOffset>512670</wp:posOffset>
                </wp:positionV>
                <wp:extent cx="411480" cy="5016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44pt;width:32.4pt;height:3.95pt;mso-position-horizontal-relative:page;mso-position-vertical-relative:paragraph;z-index:15753216" id="docshape109"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Investors</w:t>
      </w:r>
      <w:r>
        <w:rPr>
          <w:spacing w:val="-2"/>
          <w:w w:val="130"/>
        </w:rPr>
        <w:t> </w:t>
      </w:r>
      <w:r>
        <w:rPr>
          <w:w w:val="130"/>
        </w:rPr>
        <w:t>can’t</w:t>
      </w:r>
      <w:r>
        <w:rPr>
          <w:spacing w:val="-2"/>
          <w:w w:val="130"/>
        </w:rPr>
        <w:t> </w:t>
      </w:r>
      <w:r>
        <w:rPr>
          <w:w w:val="130"/>
        </w:rPr>
        <w:t>vote</w:t>
      </w:r>
      <w:r>
        <w:rPr>
          <w:spacing w:val="-3"/>
          <w:w w:val="130"/>
        </w:rPr>
        <w:t> </w:t>
      </w:r>
      <w:r>
        <w:rPr>
          <w:w w:val="130"/>
        </w:rPr>
        <w:t>on</w:t>
      </w:r>
      <w:r>
        <w:rPr>
          <w:spacing w:val="-3"/>
          <w:w w:val="130"/>
        </w:rPr>
        <w:t> </w:t>
      </w:r>
      <w:r>
        <w:rPr>
          <w:w w:val="130"/>
        </w:rPr>
        <w:t>dividends;</w:t>
      </w:r>
      <w:r>
        <w:rPr>
          <w:spacing w:val="-2"/>
          <w:w w:val="130"/>
        </w:rPr>
        <w:t> </w:t>
      </w:r>
      <w:r>
        <w:rPr>
          <w:w w:val="130"/>
        </w:rPr>
        <w:t>instead,</w:t>
      </w:r>
      <w:r>
        <w:rPr>
          <w:spacing w:val="-2"/>
          <w:w w:val="130"/>
        </w:rPr>
        <w:t> </w:t>
      </w:r>
      <w:r>
        <w:rPr>
          <w:w w:val="130"/>
        </w:rPr>
        <w:t>the</w:t>
      </w:r>
      <w:r>
        <w:rPr>
          <w:spacing w:val="-2"/>
          <w:w w:val="130"/>
        </w:rPr>
        <w:t> </w:t>
      </w:r>
      <w:r>
        <w:rPr>
          <w:w w:val="130"/>
        </w:rPr>
        <w:t>board</w:t>
      </w:r>
      <w:r>
        <w:rPr>
          <w:spacing w:val="-3"/>
          <w:w w:val="130"/>
        </w:rPr>
        <w:t> </w:t>
      </w:r>
      <w:r>
        <w:rPr>
          <w:w w:val="130"/>
        </w:rPr>
        <w:t>of</w:t>
      </w:r>
      <w:r>
        <w:rPr>
          <w:spacing w:val="-3"/>
          <w:w w:val="130"/>
        </w:rPr>
        <w:t> </w:t>
      </w:r>
      <w:r>
        <w:rPr>
          <w:w w:val="130"/>
        </w:rPr>
        <w:t>directors</w:t>
      </w:r>
      <w:r>
        <w:rPr>
          <w:spacing w:val="-2"/>
          <w:w w:val="130"/>
        </w:rPr>
        <w:t> </w:t>
      </w:r>
      <w:r>
        <w:rPr>
          <w:w w:val="130"/>
        </w:rPr>
        <w:t>decides</w:t>
      </w:r>
      <w:r>
        <w:rPr>
          <w:spacing w:val="-2"/>
          <w:w w:val="130"/>
        </w:rPr>
        <w:t> </w:t>
      </w:r>
      <w:r>
        <w:rPr>
          <w:w w:val="130"/>
        </w:rPr>
        <w:t>dividend</w:t>
      </w:r>
      <w:r>
        <w:rPr>
          <w:spacing w:val="-2"/>
          <w:w w:val="130"/>
        </w:rPr>
        <w:t> </w:t>
      </w:r>
      <w:r>
        <w:rPr>
          <w:w w:val="130"/>
        </w:rPr>
        <w:t>payouts.</w:t>
      </w:r>
      <w:r>
        <w:rPr>
          <w:spacing w:val="-3"/>
          <w:w w:val="130"/>
        </w:rPr>
        <w:t> </w:t>
      </w:r>
      <w:r>
        <w:rPr>
          <w:w w:val="130"/>
        </w:rPr>
        <w:t>You can</w:t>
      </w:r>
      <w:r>
        <w:rPr>
          <w:w w:val="130"/>
        </w:rPr>
        <w:t> imagine</w:t>
      </w:r>
      <w:r>
        <w:rPr>
          <w:w w:val="130"/>
        </w:rPr>
        <w:t> that</w:t>
      </w:r>
      <w:r>
        <w:rPr>
          <w:w w:val="130"/>
        </w:rPr>
        <w:t> if</w:t>
      </w:r>
      <w:r>
        <w:rPr>
          <w:w w:val="130"/>
        </w:rPr>
        <w:t> this</w:t>
      </w:r>
      <w:r>
        <w:rPr>
          <w:w w:val="130"/>
        </w:rPr>
        <w:t> decision</w:t>
      </w:r>
      <w:r>
        <w:rPr>
          <w:w w:val="130"/>
        </w:rPr>
        <w:t> were</w:t>
      </w:r>
      <w:r>
        <w:rPr>
          <w:w w:val="130"/>
        </w:rPr>
        <w:t> left</w:t>
      </w:r>
      <w:r>
        <w:rPr>
          <w:w w:val="130"/>
        </w:rPr>
        <w:t> in</w:t>
      </w:r>
      <w:r>
        <w:rPr>
          <w:w w:val="130"/>
        </w:rPr>
        <w:t> the</w:t>
      </w:r>
      <w:r>
        <w:rPr>
          <w:w w:val="130"/>
        </w:rPr>
        <w:t> investors’</w:t>
      </w:r>
      <w:r>
        <w:rPr>
          <w:w w:val="130"/>
        </w:rPr>
        <w:t> hands,</w:t>
      </w:r>
      <w:r>
        <w:rPr>
          <w:w w:val="130"/>
        </w:rPr>
        <w:t> they’d</w:t>
      </w:r>
      <w:r>
        <w:rPr>
          <w:w w:val="130"/>
        </w:rPr>
        <w:t> vote</w:t>
      </w:r>
      <w:r>
        <w:rPr>
          <w:w w:val="130"/>
        </w:rPr>
        <w:t> for</w:t>
      </w:r>
      <w:r>
        <w:rPr>
          <w:w w:val="130"/>
        </w:rPr>
        <w:t> dividends weekly!</w:t>
      </w:r>
      <w:r>
        <w:rPr>
          <w:spacing w:val="-12"/>
          <w:w w:val="130"/>
        </w:rPr>
        <w:t> </w:t>
      </w:r>
      <w:r>
        <w:rPr>
          <w:w w:val="130"/>
        </w:rPr>
        <w:t>For</w:t>
      </w:r>
      <w:r>
        <w:rPr>
          <w:spacing w:val="-13"/>
          <w:w w:val="130"/>
        </w:rPr>
        <w:t> </w:t>
      </w:r>
      <w:r>
        <w:rPr>
          <w:w w:val="130"/>
        </w:rPr>
        <w:t>more</w:t>
      </w:r>
      <w:r>
        <w:rPr>
          <w:spacing w:val="-13"/>
          <w:w w:val="130"/>
        </w:rPr>
        <w:t> </w:t>
      </w:r>
      <w:r>
        <w:rPr>
          <w:w w:val="130"/>
        </w:rPr>
        <w:t>info</w:t>
      </w:r>
      <w:r>
        <w:rPr>
          <w:spacing w:val="-12"/>
          <w:w w:val="130"/>
        </w:rPr>
        <w:t> </w:t>
      </w:r>
      <w:r>
        <w:rPr>
          <w:w w:val="130"/>
        </w:rPr>
        <w:t>on</w:t>
      </w:r>
      <w:r>
        <w:rPr>
          <w:spacing w:val="-13"/>
          <w:w w:val="130"/>
        </w:rPr>
        <w:t> </w:t>
      </w:r>
      <w:r>
        <w:rPr>
          <w:w w:val="130"/>
        </w:rPr>
        <w:t>voting,</w:t>
      </w:r>
      <w:r>
        <w:rPr>
          <w:spacing w:val="-13"/>
          <w:w w:val="130"/>
        </w:rPr>
        <w:t> </w:t>
      </w:r>
      <w:r>
        <w:rPr>
          <w:w w:val="130"/>
        </w:rPr>
        <w:t>refer</w:t>
      </w:r>
      <w:r>
        <w:rPr>
          <w:spacing w:val="-12"/>
          <w:w w:val="130"/>
        </w:rPr>
        <w:t> </w:t>
      </w:r>
      <w:r>
        <w:rPr>
          <w:w w:val="130"/>
        </w:rPr>
        <w:t>to</w:t>
      </w:r>
      <w:r>
        <w:rPr>
          <w:spacing w:val="-13"/>
          <w:w w:val="130"/>
        </w:rPr>
        <w:t> </w:t>
      </w:r>
      <w:r>
        <w:rPr>
          <w:w w:val="130"/>
        </w:rPr>
        <w:t>“Understanding</w:t>
      </w:r>
      <w:r>
        <w:rPr>
          <w:spacing w:val="-12"/>
          <w:w w:val="130"/>
        </w:rPr>
        <w:t> </w:t>
      </w:r>
      <w:r>
        <w:rPr>
          <w:w w:val="130"/>
        </w:rPr>
        <w:t>a</w:t>
      </w:r>
      <w:r>
        <w:rPr>
          <w:spacing w:val="-13"/>
          <w:w w:val="130"/>
        </w:rPr>
        <w:t> </w:t>
      </w:r>
      <w:r>
        <w:rPr>
          <w:w w:val="130"/>
        </w:rPr>
        <w:t>stockholder’s</w:t>
      </w:r>
      <w:r>
        <w:rPr>
          <w:spacing w:val="-12"/>
          <w:w w:val="130"/>
        </w:rPr>
        <w:t> </w:t>
      </w:r>
      <w:r>
        <w:rPr>
          <w:w w:val="130"/>
        </w:rPr>
        <w:t>voting</w:t>
      </w:r>
      <w:r>
        <w:rPr>
          <w:spacing w:val="-12"/>
          <w:w w:val="130"/>
        </w:rPr>
        <w:t> </w:t>
      </w:r>
      <w:r>
        <w:rPr>
          <w:w w:val="130"/>
        </w:rPr>
        <w:t>rights”</w:t>
      </w:r>
      <w:r>
        <w:rPr>
          <w:spacing w:val="-12"/>
          <w:w w:val="130"/>
        </w:rPr>
        <w:t> </w:t>
      </w:r>
      <w:r>
        <w:rPr>
          <w:w w:val="130"/>
        </w:rPr>
        <w:t>earlier</w:t>
      </w:r>
      <w:r>
        <w:rPr>
          <w:spacing w:val="-13"/>
          <w:w w:val="130"/>
        </w:rPr>
        <w:t> </w:t>
      </w:r>
      <w:r>
        <w:rPr>
          <w:w w:val="130"/>
        </w:rPr>
        <w:t>in this chapter. Even profitable companies may not pay a cash dividend because they may want to reinvest profits back in the company.</w:t>
      </w:r>
    </w:p>
    <w:p>
      <w:pPr>
        <w:pStyle w:val="BodyText"/>
        <w:spacing w:before="3"/>
        <w:rPr>
          <w:sz w:val="24"/>
        </w:rPr>
      </w:pPr>
    </w:p>
    <w:p>
      <w:pPr>
        <w:pStyle w:val="Heading3"/>
      </w:pPr>
      <w:r>
        <w:rPr>
          <w:spacing w:val="-10"/>
        </w:rPr>
        <w:t>Cash</w:t>
      </w:r>
      <w:r>
        <w:rPr>
          <w:spacing w:val="-12"/>
        </w:rPr>
        <w:t> </w:t>
      </w:r>
      <w:bookmarkStart w:name="Cash dividends" w:id="516"/>
      <w:bookmarkEnd w:id="516"/>
      <w:r>
        <w:rPr>
          <w:spacing w:val="-2"/>
        </w:rPr>
        <w:t>dividends</w:t>
      </w:r>
    </w:p>
    <w:p>
      <w:pPr>
        <w:pStyle w:val="BodyText"/>
        <w:spacing w:line="312" w:lineRule="auto" w:before="158"/>
        <w:ind w:left="1120" w:right="117"/>
        <w:jc w:val="both"/>
      </w:pPr>
      <w:r>
        <w:rPr>
          <w:w w:val="130"/>
        </w:rPr>
        <w:t>Cash</w:t>
      </w:r>
      <w:r>
        <w:rPr>
          <w:spacing w:val="-8"/>
          <w:w w:val="130"/>
        </w:rPr>
        <w:t> </w:t>
      </w:r>
      <w:r>
        <w:rPr>
          <w:w w:val="130"/>
        </w:rPr>
        <w:t>dividends</w:t>
      </w:r>
      <w:r>
        <w:rPr>
          <w:spacing w:val="-8"/>
          <w:w w:val="130"/>
        </w:rPr>
        <w:t> </w:t>
      </w:r>
      <w:r>
        <w:rPr>
          <w:w w:val="130"/>
        </w:rPr>
        <w:t>are</w:t>
      </w:r>
      <w:r>
        <w:rPr>
          <w:spacing w:val="-8"/>
          <w:w w:val="130"/>
        </w:rPr>
        <w:t> </w:t>
      </w:r>
      <w:r>
        <w:rPr>
          <w:w w:val="130"/>
        </w:rPr>
        <w:t>a</w:t>
      </w:r>
      <w:r>
        <w:rPr>
          <w:spacing w:val="-8"/>
          <w:w w:val="130"/>
        </w:rPr>
        <w:t> </w:t>
      </w:r>
      <w:r>
        <w:rPr>
          <w:w w:val="130"/>
        </w:rPr>
        <w:t>way</w:t>
      </w:r>
      <w:r>
        <w:rPr>
          <w:spacing w:val="-8"/>
          <w:w w:val="130"/>
        </w:rPr>
        <w:t> </w:t>
      </w:r>
      <w:r>
        <w:rPr>
          <w:w w:val="130"/>
        </w:rPr>
        <w:t>for</w:t>
      </w:r>
      <w:r>
        <w:rPr>
          <w:spacing w:val="-8"/>
          <w:w w:val="130"/>
        </w:rPr>
        <w:t> </w:t>
      </w:r>
      <w:r>
        <w:rPr>
          <w:w w:val="130"/>
        </w:rPr>
        <w:t>a</w:t>
      </w:r>
      <w:r>
        <w:rPr>
          <w:spacing w:val="-8"/>
          <w:w w:val="130"/>
        </w:rPr>
        <w:t> </w:t>
      </w:r>
      <w:r>
        <w:rPr>
          <w:w w:val="130"/>
        </w:rPr>
        <w:t>corporation</w:t>
      </w:r>
      <w:r>
        <w:rPr>
          <w:spacing w:val="-8"/>
          <w:w w:val="130"/>
        </w:rPr>
        <w:t> </w:t>
      </w:r>
      <w:r>
        <w:rPr>
          <w:w w:val="130"/>
        </w:rPr>
        <w:t>to</w:t>
      </w:r>
      <w:r>
        <w:rPr>
          <w:spacing w:val="-8"/>
          <w:w w:val="130"/>
        </w:rPr>
        <w:t> </w:t>
      </w:r>
      <w:r>
        <w:rPr>
          <w:w w:val="130"/>
        </w:rPr>
        <w:t>share</w:t>
      </w:r>
      <w:r>
        <w:rPr>
          <w:spacing w:val="-8"/>
          <w:w w:val="130"/>
        </w:rPr>
        <w:t> </w:t>
      </w:r>
      <w:r>
        <w:rPr>
          <w:w w:val="130"/>
        </w:rPr>
        <w:t>its</w:t>
      </w:r>
      <w:r>
        <w:rPr>
          <w:spacing w:val="-8"/>
          <w:w w:val="130"/>
        </w:rPr>
        <w:t> </w:t>
      </w:r>
      <w:r>
        <w:rPr>
          <w:w w:val="130"/>
        </w:rPr>
        <w:t>profits</w:t>
      </w:r>
      <w:r>
        <w:rPr>
          <w:spacing w:val="-8"/>
          <w:w w:val="130"/>
        </w:rPr>
        <w:t> </w:t>
      </w:r>
      <w:r>
        <w:rPr>
          <w:w w:val="130"/>
        </w:rPr>
        <w:t>with</w:t>
      </w:r>
      <w:r>
        <w:rPr>
          <w:spacing w:val="-8"/>
          <w:w w:val="130"/>
        </w:rPr>
        <w:t> </w:t>
      </w:r>
      <w:r>
        <w:rPr>
          <w:w w:val="130"/>
        </w:rPr>
        <w:t>shareholders.</w:t>
      </w:r>
      <w:r>
        <w:rPr>
          <w:spacing w:val="-8"/>
          <w:w w:val="130"/>
        </w:rPr>
        <w:t> </w:t>
      </w:r>
      <w:r>
        <w:rPr>
          <w:w w:val="130"/>
        </w:rPr>
        <w:t>When</w:t>
      </w:r>
      <w:r>
        <w:rPr>
          <w:spacing w:val="-8"/>
          <w:w w:val="130"/>
        </w:rPr>
        <w:t> </w:t>
      </w:r>
      <w:r>
        <w:rPr>
          <w:w w:val="130"/>
        </w:rPr>
        <w:t>an</w:t>
      </w:r>
      <w:r>
        <w:rPr>
          <w:spacing w:val="-8"/>
          <w:w w:val="130"/>
        </w:rPr>
        <w:t> </w:t>
      </w:r>
      <w:r>
        <w:rPr>
          <w:w w:val="130"/>
        </w:rPr>
        <w:t>inves- tor</w:t>
      </w:r>
      <w:r>
        <w:rPr>
          <w:w w:val="130"/>
        </w:rPr>
        <w:t> receives</w:t>
      </w:r>
      <w:r>
        <w:rPr>
          <w:w w:val="130"/>
        </w:rPr>
        <w:t> cash</w:t>
      </w:r>
      <w:r>
        <w:rPr>
          <w:w w:val="130"/>
        </w:rPr>
        <w:t> dividends,</w:t>
      </w:r>
      <w:r>
        <w:rPr>
          <w:w w:val="130"/>
        </w:rPr>
        <w:t> the</w:t>
      </w:r>
      <w:r>
        <w:rPr>
          <w:w w:val="130"/>
        </w:rPr>
        <w:t> payout</w:t>
      </w:r>
      <w:r>
        <w:rPr>
          <w:w w:val="130"/>
        </w:rPr>
        <w:t> is</w:t>
      </w:r>
      <w:r>
        <w:rPr>
          <w:w w:val="130"/>
        </w:rPr>
        <w:t> a</w:t>
      </w:r>
      <w:r>
        <w:rPr>
          <w:w w:val="130"/>
        </w:rPr>
        <w:t> taxable</w:t>
      </w:r>
      <w:r>
        <w:rPr>
          <w:w w:val="130"/>
        </w:rPr>
        <w:t> event.</w:t>
      </w:r>
      <w:r>
        <w:rPr>
          <w:w w:val="130"/>
        </w:rPr>
        <w:t> Corporations</w:t>
      </w:r>
      <w:r>
        <w:rPr>
          <w:w w:val="130"/>
        </w:rPr>
        <w:t> aren’t</w:t>
      </w:r>
      <w:r>
        <w:rPr>
          <w:w w:val="130"/>
        </w:rPr>
        <w:t> required</w:t>
      </w:r>
      <w:r>
        <w:rPr>
          <w:w w:val="130"/>
        </w:rPr>
        <w:t> to</w:t>
      </w:r>
      <w:r>
        <w:rPr>
          <w:w w:val="130"/>
        </w:rPr>
        <w:t> pay dividends,</w:t>
      </w:r>
      <w:r>
        <w:rPr>
          <w:spacing w:val="-11"/>
          <w:w w:val="130"/>
        </w:rPr>
        <w:t> </w:t>
      </w:r>
      <w:r>
        <w:rPr>
          <w:w w:val="130"/>
        </w:rPr>
        <w:t>but</w:t>
      </w:r>
      <w:r>
        <w:rPr>
          <w:spacing w:val="-11"/>
          <w:w w:val="130"/>
        </w:rPr>
        <w:t> </w:t>
      </w:r>
      <w:r>
        <w:rPr>
          <w:w w:val="130"/>
        </w:rPr>
        <w:t>dividends</w:t>
      </w:r>
      <w:r>
        <w:rPr>
          <w:spacing w:val="-11"/>
          <w:w w:val="130"/>
        </w:rPr>
        <w:t> </w:t>
      </w:r>
      <w:r>
        <w:rPr>
          <w:w w:val="130"/>
        </w:rPr>
        <w:t>provide</w:t>
      </w:r>
      <w:r>
        <w:rPr>
          <w:spacing w:val="-11"/>
          <w:w w:val="130"/>
        </w:rPr>
        <w:t> </w:t>
      </w:r>
      <w:r>
        <w:rPr>
          <w:w w:val="130"/>
        </w:rPr>
        <w:t>a</w:t>
      </w:r>
      <w:r>
        <w:rPr>
          <w:spacing w:val="-11"/>
          <w:w w:val="130"/>
        </w:rPr>
        <w:t> </w:t>
      </w:r>
      <w:r>
        <w:rPr>
          <w:w w:val="130"/>
        </w:rPr>
        <w:t>good</w:t>
      </w:r>
      <w:r>
        <w:rPr>
          <w:spacing w:val="-11"/>
          <w:w w:val="130"/>
        </w:rPr>
        <w:t> </w:t>
      </w:r>
      <w:r>
        <w:rPr>
          <w:w w:val="130"/>
        </w:rPr>
        <w:t>incentive</w:t>
      </w:r>
      <w:r>
        <w:rPr>
          <w:spacing w:val="-11"/>
          <w:w w:val="130"/>
        </w:rPr>
        <w:t> </w:t>
      </w:r>
      <w:r>
        <w:rPr>
          <w:w w:val="130"/>
        </w:rPr>
        <w:t>for</w:t>
      </w:r>
      <w:r>
        <w:rPr>
          <w:spacing w:val="-11"/>
          <w:w w:val="130"/>
        </w:rPr>
        <w:t> </w:t>
      </w:r>
      <w:r>
        <w:rPr>
          <w:w w:val="130"/>
        </w:rPr>
        <w:t>investors</w:t>
      </w:r>
      <w:r>
        <w:rPr>
          <w:spacing w:val="-11"/>
          <w:w w:val="130"/>
        </w:rPr>
        <w:t> </w:t>
      </w:r>
      <w:r>
        <w:rPr>
          <w:w w:val="130"/>
        </w:rPr>
        <w:t>to</w:t>
      </w:r>
      <w:r>
        <w:rPr>
          <w:spacing w:val="-11"/>
          <w:w w:val="130"/>
        </w:rPr>
        <w:t> </w:t>
      </w:r>
      <w:r>
        <w:rPr>
          <w:w w:val="130"/>
        </w:rPr>
        <w:t>hold</w:t>
      </w:r>
      <w:r>
        <w:rPr>
          <w:spacing w:val="-11"/>
          <w:w w:val="130"/>
        </w:rPr>
        <w:t> </w:t>
      </w:r>
      <w:r>
        <w:rPr>
          <w:w w:val="130"/>
        </w:rPr>
        <w:t>onto</w:t>
      </w:r>
      <w:r>
        <w:rPr>
          <w:spacing w:val="-11"/>
          <w:w w:val="130"/>
        </w:rPr>
        <w:t> </w:t>
      </w:r>
      <w:r>
        <w:rPr>
          <w:w w:val="130"/>
        </w:rPr>
        <w:t>stock</w:t>
      </w:r>
      <w:r>
        <w:rPr>
          <w:spacing w:val="-11"/>
          <w:w w:val="130"/>
        </w:rPr>
        <w:t> </w:t>
      </w:r>
      <w:r>
        <w:rPr>
          <w:w w:val="130"/>
        </w:rPr>
        <w:t>that</w:t>
      </w:r>
      <w:r>
        <w:rPr>
          <w:spacing w:val="-11"/>
          <w:w w:val="130"/>
        </w:rPr>
        <w:t> </w:t>
      </w:r>
      <w:r>
        <w:rPr>
          <w:w w:val="130"/>
        </w:rPr>
        <w:t>isn’t</w:t>
      </w:r>
      <w:r>
        <w:rPr>
          <w:spacing w:val="-11"/>
          <w:w w:val="130"/>
        </w:rPr>
        <w:t> </w:t>
      </w:r>
      <w:r>
        <w:rPr>
          <w:w w:val="130"/>
        </w:rPr>
        <w:t>expe- riencing</w:t>
      </w:r>
      <w:r>
        <w:rPr>
          <w:spacing w:val="-15"/>
          <w:w w:val="130"/>
        </w:rPr>
        <w:t> </w:t>
      </w:r>
      <w:r>
        <w:rPr>
          <w:w w:val="130"/>
        </w:rPr>
        <w:t>much</w:t>
      </w:r>
      <w:r>
        <w:rPr>
          <w:spacing w:val="-13"/>
          <w:w w:val="130"/>
        </w:rPr>
        <w:t> </w:t>
      </w:r>
      <w:r>
        <w:rPr>
          <w:w w:val="130"/>
        </w:rPr>
        <w:t>growth.</w:t>
      </w:r>
      <w:r>
        <w:rPr>
          <w:spacing w:val="-13"/>
          <w:w w:val="130"/>
        </w:rPr>
        <w:t> </w:t>
      </w:r>
      <w:r>
        <w:rPr>
          <w:w w:val="130"/>
        </w:rPr>
        <w:t>Although</w:t>
      </w:r>
      <w:r>
        <w:rPr>
          <w:spacing w:val="-13"/>
          <w:w w:val="130"/>
        </w:rPr>
        <w:t> </w:t>
      </w:r>
      <w:r>
        <w:rPr>
          <w:w w:val="130"/>
        </w:rPr>
        <w:t>cash</w:t>
      </w:r>
      <w:r>
        <w:rPr>
          <w:spacing w:val="-13"/>
          <w:w w:val="130"/>
        </w:rPr>
        <w:t> </w:t>
      </w:r>
      <w:r>
        <w:rPr>
          <w:w w:val="130"/>
        </w:rPr>
        <w:t>dividends</w:t>
      </w:r>
      <w:r>
        <w:rPr>
          <w:spacing w:val="-13"/>
          <w:w w:val="130"/>
        </w:rPr>
        <w:t> </w:t>
      </w:r>
      <w:r>
        <w:rPr>
          <w:w w:val="130"/>
        </w:rPr>
        <w:t>are</w:t>
      </w:r>
      <w:r>
        <w:rPr>
          <w:spacing w:val="-13"/>
          <w:w w:val="130"/>
        </w:rPr>
        <w:t> </w:t>
      </w:r>
      <w:r>
        <w:rPr>
          <w:w w:val="130"/>
        </w:rPr>
        <w:t>nice,</w:t>
      </w:r>
      <w:r>
        <w:rPr>
          <w:spacing w:val="-13"/>
          <w:w w:val="130"/>
        </w:rPr>
        <w:t> </w:t>
      </w:r>
      <w:r>
        <w:rPr>
          <w:w w:val="130"/>
        </w:rPr>
        <w:t>the</w:t>
      </w:r>
      <w:r>
        <w:rPr>
          <w:spacing w:val="-13"/>
          <w:w w:val="130"/>
        </w:rPr>
        <w:t> </w:t>
      </w:r>
      <w:r>
        <w:rPr>
          <w:w w:val="130"/>
        </w:rPr>
        <w:t>market</w:t>
      </w:r>
      <w:r>
        <w:rPr>
          <w:spacing w:val="-13"/>
          <w:w w:val="130"/>
        </w:rPr>
        <w:t> </w:t>
      </w:r>
      <w:r>
        <w:rPr>
          <w:w w:val="130"/>
        </w:rPr>
        <w:t>price</w:t>
      </w:r>
      <w:r>
        <w:rPr>
          <w:spacing w:val="-13"/>
          <w:w w:val="130"/>
        </w:rPr>
        <w:t> </w:t>
      </w:r>
      <w:r>
        <w:rPr>
          <w:w w:val="130"/>
        </w:rPr>
        <w:t>of</w:t>
      </w:r>
      <w:r>
        <w:rPr>
          <w:spacing w:val="-13"/>
          <w:w w:val="130"/>
        </w:rPr>
        <w:t> </w:t>
      </w:r>
      <w:r>
        <w:rPr>
          <w:w w:val="130"/>
        </w:rPr>
        <w:t>the</w:t>
      </w:r>
      <w:r>
        <w:rPr>
          <w:spacing w:val="-13"/>
          <w:w w:val="130"/>
        </w:rPr>
        <w:t> </w:t>
      </w:r>
      <w:r>
        <w:rPr>
          <w:w w:val="130"/>
        </w:rPr>
        <w:t>stock</w:t>
      </w:r>
      <w:r>
        <w:rPr>
          <w:spacing w:val="-13"/>
          <w:w w:val="130"/>
        </w:rPr>
        <w:t> </w:t>
      </w:r>
      <w:r>
        <w:rPr>
          <w:w w:val="130"/>
        </w:rPr>
        <w:t>falls</w:t>
      </w:r>
      <w:r>
        <w:rPr>
          <w:spacing w:val="-13"/>
          <w:w w:val="130"/>
        </w:rPr>
        <w:t> </w:t>
      </w:r>
      <w:r>
        <w:rPr>
          <w:w w:val="130"/>
        </w:rPr>
        <w:t>on</w:t>
      </w:r>
      <w:r>
        <w:rPr>
          <w:spacing w:val="-13"/>
          <w:w w:val="130"/>
        </w:rPr>
        <w:t> </w:t>
      </w:r>
      <w:r>
        <w:rPr>
          <w:w w:val="130"/>
        </w:rPr>
        <w:t>the </w:t>
      </w:r>
      <w:r>
        <w:rPr>
          <w:i/>
          <w:w w:val="130"/>
        </w:rPr>
        <w:t>ex-dividend</w:t>
      </w:r>
      <w:r>
        <w:rPr>
          <w:i/>
          <w:spacing w:val="-8"/>
          <w:w w:val="130"/>
        </w:rPr>
        <w:t> </w:t>
      </w:r>
      <w:r>
        <w:rPr>
          <w:i/>
          <w:w w:val="130"/>
        </w:rPr>
        <w:t>date</w:t>
      </w:r>
      <w:r>
        <w:rPr>
          <w:i/>
          <w:w w:val="130"/>
        </w:rPr>
        <w:t> </w:t>
      </w:r>
      <w:r>
        <w:rPr>
          <w:w w:val="130"/>
        </w:rPr>
        <w:t>(the</w:t>
      </w:r>
      <w:r>
        <w:rPr>
          <w:w w:val="130"/>
        </w:rPr>
        <w:t> first</w:t>
      </w:r>
      <w:r>
        <w:rPr>
          <w:w w:val="130"/>
        </w:rPr>
        <w:t> day</w:t>
      </w:r>
      <w:r>
        <w:rPr>
          <w:w w:val="130"/>
        </w:rPr>
        <w:t> the</w:t>
      </w:r>
      <w:r>
        <w:rPr>
          <w:w w:val="130"/>
        </w:rPr>
        <w:t> stock</w:t>
      </w:r>
      <w:r>
        <w:rPr>
          <w:w w:val="130"/>
        </w:rPr>
        <w:t> trades</w:t>
      </w:r>
      <w:r>
        <w:rPr>
          <w:w w:val="130"/>
        </w:rPr>
        <w:t> without</w:t>
      </w:r>
      <w:r>
        <w:rPr>
          <w:w w:val="130"/>
        </w:rPr>
        <w:t> a</w:t>
      </w:r>
      <w:r>
        <w:rPr>
          <w:w w:val="130"/>
        </w:rPr>
        <w:t> dividend)</w:t>
      </w:r>
      <w:r>
        <w:rPr>
          <w:w w:val="130"/>
        </w:rPr>
        <w:t> to</w:t>
      </w:r>
      <w:r>
        <w:rPr>
          <w:w w:val="130"/>
        </w:rPr>
        <w:t> reflect</w:t>
      </w:r>
      <w:r>
        <w:rPr>
          <w:w w:val="130"/>
        </w:rPr>
        <w:t> the</w:t>
      </w:r>
      <w:r>
        <w:rPr>
          <w:w w:val="130"/>
        </w:rPr>
        <w:t> dividend</w:t>
      </w:r>
      <w:r>
        <w:rPr>
          <w:w w:val="130"/>
        </w:rPr>
        <w:t> to</w:t>
      </w:r>
      <w:r>
        <w:rPr>
          <w:w w:val="130"/>
        </w:rPr>
        <w:t> be paid on the payment date announced:</w:t>
      </w:r>
    </w:p>
    <w:p>
      <w:pPr>
        <w:spacing w:before="117"/>
        <w:ind w:left="1534" w:right="0" w:firstLine="0"/>
        <w:jc w:val="both"/>
        <w:rPr>
          <w:sz w:val="18"/>
        </w:rPr>
      </w:pPr>
      <w:r>
        <w:rPr/>
        <mc:AlternateContent>
          <mc:Choice Requires="wps">
            <w:drawing>
              <wp:anchor distT="0" distB="0" distL="0" distR="0" allowOverlap="1" layoutInCell="1" locked="0" behindDoc="1" simplePos="0" relativeHeight="486861824">
                <wp:simplePos x="0" y="0"/>
                <wp:positionH relativeFrom="page">
                  <wp:posOffset>2540292</wp:posOffset>
                </wp:positionH>
                <wp:positionV relativeFrom="paragraph">
                  <wp:posOffset>149000</wp:posOffset>
                </wp:positionV>
                <wp:extent cx="59055" cy="571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022995pt;margin-top:11.732356pt;width:4.617pt;height:.423pt;mso-position-horizontal-relative:page;mso-position-vertical-relative:paragraph;z-index:-16454656" id="docshape11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62336">
                <wp:simplePos x="0" y="0"/>
                <wp:positionH relativeFrom="page">
                  <wp:posOffset>3117735</wp:posOffset>
                </wp:positionH>
                <wp:positionV relativeFrom="paragraph">
                  <wp:posOffset>138713</wp:posOffset>
                </wp:positionV>
                <wp:extent cx="59055" cy="266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5.490997pt;margin-top:10.922356pt;width:4.650pt;height:2.1pt;mso-position-horizontal-relative:page;mso-position-vertical-relative:paragraph;z-index:-16454144" id="docshape111" coordorigin="4910,218" coordsize="93,42" path="m5002,218l4910,218,4910,227,5002,227,5002,218xm5002,251l4910,251,4910,260,5002,260,5002,251xe" filled="true" fillcolor="#000000" stroked="false">
                <v:path arrowok="t"/>
                <v:fill type="solid"/>
                <w10:wrap type="none"/>
              </v:shape>
            </w:pict>
          </mc:Fallback>
        </mc:AlternateContent>
      </w:r>
      <w:r>
        <w:rPr>
          <w:w w:val="110"/>
          <w:sz w:val="18"/>
        </w:rPr>
        <w:t>stock</w:t>
      </w:r>
      <w:r>
        <w:rPr>
          <w:spacing w:val="-10"/>
          <w:w w:val="110"/>
          <w:sz w:val="18"/>
        </w:rPr>
        <w:t> </w:t>
      </w:r>
      <w:r>
        <w:rPr>
          <w:w w:val="110"/>
          <w:sz w:val="18"/>
        </w:rPr>
        <w:t>price</w:t>
      </w:r>
      <w:r>
        <w:rPr>
          <w:spacing w:val="56"/>
          <w:w w:val="110"/>
          <w:sz w:val="18"/>
        </w:rPr>
        <w:t>  </w:t>
      </w:r>
      <w:r>
        <w:rPr>
          <w:w w:val="110"/>
          <w:sz w:val="18"/>
        </w:rPr>
        <w:t>dividend</w:t>
      </w:r>
      <w:r>
        <w:rPr>
          <w:spacing w:val="69"/>
          <w:w w:val="110"/>
          <w:sz w:val="18"/>
        </w:rPr>
        <w:t>  </w:t>
      </w:r>
      <w:r>
        <w:rPr>
          <w:w w:val="110"/>
          <w:sz w:val="18"/>
        </w:rPr>
        <w:t>price</w:t>
      </w:r>
      <w:r>
        <w:rPr>
          <w:spacing w:val="-9"/>
          <w:w w:val="110"/>
          <w:sz w:val="18"/>
        </w:rPr>
        <w:t> </w:t>
      </w:r>
      <w:r>
        <w:rPr>
          <w:w w:val="110"/>
          <w:sz w:val="18"/>
        </w:rPr>
        <w:t>on</w:t>
      </w:r>
      <w:r>
        <w:rPr>
          <w:spacing w:val="-17"/>
          <w:w w:val="110"/>
          <w:sz w:val="18"/>
        </w:rPr>
        <w:t> </w:t>
      </w:r>
      <w:r>
        <w:rPr>
          <w:w w:val="110"/>
          <w:sz w:val="18"/>
        </w:rPr>
        <w:t>ex</w:t>
      </w:r>
      <w:r>
        <w:rPr>
          <w:spacing w:val="12"/>
          <w:w w:val="110"/>
          <w:sz w:val="18"/>
        </w:rPr>
        <w:t> </w:t>
      </w:r>
      <w:r>
        <w:rPr>
          <w:w w:val="105"/>
          <w:sz w:val="18"/>
        </w:rPr>
        <w:t>-</w:t>
      </w:r>
      <w:r>
        <w:rPr>
          <w:spacing w:val="3"/>
          <w:w w:val="110"/>
          <w:sz w:val="18"/>
        </w:rPr>
        <w:t> </w:t>
      </w:r>
      <w:r>
        <w:rPr>
          <w:w w:val="110"/>
          <w:sz w:val="18"/>
        </w:rPr>
        <w:t>dividend</w:t>
      </w:r>
      <w:r>
        <w:rPr>
          <w:spacing w:val="-19"/>
          <w:w w:val="110"/>
          <w:sz w:val="18"/>
        </w:rPr>
        <w:t> </w:t>
      </w:r>
      <w:r>
        <w:rPr>
          <w:spacing w:val="-4"/>
          <w:w w:val="110"/>
          <w:sz w:val="18"/>
        </w:rPr>
        <w:t>date</w:t>
      </w:r>
    </w:p>
    <w:p>
      <w:pPr>
        <w:pStyle w:val="BodyText"/>
        <w:spacing w:before="2"/>
        <w:rPr>
          <w:sz w:val="11"/>
        </w:rPr>
      </w:pPr>
    </w:p>
    <w:p>
      <w:pPr>
        <w:pStyle w:val="BodyText"/>
        <w:spacing w:before="113"/>
        <w:ind w:left="1120"/>
      </w:pPr>
      <w:r>
        <w:rPr>
          <w:w w:val="130"/>
        </w:rPr>
        <w:t>Try</w:t>
      </w:r>
      <w:r>
        <w:rPr>
          <w:spacing w:val="-5"/>
          <w:w w:val="130"/>
        </w:rPr>
        <w:t> </w:t>
      </w:r>
      <w:r>
        <w:rPr>
          <w:w w:val="130"/>
        </w:rPr>
        <w:t>your</w:t>
      </w:r>
      <w:r>
        <w:rPr>
          <w:spacing w:val="-4"/>
          <w:w w:val="130"/>
        </w:rPr>
        <w:t> </w:t>
      </w:r>
      <w:r>
        <w:rPr>
          <w:w w:val="130"/>
        </w:rPr>
        <w:t>hand</w:t>
      </w:r>
      <w:r>
        <w:rPr>
          <w:spacing w:val="-5"/>
          <w:w w:val="130"/>
        </w:rPr>
        <w:t> </w:t>
      </w:r>
      <w:r>
        <w:rPr>
          <w:w w:val="130"/>
        </w:rPr>
        <w:t>at</w:t>
      </w:r>
      <w:r>
        <w:rPr>
          <w:spacing w:val="-4"/>
          <w:w w:val="130"/>
        </w:rPr>
        <w:t> </w:t>
      </w:r>
      <w:r>
        <w:rPr>
          <w:w w:val="130"/>
        </w:rPr>
        <w:t>answering</w:t>
      </w:r>
      <w:r>
        <w:rPr>
          <w:spacing w:val="-4"/>
          <w:w w:val="130"/>
        </w:rPr>
        <w:t> </w:t>
      </w:r>
      <w:r>
        <w:rPr>
          <w:w w:val="130"/>
        </w:rPr>
        <w:t>a</w:t>
      </w:r>
      <w:r>
        <w:rPr>
          <w:spacing w:val="-5"/>
          <w:w w:val="130"/>
        </w:rPr>
        <w:t> </w:t>
      </w:r>
      <w:r>
        <w:rPr>
          <w:w w:val="130"/>
        </w:rPr>
        <w:t>cash-dividend</w:t>
      </w:r>
      <w:r>
        <w:rPr>
          <w:spacing w:val="-4"/>
          <w:w w:val="130"/>
        </w:rPr>
        <w:t> </w:t>
      </w:r>
      <w:r>
        <w:rPr>
          <w:spacing w:val="-2"/>
          <w:w w:val="130"/>
        </w:rPr>
        <w:t>question.</w:t>
      </w:r>
    </w:p>
    <w:p>
      <w:pPr>
        <w:pStyle w:val="BodyText"/>
        <w:spacing w:before="8"/>
        <w:rPr>
          <w:sz w:val="25"/>
        </w:rPr>
      </w:pPr>
    </w:p>
    <w:p>
      <w:pPr>
        <w:pStyle w:val="BodyText"/>
        <w:spacing w:line="312" w:lineRule="auto" w:before="1"/>
        <w:ind w:left="1120"/>
      </w:pPr>
      <w:r>
        <w:rPr/>
        <mc:AlternateContent>
          <mc:Choice Requires="wps">
            <w:drawing>
              <wp:anchor distT="0" distB="0" distL="0" distR="0" allowOverlap="1" layoutInCell="1" locked="0" behindDoc="0" simplePos="0" relativeHeight="15753728">
                <wp:simplePos x="0" y="0"/>
                <wp:positionH relativeFrom="page">
                  <wp:posOffset>1104900</wp:posOffset>
                </wp:positionH>
                <wp:positionV relativeFrom="paragraph">
                  <wp:posOffset>-76749</wp:posOffset>
                </wp:positionV>
                <wp:extent cx="419100" cy="4191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19100" cy="419100"/>
                          <a:chExt cx="419100" cy="419100"/>
                        </a:xfrm>
                      </wpg:grpSpPr>
                      <wps:wsp>
                        <wps:cNvPr id="122" name="Graphic 122"/>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23" name="Image 123"/>
                          <pic:cNvPicPr/>
                        </pic:nvPicPr>
                        <pic:blipFill>
                          <a:blip r:embed="rId14" cstate="print"/>
                          <a:stretch>
                            <a:fillRect/>
                          </a:stretch>
                        </pic:blipFill>
                        <pic:spPr>
                          <a:xfrm>
                            <a:off x="47702" y="165557"/>
                            <a:ext cx="116827" cy="116801"/>
                          </a:xfrm>
                          <a:prstGeom prst="rect">
                            <a:avLst/>
                          </a:prstGeom>
                        </pic:spPr>
                      </pic:pic>
                      <pic:pic>
                        <pic:nvPicPr>
                          <pic:cNvPr id="124" name="Image 124"/>
                          <pic:cNvPicPr/>
                        </pic:nvPicPr>
                        <pic:blipFill>
                          <a:blip r:embed="rId15" cstate="print"/>
                          <a:stretch>
                            <a:fillRect/>
                          </a:stretch>
                        </pic:blipFill>
                        <pic:spPr>
                          <a:xfrm>
                            <a:off x="249504" y="165557"/>
                            <a:ext cx="116814" cy="116801"/>
                          </a:xfrm>
                          <a:prstGeom prst="rect">
                            <a:avLst/>
                          </a:prstGeom>
                        </pic:spPr>
                      </pic:pic>
                      <wps:wsp>
                        <wps:cNvPr id="125" name="Graphic 125"/>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72"/>
                                </a:moveTo>
                                <a:lnTo>
                                  <a:pt x="320332" y="93687"/>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72"/>
                                </a:lnTo>
                                <a:lnTo>
                                  <a:pt x="312039" y="115087"/>
                                </a:lnTo>
                                <a:lnTo>
                                  <a:pt x="314718" y="117754"/>
                                </a:lnTo>
                                <a:lnTo>
                                  <a:pt x="321310" y="117754"/>
                                </a:lnTo>
                                <a:lnTo>
                                  <a:pt x="323977" y="115087"/>
                                </a:lnTo>
                                <a:lnTo>
                                  <a:pt x="323977" y="111772"/>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43261pt;width:33pt;height:33pt;mso-position-horizontal-relative:page;mso-position-vertical-relative:paragraph;z-index:15753728" id="docshapegroup112" coordorigin="1740,-121" coordsize="660,660">
                <v:shape style="position:absolute;left:1740;top:-121;width:660;height:660" id="docshape113" coordorigin="1740,-121" coordsize="660,660" path="m2070,-121l1994,-112,1925,-87,1864,-48,1812,3,1774,64,1749,133,1740,209,1749,285,1774,354,1812,415,1864,467,1925,506,1994,530,2070,539,2146,530,2215,506,2276,467,2327,415,2366,354,2391,285,2400,209,2391,133,2366,64,2327,3,2276,-48,2215,-87,2146,-112,2070,-121xe" filled="true" fillcolor="#fff200" stroked="false">
                  <v:path arrowok="t"/>
                  <v:fill type="solid"/>
                </v:shape>
                <v:shape style="position:absolute;left:1815;top:139;width:184;height:184" type="#_x0000_t75" id="docshape114" stroked="false">
                  <v:imagedata r:id="rId14" o:title=""/>
                </v:shape>
                <v:shape style="position:absolute;left:2132;top:139;width:184;height:184" type="#_x0000_t75" id="docshape115" stroked="false">
                  <v:imagedata r:id="rId15" o:title=""/>
                </v:shape>
                <v:shape style="position:absolute;left:1789;top:46;width:553;height:303" id="docshape116" coordorigin="1790,46" coordsize="553,303" path="m1982,222l1977,194,1962,173,1940,160,1917,156,1911,156,1907,160,1907,170,1911,175,1917,175,1933,178,1948,188,1959,203,1963,222,1963,228,1968,232,1978,232,1982,228,1982,222xm2300,222l2294,194,2279,173,2258,160,2234,156,2229,156,2225,160,2225,170,2229,175,2234,175,2251,178,2266,188,2277,203,2281,222,2281,228,2285,232,2296,232,2300,228,2300,222xm2342,232l2336,195,2320,163,2317,160,2317,232,2310,268,2290,297,2261,317,2225,324,2189,317,2160,297,2140,268,2133,232,2140,196,2160,167,2168,161,2189,147,2225,140,2261,147,2290,167,2310,196,2317,232,2317,160,2297,140,2295,138,2275,127,2263,121,2254,108,2243,97,2236,92,2231,89,2218,84,2208,84,2198,85,2187,88,2175,92,2161,82,2153,76,2127,62,2098,51,2092,50,2092,92,2092,117,2082,127,2057,127,2046,117,2046,92,2047,92,2057,82,2082,82,2092,92,2092,50,2068,47,2068,46,2068,46,2067,46,2067,46,2067,46,2065,46,2065,46,2064,46,2064,47,2034,51,2005,62,1999,65,1999,232,1992,268,1972,297,1943,317,1907,324,1871,317,1842,297,1822,268,1815,232,1822,196,1842,167,1871,147,1907,140,1943,147,1972,167,1992,196,1999,232,1999,65,1979,76,1957,92,1945,88,1934,85,1924,84,1914,84,1901,89,1889,97,1878,108,1869,121,1837,138,1812,163,1796,195,1790,232,1799,277,1824,315,1862,340,1907,349,1941,344,1971,330,1978,324,1996,308,2014,280,2029,256,2041,224,2046,193,2037,170,2048,166,2059,162,2069,161,2079,162,2090,166,2101,170,2093,195,2096,225,2105,256,2118,279,2136,308,2160,330,2191,344,2225,349,2271,340,2294,324,2308,315,2333,277,2342,232xe" filled="true" fillcolor="#000000" stroked="false">
                  <v:path arrowok="t"/>
                  <v:fill type="solid"/>
                </v:shape>
                <v:shape style="position:absolute;left:2046;top:81;width:46;height:46" id="docshape117" coordorigin="2046,82" coordsize="46,46" path="m2082,82l2069,82,2057,82,2046,92,2046,117,2057,127,2082,127,2092,117,2092,92,2082,82xe" filled="true" fillcolor="#ffffff" stroked="false">
                  <v:path arrowok="t"/>
                  <v:fill type="solid"/>
                </v:shape>
                <v:shape style="position:absolute;left:1740;top:-121;width:660;height:660" id="docshape118" coordorigin="1740,-121" coordsize="660,660" path="m2070,-121l1994,-112,1925,-87,1864,-48,1813,3,1774,64,1749,134,1740,209,1749,285,1774,354,1813,415,1864,467,1925,506,1994,530,2070,539,2146,530,2175,520,2070,520,1999,511,1934,488,1876,451,1828,403,1791,346,1768,280,1759,209,1768,138,1791,73,1828,15,1876,-33,1934,-70,1999,-93,2070,-101,2175,-101,2146,-112,2070,-121xm2175,-101l2070,-101,2141,-93,2206,-70,2264,-33,2312,15,2349,73,2372,138,2381,209,2372,280,2349,346,2312,403,2264,451,2206,488,2141,511,2070,520,2175,520,2215,506,2276,467,2327,415,2366,354,2391,285,2400,209,2391,134,2366,64,2327,3,2276,-48,2215,-87,2175,-101xe" filled="true" fillcolor="#000000" stroked="false">
                  <v:path arrowok="t"/>
                  <v:fill type="solid"/>
                </v:shape>
                <w10:wrap type="none"/>
              </v:group>
            </w:pict>
          </mc:Fallback>
        </mc:AlternateContent>
      </w:r>
      <w:r>
        <w:rPr>
          <w:spacing w:val="-2"/>
          <w:w w:val="130"/>
        </w:rPr>
        <w:t>The</w:t>
      </w:r>
      <w:r>
        <w:rPr>
          <w:spacing w:val="-6"/>
          <w:w w:val="130"/>
        </w:rPr>
        <w:t> </w:t>
      </w:r>
      <w:r>
        <w:rPr>
          <w:spacing w:val="-2"/>
          <w:w w:val="130"/>
        </w:rPr>
        <w:t>closing</w:t>
      </w:r>
      <w:r>
        <w:rPr>
          <w:spacing w:val="-6"/>
          <w:w w:val="130"/>
        </w:rPr>
        <w:t> </w:t>
      </w:r>
      <w:r>
        <w:rPr>
          <w:spacing w:val="-2"/>
          <w:w w:val="130"/>
        </w:rPr>
        <w:t>price</w:t>
      </w:r>
      <w:r>
        <w:rPr>
          <w:spacing w:val="-6"/>
          <w:w w:val="130"/>
        </w:rPr>
        <w:t> </w:t>
      </w:r>
      <w:r>
        <w:rPr>
          <w:spacing w:val="-2"/>
          <w:w w:val="130"/>
        </w:rPr>
        <w:t>for</w:t>
      </w:r>
      <w:r>
        <w:rPr>
          <w:spacing w:val="-6"/>
          <w:w w:val="130"/>
        </w:rPr>
        <w:t> </w:t>
      </w:r>
      <w:r>
        <w:rPr>
          <w:spacing w:val="-2"/>
          <w:w w:val="130"/>
        </w:rPr>
        <w:t>ABC</w:t>
      </w:r>
      <w:r>
        <w:rPr>
          <w:spacing w:val="-6"/>
          <w:w w:val="130"/>
        </w:rPr>
        <w:t> </w:t>
      </w:r>
      <w:r>
        <w:rPr>
          <w:spacing w:val="-2"/>
          <w:w w:val="130"/>
        </w:rPr>
        <w:t>stock</w:t>
      </w:r>
      <w:r>
        <w:rPr>
          <w:spacing w:val="-6"/>
          <w:w w:val="130"/>
        </w:rPr>
        <w:t> </w:t>
      </w:r>
      <w:r>
        <w:rPr>
          <w:spacing w:val="-2"/>
          <w:w w:val="130"/>
        </w:rPr>
        <w:t>is</w:t>
      </w:r>
      <w:r>
        <w:rPr>
          <w:spacing w:val="-6"/>
          <w:w w:val="130"/>
        </w:rPr>
        <w:t> </w:t>
      </w:r>
      <w:r>
        <w:rPr>
          <w:spacing w:val="-2"/>
          <w:w w:val="130"/>
        </w:rPr>
        <w:t>$49.50</w:t>
      </w:r>
      <w:r>
        <w:rPr>
          <w:spacing w:val="-6"/>
          <w:w w:val="130"/>
        </w:rPr>
        <w:t> </w:t>
      </w:r>
      <w:r>
        <w:rPr>
          <w:spacing w:val="-2"/>
          <w:w w:val="130"/>
        </w:rPr>
        <w:t>on</w:t>
      </w:r>
      <w:r>
        <w:rPr>
          <w:spacing w:val="-6"/>
          <w:w w:val="130"/>
        </w:rPr>
        <w:t> </w:t>
      </w:r>
      <w:r>
        <w:rPr>
          <w:spacing w:val="-2"/>
          <w:w w:val="130"/>
        </w:rPr>
        <w:t>the</w:t>
      </w:r>
      <w:r>
        <w:rPr>
          <w:spacing w:val="-6"/>
          <w:w w:val="130"/>
        </w:rPr>
        <w:t> </w:t>
      </w:r>
      <w:r>
        <w:rPr>
          <w:spacing w:val="-2"/>
          <w:w w:val="130"/>
        </w:rPr>
        <w:t>day</w:t>
      </w:r>
      <w:r>
        <w:rPr>
          <w:spacing w:val="-6"/>
          <w:w w:val="130"/>
        </w:rPr>
        <w:t> </w:t>
      </w:r>
      <w:r>
        <w:rPr>
          <w:spacing w:val="-2"/>
          <w:w w:val="130"/>
        </w:rPr>
        <w:t>before</w:t>
      </w:r>
      <w:r>
        <w:rPr>
          <w:spacing w:val="-6"/>
          <w:w w:val="130"/>
        </w:rPr>
        <w:t> </w:t>
      </w:r>
      <w:r>
        <w:rPr>
          <w:spacing w:val="-2"/>
          <w:w w:val="130"/>
        </w:rPr>
        <w:t>the</w:t>
      </w:r>
      <w:r>
        <w:rPr>
          <w:spacing w:val="-6"/>
          <w:w w:val="130"/>
        </w:rPr>
        <w:t> </w:t>
      </w:r>
      <w:r>
        <w:rPr>
          <w:spacing w:val="-2"/>
          <w:w w:val="130"/>
        </w:rPr>
        <w:t>ex-dividend</w:t>
      </w:r>
      <w:r>
        <w:rPr>
          <w:spacing w:val="-6"/>
          <w:w w:val="130"/>
        </w:rPr>
        <w:t> </w:t>
      </w:r>
      <w:r>
        <w:rPr>
          <w:spacing w:val="-2"/>
          <w:w w:val="130"/>
        </w:rPr>
        <w:t>date.</w:t>
      </w:r>
      <w:r>
        <w:rPr>
          <w:spacing w:val="-6"/>
          <w:w w:val="130"/>
        </w:rPr>
        <w:t> </w:t>
      </w:r>
      <w:r>
        <w:rPr>
          <w:spacing w:val="-2"/>
          <w:w w:val="130"/>
        </w:rPr>
        <w:t>If</w:t>
      </w:r>
      <w:r>
        <w:rPr>
          <w:spacing w:val="-6"/>
          <w:w w:val="130"/>
        </w:rPr>
        <w:t> </w:t>
      </w:r>
      <w:r>
        <w:rPr>
          <w:spacing w:val="-2"/>
          <w:w w:val="130"/>
        </w:rPr>
        <w:t>ABC</w:t>
      </w:r>
      <w:r>
        <w:rPr>
          <w:spacing w:val="-6"/>
          <w:w w:val="130"/>
        </w:rPr>
        <w:t> </w:t>
      </w:r>
      <w:r>
        <w:rPr>
          <w:spacing w:val="-2"/>
          <w:w w:val="130"/>
        </w:rPr>
        <w:t>previ- </w:t>
      </w:r>
      <w:r>
        <w:rPr>
          <w:w w:val="130"/>
        </w:rPr>
        <w:t>ously</w:t>
      </w:r>
      <w:r>
        <w:rPr>
          <w:spacing w:val="-1"/>
          <w:w w:val="130"/>
        </w:rPr>
        <w:t> </w:t>
      </w:r>
      <w:r>
        <w:rPr>
          <w:w w:val="130"/>
        </w:rPr>
        <w:t>announced</w:t>
      </w:r>
      <w:r>
        <w:rPr>
          <w:spacing w:val="-1"/>
          <w:w w:val="130"/>
        </w:rPr>
        <w:t> </w:t>
      </w:r>
      <w:r>
        <w:rPr>
          <w:w w:val="130"/>
        </w:rPr>
        <w:t>a</w:t>
      </w:r>
      <w:r>
        <w:rPr>
          <w:spacing w:val="-1"/>
          <w:w w:val="130"/>
        </w:rPr>
        <w:t> </w:t>
      </w:r>
      <w:r>
        <w:rPr>
          <w:w w:val="130"/>
        </w:rPr>
        <w:t>dividend</w:t>
      </w:r>
      <w:r>
        <w:rPr>
          <w:spacing w:val="-1"/>
          <w:w w:val="130"/>
        </w:rPr>
        <w:t> </w:t>
      </w:r>
      <w:r>
        <w:rPr>
          <w:w w:val="130"/>
        </w:rPr>
        <w:t>of</w:t>
      </w:r>
      <w:r>
        <w:rPr>
          <w:spacing w:val="-1"/>
          <w:w w:val="130"/>
        </w:rPr>
        <w:t> </w:t>
      </w:r>
      <w:r>
        <w:rPr>
          <w:w w:val="130"/>
        </w:rPr>
        <w:t>75</w:t>
      </w:r>
      <w:r>
        <w:rPr>
          <w:spacing w:val="-1"/>
          <w:w w:val="130"/>
        </w:rPr>
        <w:t> </w:t>
      </w:r>
      <w:r>
        <w:rPr>
          <w:w w:val="130"/>
        </w:rPr>
        <w:t>cents,</w:t>
      </w:r>
      <w:r>
        <w:rPr>
          <w:spacing w:val="-1"/>
          <w:w w:val="130"/>
        </w:rPr>
        <w:t> </w:t>
      </w:r>
      <w:r>
        <w:rPr>
          <w:w w:val="130"/>
        </w:rPr>
        <w:t>what</w:t>
      </w:r>
      <w:r>
        <w:rPr>
          <w:spacing w:val="-1"/>
          <w:w w:val="130"/>
        </w:rPr>
        <w:t> </w:t>
      </w:r>
      <w:r>
        <w:rPr>
          <w:w w:val="130"/>
        </w:rPr>
        <w:t>will</w:t>
      </w:r>
      <w:r>
        <w:rPr>
          <w:spacing w:val="-1"/>
          <w:w w:val="130"/>
        </w:rPr>
        <w:t> </w:t>
      </w:r>
      <w:r>
        <w:rPr>
          <w:w w:val="130"/>
        </w:rPr>
        <w:t>the</w:t>
      </w:r>
      <w:r>
        <w:rPr>
          <w:spacing w:val="-1"/>
          <w:w w:val="130"/>
        </w:rPr>
        <w:t> </w:t>
      </w:r>
      <w:r>
        <w:rPr>
          <w:w w:val="130"/>
        </w:rPr>
        <w:t>next</w:t>
      </w:r>
      <w:r>
        <w:rPr>
          <w:spacing w:val="-1"/>
          <w:w w:val="130"/>
        </w:rPr>
        <w:t> </w:t>
      </w:r>
      <w:r>
        <w:rPr>
          <w:w w:val="130"/>
        </w:rPr>
        <w:t>day’s</w:t>
      </w:r>
      <w:r>
        <w:rPr>
          <w:spacing w:val="-1"/>
          <w:w w:val="130"/>
        </w:rPr>
        <w:t> </w:t>
      </w:r>
      <w:r>
        <w:rPr>
          <w:w w:val="130"/>
        </w:rPr>
        <w:t>opening</w:t>
      </w:r>
      <w:r>
        <w:rPr>
          <w:spacing w:val="-1"/>
          <w:w w:val="130"/>
        </w:rPr>
        <w:t> </w:t>
      </w:r>
      <w:r>
        <w:rPr>
          <w:w w:val="130"/>
        </w:rPr>
        <w:t>price</w:t>
      </w:r>
      <w:r>
        <w:rPr>
          <w:spacing w:val="-1"/>
          <w:w w:val="130"/>
        </w:rPr>
        <w:t> </w:t>
      </w:r>
      <w:r>
        <w:rPr>
          <w:w w:val="130"/>
        </w:rPr>
        <w:t>be?</w:t>
      </w:r>
    </w:p>
    <w:p>
      <w:pPr>
        <w:pStyle w:val="ListParagraph"/>
        <w:numPr>
          <w:ilvl w:val="0"/>
          <w:numId w:val="6"/>
        </w:numPr>
        <w:tabs>
          <w:tab w:pos="1438" w:val="left" w:leader="none"/>
        </w:tabs>
        <w:spacing w:line="240" w:lineRule="auto" w:before="101" w:after="0"/>
        <w:ind w:left="1438" w:right="0" w:hanging="321"/>
        <w:jc w:val="left"/>
        <w:rPr>
          <w:sz w:val="16"/>
        </w:rPr>
      </w:pPr>
      <w:r>
        <w:rPr/>
        <mc:AlternateContent>
          <mc:Choice Requires="wps">
            <w:drawing>
              <wp:anchor distT="0" distB="0" distL="0" distR="0" allowOverlap="1" layoutInCell="1" locked="0" behindDoc="0" simplePos="0" relativeHeight="15754240">
                <wp:simplePos x="0" y="0"/>
                <wp:positionH relativeFrom="page">
                  <wp:posOffset>1144943</wp:posOffset>
                </wp:positionH>
                <wp:positionV relativeFrom="paragraph">
                  <wp:posOffset>114552</wp:posOffset>
                </wp:positionV>
                <wp:extent cx="337185" cy="50165"/>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19894pt;width:26.55pt;height:3.95pt;mso-position-horizontal-relative:page;mso-position-vertical-relative:paragraph;z-index:15754240" id="docshape119" coordorigin="1803,180" coordsize="531,79" path="m1848,181l1803,181,1803,259,1848,259,1848,245,1820,245,1820,225,1846,225,1846,212,1820,212,1820,194,1848,194,1848,181xm1935,259l1908,220,1933,181,1915,181,1898,209,1881,181,1863,181,1887,219,1861,259,1879,259,1897,230,1916,259,1935,259xm2017,259l2011,241,2006,227,1994,193,1990,181,1990,227,1969,227,1975,208,1978,197,1979,193,1980,194,1980,196,1990,227,1990,181,1989,180,1969,180,1941,259,1959,259,1965,241,1994,241,1999,259,2017,259xm2118,181l2095,181,2075,241,2075,241,2056,181,2034,181,2034,259,2049,259,2049,219,2048,198,2048,198,2067,259,2082,259,2102,198,2103,198,2102,214,2102,259,2118,259,2118,181xm2198,197l2197,194,2196,191,2186,183,2182,182,2182,202,2182,210,2180,213,2175,217,2171,218,2161,218,2161,194,2173,194,2176,195,2180,199,2182,202,2182,182,2179,181,2144,181,2144,259,2161,259,2161,231,2178,231,2185,229,2196,220,2197,218,2198,214,2198,197xm2268,245l2236,245,2236,181,2220,181,2220,259,2268,259,2268,245xm2334,181l2288,181,2288,259,2334,259,2334,245,2305,245,2305,225,2332,225,2332,212,2305,212,2305,194,2334,194,2334,181xe" filled="true" fillcolor="#000000" stroked="false">
                <v:path arrowok="t"/>
                <v:fill type="solid"/>
                <w10:wrap type="none"/>
              </v:shape>
            </w:pict>
          </mc:Fallback>
        </mc:AlternateContent>
      </w:r>
      <w:r>
        <w:rPr>
          <w:spacing w:val="-2"/>
          <w:w w:val="130"/>
          <w:sz w:val="16"/>
        </w:rPr>
        <w:t>$48.25</w:t>
      </w:r>
    </w:p>
    <w:p>
      <w:pPr>
        <w:pStyle w:val="ListParagraph"/>
        <w:numPr>
          <w:ilvl w:val="0"/>
          <w:numId w:val="6"/>
        </w:numPr>
        <w:tabs>
          <w:tab w:pos="1438" w:val="left" w:leader="none"/>
        </w:tabs>
        <w:spacing w:line="240" w:lineRule="auto" w:before="105" w:after="0"/>
        <w:ind w:left="1438" w:right="0" w:hanging="318"/>
        <w:jc w:val="left"/>
        <w:rPr>
          <w:sz w:val="16"/>
        </w:rPr>
      </w:pPr>
      <w:r>
        <w:rPr>
          <w:spacing w:val="-2"/>
          <w:w w:val="125"/>
          <w:sz w:val="16"/>
        </w:rPr>
        <w:t>$48.75</w:t>
      </w:r>
    </w:p>
    <w:p>
      <w:pPr>
        <w:pStyle w:val="ListParagraph"/>
        <w:numPr>
          <w:ilvl w:val="0"/>
          <w:numId w:val="6"/>
        </w:numPr>
        <w:tabs>
          <w:tab w:pos="1439" w:val="left" w:leader="none"/>
        </w:tabs>
        <w:spacing w:line="240" w:lineRule="auto" w:before="104" w:after="0"/>
        <w:ind w:left="1439" w:right="0" w:hanging="313"/>
        <w:jc w:val="left"/>
        <w:rPr>
          <w:sz w:val="16"/>
        </w:rPr>
      </w:pPr>
      <w:r>
        <w:rPr>
          <w:spacing w:val="-2"/>
          <w:w w:val="130"/>
          <w:sz w:val="16"/>
        </w:rPr>
        <w:t>$49.50</w:t>
      </w:r>
    </w:p>
    <w:p>
      <w:pPr>
        <w:pStyle w:val="ListParagraph"/>
        <w:numPr>
          <w:ilvl w:val="0"/>
          <w:numId w:val="6"/>
        </w:numPr>
        <w:tabs>
          <w:tab w:pos="1438" w:val="left" w:leader="none"/>
        </w:tabs>
        <w:spacing w:line="240" w:lineRule="auto" w:before="105" w:after="0"/>
        <w:ind w:left="1438" w:right="0" w:hanging="330"/>
        <w:jc w:val="left"/>
        <w:rPr>
          <w:sz w:val="16"/>
        </w:rPr>
      </w:pPr>
      <w:r>
        <w:rPr>
          <w:spacing w:val="-2"/>
          <w:w w:val="125"/>
          <w:sz w:val="16"/>
        </w:rPr>
        <w:t>$50.25</w:t>
      </w:r>
    </w:p>
    <w:p>
      <w:pPr>
        <w:pStyle w:val="BodyText"/>
        <w:spacing w:before="7"/>
        <w:rPr>
          <w:sz w:val="25"/>
        </w:rPr>
      </w:pPr>
    </w:p>
    <w:p>
      <w:pPr>
        <w:pStyle w:val="BodyText"/>
        <w:ind w:left="1120"/>
      </w:pPr>
      <w:r>
        <w:rPr>
          <w:w w:val="125"/>
        </w:rPr>
        <w:t>The</w:t>
      </w:r>
      <w:r>
        <w:rPr>
          <w:spacing w:val="-1"/>
          <w:w w:val="125"/>
        </w:rPr>
        <w:t> </w:t>
      </w:r>
      <w:r>
        <w:rPr>
          <w:w w:val="125"/>
        </w:rPr>
        <w:t>correct</w:t>
      </w:r>
      <w:r>
        <w:rPr>
          <w:spacing w:val="-1"/>
          <w:w w:val="125"/>
        </w:rPr>
        <w:t> </w:t>
      </w:r>
      <w:r>
        <w:rPr>
          <w:w w:val="125"/>
        </w:rPr>
        <w:t>answer</w:t>
      </w:r>
      <w:r>
        <w:rPr>
          <w:spacing w:val="-1"/>
          <w:w w:val="125"/>
        </w:rPr>
        <w:t> </w:t>
      </w:r>
      <w:r>
        <w:rPr>
          <w:w w:val="125"/>
        </w:rPr>
        <w:t>is</w:t>
      </w:r>
      <w:r>
        <w:rPr>
          <w:spacing w:val="-1"/>
          <w:w w:val="125"/>
        </w:rPr>
        <w:t> </w:t>
      </w:r>
      <w:r>
        <w:rPr>
          <w:w w:val="125"/>
        </w:rPr>
        <w:t>(B). Check</w:t>
      </w:r>
      <w:r>
        <w:rPr>
          <w:spacing w:val="-1"/>
          <w:w w:val="125"/>
        </w:rPr>
        <w:t> </w:t>
      </w:r>
      <w:r>
        <w:rPr>
          <w:w w:val="125"/>
        </w:rPr>
        <w:t>your</w:t>
      </w:r>
      <w:r>
        <w:rPr>
          <w:spacing w:val="-1"/>
          <w:w w:val="125"/>
        </w:rPr>
        <w:t> </w:t>
      </w:r>
      <w:r>
        <w:rPr>
          <w:spacing w:val="-2"/>
          <w:w w:val="125"/>
        </w:rPr>
        <w:t>work:</w:t>
      </w:r>
    </w:p>
    <w:p>
      <w:pPr>
        <w:pStyle w:val="BodyText"/>
        <w:spacing w:before="4"/>
      </w:pPr>
    </w:p>
    <w:p>
      <w:pPr>
        <w:tabs>
          <w:tab w:pos="2846" w:val="left" w:leader="none"/>
        </w:tabs>
        <w:spacing w:before="0"/>
        <w:ind w:left="1531" w:right="0" w:firstLine="0"/>
        <w:jc w:val="left"/>
        <w:rPr>
          <w:sz w:val="18"/>
        </w:rPr>
      </w:pPr>
      <w:r>
        <w:rPr/>
        <mc:AlternateContent>
          <mc:Choice Requires="wps">
            <w:drawing>
              <wp:anchor distT="0" distB="0" distL="0" distR="0" allowOverlap="1" layoutInCell="1" locked="0" behindDoc="1" simplePos="0" relativeHeight="486862848">
                <wp:simplePos x="0" y="0"/>
                <wp:positionH relativeFrom="page">
                  <wp:posOffset>2290330</wp:posOffset>
                </wp:positionH>
                <wp:positionV relativeFrom="paragraph">
                  <wp:posOffset>74705</wp:posOffset>
                </wp:positionV>
                <wp:extent cx="59055" cy="571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341003pt;margin-top:5.882338pt;width:4.617pt;height:.423pt;mso-position-horizontal-relative:page;mso-position-vertical-relative:paragraph;z-index:-16453632" id="docshape12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63360">
                <wp:simplePos x="0" y="0"/>
                <wp:positionH relativeFrom="page">
                  <wp:posOffset>2678493</wp:posOffset>
                </wp:positionH>
                <wp:positionV relativeFrom="paragraph">
                  <wp:posOffset>64418</wp:posOffset>
                </wp:positionV>
                <wp:extent cx="59055" cy="266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0.904999pt;margin-top:5.072338pt;width:4.650pt;height:2.1pt;mso-position-horizontal-relative:page;mso-position-vertical-relative:paragraph;z-index:-16453120" id="docshape121" coordorigin="4218,101" coordsize="93,42" path="m4310,101l4218,101,4218,110,4310,110,4310,101xm4310,134l4218,134,4218,143,4310,143,4310,134xe" filled="true" fillcolor="#000000" stroked="false">
                <v:path arrowok="t"/>
                <v:fill type="solid"/>
                <w10:wrap type="none"/>
              </v:shape>
            </w:pict>
          </mc:Fallback>
        </mc:AlternateContent>
      </w:r>
      <w:r>
        <w:rPr>
          <w:w w:val="105"/>
          <w:sz w:val="18"/>
        </w:rPr>
        <w:t>$49.50</w:t>
      </w:r>
      <w:r>
        <w:rPr>
          <w:spacing w:val="34"/>
          <w:w w:val="105"/>
          <w:sz w:val="18"/>
        </w:rPr>
        <w:t>  </w:t>
      </w:r>
      <w:r>
        <w:rPr>
          <w:spacing w:val="-2"/>
          <w:w w:val="105"/>
          <w:sz w:val="18"/>
        </w:rPr>
        <w:t>$0.75</w:t>
      </w:r>
      <w:r>
        <w:rPr>
          <w:sz w:val="18"/>
        </w:rPr>
        <w:tab/>
      </w:r>
      <w:r>
        <w:rPr>
          <w:spacing w:val="-2"/>
          <w:w w:val="105"/>
          <w:sz w:val="18"/>
        </w:rPr>
        <w:t>$48.75</w:t>
      </w:r>
    </w:p>
    <w:p>
      <w:pPr>
        <w:pStyle w:val="BodyText"/>
        <w:spacing w:before="6"/>
        <w:rPr>
          <w:sz w:val="17"/>
        </w:rPr>
      </w:pPr>
    </w:p>
    <w:p>
      <w:pPr>
        <w:pStyle w:val="BodyText"/>
        <w:spacing w:line="312" w:lineRule="auto"/>
        <w:ind w:left="1120"/>
      </w:pPr>
      <w:r>
        <w:rPr>
          <w:w w:val="130"/>
        </w:rPr>
        <w:t>The</w:t>
      </w:r>
      <w:r>
        <w:rPr>
          <w:w w:val="130"/>
        </w:rPr>
        <w:t> math’s</w:t>
      </w:r>
      <w:r>
        <w:rPr>
          <w:w w:val="130"/>
        </w:rPr>
        <w:t> as</w:t>
      </w:r>
      <w:r>
        <w:rPr>
          <w:w w:val="130"/>
        </w:rPr>
        <w:t> simple</w:t>
      </w:r>
      <w:r>
        <w:rPr>
          <w:w w:val="130"/>
        </w:rPr>
        <w:t> as</w:t>
      </w:r>
      <w:r>
        <w:rPr>
          <w:w w:val="130"/>
        </w:rPr>
        <w:t> that.</w:t>
      </w:r>
      <w:r>
        <w:rPr>
          <w:w w:val="130"/>
        </w:rPr>
        <w:t> Because</w:t>
      </w:r>
      <w:r>
        <w:rPr>
          <w:w w:val="130"/>
        </w:rPr>
        <w:t> now</w:t>
      </w:r>
      <w:r>
        <w:rPr>
          <w:w w:val="130"/>
        </w:rPr>
        <w:t> stocks</w:t>
      </w:r>
      <w:r>
        <w:rPr>
          <w:w w:val="130"/>
        </w:rPr>
        <w:t> are</w:t>
      </w:r>
      <w:r>
        <w:rPr>
          <w:w w:val="130"/>
        </w:rPr>
        <w:t> trading</w:t>
      </w:r>
      <w:r>
        <w:rPr>
          <w:w w:val="130"/>
        </w:rPr>
        <w:t> in</w:t>
      </w:r>
      <w:r>
        <w:rPr>
          <w:w w:val="130"/>
        </w:rPr>
        <w:t> pennies</w:t>
      </w:r>
      <w:r>
        <w:rPr>
          <w:w w:val="130"/>
        </w:rPr>
        <w:t> instead</w:t>
      </w:r>
      <w:r>
        <w:rPr>
          <w:w w:val="130"/>
        </w:rPr>
        <w:t> of</w:t>
      </w:r>
      <w:r>
        <w:rPr>
          <w:w w:val="130"/>
        </w:rPr>
        <w:t> eighths,</w:t>
      </w:r>
      <w:r>
        <w:rPr>
          <w:w w:val="130"/>
        </w:rPr>
        <w:t> as they used to, calculating the price on the ex-dividend date is a snap.</w:t>
      </w:r>
    </w:p>
    <w:p>
      <w:pPr>
        <w:pStyle w:val="BodyText"/>
        <w:spacing w:before="1"/>
        <w:rPr>
          <w:sz w:val="24"/>
        </w:rPr>
      </w:pPr>
    </w:p>
    <w:p>
      <w:pPr>
        <w:pStyle w:val="Heading3"/>
        <w:jc w:val="left"/>
      </w:pPr>
      <w:r>
        <w:rPr>
          <w:spacing w:val="-6"/>
        </w:rPr>
        <w:t>Stock</w:t>
      </w:r>
      <w:r>
        <w:rPr>
          <w:spacing w:val="-9"/>
        </w:rPr>
        <w:t> </w:t>
      </w:r>
      <w:bookmarkStart w:name="Stock dividends" w:id="517"/>
      <w:bookmarkEnd w:id="517"/>
      <w:r>
        <w:rPr>
          <w:spacing w:val="-2"/>
        </w:rPr>
        <w:t>dividends</w:t>
      </w:r>
    </w:p>
    <w:p>
      <w:pPr>
        <w:pStyle w:val="BodyText"/>
        <w:spacing w:line="312" w:lineRule="auto" w:before="158"/>
        <w:ind w:left="1120" w:right="119"/>
        <w:jc w:val="both"/>
      </w:pPr>
      <w:r>
        <w:rPr>
          <w:w w:val="130"/>
        </w:rPr>
        <w:t>Stock</w:t>
      </w:r>
      <w:r>
        <w:rPr>
          <w:spacing w:val="-13"/>
          <w:w w:val="130"/>
        </w:rPr>
        <w:t> </w:t>
      </w:r>
      <w:r>
        <w:rPr>
          <w:w w:val="130"/>
        </w:rPr>
        <w:t>dividends</w:t>
      </w:r>
      <w:r>
        <w:rPr>
          <w:spacing w:val="-13"/>
          <w:w w:val="130"/>
        </w:rPr>
        <w:t> </w:t>
      </w:r>
      <w:r>
        <w:rPr>
          <w:w w:val="130"/>
        </w:rPr>
        <w:t>are</w:t>
      </w:r>
      <w:r>
        <w:rPr>
          <w:spacing w:val="-13"/>
          <w:w w:val="130"/>
        </w:rPr>
        <w:t> </w:t>
      </w:r>
      <w:r>
        <w:rPr>
          <w:w w:val="130"/>
        </w:rPr>
        <w:t>just</w:t>
      </w:r>
      <w:r>
        <w:rPr>
          <w:spacing w:val="-13"/>
          <w:w w:val="130"/>
        </w:rPr>
        <w:t> </w:t>
      </w:r>
      <w:r>
        <w:rPr>
          <w:w w:val="130"/>
        </w:rPr>
        <w:t>like</w:t>
      </w:r>
      <w:r>
        <w:rPr>
          <w:spacing w:val="-13"/>
          <w:w w:val="130"/>
        </w:rPr>
        <w:t> </w:t>
      </w:r>
      <w:r>
        <w:rPr>
          <w:w w:val="130"/>
        </w:rPr>
        <w:t>forward</w:t>
      </w:r>
      <w:r>
        <w:rPr>
          <w:spacing w:val="-13"/>
          <w:w w:val="130"/>
        </w:rPr>
        <w:t> </w:t>
      </w:r>
      <w:r>
        <w:rPr>
          <w:w w:val="130"/>
        </w:rPr>
        <w:t>stock</w:t>
      </w:r>
      <w:r>
        <w:rPr>
          <w:spacing w:val="-13"/>
          <w:w w:val="130"/>
        </w:rPr>
        <w:t> </w:t>
      </w:r>
      <w:r>
        <w:rPr>
          <w:w w:val="130"/>
        </w:rPr>
        <w:t>splits</w:t>
      </w:r>
      <w:r>
        <w:rPr>
          <w:spacing w:val="-13"/>
          <w:w w:val="130"/>
        </w:rPr>
        <w:t> </w:t>
      </w:r>
      <w:r>
        <w:rPr>
          <w:w w:val="130"/>
        </w:rPr>
        <w:t>in</w:t>
      </w:r>
      <w:r>
        <w:rPr>
          <w:spacing w:val="-13"/>
          <w:w w:val="130"/>
        </w:rPr>
        <w:t> </w:t>
      </w:r>
      <w:r>
        <w:rPr>
          <w:w w:val="130"/>
        </w:rPr>
        <w:t>that</w:t>
      </w:r>
      <w:r>
        <w:rPr>
          <w:spacing w:val="-13"/>
          <w:w w:val="130"/>
        </w:rPr>
        <w:t> </w:t>
      </w:r>
      <w:r>
        <w:rPr>
          <w:w w:val="130"/>
        </w:rPr>
        <w:t>the</w:t>
      </w:r>
      <w:r>
        <w:rPr>
          <w:spacing w:val="-13"/>
          <w:w w:val="130"/>
        </w:rPr>
        <w:t> </w:t>
      </w:r>
      <w:r>
        <w:rPr>
          <w:w w:val="130"/>
        </w:rPr>
        <w:t>investor</w:t>
      </w:r>
      <w:r>
        <w:rPr>
          <w:spacing w:val="-13"/>
          <w:w w:val="130"/>
        </w:rPr>
        <w:t> </w:t>
      </w:r>
      <w:r>
        <w:rPr>
          <w:w w:val="130"/>
        </w:rPr>
        <w:t>receives</w:t>
      </w:r>
      <w:r>
        <w:rPr>
          <w:spacing w:val="-13"/>
          <w:w w:val="130"/>
        </w:rPr>
        <w:t> </w:t>
      </w:r>
      <w:r>
        <w:rPr>
          <w:w w:val="130"/>
        </w:rPr>
        <w:t>more</w:t>
      </w:r>
      <w:r>
        <w:rPr>
          <w:spacing w:val="-13"/>
          <w:w w:val="130"/>
        </w:rPr>
        <w:t> </w:t>
      </w:r>
      <w:r>
        <w:rPr>
          <w:w w:val="130"/>
        </w:rPr>
        <w:t>shares</w:t>
      </w:r>
      <w:r>
        <w:rPr>
          <w:spacing w:val="-13"/>
          <w:w w:val="130"/>
        </w:rPr>
        <w:t> </w:t>
      </w:r>
      <w:r>
        <w:rPr>
          <w:w w:val="130"/>
        </w:rPr>
        <w:t>of</w:t>
      </w:r>
      <w:r>
        <w:rPr>
          <w:spacing w:val="-13"/>
          <w:w w:val="130"/>
        </w:rPr>
        <w:t> </w:t>
      </w:r>
      <w:r>
        <w:rPr>
          <w:w w:val="130"/>
        </w:rPr>
        <w:t>stock (refer to “Splitting common stock” earlier in this chapter), but the corporation offers a percent- age dividend (5 percent, 10 percent, and so on) instead of splitting the stock 2-for-1, 3-for-1, or whatever.</w:t>
      </w:r>
      <w:r>
        <w:rPr>
          <w:w w:val="130"/>
        </w:rPr>
        <w:t> Unlike</w:t>
      </w:r>
      <w:r>
        <w:rPr>
          <w:w w:val="130"/>
        </w:rPr>
        <w:t> cash</w:t>
      </w:r>
      <w:r>
        <w:rPr>
          <w:w w:val="130"/>
        </w:rPr>
        <w:t> dividends,</w:t>
      </w:r>
      <w:r>
        <w:rPr>
          <w:w w:val="130"/>
        </w:rPr>
        <w:t> stock</w:t>
      </w:r>
      <w:r>
        <w:rPr>
          <w:w w:val="130"/>
        </w:rPr>
        <w:t> dividends</w:t>
      </w:r>
      <w:r>
        <w:rPr>
          <w:w w:val="130"/>
        </w:rPr>
        <w:t> aren’t</w:t>
      </w:r>
      <w:r>
        <w:rPr>
          <w:w w:val="130"/>
        </w:rPr>
        <w:t> taxable</w:t>
      </w:r>
      <w:r>
        <w:rPr>
          <w:w w:val="130"/>
        </w:rPr>
        <w:t> to</w:t>
      </w:r>
      <w:r>
        <w:rPr>
          <w:w w:val="130"/>
        </w:rPr>
        <w:t> the</w:t>
      </w:r>
      <w:r>
        <w:rPr>
          <w:w w:val="130"/>
        </w:rPr>
        <w:t> stockholder</w:t>
      </w:r>
      <w:r>
        <w:rPr>
          <w:w w:val="130"/>
        </w:rPr>
        <w:t> because</w:t>
      </w:r>
      <w:r>
        <w:rPr>
          <w:w w:val="130"/>
        </w:rPr>
        <w:t> the investor’s overall value of investment doesn’t change.</w:t>
      </w:r>
    </w:p>
    <w:p>
      <w:pPr>
        <w:pStyle w:val="BodyText"/>
        <w:spacing w:before="2"/>
        <w:rPr>
          <w:sz w:val="21"/>
        </w:rPr>
      </w:pPr>
    </w:p>
    <w:p>
      <w:pPr>
        <w:pStyle w:val="BodyText"/>
        <w:spacing w:line="312" w:lineRule="auto"/>
        <w:ind w:left="1120" w:right="118"/>
        <w:jc w:val="both"/>
      </w:pPr>
      <w:r>
        <w:rPr>
          <w:w w:val="130"/>
        </w:rPr>
        <w:t>The</w:t>
      </w:r>
      <w:r>
        <w:rPr>
          <w:spacing w:val="-6"/>
          <w:w w:val="130"/>
        </w:rPr>
        <w:t> </w:t>
      </w:r>
      <w:r>
        <w:rPr>
          <w:w w:val="130"/>
        </w:rPr>
        <w:t>primary</w:t>
      </w:r>
      <w:r>
        <w:rPr>
          <w:spacing w:val="-6"/>
          <w:w w:val="130"/>
        </w:rPr>
        <w:t> </w:t>
      </w:r>
      <w:r>
        <w:rPr>
          <w:w w:val="130"/>
        </w:rPr>
        <w:t>reason</w:t>
      </w:r>
      <w:r>
        <w:rPr>
          <w:spacing w:val="-6"/>
          <w:w w:val="130"/>
        </w:rPr>
        <w:t> </w:t>
      </w:r>
      <w:r>
        <w:rPr>
          <w:w w:val="130"/>
        </w:rPr>
        <w:t>for</w:t>
      </w:r>
      <w:r>
        <w:rPr>
          <w:spacing w:val="-6"/>
          <w:w w:val="130"/>
        </w:rPr>
        <w:t> </w:t>
      </w:r>
      <w:r>
        <w:rPr>
          <w:w w:val="130"/>
        </w:rPr>
        <w:t>a</w:t>
      </w:r>
      <w:r>
        <w:rPr>
          <w:spacing w:val="-6"/>
          <w:w w:val="130"/>
        </w:rPr>
        <w:t> </w:t>
      </w:r>
      <w:r>
        <w:rPr>
          <w:w w:val="130"/>
        </w:rPr>
        <w:t>company</w:t>
      </w:r>
      <w:r>
        <w:rPr>
          <w:spacing w:val="-6"/>
          <w:w w:val="130"/>
        </w:rPr>
        <w:t> </w:t>
      </w:r>
      <w:r>
        <w:rPr>
          <w:w w:val="130"/>
        </w:rPr>
        <w:t>to</w:t>
      </w:r>
      <w:r>
        <w:rPr>
          <w:spacing w:val="-6"/>
          <w:w w:val="130"/>
        </w:rPr>
        <w:t> </w:t>
      </w:r>
      <w:r>
        <w:rPr>
          <w:w w:val="130"/>
        </w:rPr>
        <w:t>give</w:t>
      </w:r>
      <w:r>
        <w:rPr>
          <w:spacing w:val="-6"/>
          <w:w w:val="130"/>
        </w:rPr>
        <w:t> </w:t>
      </w:r>
      <w:r>
        <w:rPr>
          <w:w w:val="130"/>
        </w:rPr>
        <w:t>investors</w:t>
      </w:r>
      <w:r>
        <w:rPr>
          <w:spacing w:val="-5"/>
          <w:w w:val="130"/>
        </w:rPr>
        <w:t> </w:t>
      </w:r>
      <w:r>
        <w:rPr>
          <w:w w:val="130"/>
        </w:rPr>
        <w:t>a</w:t>
      </w:r>
      <w:r>
        <w:rPr>
          <w:spacing w:val="-6"/>
          <w:w w:val="130"/>
        </w:rPr>
        <w:t> </w:t>
      </w:r>
      <w:r>
        <w:rPr>
          <w:w w:val="130"/>
        </w:rPr>
        <w:t>stock</w:t>
      </w:r>
      <w:r>
        <w:rPr>
          <w:spacing w:val="-6"/>
          <w:w w:val="130"/>
        </w:rPr>
        <w:t> </w:t>
      </w:r>
      <w:r>
        <w:rPr>
          <w:w w:val="130"/>
        </w:rPr>
        <w:t>dividend</w:t>
      </w:r>
      <w:r>
        <w:rPr>
          <w:spacing w:val="-5"/>
          <w:w w:val="130"/>
        </w:rPr>
        <w:t> </w:t>
      </w:r>
      <w:r>
        <w:rPr>
          <w:w w:val="130"/>
        </w:rPr>
        <w:t>is</w:t>
      </w:r>
      <w:r>
        <w:rPr>
          <w:spacing w:val="-6"/>
          <w:w w:val="130"/>
        </w:rPr>
        <w:t> </w:t>
      </w:r>
      <w:r>
        <w:rPr>
          <w:w w:val="130"/>
        </w:rPr>
        <w:t>to</w:t>
      </w:r>
      <w:r>
        <w:rPr>
          <w:spacing w:val="-6"/>
          <w:w w:val="130"/>
        </w:rPr>
        <w:t> </w:t>
      </w:r>
      <w:r>
        <w:rPr>
          <w:w w:val="130"/>
        </w:rPr>
        <w:t>make</w:t>
      </w:r>
      <w:r>
        <w:rPr>
          <w:spacing w:val="-6"/>
          <w:w w:val="130"/>
        </w:rPr>
        <w:t> </w:t>
      </w:r>
      <w:r>
        <w:rPr>
          <w:w w:val="130"/>
        </w:rPr>
        <w:t>the</w:t>
      </w:r>
      <w:r>
        <w:rPr>
          <w:spacing w:val="-6"/>
          <w:w w:val="130"/>
        </w:rPr>
        <w:t> </w:t>
      </w:r>
      <w:r>
        <w:rPr>
          <w:w w:val="130"/>
        </w:rPr>
        <w:t>market</w:t>
      </w:r>
      <w:r>
        <w:rPr>
          <w:spacing w:val="-6"/>
          <w:w w:val="130"/>
        </w:rPr>
        <w:t> </w:t>
      </w:r>
      <w:r>
        <w:rPr>
          <w:w w:val="130"/>
        </w:rPr>
        <w:t>price more attractive to investors (if the market price gets too high, it limits the number of investors who can purchase the stock), thus adding </w:t>
      </w:r>
      <w:r>
        <w:rPr>
          <w:i/>
          <w:w w:val="130"/>
        </w:rPr>
        <w:t>liquidity </w:t>
      </w:r>
      <w:r>
        <w:rPr>
          <w:w w:val="130"/>
        </w:rPr>
        <w:t>(ease of trading) to the stock.</w:t>
      </w:r>
    </w:p>
    <w:p>
      <w:pPr>
        <w:pStyle w:val="BodyText"/>
        <w:spacing w:before="1"/>
        <w:rPr>
          <w:sz w:val="21"/>
        </w:rPr>
      </w:pPr>
    </w:p>
    <w:p>
      <w:pPr>
        <w:pStyle w:val="BodyText"/>
        <w:spacing w:before="1"/>
        <w:ind w:left="1120"/>
      </w:pPr>
      <w:r>
        <w:rPr>
          <w:w w:val="130"/>
        </w:rPr>
        <w:t>The</w:t>
      </w:r>
      <w:r>
        <w:rPr>
          <w:spacing w:val="-8"/>
          <w:w w:val="130"/>
        </w:rPr>
        <w:t> </w:t>
      </w:r>
      <w:r>
        <w:rPr>
          <w:w w:val="130"/>
        </w:rPr>
        <w:t>following</w:t>
      </w:r>
      <w:r>
        <w:rPr>
          <w:spacing w:val="-8"/>
          <w:w w:val="130"/>
        </w:rPr>
        <w:t> </w:t>
      </w:r>
      <w:r>
        <w:rPr>
          <w:w w:val="130"/>
        </w:rPr>
        <w:t>question</w:t>
      </w:r>
      <w:r>
        <w:rPr>
          <w:spacing w:val="-7"/>
          <w:w w:val="130"/>
        </w:rPr>
        <w:t> </w:t>
      </w:r>
      <w:r>
        <w:rPr>
          <w:w w:val="130"/>
        </w:rPr>
        <w:t>tests</w:t>
      </w:r>
      <w:r>
        <w:rPr>
          <w:spacing w:val="-8"/>
          <w:w w:val="130"/>
        </w:rPr>
        <w:t> </w:t>
      </w:r>
      <w:r>
        <w:rPr>
          <w:w w:val="130"/>
        </w:rPr>
        <w:t>your</w:t>
      </w:r>
      <w:r>
        <w:rPr>
          <w:spacing w:val="-8"/>
          <w:w w:val="130"/>
        </w:rPr>
        <w:t> </w:t>
      </w:r>
      <w:r>
        <w:rPr>
          <w:w w:val="130"/>
        </w:rPr>
        <w:t>expertise</w:t>
      </w:r>
      <w:r>
        <w:rPr>
          <w:spacing w:val="-7"/>
          <w:w w:val="130"/>
        </w:rPr>
        <w:t> </w:t>
      </w:r>
      <w:r>
        <w:rPr>
          <w:w w:val="130"/>
        </w:rPr>
        <w:t>in</w:t>
      </w:r>
      <w:r>
        <w:rPr>
          <w:spacing w:val="-8"/>
          <w:w w:val="130"/>
        </w:rPr>
        <w:t> </w:t>
      </w:r>
      <w:r>
        <w:rPr>
          <w:w w:val="130"/>
        </w:rPr>
        <w:t>answering</w:t>
      </w:r>
      <w:r>
        <w:rPr>
          <w:spacing w:val="-8"/>
          <w:w w:val="130"/>
        </w:rPr>
        <w:t> </w:t>
      </w:r>
      <w:r>
        <w:rPr>
          <w:w w:val="130"/>
        </w:rPr>
        <w:t>stock-dividend</w:t>
      </w:r>
      <w:r>
        <w:rPr>
          <w:spacing w:val="-7"/>
          <w:w w:val="130"/>
        </w:rPr>
        <w:t> </w:t>
      </w:r>
      <w:r>
        <w:rPr>
          <w:spacing w:val="-2"/>
          <w:w w:val="130"/>
        </w:rPr>
        <w:t>questions.</w:t>
      </w:r>
    </w:p>
    <w:p>
      <w:pPr>
        <w:spacing w:after="0"/>
        <w:sectPr>
          <w:pgSz w:w="12240" w:h="15660"/>
          <w:pgMar w:header="0" w:footer="736" w:top="1080" w:bottom="920" w:left="1520" w:right="1500"/>
        </w:sectPr>
      </w:pPr>
    </w:p>
    <w:p>
      <w:pPr>
        <w:pStyle w:val="BodyText"/>
        <w:spacing w:before="2"/>
        <w:rPr>
          <w:sz w:val="10"/>
        </w:rPr>
      </w:pPr>
    </w:p>
    <w:p>
      <w:pPr>
        <w:pStyle w:val="BodyText"/>
        <w:spacing w:line="312" w:lineRule="auto" w:before="113"/>
        <w:ind w:left="1120" w:right="345"/>
      </w:pPr>
      <w:r>
        <w:rPr/>
        <mc:AlternateContent>
          <mc:Choice Requires="wps">
            <w:drawing>
              <wp:anchor distT="0" distB="0" distL="0" distR="0" allowOverlap="1" layoutInCell="1" locked="0" behindDoc="0" simplePos="0" relativeHeight="15756800">
                <wp:simplePos x="0" y="0"/>
                <wp:positionH relativeFrom="page">
                  <wp:posOffset>1104900</wp:posOffset>
                </wp:positionH>
                <wp:positionV relativeFrom="paragraph">
                  <wp:posOffset>-73421</wp:posOffset>
                </wp:positionV>
                <wp:extent cx="419100" cy="41910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419100" cy="419100"/>
                          <a:chExt cx="419100" cy="419100"/>
                        </a:xfrm>
                      </wpg:grpSpPr>
                      <wps:wsp>
                        <wps:cNvPr id="132" name="Graphic 132"/>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33" name="Image 133"/>
                          <pic:cNvPicPr/>
                        </pic:nvPicPr>
                        <pic:blipFill>
                          <a:blip r:embed="rId14" cstate="print"/>
                          <a:stretch>
                            <a:fillRect/>
                          </a:stretch>
                        </pic:blipFill>
                        <pic:spPr>
                          <a:xfrm>
                            <a:off x="47702" y="165557"/>
                            <a:ext cx="116827" cy="116801"/>
                          </a:xfrm>
                          <a:prstGeom prst="rect">
                            <a:avLst/>
                          </a:prstGeom>
                        </pic:spPr>
                      </pic:pic>
                      <pic:pic>
                        <pic:nvPicPr>
                          <pic:cNvPr id="134" name="Image 134"/>
                          <pic:cNvPicPr/>
                        </pic:nvPicPr>
                        <pic:blipFill>
                          <a:blip r:embed="rId15" cstate="print"/>
                          <a:stretch>
                            <a:fillRect/>
                          </a:stretch>
                        </pic:blipFill>
                        <pic:spPr>
                          <a:xfrm>
                            <a:off x="249504" y="165557"/>
                            <a:ext cx="116814" cy="116801"/>
                          </a:xfrm>
                          <a:prstGeom prst="rect">
                            <a:avLst/>
                          </a:prstGeom>
                        </pic:spPr>
                      </pic:pic>
                      <wps:wsp>
                        <wps:cNvPr id="135" name="Graphic 135"/>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687"/>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56" y="28663"/>
                                </a:lnTo>
                                <a:lnTo>
                                  <a:pt x="169316" y="22504"/>
                                </a:lnTo>
                                <a:lnTo>
                                  <a:pt x="185242" y="22504"/>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70"/>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70"/>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78125pt;width:33pt;height:33pt;mso-position-horizontal-relative:page;mso-position-vertical-relative:paragraph;z-index:15756800" id="docshapegroup122" coordorigin="1740,-116" coordsize="660,660">
                <v:shape style="position:absolute;left:1740;top:-116;width:660;height:660" id="docshape123" coordorigin="1740,-116" coordsize="660,660" path="m2070,-116l1994,-107,1925,-82,1864,-43,1812,8,1774,69,1749,139,1740,214,1749,290,1774,359,1812,421,1864,472,1925,511,1994,536,2070,544,2146,536,2215,511,2276,472,2327,421,2366,359,2391,290,2400,214,2391,139,2366,69,2327,8,2276,-43,2215,-82,2146,-107,2070,-116xe" filled="true" fillcolor="#fff200" stroked="false">
                  <v:path arrowok="t"/>
                  <v:fill type="solid"/>
                </v:shape>
                <v:shape style="position:absolute;left:1815;top:145;width:184;height:184" type="#_x0000_t75" id="docshape124" stroked="false">
                  <v:imagedata r:id="rId14" o:title=""/>
                </v:shape>
                <v:shape style="position:absolute;left:2132;top:145;width:184;height:184" type="#_x0000_t75" id="docshape125" stroked="false">
                  <v:imagedata r:id="rId15" o:title=""/>
                </v:shape>
                <v:shape style="position:absolute;left:1789;top:51;width:553;height:303" id="docshape126" coordorigin="1790,52" coordsize="553,303" path="m1982,228l1977,199,1962,178,1940,165,1917,161,1911,161,1907,165,1907,176,1911,180,1917,180,1933,183,1948,193,1959,208,1963,228,1963,233,1968,237,1978,237,1982,233,1982,228xm2300,228l2294,199,2279,178,2258,165,2234,161,2229,161,2225,165,2225,176,2229,180,2234,180,2251,183,2266,193,2277,208,2281,228,2281,233,2285,237,2296,237,2300,233,2300,228xm2342,237l2336,200,2320,168,2317,165,2317,237,2310,273,2290,302,2261,322,2225,329,2189,322,2160,302,2140,273,2133,237,2140,201,2160,172,2168,166,2189,152,2225,145,2261,152,2290,172,2310,201,2317,237,2317,165,2297,145,2295,143,2275,132,2263,126,2254,113,2243,102,2236,97,2231,94,2218,89,2208,89,2198,90,2187,93,2175,97,2161,87,2153,81,2127,67,2098,56,2092,55,2092,97,2092,122,2082,132,2057,132,2046,122,2046,97,2047,97,2057,87,2082,87,2092,97,2092,55,2068,52,2068,52,2068,52,2067,52,2067,52,2067,52,2065,52,2065,52,2064,52,2064,52,2034,56,2005,67,1999,70,1999,237,1992,273,1972,302,1943,322,1907,329,1871,322,1842,302,1822,273,1815,237,1822,201,1842,172,1871,152,1907,145,1943,152,1972,172,1992,201,1999,237,1999,70,1979,81,1957,97,1945,93,1934,90,1924,89,1914,89,1901,94,1889,102,1878,113,1869,126,1837,143,1812,168,1796,200,1790,237,1799,283,1824,320,1862,345,1907,354,1941,349,1971,335,1978,329,1996,313,2014,285,2029,261,2041,230,2046,198,2037,176,2048,171,2059,168,2069,166,2079,168,2090,171,2101,176,2093,200,2096,230,2105,261,2118,285,2136,313,2160,335,2191,349,2225,354,2271,345,2294,329,2308,320,2333,283,2342,237xe" filled="true" fillcolor="#000000" stroked="false">
                  <v:path arrowok="t"/>
                  <v:fill type="solid"/>
                </v:shape>
                <v:shape style="position:absolute;left:2046;top:87;width:46;height:46" id="docshape127" coordorigin="2046,87" coordsize="46,46" path="m2082,87l2069,87,2057,87,2046,97,2046,122,2057,132,2082,132,2092,122,2092,97,2082,87xe" filled="true" fillcolor="#ffffff" stroked="false">
                  <v:path arrowok="t"/>
                  <v:fill type="solid"/>
                </v:shape>
                <v:shape style="position:absolute;left:1740;top:-116;width:660;height:660" id="docshape128" coordorigin="1740,-116" coordsize="660,660" path="m2070,-116l1994,-107,1925,-82,1864,-43,1813,8,1774,69,1749,139,1740,214,1749,290,1774,359,1813,421,1864,472,1925,511,1994,536,2070,544,2146,536,2175,525,2070,525,1999,517,1934,493,1876,457,1828,408,1791,351,1768,285,1759,214,1768,143,1791,78,1828,20,1876,-28,1934,-65,1999,-88,2070,-96,2175,-96,2146,-107,2070,-116xm2175,-96l2070,-96,2141,-88,2206,-65,2264,-28,2312,20,2349,78,2372,143,2381,214,2372,285,2349,351,2312,408,2264,457,2206,493,2141,517,2070,525,2175,525,2215,511,2276,472,2327,421,2366,359,2391,290,2400,214,2391,139,2366,69,2327,8,2276,-43,2215,-82,2175,-9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7312">
                <wp:simplePos x="0" y="0"/>
                <wp:positionH relativeFrom="page">
                  <wp:posOffset>1144943</wp:posOffset>
                </wp:positionH>
                <wp:positionV relativeFrom="paragraph">
                  <wp:posOffset>422639</wp:posOffset>
                </wp:positionV>
                <wp:extent cx="337185" cy="5016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278717pt;width:26.55pt;height:3.95pt;mso-position-horizontal-relative:page;mso-position-vertical-relative:paragraph;z-index:15757312" id="docshape129" coordorigin="1803,666" coordsize="531,79" path="m1848,666l1803,666,1803,744,1848,744,1848,731,1820,731,1820,710,1846,710,1846,697,1820,697,1820,680,1848,680,1848,666xm1935,744l1908,705,1933,666,1915,666,1898,694,1881,666,1863,666,1887,704,1861,744,1879,744,1897,715,1916,744,1935,744xm2017,744l2011,726,2006,712,1994,678,1990,666,1990,712,1969,712,1975,694,1978,682,1979,678,1980,679,1980,681,1990,712,1990,666,1989,666,1969,666,1941,744,1959,744,1965,726,1994,726,1999,744,2017,744xm2118,666l2095,666,2075,726,2075,726,2056,666,2034,666,2034,744,2049,744,2049,704,2048,683,2048,683,2067,744,2082,744,2102,683,2103,683,2102,699,2102,744,2118,744,2118,666xm2198,682l2197,680,2196,676,2186,668,2182,667,2182,687,2182,695,2180,698,2175,702,2171,703,2161,703,2161,680,2173,680,2176,680,2180,684,2182,687,2182,667,2179,666,2144,666,2144,744,2161,744,2161,716,2178,716,2185,714,2196,705,2197,703,2198,699,2198,682xm2268,731l2236,731,2236,666,2220,666,2220,744,2268,744,2268,731xm2334,666l2288,666,2288,744,2334,744,2334,731,2305,731,2305,710,2332,710,2332,697,2305,697,2305,680,2334,680,2334,666xe" filled="true" fillcolor="#000000" stroked="false">
                <v:path arrowok="t"/>
                <v:fill type="solid"/>
                <w10:wrap type="none"/>
              </v:shape>
            </w:pict>
          </mc:Fallback>
        </mc:AlternateContent>
      </w:r>
      <w:r>
        <w:rPr>
          <w:w w:val="125"/>
        </w:rPr>
        <w:t>Alyssa H. owns 400 shares of OXX common stock at $33 per share. OXX previously declared a 10 percent stock dividend. Assuming that there’s no change in the market price of OXX before the dividend, what is Alyssa’s position after the dividend?</w:t>
      </w:r>
    </w:p>
    <w:p>
      <w:pPr>
        <w:pStyle w:val="ListParagraph"/>
        <w:numPr>
          <w:ilvl w:val="0"/>
          <w:numId w:val="7"/>
        </w:numPr>
        <w:tabs>
          <w:tab w:pos="1438" w:val="left" w:leader="none"/>
        </w:tabs>
        <w:spacing w:line="240" w:lineRule="auto" w:before="103" w:after="0"/>
        <w:ind w:left="1438" w:right="0" w:hanging="321"/>
        <w:jc w:val="left"/>
        <w:rPr>
          <w:sz w:val="16"/>
        </w:rPr>
      </w:pPr>
      <w:r>
        <w:rPr>
          <w:w w:val="135"/>
          <w:sz w:val="16"/>
        </w:rPr>
        <w:t>400</w:t>
      </w:r>
      <w:r>
        <w:rPr>
          <w:spacing w:val="-13"/>
          <w:w w:val="135"/>
          <w:sz w:val="16"/>
        </w:rPr>
        <w:t> </w:t>
      </w:r>
      <w:r>
        <w:rPr>
          <w:w w:val="135"/>
          <w:sz w:val="16"/>
        </w:rPr>
        <w:t>shares</w:t>
      </w:r>
      <w:r>
        <w:rPr>
          <w:spacing w:val="-12"/>
          <w:w w:val="135"/>
          <w:sz w:val="16"/>
        </w:rPr>
        <w:t> </w:t>
      </w:r>
      <w:r>
        <w:rPr>
          <w:w w:val="135"/>
          <w:sz w:val="16"/>
        </w:rPr>
        <w:t>at</w:t>
      </w:r>
      <w:r>
        <w:rPr>
          <w:spacing w:val="-13"/>
          <w:w w:val="135"/>
          <w:sz w:val="16"/>
        </w:rPr>
        <w:t> </w:t>
      </w:r>
      <w:r>
        <w:rPr>
          <w:spacing w:val="-5"/>
          <w:w w:val="135"/>
          <w:sz w:val="16"/>
        </w:rPr>
        <w:t>$30</w:t>
      </w:r>
    </w:p>
    <w:p>
      <w:pPr>
        <w:pStyle w:val="ListParagraph"/>
        <w:numPr>
          <w:ilvl w:val="0"/>
          <w:numId w:val="7"/>
        </w:numPr>
        <w:tabs>
          <w:tab w:pos="1438" w:val="left" w:leader="none"/>
        </w:tabs>
        <w:spacing w:line="240" w:lineRule="auto" w:before="104" w:after="0"/>
        <w:ind w:left="1438" w:right="0" w:hanging="318"/>
        <w:jc w:val="left"/>
        <w:rPr>
          <w:sz w:val="16"/>
        </w:rPr>
      </w:pPr>
      <w:r>
        <w:rPr>
          <w:w w:val="130"/>
          <w:sz w:val="16"/>
        </w:rPr>
        <w:t>440</w:t>
      </w:r>
      <w:r>
        <w:rPr>
          <w:spacing w:val="3"/>
          <w:w w:val="130"/>
          <w:sz w:val="16"/>
        </w:rPr>
        <w:t> </w:t>
      </w:r>
      <w:r>
        <w:rPr>
          <w:w w:val="130"/>
          <w:sz w:val="16"/>
        </w:rPr>
        <w:t>shares</w:t>
      </w:r>
      <w:r>
        <w:rPr>
          <w:spacing w:val="3"/>
          <w:w w:val="130"/>
          <w:sz w:val="16"/>
        </w:rPr>
        <w:t> </w:t>
      </w:r>
      <w:r>
        <w:rPr>
          <w:w w:val="130"/>
          <w:sz w:val="16"/>
        </w:rPr>
        <w:t>at</w:t>
      </w:r>
      <w:r>
        <w:rPr>
          <w:spacing w:val="3"/>
          <w:w w:val="130"/>
          <w:sz w:val="16"/>
        </w:rPr>
        <w:t> </w:t>
      </w:r>
      <w:r>
        <w:rPr>
          <w:spacing w:val="-5"/>
          <w:w w:val="130"/>
          <w:sz w:val="16"/>
        </w:rPr>
        <w:t>$33</w:t>
      </w:r>
    </w:p>
    <w:p>
      <w:pPr>
        <w:pStyle w:val="ListParagraph"/>
        <w:numPr>
          <w:ilvl w:val="0"/>
          <w:numId w:val="7"/>
        </w:numPr>
        <w:tabs>
          <w:tab w:pos="1439" w:val="left" w:leader="none"/>
        </w:tabs>
        <w:spacing w:line="240" w:lineRule="auto" w:before="105" w:after="0"/>
        <w:ind w:left="1439" w:right="0" w:hanging="313"/>
        <w:jc w:val="left"/>
        <w:rPr>
          <w:sz w:val="16"/>
        </w:rPr>
      </w:pPr>
      <w:r>
        <w:rPr>
          <w:w w:val="130"/>
          <w:sz w:val="16"/>
        </w:rPr>
        <w:t>400</w:t>
      </w:r>
      <w:r>
        <w:rPr>
          <w:spacing w:val="2"/>
          <w:w w:val="130"/>
          <w:sz w:val="16"/>
        </w:rPr>
        <w:t> </w:t>
      </w:r>
      <w:r>
        <w:rPr>
          <w:w w:val="130"/>
          <w:sz w:val="16"/>
        </w:rPr>
        <w:t>shares</w:t>
      </w:r>
      <w:r>
        <w:rPr>
          <w:spacing w:val="2"/>
          <w:w w:val="130"/>
          <w:sz w:val="16"/>
        </w:rPr>
        <w:t> </w:t>
      </w:r>
      <w:r>
        <w:rPr>
          <w:w w:val="130"/>
          <w:sz w:val="16"/>
        </w:rPr>
        <w:t>at</w:t>
      </w:r>
      <w:r>
        <w:rPr>
          <w:spacing w:val="2"/>
          <w:w w:val="130"/>
          <w:sz w:val="16"/>
        </w:rPr>
        <w:t> </w:t>
      </w:r>
      <w:r>
        <w:rPr>
          <w:spacing w:val="-2"/>
          <w:w w:val="130"/>
          <w:sz w:val="16"/>
        </w:rPr>
        <w:t>$36.30</w:t>
      </w:r>
    </w:p>
    <w:p>
      <w:pPr>
        <w:pStyle w:val="ListParagraph"/>
        <w:numPr>
          <w:ilvl w:val="0"/>
          <w:numId w:val="7"/>
        </w:numPr>
        <w:tabs>
          <w:tab w:pos="1438" w:val="left" w:leader="none"/>
        </w:tabs>
        <w:spacing w:line="240" w:lineRule="auto" w:before="104" w:after="0"/>
        <w:ind w:left="1438" w:right="0" w:hanging="330"/>
        <w:jc w:val="left"/>
        <w:rPr>
          <w:sz w:val="16"/>
        </w:rPr>
      </w:pPr>
      <w:r>
        <w:rPr>
          <w:w w:val="135"/>
          <w:sz w:val="16"/>
        </w:rPr>
        <w:t>440</w:t>
      </w:r>
      <w:r>
        <w:rPr>
          <w:spacing w:val="-12"/>
          <w:w w:val="135"/>
          <w:sz w:val="16"/>
        </w:rPr>
        <w:t> </w:t>
      </w:r>
      <w:r>
        <w:rPr>
          <w:w w:val="135"/>
          <w:sz w:val="16"/>
        </w:rPr>
        <w:t>shares</w:t>
      </w:r>
      <w:r>
        <w:rPr>
          <w:spacing w:val="-12"/>
          <w:w w:val="135"/>
          <w:sz w:val="16"/>
        </w:rPr>
        <w:t> </w:t>
      </w:r>
      <w:r>
        <w:rPr>
          <w:w w:val="135"/>
          <w:sz w:val="16"/>
        </w:rPr>
        <w:t>at</w:t>
      </w:r>
      <w:r>
        <w:rPr>
          <w:spacing w:val="-11"/>
          <w:w w:val="135"/>
          <w:sz w:val="16"/>
        </w:rPr>
        <w:t> </w:t>
      </w:r>
      <w:r>
        <w:rPr>
          <w:spacing w:val="-5"/>
          <w:w w:val="135"/>
          <w:sz w:val="16"/>
        </w:rPr>
        <w:t>$30</w:t>
      </w:r>
    </w:p>
    <w:p>
      <w:pPr>
        <w:pStyle w:val="BodyText"/>
        <w:spacing w:before="7"/>
        <w:rPr>
          <w:sz w:val="25"/>
        </w:rPr>
      </w:pPr>
    </w:p>
    <w:p>
      <w:pPr>
        <w:pStyle w:val="BodyText"/>
        <w:spacing w:line="312" w:lineRule="auto"/>
        <w:ind w:left="1120" w:right="118"/>
        <w:jc w:val="both"/>
      </w:pPr>
      <w:r>
        <w:rPr>
          <w:w w:val="130"/>
        </w:rPr>
        <w:t>The</w:t>
      </w:r>
      <w:r>
        <w:rPr>
          <w:w w:val="130"/>
        </w:rPr>
        <w:t> answer</w:t>
      </w:r>
      <w:r>
        <w:rPr>
          <w:w w:val="130"/>
        </w:rPr>
        <w:t> you</w:t>
      </w:r>
      <w:r>
        <w:rPr>
          <w:w w:val="130"/>
        </w:rPr>
        <w:t> want</w:t>
      </w:r>
      <w:r>
        <w:rPr>
          <w:w w:val="130"/>
        </w:rPr>
        <w:t> is</w:t>
      </w:r>
      <w:r>
        <w:rPr>
          <w:w w:val="130"/>
        </w:rPr>
        <w:t> (D).</w:t>
      </w:r>
      <w:r>
        <w:rPr>
          <w:w w:val="130"/>
        </w:rPr>
        <w:t> In</w:t>
      </w:r>
      <w:r>
        <w:rPr>
          <w:w w:val="130"/>
        </w:rPr>
        <w:t> this</w:t>
      </w:r>
      <w:r>
        <w:rPr>
          <w:w w:val="130"/>
        </w:rPr>
        <w:t> case,</w:t>
      </w:r>
      <w:r>
        <w:rPr>
          <w:w w:val="130"/>
        </w:rPr>
        <w:t> you</w:t>
      </w:r>
      <w:r>
        <w:rPr>
          <w:w w:val="130"/>
        </w:rPr>
        <w:t> can</w:t>
      </w:r>
      <w:r>
        <w:rPr>
          <w:w w:val="130"/>
        </w:rPr>
        <w:t> find</w:t>
      </w:r>
      <w:r>
        <w:rPr>
          <w:w w:val="130"/>
        </w:rPr>
        <w:t> the</w:t>
      </w:r>
      <w:r>
        <w:rPr>
          <w:w w:val="130"/>
        </w:rPr>
        <w:t> answer</w:t>
      </w:r>
      <w:r>
        <w:rPr>
          <w:w w:val="130"/>
        </w:rPr>
        <w:t> without</w:t>
      </w:r>
      <w:r>
        <w:rPr>
          <w:w w:val="130"/>
        </w:rPr>
        <w:t> doing</w:t>
      </w:r>
      <w:r>
        <w:rPr>
          <w:w w:val="130"/>
        </w:rPr>
        <w:t> any</w:t>
      </w:r>
      <w:r>
        <w:rPr>
          <w:w w:val="130"/>
        </w:rPr>
        <w:t> math. Because</w:t>
      </w:r>
      <w:r>
        <w:rPr>
          <w:spacing w:val="-13"/>
          <w:w w:val="130"/>
        </w:rPr>
        <w:t> </w:t>
      </w:r>
      <w:r>
        <w:rPr>
          <w:w w:val="130"/>
        </w:rPr>
        <w:t>the</w:t>
      </w:r>
      <w:r>
        <w:rPr>
          <w:spacing w:val="-13"/>
          <w:w w:val="130"/>
        </w:rPr>
        <w:t> </w:t>
      </w:r>
      <w:r>
        <w:rPr>
          <w:w w:val="130"/>
        </w:rPr>
        <w:t>number</w:t>
      </w:r>
      <w:r>
        <w:rPr>
          <w:spacing w:val="-13"/>
          <w:w w:val="130"/>
        </w:rPr>
        <w:t> </w:t>
      </w:r>
      <w:r>
        <w:rPr>
          <w:w w:val="130"/>
        </w:rPr>
        <w:t>of</w:t>
      </w:r>
      <w:r>
        <w:rPr>
          <w:spacing w:val="-13"/>
          <w:w w:val="130"/>
        </w:rPr>
        <w:t> </w:t>
      </w:r>
      <w:r>
        <w:rPr>
          <w:w w:val="130"/>
        </w:rPr>
        <w:t>shares</w:t>
      </w:r>
      <w:r>
        <w:rPr>
          <w:spacing w:val="-13"/>
          <w:w w:val="130"/>
        </w:rPr>
        <w:t> </w:t>
      </w:r>
      <w:r>
        <w:rPr>
          <w:w w:val="130"/>
        </w:rPr>
        <w:t>increases,</w:t>
      </w:r>
      <w:r>
        <w:rPr>
          <w:spacing w:val="-13"/>
          <w:w w:val="130"/>
        </w:rPr>
        <w:t> </w:t>
      </w:r>
      <w:r>
        <w:rPr>
          <w:w w:val="130"/>
        </w:rPr>
        <w:t>the</w:t>
      </w:r>
      <w:r>
        <w:rPr>
          <w:spacing w:val="-13"/>
          <w:w w:val="130"/>
        </w:rPr>
        <w:t> </w:t>
      </w:r>
      <w:r>
        <w:rPr>
          <w:w w:val="130"/>
        </w:rPr>
        <w:t>price</w:t>
      </w:r>
      <w:r>
        <w:rPr>
          <w:spacing w:val="-13"/>
          <w:w w:val="130"/>
        </w:rPr>
        <w:t> </w:t>
      </w:r>
      <w:r>
        <w:rPr>
          <w:w w:val="130"/>
        </w:rPr>
        <w:t>of</w:t>
      </w:r>
      <w:r>
        <w:rPr>
          <w:spacing w:val="-13"/>
          <w:w w:val="130"/>
        </w:rPr>
        <w:t> </w:t>
      </w:r>
      <w:r>
        <w:rPr>
          <w:w w:val="130"/>
        </w:rPr>
        <w:t>the</w:t>
      </w:r>
      <w:r>
        <w:rPr>
          <w:spacing w:val="-13"/>
          <w:w w:val="130"/>
        </w:rPr>
        <w:t> </w:t>
      </w:r>
      <w:r>
        <w:rPr>
          <w:w w:val="130"/>
        </w:rPr>
        <w:t>stock</w:t>
      </w:r>
      <w:r>
        <w:rPr>
          <w:spacing w:val="-13"/>
          <w:w w:val="130"/>
        </w:rPr>
        <w:t> </w:t>
      </w:r>
      <w:r>
        <w:rPr>
          <w:w w:val="130"/>
        </w:rPr>
        <w:t>has</w:t>
      </w:r>
      <w:r>
        <w:rPr>
          <w:spacing w:val="-13"/>
          <w:w w:val="130"/>
        </w:rPr>
        <w:t> </w:t>
      </w:r>
      <w:r>
        <w:rPr>
          <w:w w:val="130"/>
        </w:rPr>
        <w:t>to</w:t>
      </w:r>
      <w:r>
        <w:rPr>
          <w:spacing w:val="-13"/>
          <w:w w:val="130"/>
        </w:rPr>
        <w:t> </w:t>
      </w:r>
      <w:r>
        <w:rPr>
          <w:w w:val="130"/>
        </w:rPr>
        <w:t>decrease.</w:t>
      </w:r>
      <w:r>
        <w:rPr>
          <w:spacing w:val="-13"/>
          <w:w w:val="130"/>
        </w:rPr>
        <w:t> </w:t>
      </w:r>
      <w:r>
        <w:rPr>
          <w:w w:val="130"/>
        </w:rPr>
        <w:t>Therefore,</w:t>
      </w:r>
      <w:r>
        <w:rPr>
          <w:spacing w:val="-13"/>
          <w:w w:val="130"/>
        </w:rPr>
        <w:t> </w:t>
      </w:r>
      <w:r>
        <w:rPr>
          <w:w w:val="130"/>
        </w:rPr>
        <w:t>the</w:t>
      </w:r>
      <w:r>
        <w:rPr>
          <w:spacing w:val="-13"/>
          <w:w w:val="130"/>
        </w:rPr>
        <w:t> </w:t>
      </w:r>
      <w:r>
        <w:rPr>
          <w:w w:val="130"/>
        </w:rPr>
        <w:t>only answer</w:t>
      </w:r>
      <w:r>
        <w:rPr>
          <w:spacing w:val="-6"/>
          <w:w w:val="130"/>
        </w:rPr>
        <w:t> </w:t>
      </w:r>
      <w:r>
        <w:rPr>
          <w:w w:val="130"/>
        </w:rPr>
        <w:t>that</w:t>
      </w:r>
      <w:r>
        <w:rPr>
          <w:spacing w:val="-6"/>
          <w:w w:val="130"/>
        </w:rPr>
        <w:t> </w:t>
      </w:r>
      <w:r>
        <w:rPr>
          <w:w w:val="130"/>
        </w:rPr>
        <w:t>works</w:t>
      </w:r>
      <w:r>
        <w:rPr>
          <w:spacing w:val="-6"/>
          <w:w w:val="130"/>
        </w:rPr>
        <w:t> </w:t>
      </w:r>
      <w:r>
        <w:rPr>
          <w:w w:val="130"/>
        </w:rPr>
        <w:t>is</w:t>
      </w:r>
      <w:r>
        <w:rPr>
          <w:spacing w:val="-6"/>
          <w:w w:val="130"/>
        </w:rPr>
        <w:t> </w:t>
      </w:r>
      <w:r>
        <w:rPr>
          <w:w w:val="130"/>
        </w:rPr>
        <w:t>(D).</w:t>
      </w:r>
      <w:r>
        <w:rPr>
          <w:spacing w:val="-6"/>
          <w:w w:val="130"/>
        </w:rPr>
        <w:t> </w:t>
      </w:r>
      <w:r>
        <w:rPr>
          <w:w w:val="130"/>
        </w:rPr>
        <w:t>I</w:t>
      </w:r>
      <w:r>
        <w:rPr>
          <w:spacing w:val="-6"/>
          <w:w w:val="130"/>
        </w:rPr>
        <w:t> </w:t>
      </w:r>
      <w:r>
        <w:rPr>
          <w:w w:val="130"/>
        </w:rPr>
        <w:t>can’t</w:t>
      </w:r>
      <w:r>
        <w:rPr>
          <w:spacing w:val="-6"/>
          <w:w w:val="130"/>
        </w:rPr>
        <w:t> </w:t>
      </w:r>
      <w:r>
        <w:rPr>
          <w:w w:val="130"/>
        </w:rPr>
        <w:t>guarantee</w:t>
      </w:r>
      <w:r>
        <w:rPr>
          <w:spacing w:val="-6"/>
          <w:w w:val="130"/>
        </w:rPr>
        <w:t> </w:t>
      </w:r>
      <w:r>
        <w:rPr>
          <w:w w:val="130"/>
        </w:rPr>
        <w:t>that</w:t>
      </w:r>
      <w:r>
        <w:rPr>
          <w:spacing w:val="-6"/>
          <w:w w:val="130"/>
        </w:rPr>
        <w:t> </w:t>
      </w:r>
      <w:r>
        <w:rPr>
          <w:w w:val="130"/>
        </w:rPr>
        <w:t>you’ll</w:t>
      </w:r>
      <w:r>
        <w:rPr>
          <w:spacing w:val="-6"/>
          <w:w w:val="130"/>
        </w:rPr>
        <w:t> </w:t>
      </w:r>
      <w:r>
        <w:rPr>
          <w:w w:val="130"/>
        </w:rPr>
        <w:t>get</w:t>
      </w:r>
      <w:r>
        <w:rPr>
          <w:spacing w:val="-6"/>
          <w:w w:val="130"/>
        </w:rPr>
        <w:t> </w:t>
      </w:r>
      <w:r>
        <w:rPr>
          <w:w w:val="130"/>
        </w:rPr>
        <w:t>a</w:t>
      </w:r>
      <w:r>
        <w:rPr>
          <w:spacing w:val="-6"/>
          <w:w w:val="130"/>
        </w:rPr>
        <w:t> </w:t>
      </w:r>
      <w:r>
        <w:rPr>
          <w:w w:val="130"/>
        </w:rPr>
        <w:t>question</w:t>
      </w:r>
      <w:r>
        <w:rPr>
          <w:spacing w:val="-6"/>
          <w:w w:val="130"/>
        </w:rPr>
        <w:t> </w:t>
      </w:r>
      <w:r>
        <w:rPr>
          <w:w w:val="130"/>
        </w:rPr>
        <w:t>for</w:t>
      </w:r>
      <w:r>
        <w:rPr>
          <w:spacing w:val="-6"/>
          <w:w w:val="130"/>
        </w:rPr>
        <w:t> </w:t>
      </w:r>
      <w:r>
        <w:rPr>
          <w:w w:val="130"/>
        </w:rPr>
        <w:t>which</w:t>
      </w:r>
      <w:r>
        <w:rPr>
          <w:spacing w:val="-6"/>
          <w:w w:val="130"/>
        </w:rPr>
        <w:t> </w:t>
      </w:r>
      <w:r>
        <w:rPr>
          <w:w w:val="130"/>
        </w:rPr>
        <w:t>you</w:t>
      </w:r>
      <w:r>
        <w:rPr>
          <w:spacing w:val="-6"/>
          <w:w w:val="130"/>
        </w:rPr>
        <w:t> </w:t>
      </w:r>
      <w:r>
        <w:rPr>
          <w:w w:val="130"/>
        </w:rPr>
        <w:t>don’t</w:t>
      </w:r>
      <w:r>
        <w:rPr>
          <w:spacing w:val="-6"/>
          <w:w w:val="130"/>
        </w:rPr>
        <w:t> </w:t>
      </w:r>
      <w:r>
        <w:rPr>
          <w:w w:val="130"/>
        </w:rPr>
        <w:t>have</w:t>
      </w:r>
      <w:r>
        <w:rPr>
          <w:spacing w:val="-6"/>
          <w:w w:val="130"/>
        </w:rPr>
        <w:t> </w:t>
      </w:r>
      <w:r>
        <w:rPr>
          <w:w w:val="130"/>
        </w:rPr>
        <w:t>to do the math, but don’t rule it out; scan the answer choices before pulling out your calculator.</w:t>
      </w:r>
    </w:p>
    <w:p>
      <w:pPr>
        <w:pStyle w:val="BodyText"/>
        <w:spacing w:before="5"/>
        <w:rPr>
          <w:sz w:val="19"/>
        </w:rPr>
      </w:pPr>
    </w:p>
    <w:p>
      <w:pPr>
        <w:pStyle w:val="BodyText"/>
        <w:spacing w:line="312" w:lineRule="auto"/>
        <w:ind w:left="1120" w:right="117"/>
        <w:jc w:val="both"/>
      </w:pPr>
      <w:r>
        <w:rPr>
          <w:w w:val="120"/>
        </w:rPr>
        <w:t>Anyway, here’s how the numbers work. You have to remember that the investor’s overall value of investment</w:t>
      </w:r>
      <w:r>
        <w:rPr>
          <w:spacing w:val="40"/>
          <w:w w:val="120"/>
        </w:rPr>
        <w:t> </w:t>
      </w:r>
      <w:r>
        <w:rPr>
          <w:w w:val="120"/>
        </w:rPr>
        <w:t>doesn’t</w:t>
      </w:r>
      <w:r>
        <w:rPr>
          <w:spacing w:val="40"/>
          <w:w w:val="120"/>
        </w:rPr>
        <w:t> </w:t>
      </w:r>
      <w:r>
        <w:rPr>
          <w:w w:val="120"/>
        </w:rPr>
        <w:t>change.</w:t>
      </w:r>
      <w:r>
        <w:rPr>
          <w:spacing w:val="40"/>
          <w:w w:val="120"/>
        </w:rPr>
        <w:t> </w:t>
      </w:r>
      <w:r>
        <w:rPr>
          <w:w w:val="120"/>
        </w:rPr>
        <w:t>Alyssa</w:t>
      </w:r>
      <w:r>
        <w:rPr>
          <w:spacing w:val="40"/>
          <w:w w:val="120"/>
        </w:rPr>
        <w:t> </w:t>
      </w:r>
      <w:r>
        <w:rPr>
          <w:w w:val="120"/>
        </w:rPr>
        <w:t>gets</w:t>
      </w:r>
      <w:r>
        <w:rPr>
          <w:spacing w:val="40"/>
          <w:w w:val="120"/>
        </w:rPr>
        <w:t> </w:t>
      </w:r>
      <w:r>
        <w:rPr>
          <w:w w:val="120"/>
        </w:rPr>
        <w:t>a</w:t>
      </w:r>
      <w:r>
        <w:rPr>
          <w:spacing w:val="40"/>
          <w:w w:val="120"/>
        </w:rPr>
        <w:t> </w:t>
      </w:r>
      <w:r>
        <w:rPr>
          <w:w w:val="120"/>
        </w:rPr>
        <w:t>10</w:t>
      </w:r>
      <w:r>
        <w:rPr>
          <w:spacing w:val="40"/>
          <w:w w:val="120"/>
        </w:rPr>
        <w:t> </w:t>
      </w:r>
      <w:r>
        <w:rPr>
          <w:w w:val="120"/>
        </w:rPr>
        <w:t>percent</w:t>
      </w:r>
      <w:r>
        <w:rPr>
          <w:spacing w:val="40"/>
          <w:w w:val="120"/>
        </w:rPr>
        <w:t> </w:t>
      </w:r>
      <w:r>
        <w:rPr>
          <w:w w:val="120"/>
        </w:rPr>
        <w:t>stock</w:t>
      </w:r>
      <w:r>
        <w:rPr>
          <w:spacing w:val="40"/>
          <w:w w:val="120"/>
        </w:rPr>
        <w:t> </w:t>
      </w:r>
      <w:r>
        <w:rPr>
          <w:w w:val="120"/>
        </w:rPr>
        <w:t>dividend,</w:t>
      </w:r>
      <w:r>
        <w:rPr>
          <w:spacing w:val="40"/>
          <w:w w:val="120"/>
        </w:rPr>
        <w:t> </w:t>
      </w:r>
      <w:r>
        <w:rPr>
          <w:w w:val="120"/>
        </w:rPr>
        <w:t>so</w:t>
      </w:r>
      <w:r>
        <w:rPr>
          <w:spacing w:val="40"/>
          <w:w w:val="120"/>
        </w:rPr>
        <w:t> </w:t>
      </w:r>
      <w:r>
        <w:rPr>
          <w:w w:val="120"/>
        </w:rPr>
        <w:t>she</w:t>
      </w:r>
      <w:r>
        <w:rPr>
          <w:spacing w:val="40"/>
          <w:w w:val="120"/>
        </w:rPr>
        <w:t> </w:t>
      </w:r>
      <w:r>
        <w:rPr>
          <w:w w:val="120"/>
        </w:rPr>
        <w:t>receives</w:t>
      </w:r>
      <w:r>
        <w:rPr>
          <w:spacing w:val="40"/>
          <w:w w:val="120"/>
        </w:rPr>
        <w:t> </w:t>
      </w:r>
      <w:r>
        <w:rPr>
          <w:w w:val="120"/>
        </w:rPr>
        <w:t>10</w:t>
      </w:r>
      <w:r>
        <w:rPr>
          <w:spacing w:val="40"/>
          <w:w w:val="120"/>
        </w:rPr>
        <w:t> </w:t>
      </w:r>
      <w:r>
        <w:rPr>
          <w:w w:val="120"/>
        </w:rPr>
        <w:t>percent more</w:t>
      </w:r>
      <w:r>
        <w:rPr>
          <w:spacing w:val="38"/>
          <w:w w:val="120"/>
        </w:rPr>
        <w:t> </w:t>
      </w:r>
      <w:r>
        <w:rPr>
          <w:w w:val="120"/>
        </w:rPr>
        <w:t>shares.</w:t>
      </w:r>
      <w:r>
        <w:rPr>
          <w:spacing w:val="38"/>
          <w:w w:val="120"/>
        </w:rPr>
        <w:t> </w:t>
      </w:r>
      <w:r>
        <w:rPr>
          <w:w w:val="120"/>
        </w:rPr>
        <w:t>Now</w:t>
      </w:r>
      <w:r>
        <w:rPr>
          <w:spacing w:val="38"/>
          <w:w w:val="120"/>
        </w:rPr>
        <w:t> </w:t>
      </w:r>
      <w:r>
        <w:rPr>
          <w:w w:val="120"/>
        </w:rPr>
        <w:t>Alyssa</w:t>
      </w:r>
      <w:r>
        <w:rPr>
          <w:spacing w:val="38"/>
          <w:w w:val="120"/>
        </w:rPr>
        <w:t> </w:t>
      </w:r>
      <w:r>
        <w:rPr>
          <w:w w:val="120"/>
        </w:rPr>
        <w:t>has</w:t>
      </w:r>
      <w:r>
        <w:rPr>
          <w:spacing w:val="38"/>
          <w:w w:val="120"/>
        </w:rPr>
        <w:t> </w:t>
      </w:r>
      <w:r>
        <w:rPr>
          <w:w w:val="120"/>
        </w:rPr>
        <w:t>440</w:t>
      </w:r>
      <w:r>
        <w:rPr>
          <w:spacing w:val="38"/>
          <w:w w:val="120"/>
        </w:rPr>
        <w:t> </w:t>
      </w:r>
      <w:r>
        <w:rPr>
          <w:w w:val="120"/>
        </w:rPr>
        <w:t>shares</w:t>
      </w:r>
      <w:r>
        <w:rPr>
          <w:spacing w:val="38"/>
          <w:w w:val="120"/>
        </w:rPr>
        <w:t> </w:t>
      </w:r>
      <w:r>
        <w:rPr>
          <w:w w:val="120"/>
        </w:rPr>
        <w:t>of</w:t>
      </w:r>
      <w:r>
        <w:rPr>
          <w:spacing w:val="38"/>
          <w:w w:val="120"/>
        </w:rPr>
        <w:t> </w:t>
      </w:r>
      <w:r>
        <w:rPr>
          <w:w w:val="120"/>
        </w:rPr>
        <w:t>OXX</w:t>
      </w:r>
      <w:r>
        <w:rPr>
          <w:spacing w:val="38"/>
          <w:w w:val="120"/>
        </w:rPr>
        <w:t> </w:t>
      </w:r>
      <w:r>
        <w:rPr>
          <w:w w:val="120"/>
        </w:rPr>
        <w:t>(400</w:t>
      </w:r>
      <w:r>
        <w:rPr>
          <w:spacing w:val="38"/>
          <w:w w:val="120"/>
        </w:rPr>
        <w:t> </w:t>
      </w:r>
      <w:r>
        <w:rPr>
          <w:w w:val="120"/>
        </w:rPr>
        <w:t>shares</w:t>
      </w:r>
      <w:r>
        <w:rPr>
          <w:spacing w:val="38"/>
          <w:w w:val="120"/>
        </w:rPr>
        <w:t> </w:t>
      </w:r>
      <w:r>
        <w:rPr>
          <w:rFonts w:ascii="Arial" w:hAnsi="Arial"/>
          <w:w w:val="120"/>
        </w:rPr>
        <w:t>+</w:t>
      </w:r>
      <w:r>
        <w:rPr>
          <w:rFonts w:ascii="Arial" w:hAnsi="Arial"/>
          <w:spacing w:val="32"/>
          <w:w w:val="120"/>
        </w:rPr>
        <w:t> </w:t>
      </w:r>
      <w:r>
        <w:rPr>
          <w:w w:val="120"/>
        </w:rPr>
        <w:t>40</w:t>
      </w:r>
      <w:r>
        <w:rPr>
          <w:spacing w:val="38"/>
          <w:w w:val="120"/>
        </w:rPr>
        <w:t> </w:t>
      </w:r>
      <w:r>
        <w:rPr>
          <w:w w:val="120"/>
        </w:rPr>
        <w:t>shares</w:t>
      </w:r>
      <w:r>
        <w:rPr>
          <w:spacing w:val="38"/>
          <w:w w:val="120"/>
        </w:rPr>
        <w:t> </w:t>
      </w:r>
      <w:r>
        <w:rPr>
          <w:w w:val="120"/>
        </w:rPr>
        <w:t>[10</w:t>
      </w:r>
      <w:r>
        <w:rPr>
          <w:spacing w:val="38"/>
          <w:w w:val="120"/>
        </w:rPr>
        <w:t> </w:t>
      </w:r>
      <w:r>
        <w:rPr>
          <w:w w:val="120"/>
        </w:rPr>
        <w:t>percent</w:t>
      </w:r>
      <w:r>
        <w:rPr>
          <w:spacing w:val="38"/>
          <w:w w:val="120"/>
        </w:rPr>
        <w:t> </w:t>
      </w:r>
      <w:r>
        <w:rPr>
          <w:w w:val="120"/>
        </w:rPr>
        <w:t>of</w:t>
      </w:r>
      <w:r>
        <w:rPr>
          <w:spacing w:val="38"/>
          <w:w w:val="120"/>
        </w:rPr>
        <w:t> </w:t>
      </w:r>
      <w:r>
        <w:rPr>
          <w:w w:val="120"/>
        </w:rPr>
        <w:t>400]). Next,</w:t>
      </w:r>
      <w:r>
        <w:rPr>
          <w:spacing w:val="40"/>
          <w:w w:val="120"/>
        </w:rPr>
        <w:t> </w:t>
      </w:r>
      <w:r>
        <w:rPr>
          <w:w w:val="120"/>
        </w:rPr>
        <w:t>you</w:t>
      </w:r>
      <w:r>
        <w:rPr>
          <w:spacing w:val="40"/>
          <w:w w:val="120"/>
        </w:rPr>
        <w:t> </w:t>
      </w:r>
      <w:r>
        <w:rPr>
          <w:w w:val="120"/>
        </w:rPr>
        <w:t>need</w:t>
      </w:r>
      <w:r>
        <w:rPr>
          <w:spacing w:val="40"/>
          <w:w w:val="120"/>
        </w:rPr>
        <w:t> </w:t>
      </w:r>
      <w:r>
        <w:rPr>
          <w:w w:val="120"/>
        </w:rPr>
        <w:t>to</w:t>
      </w:r>
      <w:r>
        <w:rPr>
          <w:spacing w:val="40"/>
          <w:w w:val="120"/>
        </w:rPr>
        <w:t> </w:t>
      </w:r>
      <w:r>
        <w:rPr>
          <w:w w:val="120"/>
        </w:rPr>
        <w:t>determine</w:t>
      </w:r>
      <w:r>
        <w:rPr>
          <w:spacing w:val="40"/>
          <w:w w:val="120"/>
        </w:rPr>
        <w:t> </w:t>
      </w:r>
      <w:r>
        <w:rPr>
          <w:w w:val="120"/>
        </w:rPr>
        <w:t>her</w:t>
      </w:r>
      <w:r>
        <w:rPr>
          <w:spacing w:val="40"/>
          <w:w w:val="120"/>
        </w:rPr>
        <w:t> </w:t>
      </w:r>
      <w:r>
        <w:rPr>
          <w:w w:val="120"/>
        </w:rPr>
        <w:t>overall</w:t>
      </w:r>
      <w:r>
        <w:rPr>
          <w:spacing w:val="40"/>
          <w:w w:val="120"/>
        </w:rPr>
        <w:t> </w:t>
      </w:r>
      <w:r>
        <w:rPr>
          <w:w w:val="120"/>
        </w:rPr>
        <w:t>value</w:t>
      </w:r>
      <w:r>
        <w:rPr>
          <w:spacing w:val="40"/>
          <w:w w:val="120"/>
        </w:rPr>
        <w:t> </w:t>
      </w:r>
      <w:r>
        <w:rPr>
          <w:w w:val="120"/>
        </w:rPr>
        <w:t>of</w:t>
      </w:r>
      <w:r>
        <w:rPr>
          <w:spacing w:val="40"/>
          <w:w w:val="120"/>
        </w:rPr>
        <w:t> </w:t>
      </w:r>
      <w:r>
        <w:rPr>
          <w:w w:val="120"/>
        </w:rPr>
        <w:t>investment:</w:t>
      </w:r>
    </w:p>
    <w:p>
      <w:pPr>
        <w:spacing w:before="95"/>
        <w:ind w:left="1534" w:right="0" w:firstLine="0"/>
        <w:jc w:val="both"/>
        <w:rPr>
          <w:sz w:val="18"/>
        </w:rPr>
      </w:pPr>
      <w:r>
        <w:rPr/>
        <mc:AlternateContent>
          <mc:Choice Requires="wps">
            <w:drawing>
              <wp:anchor distT="0" distB="0" distL="0" distR="0" allowOverlap="1" layoutInCell="1" locked="0" behindDoc="1" simplePos="0" relativeHeight="486866432">
                <wp:simplePos x="0" y="0"/>
                <wp:positionH relativeFrom="page">
                  <wp:posOffset>2503487</wp:posOffset>
                </wp:positionH>
                <wp:positionV relativeFrom="paragraph">
                  <wp:posOffset>113199</wp:posOffset>
                </wp:positionV>
                <wp:extent cx="49530" cy="4953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7.125pt;margin-top:8.913356pt;width:3.9pt;height:3.9pt;mso-position-horizontal-relative:page;mso-position-vertical-relative:paragraph;z-index:-16450048" id="docshape130" coordorigin="3943,178" coordsize="78,78" path="m4014,178l3981,211,3949,178,3943,184,3975,217,3943,250,3949,256,3981,223,4014,256,4020,250,3987,217,4020,184,4014,17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66944">
                <wp:simplePos x="0" y="0"/>
                <wp:positionH relativeFrom="page">
                  <wp:posOffset>2796095</wp:posOffset>
                </wp:positionH>
                <wp:positionV relativeFrom="paragraph">
                  <wp:posOffset>124743</wp:posOffset>
                </wp:positionV>
                <wp:extent cx="59055" cy="266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0.164993pt;margin-top:9.822356pt;width:4.650pt;height:2.1pt;mso-position-horizontal-relative:page;mso-position-vertical-relative:paragraph;z-index:-16449536" id="docshape131" coordorigin="4403,196" coordsize="93,42" path="m4496,196l4403,196,4403,205,4496,205,4496,196xm4496,229l4403,229,4403,238,4496,238,4496,229xe" filled="true" fillcolor="#000000" stroked="false">
                <v:path arrowok="t"/>
                <v:fill type="solid"/>
                <w10:wrap type="none"/>
              </v:shape>
            </w:pict>
          </mc:Fallback>
        </mc:AlternateContent>
      </w:r>
      <w:r>
        <w:rPr>
          <w:w w:val="105"/>
          <w:sz w:val="18"/>
        </w:rPr>
        <w:t>400</w:t>
      </w:r>
      <w:r>
        <w:rPr>
          <w:spacing w:val="-15"/>
          <w:w w:val="105"/>
          <w:sz w:val="18"/>
        </w:rPr>
        <w:t> </w:t>
      </w:r>
      <w:r>
        <w:rPr>
          <w:w w:val="105"/>
          <w:sz w:val="18"/>
        </w:rPr>
        <w:t>shares</w:t>
      </w:r>
      <w:r>
        <w:rPr>
          <w:spacing w:val="40"/>
          <w:w w:val="105"/>
          <w:sz w:val="18"/>
        </w:rPr>
        <w:t>  </w:t>
      </w:r>
      <w:r>
        <w:rPr>
          <w:w w:val="105"/>
          <w:sz w:val="18"/>
        </w:rPr>
        <w:t>$33</w:t>
      </w:r>
      <w:r>
        <w:rPr>
          <w:spacing w:val="67"/>
          <w:w w:val="105"/>
          <w:sz w:val="18"/>
        </w:rPr>
        <w:t>  </w:t>
      </w:r>
      <w:r>
        <w:rPr>
          <w:w w:val="105"/>
          <w:sz w:val="18"/>
        </w:rPr>
        <w:t>$13,</w:t>
      </w:r>
      <w:r>
        <w:rPr>
          <w:spacing w:val="-21"/>
          <w:w w:val="105"/>
          <w:sz w:val="18"/>
        </w:rPr>
        <w:t> </w:t>
      </w:r>
      <w:r>
        <w:rPr>
          <w:spacing w:val="-5"/>
          <w:w w:val="105"/>
          <w:sz w:val="18"/>
        </w:rPr>
        <w:t>200</w:t>
      </w:r>
    </w:p>
    <w:p>
      <w:pPr>
        <w:pStyle w:val="BodyText"/>
        <w:spacing w:before="2"/>
        <w:rPr>
          <w:sz w:val="11"/>
        </w:rPr>
      </w:pPr>
    </w:p>
    <w:p>
      <w:pPr>
        <w:pStyle w:val="BodyText"/>
        <w:spacing w:line="312" w:lineRule="auto" w:before="113"/>
        <w:ind w:left="1120"/>
      </w:pPr>
      <w:r>
        <w:rPr>
          <w:w w:val="125"/>
        </w:rPr>
        <w:t>Because</w:t>
      </w:r>
      <w:r>
        <w:rPr>
          <w:spacing w:val="19"/>
          <w:w w:val="125"/>
        </w:rPr>
        <w:t> </w:t>
      </w:r>
      <w:r>
        <w:rPr>
          <w:w w:val="125"/>
        </w:rPr>
        <w:t>the</w:t>
      </w:r>
      <w:r>
        <w:rPr>
          <w:spacing w:val="19"/>
          <w:w w:val="125"/>
        </w:rPr>
        <w:t> </w:t>
      </w:r>
      <w:r>
        <w:rPr>
          <w:w w:val="125"/>
        </w:rPr>
        <w:t>overall</w:t>
      </w:r>
      <w:r>
        <w:rPr>
          <w:spacing w:val="19"/>
          <w:w w:val="125"/>
        </w:rPr>
        <w:t> </w:t>
      </w:r>
      <w:r>
        <w:rPr>
          <w:w w:val="125"/>
        </w:rPr>
        <w:t>value</w:t>
      </w:r>
      <w:r>
        <w:rPr>
          <w:spacing w:val="19"/>
          <w:w w:val="125"/>
        </w:rPr>
        <w:t> </w:t>
      </w:r>
      <w:r>
        <w:rPr>
          <w:w w:val="125"/>
        </w:rPr>
        <w:t>of</w:t>
      </w:r>
      <w:r>
        <w:rPr>
          <w:spacing w:val="19"/>
          <w:w w:val="125"/>
        </w:rPr>
        <w:t> </w:t>
      </w:r>
      <w:r>
        <w:rPr>
          <w:w w:val="125"/>
        </w:rPr>
        <w:t>investment</w:t>
      </w:r>
      <w:r>
        <w:rPr>
          <w:spacing w:val="20"/>
          <w:w w:val="125"/>
        </w:rPr>
        <w:t> </w:t>
      </w:r>
      <w:r>
        <w:rPr>
          <w:w w:val="125"/>
        </w:rPr>
        <w:t>doesn’t</w:t>
      </w:r>
      <w:r>
        <w:rPr>
          <w:spacing w:val="20"/>
          <w:w w:val="125"/>
        </w:rPr>
        <w:t> </w:t>
      </w:r>
      <w:r>
        <w:rPr>
          <w:w w:val="125"/>
        </w:rPr>
        <w:t>change,</w:t>
      </w:r>
      <w:r>
        <w:rPr>
          <w:spacing w:val="19"/>
          <w:w w:val="125"/>
        </w:rPr>
        <w:t> </w:t>
      </w:r>
      <w:r>
        <w:rPr>
          <w:w w:val="125"/>
        </w:rPr>
        <w:t>Alyssa</w:t>
      </w:r>
      <w:r>
        <w:rPr>
          <w:spacing w:val="20"/>
          <w:w w:val="125"/>
        </w:rPr>
        <w:t> </w:t>
      </w:r>
      <w:r>
        <w:rPr>
          <w:w w:val="125"/>
        </w:rPr>
        <w:t>needs</w:t>
      </w:r>
      <w:r>
        <w:rPr>
          <w:spacing w:val="20"/>
          <w:w w:val="125"/>
        </w:rPr>
        <w:t> </w:t>
      </w:r>
      <w:r>
        <w:rPr>
          <w:w w:val="125"/>
        </w:rPr>
        <w:t>to</w:t>
      </w:r>
      <w:r>
        <w:rPr>
          <w:spacing w:val="19"/>
          <w:w w:val="125"/>
        </w:rPr>
        <w:t> </w:t>
      </w:r>
      <w:r>
        <w:rPr>
          <w:w w:val="125"/>
        </w:rPr>
        <w:t>have</w:t>
      </w:r>
      <w:r>
        <w:rPr>
          <w:spacing w:val="19"/>
          <w:w w:val="125"/>
        </w:rPr>
        <w:t> </w:t>
      </w:r>
      <w:r>
        <w:rPr>
          <w:w w:val="125"/>
        </w:rPr>
        <w:t>$13,200</w:t>
      </w:r>
      <w:r>
        <w:rPr>
          <w:spacing w:val="20"/>
          <w:w w:val="125"/>
        </w:rPr>
        <w:t> </w:t>
      </w:r>
      <w:r>
        <w:rPr>
          <w:w w:val="125"/>
        </w:rPr>
        <w:t>worth</w:t>
      </w:r>
      <w:r>
        <w:rPr>
          <w:spacing w:val="20"/>
          <w:w w:val="125"/>
        </w:rPr>
        <w:t> </w:t>
      </w:r>
      <w:r>
        <w:rPr>
          <w:w w:val="125"/>
        </w:rPr>
        <w:t>of OXX after the dividend:</w:t>
      </w:r>
    </w:p>
    <w:p>
      <w:pPr>
        <w:spacing w:line="148" w:lineRule="exact" w:before="167"/>
        <w:ind w:left="1662" w:right="0" w:firstLine="0"/>
        <w:jc w:val="left"/>
        <w:rPr>
          <w:sz w:val="18"/>
        </w:rPr>
      </w:pPr>
      <w:r>
        <w:rPr/>
        <mc:AlternateContent>
          <mc:Choice Requires="wps">
            <w:drawing>
              <wp:anchor distT="0" distB="0" distL="0" distR="0" allowOverlap="1" layoutInCell="1" locked="0" behindDoc="0" simplePos="0" relativeHeight="15756288">
                <wp:simplePos x="0" y="0"/>
                <wp:positionH relativeFrom="page">
                  <wp:posOffset>1943100</wp:posOffset>
                </wp:positionH>
                <wp:positionV relativeFrom="paragraph">
                  <wp:posOffset>264126</wp:posOffset>
                </wp:positionV>
                <wp:extent cx="655320" cy="2667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655320" cy="26670"/>
                          <a:chExt cx="655320" cy="26670"/>
                        </a:xfrm>
                      </wpg:grpSpPr>
                      <wps:wsp>
                        <wps:cNvPr id="142" name="Graphic 142"/>
                        <wps:cNvSpPr/>
                        <wps:spPr>
                          <a:xfrm>
                            <a:off x="0" y="13716"/>
                            <a:ext cx="553085" cy="1270"/>
                          </a:xfrm>
                          <a:custGeom>
                            <a:avLst/>
                            <a:gdLst/>
                            <a:ahLst/>
                            <a:cxnLst/>
                            <a:rect l="l" t="t" r="r" b="b"/>
                            <a:pathLst>
                              <a:path w="553085" h="0">
                                <a:moveTo>
                                  <a:pt x="0" y="0"/>
                                </a:moveTo>
                                <a:lnTo>
                                  <a:pt x="552843" y="0"/>
                                </a:lnTo>
                              </a:path>
                            </a:pathLst>
                          </a:custGeom>
                          <a:ln w="3568">
                            <a:solidFill>
                              <a:srgbClr val="000000"/>
                            </a:solidFill>
                            <a:prstDash val="solid"/>
                          </a:ln>
                        </wps:spPr>
                        <wps:bodyPr wrap="square" lIns="0" tIns="0" rIns="0" bIns="0" rtlCol="0">
                          <a:prstTxWarp prst="textNoShape">
                            <a:avLst/>
                          </a:prstTxWarp>
                          <a:noAutofit/>
                        </wps:bodyPr>
                      </wps:wsp>
                      <wps:wsp>
                        <wps:cNvPr id="143" name="Graphic 143"/>
                        <wps:cNvSpPr/>
                        <wps:spPr>
                          <a:xfrm>
                            <a:off x="596176"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3pt;margin-top:20.797338pt;width:51.6pt;height:2.1pt;mso-position-horizontal-relative:page;mso-position-vertical-relative:paragraph;z-index:15756288" id="docshapegroup132" coordorigin="3060,416" coordsize="1032,42">
                <v:line style="position:absolute" from="3060,438" to="3931,438" stroked="true" strokeweight=".281pt" strokecolor="#000000">
                  <v:stroke dashstyle="solid"/>
                </v:line>
                <v:shape style="position:absolute;left:3998;top:415;width:93;height:42" id="docshape133" coordorigin="3999,416" coordsize="93,42" path="m4091,416l3999,416,3999,424,4091,424,4091,416xm4091,449l3999,449,3999,457,4091,457,4091,449xe" filled="true" fillcolor="#000000" stroked="false">
                  <v:path arrowok="t"/>
                  <v:fill type="solid"/>
                </v:shape>
                <w10:wrap type="none"/>
              </v:group>
            </w:pict>
          </mc:Fallback>
        </mc:AlternateContent>
      </w:r>
      <w:r>
        <w:rPr>
          <w:sz w:val="18"/>
        </w:rPr>
        <w:t>$13,</w:t>
      </w:r>
      <w:r>
        <w:rPr>
          <w:spacing w:val="-16"/>
          <w:sz w:val="18"/>
        </w:rPr>
        <w:t> </w:t>
      </w:r>
      <w:r>
        <w:rPr>
          <w:spacing w:val="-5"/>
          <w:sz w:val="18"/>
        </w:rPr>
        <w:t>200</w:t>
      </w:r>
    </w:p>
    <w:p>
      <w:pPr>
        <w:spacing w:after="0" w:line="148" w:lineRule="exact"/>
        <w:jc w:val="left"/>
        <w:rPr>
          <w:sz w:val="18"/>
        </w:rPr>
        <w:sectPr>
          <w:pgSz w:w="12240" w:h="15660"/>
          <w:pgMar w:header="0" w:footer="736" w:top="940" w:bottom="920" w:left="1520" w:right="1500"/>
        </w:sectPr>
      </w:pPr>
    </w:p>
    <w:p>
      <w:pPr>
        <w:pStyle w:val="BodyText"/>
        <w:spacing w:before="10"/>
        <w:rPr>
          <w:sz w:val="15"/>
        </w:rPr>
      </w:pPr>
    </w:p>
    <w:p>
      <w:pPr>
        <w:spacing w:before="1"/>
        <w:ind w:left="1553" w:right="0" w:firstLine="0"/>
        <w:jc w:val="left"/>
        <w:rPr>
          <w:sz w:val="18"/>
        </w:rPr>
      </w:pPr>
      <w:r>
        <w:rPr>
          <w:sz w:val="18"/>
        </w:rPr>
        <w:t>440</w:t>
      </w:r>
      <w:r>
        <w:rPr>
          <w:spacing w:val="-9"/>
          <w:sz w:val="18"/>
        </w:rPr>
        <w:t> </w:t>
      </w:r>
      <w:r>
        <w:rPr>
          <w:spacing w:val="-2"/>
          <w:w w:val="115"/>
          <w:sz w:val="18"/>
        </w:rPr>
        <w:t>share</w:t>
      </w:r>
      <w:r>
        <w:rPr>
          <w:spacing w:val="-2"/>
          <w:w w:val="115"/>
          <w:sz w:val="18"/>
        </w:rPr>
        <w:t>s</w:t>
      </w:r>
    </w:p>
    <w:p>
      <w:pPr>
        <w:spacing w:line="207" w:lineRule="exact" w:before="0"/>
        <w:ind w:left="185" w:right="0" w:firstLine="0"/>
        <w:jc w:val="left"/>
        <w:rPr>
          <w:sz w:val="18"/>
        </w:rPr>
      </w:pPr>
      <w:r>
        <w:rPr/>
        <w:br w:type="column"/>
      </w:r>
      <w:r>
        <w:rPr>
          <w:spacing w:val="-2"/>
          <w:w w:val="110"/>
          <w:sz w:val="18"/>
        </w:rPr>
        <w:t>$30</w:t>
      </w:r>
      <w:r>
        <w:rPr>
          <w:spacing w:val="-18"/>
          <w:w w:val="110"/>
          <w:sz w:val="18"/>
        </w:rPr>
        <w:t> </w:t>
      </w:r>
      <w:r>
        <w:rPr>
          <w:spacing w:val="-2"/>
          <w:w w:val="110"/>
          <w:sz w:val="18"/>
        </w:rPr>
        <w:t>per</w:t>
      </w:r>
      <w:r>
        <w:rPr>
          <w:spacing w:val="-11"/>
          <w:w w:val="110"/>
          <w:sz w:val="18"/>
        </w:rPr>
        <w:t> </w:t>
      </w:r>
      <w:r>
        <w:rPr>
          <w:spacing w:val="-2"/>
          <w:w w:val="110"/>
          <w:sz w:val="18"/>
        </w:rPr>
        <w:t>share</w:t>
      </w:r>
    </w:p>
    <w:p>
      <w:pPr>
        <w:spacing w:after="0" w:line="207" w:lineRule="exact"/>
        <w:jc w:val="left"/>
        <w:rPr>
          <w:sz w:val="18"/>
        </w:rPr>
        <w:sectPr>
          <w:type w:val="continuous"/>
          <w:pgSz w:w="12240" w:h="15660"/>
          <w:pgMar w:header="0" w:footer="736" w:top="0" w:bottom="920" w:left="1520" w:right="1500"/>
          <w:cols w:num="2" w:equalWidth="0">
            <w:col w:w="2403" w:space="40"/>
            <w:col w:w="6777"/>
          </w:cols>
        </w:sectPr>
      </w:pPr>
    </w:p>
    <w:p>
      <w:pPr>
        <w:pStyle w:val="BodyText"/>
        <w:spacing w:before="9"/>
        <w:rPr>
          <w:sz w:val="10"/>
        </w:rPr>
      </w:pPr>
    </w:p>
    <w:p>
      <w:pPr>
        <w:pStyle w:val="BodyText"/>
        <w:spacing w:before="114"/>
        <w:ind w:left="1120"/>
      </w:pPr>
      <w:r>
        <w:rPr>
          <w:w w:val="130"/>
        </w:rPr>
        <w:t>Alyssa’s</w:t>
      </w:r>
      <w:r>
        <w:rPr>
          <w:spacing w:val="-7"/>
          <w:w w:val="130"/>
        </w:rPr>
        <w:t> </w:t>
      </w:r>
      <w:r>
        <w:rPr>
          <w:w w:val="130"/>
        </w:rPr>
        <w:t>position</w:t>
      </w:r>
      <w:r>
        <w:rPr>
          <w:spacing w:val="-6"/>
          <w:w w:val="130"/>
        </w:rPr>
        <w:t> </w:t>
      </w:r>
      <w:r>
        <w:rPr>
          <w:w w:val="130"/>
        </w:rPr>
        <w:t>after</w:t>
      </w:r>
      <w:r>
        <w:rPr>
          <w:spacing w:val="-6"/>
          <w:w w:val="130"/>
        </w:rPr>
        <w:t> </w:t>
      </w:r>
      <w:r>
        <w:rPr>
          <w:w w:val="130"/>
        </w:rPr>
        <w:t>the</w:t>
      </w:r>
      <w:r>
        <w:rPr>
          <w:spacing w:val="-6"/>
          <w:w w:val="130"/>
        </w:rPr>
        <w:t> </w:t>
      </w:r>
      <w:r>
        <w:rPr>
          <w:w w:val="130"/>
        </w:rPr>
        <w:t>split</w:t>
      </w:r>
      <w:r>
        <w:rPr>
          <w:spacing w:val="-6"/>
          <w:w w:val="130"/>
        </w:rPr>
        <w:t> </w:t>
      </w:r>
      <w:r>
        <w:rPr>
          <w:w w:val="130"/>
        </w:rPr>
        <w:t>is</w:t>
      </w:r>
      <w:r>
        <w:rPr>
          <w:spacing w:val="-6"/>
          <w:w w:val="130"/>
        </w:rPr>
        <w:t> </w:t>
      </w:r>
      <w:r>
        <w:rPr>
          <w:w w:val="130"/>
        </w:rPr>
        <w:t>440</w:t>
      </w:r>
      <w:r>
        <w:rPr>
          <w:spacing w:val="-6"/>
          <w:w w:val="130"/>
        </w:rPr>
        <w:t> </w:t>
      </w:r>
      <w:r>
        <w:rPr>
          <w:w w:val="130"/>
        </w:rPr>
        <w:t>shares</w:t>
      </w:r>
      <w:r>
        <w:rPr>
          <w:spacing w:val="-6"/>
          <w:w w:val="130"/>
        </w:rPr>
        <w:t> </w:t>
      </w:r>
      <w:r>
        <w:rPr>
          <w:w w:val="130"/>
        </w:rPr>
        <w:t>at</w:t>
      </w:r>
      <w:r>
        <w:rPr>
          <w:spacing w:val="-6"/>
          <w:w w:val="130"/>
        </w:rPr>
        <w:t> </w:t>
      </w:r>
      <w:r>
        <w:rPr>
          <w:w w:val="130"/>
        </w:rPr>
        <w:t>$30</w:t>
      </w:r>
      <w:r>
        <w:rPr>
          <w:spacing w:val="-6"/>
          <w:w w:val="130"/>
        </w:rPr>
        <w:t> </w:t>
      </w:r>
      <w:r>
        <w:rPr>
          <w:w w:val="130"/>
        </w:rPr>
        <w:t>per</w:t>
      </w:r>
      <w:r>
        <w:rPr>
          <w:spacing w:val="-6"/>
          <w:w w:val="130"/>
        </w:rPr>
        <w:t> </w:t>
      </w:r>
      <w:r>
        <w:rPr>
          <w:spacing w:val="-2"/>
          <w:w w:val="130"/>
        </w:rPr>
        <w:t>share.</w:t>
      </w:r>
    </w:p>
    <w:p>
      <w:pPr>
        <w:pStyle w:val="BodyText"/>
        <w:spacing w:before="2"/>
        <w:rPr>
          <w:sz w:val="22"/>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57824">
                <wp:simplePos x="0" y="0"/>
                <wp:positionH relativeFrom="page">
                  <wp:posOffset>1104902</wp:posOffset>
                </wp:positionH>
                <wp:positionV relativeFrom="paragraph">
                  <wp:posOffset>17179</wp:posOffset>
                </wp:positionV>
                <wp:extent cx="419100" cy="41910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419100" cy="419100"/>
                          <a:chExt cx="419100" cy="419100"/>
                        </a:xfrm>
                      </wpg:grpSpPr>
                      <wps:wsp>
                        <wps:cNvPr id="145" name="Graphic 14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46" name="Graphic 14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52753pt;width:33pt;height:33pt;mso-position-horizontal-relative:page;mso-position-vertical-relative:paragraph;z-index:15757824" id="docshapegroup134" coordorigin="1740,27" coordsize="660,660">
                <v:shape style="position:absolute;left:1740;top:27;width:660;height:660" id="docshape135" coordorigin="1740,27" coordsize="660,660" path="m2070,27l1994,36,1925,61,1864,100,1813,151,1774,212,1749,281,1740,357,1749,433,1774,502,1813,563,1864,614,1925,653,1994,678,2070,687,2146,678,2215,653,2276,614,2328,563,2366,502,2391,433,2400,357,2391,281,2366,212,2328,151,2276,100,2215,61,2146,36,2070,27xe" filled="true" fillcolor="#fff200" stroked="false">
                  <v:path arrowok="t"/>
                  <v:fill type="solid"/>
                </v:shape>
                <v:shape style="position:absolute;left:1907;top:146;width:300;height:403" id="docshape136" coordorigin="1908,147" coordsize="300,403" path="m1937,196l1928,190,1921,186,1918,186,1912,186,1908,190,1908,202,1912,206,1918,206,1921,206,1928,202,1937,196xm2011,156l2002,147,1980,147,1971,156,1971,183,2011,183,2011,167,2011,156xm2074,190l2069,186,2064,186,2059,186,2049,193,2045,196,2054,202,2061,206,2064,206,2069,206,2074,202,2074,190xm2207,305l2198,296,2187,296,2176,296,2167,305,2167,375,2161,381,2147,381,2142,375,2142,290,2133,281,2111,281,2102,290,2102,375,2096,381,2082,381,2076,375,2076,274,2067,266,2045,266,2036,274,2036,375,2031,381,2016,381,2011,375,2011,209,1971,209,1971,432,1980,477,2006,515,2043,540,2089,550,2135,540,2172,515,2198,477,2207,432,2207,305xe" filled="true" fillcolor="#ffffff" stroked="false">
                  <v:path arrowok="t"/>
                  <v:fill type="solid"/>
                </v:shape>
                <v:shape style="position:absolute;left:1740;top:27;width:660;height:660" id="docshape137" coordorigin="1740,27" coordsize="660,660" path="m2233,316l2229,299,2228,296,2219,284,2215,281,2211,279,2207,276,2207,305,2207,432,2198,477,2172,515,2135,540,2089,550,2043,540,2006,515,1980,477,1971,432,1971,221,1971,209,2011,209,2011,375,2016,381,2031,381,2036,375,2036,274,2045,266,2067,266,2076,274,2076,375,2082,381,2096,381,2102,375,2102,290,2111,281,2133,281,2142,290,2142,375,2147,381,2161,381,2167,375,2167,305,2176,296,2198,296,2207,305,2207,276,2205,274,2187,271,2178,271,2170,273,2161,279,2161,278,2154,268,2150,266,2147,263,2144,261,2133,257,2122,255,2113,255,2104,258,2096,263,2095,262,2088,253,2079,246,2075,244,2068,241,2056,240,2050,240,2044,241,2036,244,2036,221,2048,229,2057,232,2064,232,2078,229,2089,221,2089,221,2097,210,2097,209,2098,206,2099,197,2099,195,2098,186,2097,183,2097,182,2089,171,2078,163,2074,162,2074,190,2074,202,2069,206,2064,206,2061,206,2054,202,2045,196,2046,195,2049,193,2059,186,2064,186,2069,186,2074,190,2074,162,2064,160,2057,160,2048,163,2036,171,2036,167,2033,149,2031,147,2023,135,2011,126,2011,156,2011,183,1971,183,1971,171,1971,156,1980,147,2002,147,2011,156,2011,126,2009,125,1991,121,1973,125,1959,135,1949,149,1945,167,1945,171,1937,166,1937,196,1928,202,1921,206,1918,206,1912,206,1908,202,1908,190,1912,186,1918,186,1921,186,1928,190,1937,196,1937,166,1933,163,1925,160,1918,160,1904,163,1893,171,1885,182,1882,195,1882,197,1885,210,1893,221,1904,229,1918,232,1925,232,1933,229,1945,221,1945,432,1957,487,1987,533,2033,564,2089,575,2145,564,2166,550,2191,533,2221,487,2233,432,2233,316xm2400,357l2391,281,2381,252,2381,357,2372,428,2349,493,2312,551,2264,599,2206,636,2141,659,2070,668,1999,659,1934,636,1876,599,1828,551,1791,493,1768,428,1759,357,1768,286,1791,221,1828,163,1876,115,1934,78,1999,55,2070,46,2141,55,2206,78,2264,115,2312,163,2349,221,2372,286,2381,357,2381,252,2366,212,2327,151,2276,100,2215,61,2175,46,2146,36,2070,27,1994,36,1925,61,1864,100,1813,151,1774,212,1749,281,1740,357,1749,433,1774,502,1813,563,1864,614,1925,653,1994,678,2070,687,2146,678,2175,668,2215,653,2276,614,2327,563,2366,502,2391,433,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1108875</wp:posOffset>
                </wp:positionH>
                <wp:positionV relativeFrom="paragraph">
                  <wp:posOffset>513444</wp:posOffset>
                </wp:positionV>
                <wp:extent cx="411480" cy="5016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28738pt;width:32.4pt;height:3.95pt;mso-position-horizontal-relative:page;mso-position-vertical-relative:paragraph;z-index:15758336" id="docshape138" coordorigin="1746,809" coordsize="648,79" path="m1809,887l1806,882,1789,857,1786,853,1791,851,1794,848,1797,843,1799,841,1800,837,1800,824,1800,822,1798,818,1788,810,1784,810,1784,829,1784,837,1782,839,1777,843,1774,843,1763,843,1763,822,1773,822,1777,823,1782,826,1784,829,1784,810,1780,809,1746,809,1746,887,1763,887,1763,857,1772,857,1791,887,1809,887xm1871,809l1825,809,1825,887,1871,887,1871,873,1842,873,1842,853,1869,853,1869,839,1842,839,1842,822,1871,822,1871,809xm1978,809l1955,809,1935,869,1935,869,1916,809,1894,809,1894,887,1909,887,1909,846,1907,825,1908,825,1927,887,1942,887,1962,826,1963,826,1962,842,1962,887,1978,887,1978,809xm2049,809l2004,809,2004,887,2049,887,2049,873,2021,873,2021,853,2047,853,2047,839,2021,839,2021,822,2049,822,2049,809xm2156,809l2133,809,2114,869,2113,869,2095,809,2072,809,2072,887,2087,887,2087,846,2086,825,2086,825,2105,887,2121,887,2141,826,2141,826,2141,842,2141,887,2156,887,2156,809xm2241,859l2239,855,2238,853,2235,849,2231,847,2227,846,2227,845,2230,845,2233,843,2235,840,2237,837,2239,833,2239,822,2239,822,2236,816,2226,810,2223,810,2223,856,2223,866,2222,869,2218,872,2214,873,2199,873,2199,853,2219,853,2223,856,2223,810,2222,809,2222,828,2222,834,2220,836,2216,839,2213,840,2199,840,2199,822,2213,822,2216,823,2220,825,2222,828,2222,809,2218,809,2182,809,2182,887,2221,887,2228,885,2238,877,2240,873,2241,871,2241,859xm2308,809l2263,809,2263,887,2308,887,2308,873,2279,873,2279,853,2306,853,2306,839,2279,839,2279,822,2308,822,2308,809xm2394,887l2390,882,2385,875,2373,857,2371,853,2375,851,2379,848,2382,843,2384,841,2385,837,2385,824,2384,822,2383,818,2372,810,2368,810,2368,829,2368,837,2367,839,2362,843,2358,843,2348,843,2348,822,2358,822,2362,823,2367,826,2368,829,2368,810,2365,809,2331,809,2331,887,2348,887,2348,857,2357,857,2375,887,2394,887xe" filled="true" fillcolor="#000000" stroked="false">
                <v:path arrowok="t"/>
                <v:fill type="solid"/>
                <w10:wrap type="none"/>
              </v:shape>
            </w:pict>
          </mc:Fallback>
        </mc:AlternateContent>
      </w:r>
      <w:r>
        <w:rPr>
          <w:w w:val="130"/>
        </w:rPr>
        <w:t>When</w:t>
      </w:r>
      <w:r>
        <w:rPr>
          <w:spacing w:val="-2"/>
          <w:w w:val="130"/>
        </w:rPr>
        <w:t> </w:t>
      </w:r>
      <w:r>
        <w:rPr>
          <w:w w:val="130"/>
        </w:rPr>
        <w:t>you</w:t>
      </w:r>
      <w:r>
        <w:rPr>
          <w:spacing w:val="-2"/>
          <w:w w:val="130"/>
        </w:rPr>
        <w:t> </w:t>
      </w:r>
      <w:r>
        <w:rPr>
          <w:w w:val="130"/>
        </w:rPr>
        <w:t>or</w:t>
      </w:r>
      <w:r>
        <w:rPr>
          <w:spacing w:val="-2"/>
          <w:w w:val="130"/>
        </w:rPr>
        <w:t> </w:t>
      </w:r>
      <w:r>
        <w:rPr>
          <w:w w:val="130"/>
        </w:rPr>
        <w:t>one</w:t>
      </w:r>
      <w:r>
        <w:rPr>
          <w:spacing w:val="-2"/>
          <w:w w:val="130"/>
        </w:rPr>
        <w:t> </w:t>
      </w:r>
      <w:r>
        <w:rPr>
          <w:w w:val="130"/>
        </w:rPr>
        <w:t>of</w:t>
      </w:r>
      <w:r>
        <w:rPr>
          <w:spacing w:val="-2"/>
          <w:w w:val="130"/>
        </w:rPr>
        <w:t> </w:t>
      </w:r>
      <w:r>
        <w:rPr>
          <w:w w:val="130"/>
        </w:rPr>
        <w:t>your</w:t>
      </w:r>
      <w:r>
        <w:rPr>
          <w:spacing w:val="-2"/>
          <w:w w:val="130"/>
        </w:rPr>
        <w:t> </w:t>
      </w:r>
      <w:r>
        <w:rPr>
          <w:w w:val="130"/>
        </w:rPr>
        <w:t>clients</w:t>
      </w:r>
      <w:r>
        <w:rPr>
          <w:spacing w:val="-2"/>
          <w:w w:val="130"/>
        </w:rPr>
        <w:t> </w:t>
      </w:r>
      <w:r>
        <w:rPr>
          <w:w w:val="130"/>
        </w:rPr>
        <w:t>own</w:t>
      </w:r>
      <w:r>
        <w:rPr>
          <w:spacing w:val="-2"/>
          <w:w w:val="130"/>
        </w:rPr>
        <w:t> </w:t>
      </w:r>
      <w:r>
        <w:rPr>
          <w:w w:val="130"/>
        </w:rPr>
        <w:t>securities</w:t>
      </w:r>
      <w:r>
        <w:rPr>
          <w:spacing w:val="-2"/>
          <w:w w:val="130"/>
        </w:rPr>
        <w:t> </w:t>
      </w:r>
      <w:r>
        <w:rPr>
          <w:w w:val="130"/>
        </w:rPr>
        <w:t>subject</w:t>
      </w:r>
      <w:r>
        <w:rPr>
          <w:spacing w:val="-2"/>
          <w:w w:val="130"/>
        </w:rPr>
        <w:t> </w:t>
      </w:r>
      <w:r>
        <w:rPr>
          <w:w w:val="130"/>
        </w:rPr>
        <w:t>to</w:t>
      </w:r>
      <w:r>
        <w:rPr>
          <w:spacing w:val="-2"/>
          <w:w w:val="130"/>
        </w:rPr>
        <w:t> </w:t>
      </w:r>
      <w:r>
        <w:rPr>
          <w:w w:val="130"/>
        </w:rPr>
        <w:t>corporate</w:t>
      </w:r>
      <w:r>
        <w:rPr>
          <w:spacing w:val="-2"/>
          <w:w w:val="130"/>
        </w:rPr>
        <w:t> </w:t>
      </w:r>
      <w:r>
        <w:rPr>
          <w:w w:val="130"/>
        </w:rPr>
        <w:t>actions</w:t>
      </w:r>
      <w:r>
        <w:rPr>
          <w:spacing w:val="-2"/>
          <w:w w:val="130"/>
        </w:rPr>
        <w:t> </w:t>
      </w:r>
      <w:r>
        <w:rPr>
          <w:w w:val="130"/>
        </w:rPr>
        <w:t>such</w:t>
      </w:r>
      <w:r>
        <w:rPr>
          <w:spacing w:val="-2"/>
          <w:w w:val="130"/>
        </w:rPr>
        <w:t> </w:t>
      </w:r>
      <w:r>
        <w:rPr>
          <w:w w:val="130"/>
        </w:rPr>
        <w:t>as</w:t>
      </w:r>
      <w:r>
        <w:rPr>
          <w:spacing w:val="-2"/>
          <w:w w:val="130"/>
        </w:rPr>
        <w:t> </w:t>
      </w:r>
      <w:r>
        <w:rPr>
          <w:w w:val="130"/>
        </w:rPr>
        <w:t>splits,</w:t>
      </w:r>
      <w:r>
        <w:rPr>
          <w:spacing w:val="-2"/>
          <w:w w:val="130"/>
        </w:rPr>
        <w:t> </w:t>
      </w:r>
      <w:r>
        <w:rPr>
          <w:w w:val="130"/>
        </w:rPr>
        <w:t>stock dividends,</w:t>
      </w:r>
      <w:r>
        <w:rPr>
          <w:spacing w:val="-7"/>
          <w:w w:val="130"/>
        </w:rPr>
        <w:t> </w:t>
      </w:r>
      <w:r>
        <w:rPr>
          <w:w w:val="130"/>
        </w:rPr>
        <w:t>mergers,</w:t>
      </w:r>
      <w:r>
        <w:rPr>
          <w:spacing w:val="-7"/>
          <w:w w:val="130"/>
        </w:rPr>
        <w:t> </w:t>
      </w:r>
      <w:r>
        <w:rPr>
          <w:w w:val="130"/>
        </w:rPr>
        <w:t>and</w:t>
      </w:r>
      <w:r>
        <w:rPr>
          <w:spacing w:val="-7"/>
          <w:w w:val="130"/>
        </w:rPr>
        <w:t> </w:t>
      </w:r>
      <w:r>
        <w:rPr>
          <w:w w:val="130"/>
        </w:rPr>
        <w:t>so</w:t>
      </w:r>
      <w:r>
        <w:rPr>
          <w:spacing w:val="-7"/>
          <w:w w:val="130"/>
        </w:rPr>
        <w:t> </w:t>
      </w:r>
      <w:r>
        <w:rPr>
          <w:w w:val="130"/>
        </w:rPr>
        <w:t>on,</w:t>
      </w:r>
      <w:r>
        <w:rPr>
          <w:spacing w:val="-7"/>
          <w:w w:val="130"/>
        </w:rPr>
        <w:t> </w:t>
      </w:r>
      <w:r>
        <w:rPr>
          <w:w w:val="130"/>
        </w:rPr>
        <w:t>the</w:t>
      </w:r>
      <w:r>
        <w:rPr>
          <w:spacing w:val="-7"/>
          <w:w w:val="130"/>
        </w:rPr>
        <w:t> </w:t>
      </w:r>
      <w:r>
        <w:rPr>
          <w:w w:val="130"/>
        </w:rPr>
        <w:t>securities</w:t>
      </w:r>
      <w:r>
        <w:rPr>
          <w:spacing w:val="-7"/>
          <w:w w:val="130"/>
        </w:rPr>
        <w:t> </w:t>
      </w:r>
      <w:r>
        <w:rPr>
          <w:w w:val="130"/>
        </w:rPr>
        <w:t>are</w:t>
      </w:r>
      <w:r>
        <w:rPr>
          <w:spacing w:val="-7"/>
          <w:w w:val="130"/>
        </w:rPr>
        <w:t> </w:t>
      </w:r>
      <w:r>
        <w:rPr>
          <w:w w:val="130"/>
        </w:rPr>
        <w:t>going</w:t>
      </w:r>
      <w:r>
        <w:rPr>
          <w:spacing w:val="-7"/>
          <w:w w:val="130"/>
        </w:rPr>
        <w:t> </w:t>
      </w:r>
      <w:r>
        <w:rPr>
          <w:w w:val="130"/>
        </w:rPr>
        <w:t>to</w:t>
      </w:r>
      <w:r>
        <w:rPr>
          <w:spacing w:val="-7"/>
          <w:w w:val="130"/>
        </w:rPr>
        <w:t> </w:t>
      </w:r>
      <w:r>
        <w:rPr>
          <w:w w:val="130"/>
        </w:rPr>
        <w:t>change.</w:t>
      </w:r>
      <w:r>
        <w:rPr>
          <w:spacing w:val="-7"/>
          <w:w w:val="130"/>
        </w:rPr>
        <w:t> </w:t>
      </w:r>
      <w:r>
        <w:rPr>
          <w:w w:val="130"/>
        </w:rPr>
        <w:t>In</w:t>
      </w:r>
      <w:r>
        <w:rPr>
          <w:spacing w:val="-7"/>
          <w:w w:val="130"/>
        </w:rPr>
        <w:t> </w:t>
      </w:r>
      <w:r>
        <w:rPr>
          <w:w w:val="130"/>
        </w:rPr>
        <w:t>some</w:t>
      </w:r>
      <w:r>
        <w:rPr>
          <w:spacing w:val="-7"/>
          <w:w w:val="130"/>
        </w:rPr>
        <w:t> </w:t>
      </w:r>
      <w:r>
        <w:rPr>
          <w:w w:val="130"/>
        </w:rPr>
        <w:t>cases,</w:t>
      </w:r>
      <w:r>
        <w:rPr>
          <w:spacing w:val="-7"/>
          <w:w w:val="130"/>
        </w:rPr>
        <w:t> </w:t>
      </w:r>
      <w:r>
        <w:rPr>
          <w:w w:val="130"/>
        </w:rPr>
        <w:t>such</w:t>
      </w:r>
      <w:r>
        <w:rPr>
          <w:spacing w:val="-7"/>
          <w:w w:val="130"/>
        </w:rPr>
        <w:t> </w:t>
      </w:r>
      <w:r>
        <w:rPr>
          <w:w w:val="130"/>
        </w:rPr>
        <w:t>as</w:t>
      </w:r>
      <w:r>
        <w:rPr>
          <w:spacing w:val="-7"/>
          <w:w w:val="130"/>
        </w:rPr>
        <w:t> </w:t>
      </w:r>
      <w:r>
        <w:rPr>
          <w:w w:val="130"/>
        </w:rPr>
        <w:t>forward stock</w:t>
      </w:r>
      <w:r>
        <w:rPr>
          <w:spacing w:val="-9"/>
          <w:w w:val="130"/>
        </w:rPr>
        <w:t> </w:t>
      </w:r>
      <w:r>
        <w:rPr>
          <w:w w:val="130"/>
        </w:rPr>
        <w:t>splits</w:t>
      </w:r>
      <w:r>
        <w:rPr>
          <w:spacing w:val="-9"/>
          <w:w w:val="130"/>
        </w:rPr>
        <w:t> </w:t>
      </w:r>
      <w:r>
        <w:rPr>
          <w:w w:val="130"/>
        </w:rPr>
        <w:t>and</w:t>
      </w:r>
      <w:r>
        <w:rPr>
          <w:spacing w:val="-9"/>
          <w:w w:val="130"/>
        </w:rPr>
        <w:t> </w:t>
      </w:r>
      <w:r>
        <w:rPr>
          <w:w w:val="130"/>
        </w:rPr>
        <w:t>stock</w:t>
      </w:r>
      <w:r>
        <w:rPr>
          <w:spacing w:val="-9"/>
          <w:w w:val="130"/>
        </w:rPr>
        <w:t> </w:t>
      </w:r>
      <w:r>
        <w:rPr>
          <w:w w:val="130"/>
        </w:rPr>
        <w:t>dividends,</w:t>
      </w:r>
      <w:r>
        <w:rPr>
          <w:spacing w:val="-9"/>
          <w:w w:val="130"/>
        </w:rPr>
        <w:t> </w:t>
      </w:r>
      <w:r>
        <w:rPr>
          <w:w w:val="130"/>
        </w:rPr>
        <w:t>you</w:t>
      </w:r>
      <w:r>
        <w:rPr>
          <w:spacing w:val="-9"/>
          <w:w w:val="130"/>
        </w:rPr>
        <w:t> </w:t>
      </w:r>
      <w:r>
        <w:rPr>
          <w:w w:val="130"/>
        </w:rPr>
        <w:t>or</w:t>
      </w:r>
      <w:r>
        <w:rPr>
          <w:spacing w:val="-9"/>
          <w:w w:val="130"/>
        </w:rPr>
        <w:t> </w:t>
      </w:r>
      <w:r>
        <w:rPr>
          <w:w w:val="130"/>
        </w:rPr>
        <w:t>your</w:t>
      </w:r>
      <w:r>
        <w:rPr>
          <w:spacing w:val="-9"/>
          <w:w w:val="130"/>
        </w:rPr>
        <w:t> </w:t>
      </w:r>
      <w:r>
        <w:rPr>
          <w:w w:val="130"/>
        </w:rPr>
        <w:t>client</w:t>
      </w:r>
      <w:r>
        <w:rPr>
          <w:spacing w:val="-9"/>
          <w:w w:val="130"/>
        </w:rPr>
        <w:t> </w:t>
      </w:r>
      <w:r>
        <w:rPr>
          <w:w w:val="130"/>
        </w:rPr>
        <w:t>will</w:t>
      </w:r>
      <w:r>
        <w:rPr>
          <w:spacing w:val="-9"/>
          <w:w w:val="130"/>
        </w:rPr>
        <w:t> </w:t>
      </w:r>
      <w:r>
        <w:rPr>
          <w:w w:val="130"/>
        </w:rPr>
        <w:t>receive</w:t>
      </w:r>
      <w:r>
        <w:rPr>
          <w:spacing w:val="-9"/>
          <w:w w:val="130"/>
        </w:rPr>
        <w:t> </w:t>
      </w:r>
      <w:r>
        <w:rPr>
          <w:w w:val="130"/>
        </w:rPr>
        <w:t>more</w:t>
      </w:r>
      <w:r>
        <w:rPr>
          <w:spacing w:val="-9"/>
          <w:w w:val="130"/>
        </w:rPr>
        <w:t> </w:t>
      </w:r>
      <w:r>
        <w:rPr>
          <w:w w:val="130"/>
        </w:rPr>
        <w:t>shares</w:t>
      </w:r>
      <w:r>
        <w:rPr>
          <w:spacing w:val="-9"/>
          <w:w w:val="130"/>
        </w:rPr>
        <w:t> </w:t>
      </w:r>
      <w:r>
        <w:rPr>
          <w:w w:val="130"/>
        </w:rPr>
        <w:t>at</w:t>
      </w:r>
      <w:r>
        <w:rPr>
          <w:spacing w:val="-9"/>
          <w:w w:val="130"/>
        </w:rPr>
        <w:t> </w:t>
      </w:r>
      <w:r>
        <w:rPr>
          <w:w w:val="130"/>
        </w:rPr>
        <w:t>a</w:t>
      </w:r>
      <w:r>
        <w:rPr>
          <w:spacing w:val="-9"/>
          <w:w w:val="130"/>
        </w:rPr>
        <w:t> </w:t>
      </w:r>
      <w:r>
        <w:rPr>
          <w:w w:val="130"/>
        </w:rPr>
        <w:t>lower</w:t>
      </w:r>
      <w:r>
        <w:rPr>
          <w:spacing w:val="-9"/>
          <w:w w:val="130"/>
        </w:rPr>
        <w:t> </w:t>
      </w:r>
      <w:r>
        <w:rPr>
          <w:w w:val="130"/>
        </w:rPr>
        <w:t>cost</w:t>
      </w:r>
      <w:r>
        <w:rPr>
          <w:spacing w:val="-9"/>
          <w:w w:val="130"/>
        </w:rPr>
        <w:t> </w:t>
      </w:r>
      <w:r>
        <w:rPr>
          <w:w w:val="130"/>
        </w:rPr>
        <w:t>basis, and</w:t>
      </w:r>
      <w:r>
        <w:rPr>
          <w:spacing w:val="-11"/>
          <w:w w:val="130"/>
        </w:rPr>
        <w:t> </w:t>
      </w:r>
      <w:r>
        <w:rPr>
          <w:w w:val="130"/>
        </w:rPr>
        <w:t>the</w:t>
      </w:r>
      <w:r>
        <w:rPr>
          <w:spacing w:val="-11"/>
          <w:w w:val="130"/>
        </w:rPr>
        <w:t> </w:t>
      </w:r>
      <w:r>
        <w:rPr>
          <w:w w:val="130"/>
        </w:rPr>
        <w:t>cost</w:t>
      </w:r>
      <w:r>
        <w:rPr>
          <w:spacing w:val="-11"/>
          <w:w w:val="130"/>
        </w:rPr>
        <w:t> </w:t>
      </w:r>
      <w:r>
        <w:rPr>
          <w:w w:val="130"/>
        </w:rPr>
        <w:t>basis</w:t>
      </w:r>
      <w:r>
        <w:rPr>
          <w:spacing w:val="-11"/>
          <w:w w:val="130"/>
        </w:rPr>
        <w:t> </w:t>
      </w:r>
      <w:r>
        <w:rPr>
          <w:w w:val="130"/>
        </w:rPr>
        <w:t>of</w:t>
      </w:r>
      <w:r>
        <w:rPr>
          <w:spacing w:val="-11"/>
          <w:w w:val="130"/>
        </w:rPr>
        <w:t> </w:t>
      </w:r>
      <w:r>
        <w:rPr>
          <w:w w:val="130"/>
        </w:rPr>
        <w:t>the</w:t>
      </w:r>
      <w:r>
        <w:rPr>
          <w:spacing w:val="-11"/>
          <w:w w:val="130"/>
        </w:rPr>
        <w:t> </w:t>
      </w:r>
      <w:r>
        <w:rPr>
          <w:w w:val="130"/>
        </w:rPr>
        <w:t>shares</w:t>
      </w:r>
      <w:r>
        <w:rPr>
          <w:spacing w:val="-11"/>
          <w:w w:val="130"/>
        </w:rPr>
        <w:t> </w:t>
      </w:r>
      <w:r>
        <w:rPr>
          <w:w w:val="130"/>
        </w:rPr>
        <w:t>held</w:t>
      </w:r>
      <w:r>
        <w:rPr>
          <w:spacing w:val="-11"/>
          <w:w w:val="130"/>
        </w:rPr>
        <w:t> </w:t>
      </w:r>
      <w:r>
        <w:rPr>
          <w:w w:val="130"/>
        </w:rPr>
        <w:t>will</w:t>
      </w:r>
      <w:r>
        <w:rPr>
          <w:spacing w:val="-11"/>
          <w:w w:val="130"/>
        </w:rPr>
        <w:t> </w:t>
      </w:r>
      <w:r>
        <w:rPr>
          <w:w w:val="130"/>
        </w:rPr>
        <w:t>be</w:t>
      </w:r>
      <w:r>
        <w:rPr>
          <w:spacing w:val="-11"/>
          <w:w w:val="130"/>
        </w:rPr>
        <w:t> </w:t>
      </w:r>
      <w:r>
        <w:rPr>
          <w:w w:val="130"/>
        </w:rPr>
        <w:t>lowered</w:t>
      </w:r>
      <w:r>
        <w:rPr>
          <w:spacing w:val="-11"/>
          <w:w w:val="130"/>
        </w:rPr>
        <w:t> </w:t>
      </w:r>
      <w:r>
        <w:rPr>
          <w:w w:val="130"/>
        </w:rPr>
        <w:t>accordingly.</w:t>
      </w:r>
      <w:r>
        <w:rPr>
          <w:spacing w:val="-11"/>
          <w:w w:val="130"/>
        </w:rPr>
        <w:t> </w:t>
      </w:r>
      <w:r>
        <w:rPr>
          <w:w w:val="130"/>
        </w:rPr>
        <w:t>The</w:t>
      </w:r>
      <w:r>
        <w:rPr>
          <w:spacing w:val="-11"/>
          <w:w w:val="130"/>
        </w:rPr>
        <w:t> </w:t>
      </w:r>
      <w:r>
        <w:rPr>
          <w:w w:val="130"/>
        </w:rPr>
        <w:t>adjustment</w:t>
      </w:r>
      <w:r>
        <w:rPr>
          <w:spacing w:val="-11"/>
          <w:w w:val="130"/>
        </w:rPr>
        <w:t> </w:t>
      </w:r>
      <w:r>
        <w:rPr>
          <w:w w:val="130"/>
        </w:rPr>
        <w:t>to</w:t>
      </w:r>
      <w:r>
        <w:rPr>
          <w:spacing w:val="-11"/>
          <w:w w:val="130"/>
        </w:rPr>
        <w:t> </w:t>
      </w:r>
      <w:r>
        <w:rPr>
          <w:w w:val="130"/>
        </w:rPr>
        <w:t>the</w:t>
      </w:r>
      <w:r>
        <w:rPr>
          <w:spacing w:val="-11"/>
          <w:w w:val="130"/>
        </w:rPr>
        <w:t> </w:t>
      </w:r>
      <w:r>
        <w:rPr>
          <w:w w:val="130"/>
        </w:rPr>
        <w:t>cost</w:t>
      </w:r>
      <w:r>
        <w:rPr>
          <w:spacing w:val="-11"/>
          <w:w w:val="130"/>
        </w:rPr>
        <w:t> </w:t>
      </w:r>
      <w:r>
        <w:rPr>
          <w:w w:val="130"/>
        </w:rPr>
        <w:t>basis is important for tax purposes when determining the amount of capital gains or losses.</w:t>
      </w:r>
    </w:p>
    <w:p>
      <w:pPr>
        <w:pStyle w:val="BodyText"/>
        <w:spacing w:before="8"/>
        <w:rPr>
          <w:sz w:val="17"/>
        </w:rPr>
      </w:pPr>
    </w:p>
    <w:p>
      <w:pPr>
        <w:pStyle w:val="BodyText"/>
        <w:spacing w:line="312" w:lineRule="auto" w:before="1"/>
        <w:ind w:left="1120" w:right="117"/>
        <w:jc w:val="both"/>
      </w:pPr>
      <w:r>
        <w:rPr>
          <w:w w:val="130"/>
        </w:rPr>
        <w:t>For</w:t>
      </w:r>
      <w:r>
        <w:rPr>
          <w:w w:val="130"/>
        </w:rPr>
        <w:t> argument’s</w:t>
      </w:r>
      <w:r>
        <w:rPr>
          <w:w w:val="130"/>
        </w:rPr>
        <w:t> sake,</w:t>
      </w:r>
      <w:r>
        <w:rPr>
          <w:w w:val="130"/>
        </w:rPr>
        <w:t> suppose</w:t>
      </w:r>
      <w:r>
        <w:rPr>
          <w:w w:val="130"/>
        </w:rPr>
        <w:t> that</w:t>
      </w:r>
      <w:r>
        <w:rPr>
          <w:w w:val="130"/>
        </w:rPr>
        <w:t> you</w:t>
      </w:r>
      <w:r>
        <w:rPr>
          <w:w w:val="130"/>
        </w:rPr>
        <w:t> purchased</w:t>
      </w:r>
      <w:r>
        <w:rPr>
          <w:w w:val="130"/>
        </w:rPr>
        <w:t> 1,000</w:t>
      </w:r>
      <w:r>
        <w:rPr>
          <w:w w:val="130"/>
        </w:rPr>
        <w:t> shares</w:t>
      </w:r>
      <w:r>
        <w:rPr>
          <w:w w:val="130"/>
        </w:rPr>
        <w:t> of</w:t>
      </w:r>
      <w:r>
        <w:rPr>
          <w:w w:val="130"/>
        </w:rPr>
        <w:t> UPPP</w:t>
      </w:r>
      <w:r>
        <w:rPr>
          <w:w w:val="130"/>
        </w:rPr>
        <w:t> Corporation</w:t>
      </w:r>
      <w:r>
        <w:rPr>
          <w:w w:val="130"/>
        </w:rPr>
        <w:t> at</w:t>
      </w:r>
      <w:r>
        <w:rPr>
          <w:w w:val="130"/>
        </w:rPr>
        <w:t> $40</w:t>
      </w:r>
      <w:r>
        <w:rPr>
          <w:w w:val="130"/>
        </w:rPr>
        <w:t> per share.</w:t>
      </w:r>
      <w:r>
        <w:rPr>
          <w:spacing w:val="-6"/>
          <w:w w:val="130"/>
        </w:rPr>
        <w:t> </w:t>
      </w:r>
      <w:r>
        <w:rPr>
          <w:w w:val="130"/>
        </w:rPr>
        <w:t>In</w:t>
      </w:r>
      <w:r>
        <w:rPr>
          <w:spacing w:val="-6"/>
          <w:w w:val="130"/>
        </w:rPr>
        <w:t> </w:t>
      </w:r>
      <w:r>
        <w:rPr>
          <w:w w:val="130"/>
        </w:rPr>
        <w:t>this</w:t>
      </w:r>
      <w:r>
        <w:rPr>
          <w:spacing w:val="-6"/>
          <w:w w:val="130"/>
        </w:rPr>
        <w:t> </w:t>
      </w:r>
      <w:r>
        <w:rPr>
          <w:w w:val="130"/>
        </w:rPr>
        <w:t>case,</w:t>
      </w:r>
      <w:r>
        <w:rPr>
          <w:spacing w:val="-6"/>
          <w:w w:val="130"/>
        </w:rPr>
        <w:t> </w:t>
      </w:r>
      <w:r>
        <w:rPr>
          <w:w w:val="130"/>
        </w:rPr>
        <w:t>you</w:t>
      </w:r>
      <w:r>
        <w:rPr>
          <w:spacing w:val="-6"/>
          <w:w w:val="130"/>
        </w:rPr>
        <w:t> </w:t>
      </w:r>
      <w:r>
        <w:rPr>
          <w:w w:val="130"/>
        </w:rPr>
        <w:t>have</w:t>
      </w:r>
      <w:r>
        <w:rPr>
          <w:spacing w:val="-6"/>
          <w:w w:val="130"/>
        </w:rPr>
        <w:t> </w:t>
      </w:r>
      <w:r>
        <w:rPr>
          <w:w w:val="130"/>
        </w:rPr>
        <w:t>stock</w:t>
      </w:r>
      <w:r>
        <w:rPr>
          <w:spacing w:val="-6"/>
          <w:w w:val="130"/>
        </w:rPr>
        <w:t> </w:t>
      </w:r>
      <w:r>
        <w:rPr>
          <w:w w:val="130"/>
        </w:rPr>
        <w:t>with</w:t>
      </w:r>
      <w:r>
        <w:rPr>
          <w:spacing w:val="-6"/>
          <w:w w:val="130"/>
        </w:rPr>
        <w:t> </w:t>
      </w:r>
      <w:r>
        <w:rPr>
          <w:w w:val="130"/>
        </w:rPr>
        <w:t>a</w:t>
      </w:r>
      <w:r>
        <w:rPr>
          <w:spacing w:val="-6"/>
          <w:w w:val="130"/>
        </w:rPr>
        <w:t> </w:t>
      </w:r>
      <w:r>
        <w:rPr>
          <w:w w:val="130"/>
        </w:rPr>
        <w:t>cost</w:t>
      </w:r>
      <w:r>
        <w:rPr>
          <w:spacing w:val="-6"/>
          <w:w w:val="130"/>
        </w:rPr>
        <w:t> </w:t>
      </w:r>
      <w:r>
        <w:rPr>
          <w:w w:val="130"/>
        </w:rPr>
        <w:t>basis</w:t>
      </w:r>
      <w:r>
        <w:rPr>
          <w:spacing w:val="-6"/>
          <w:w w:val="130"/>
        </w:rPr>
        <w:t> </w:t>
      </w:r>
      <w:r>
        <w:rPr>
          <w:w w:val="130"/>
        </w:rPr>
        <w:t>of</w:t>
      </w:r>
      <w:r>
        <w:rPr>
          <w:spacing w:val="-6"/>
          <w:w w:val="130"/>
        </w:rPr>
        <w:t> </w:t>
      </w:r>
      <w:r>
        <w:rPr>
          <w:w w:val="130"/>
        </w:rPr>
        <w:t>$40,000</w:t>
      </w:r>
      <w:r>
        <w:rPr>
          <w:spacing w:val="-6"/>
          <w:w w:val="130"/>
        </w:rPr>
        <w:t> </w:t>
      </w:r>
      <w:r>
        <w:rPr>
          <w:w w:val="130"/>
        </w:rPr>
        <w:t>(1,000</w:t>
      </w:r>
      <w:r>
        <w:rPr>
          <w:spacing w:val="-6"/>
          <w:w w:val="130"/>
        </w:rPr>
        <w:t> </w:t>
      </w:r>
      <w:r>
        <w:rPr>
          <w:w w:val="130"/>
        </w:rPr>
        <w:t>shares</w:t>
      </w:r>
      <w:r>
        <w:rPr>
          <w:spacing w:val="-6"/>
          <w:w w:val="130"/>
        </w:rPr>
        <w:t> </w:t>
      </w:r>
      <w:r>
        <w:rPr>
          <w:w w:val="130"/>
        </w:rPr>
        <w:t>at</w:t>
      </w:r>
      <w:r>
        <w:rPr>
          <w:spacing w:val="-6"/>
          <w:w w:val="130"/>
        </w:rPr>
        <w:t> </w:t>
      </w:r>
      <w:r>
        <w:rPr>
          <w:w w:val="130"/>
        </w:rPr>
        <w:t>$40</w:t>
      </w:r>
      <w:r>
        <w:rPr>
          <w:spacing w:val="-6"/>
          <w:w w:val="130"/>
        </w:rPr>
        <w:t> </w:t>
      </w:r>
      <w:r>
        <w:rPr>
          <w:w w:val="130"/>
        </w:rPr>
        <w:t>per</w:t>
      </w:r>
      <w:r>
        <w:rPr>
          <w:spacing w:val="-6"/>
          <w:w w:val="130"/>
        </w:rPr>
        <w:t> </w:t>
      </w:r>
      <w:r>
        <w:rPr>
          <w:w w:val="130"/>
        </w:rPr>
        <w:t>share).</w:t>
      </w:r>
      <w:r>
        <w:rPr>
          <w:spacing w:val="-6"/>
          <w:w w:val="130"/>
        </w:rPr>
        <w:t> </w:t>
      </w:r>
      <w:r>
        <w:rPr>
          <w:w w:val="130"/>
        </w:rPr>
        <w:t>If the</w:t>
      </w:r>
      <w:r>
        <w:rPr>
          <w:spacing w:val="-7"/>
          <w:w w:val="130"/>
        </w:rPr>
        <w:t> </w:t>
      </w:r>
      <w:r>
        <w:rPr>
          <w:w w:val="130"/>
        </w:rPr>
        <w:t>stock</w:t>
      </w:r>
      <w:r>
        <w:rPr>
          <w:spacing w:val="-7"/>
          <w:w w:val="130"/>
        </w:rPr>
        <w:t> </w:t>
      </w:r>
      <w:r>
        <w:rPr>
          <w:w w:val="130"/>
        </w:rPr>
        <w:t>splits</w:t>
      </w:r>
      <w:r>
        <w:rPr>
          <w:spacing w:val="-7"/>
          <w:w w:val="130"/>
        </w:rPr>
        <w:t> </w:t>
      </w:r>
      <w:r>
        <w:rPr>
          <w:w w:val="130"/>
        </w:rPr>
        <w:t>2</w:t>
      </w:r>
      <w:r>
        <w:rPr>
          <w:spacing w:val="-7"/>
          <w:w w:val="130"/>
        </w:rPr>
        <w:t> </w:t>
      </w:r>
      <w:r>
        <w:rPr>
          <w:w w:val="130"/>
        </w:rPr>
        <w:t>for</w:t>
      </w:r>
      <w:r>
        <w:rPr>
          <w:spacing w:val="-7"/>
          <w:w w:val="130"/>
        </w:rPr>
        <w:t> </w:t>
      </w:r>
      <w:r>
        <w:rPr>
          <w:w w:val="120"/>
        </w:rPr>
        <w:t>1,</w:t>
      </w:r>
      <w:r>
        <w:rPr>
          <w:spacing w:val="-3"/>
          <w:w w:val="120"/>
        </w:rPr>
        <w:t> </w:t>
      </w:r>
      <w:r>
        <w:rPr>
          <w:w w:val="130"/>
        </w:rPr>
        <w:t>you</w:t>
      </w:r>
      <w:r>
        <w:rPr>
          <w:spacing w:val="-7"/>
          <w:w w:val="130"/>
        </w:rPr>
        <w:t> </w:t>
      </w:r>
      <w:r>
        <w:rPr>
          <w:w w:val="130"/>
        </w:rPr>
        <w:t>have</w:t>
      </w:r>
      <w:r>
        <w:rPr>
          <w:spacing w:val="-7"/>
          <w:w w:val="130"/>
        </w:rPr>
        <w:t> </w:t>
      </w:r>
      <w:r>
        <w:rPr>
          <w:w w:val="130"/>
        </w:rPr>
        <w:t>2</w:t>
      </w:r>
      <w:r>
        <w:rPr>
          <w:spacing w:val="-7"/>
          <w:w w:val="130"/>
        </w:rPr>
        <w:t> </w:t>
      </w:r>
      <w:r>
        <w:rPr>
          <w:w w:val="130"/>
        </w:rPr>
        <w:t>shares</w:t>
      </w:r>
      <w:r>
        <w:rPr>
          <w:spacing w:val="-7"/>
          <w:w w:val="130"/>
        </w:rPr>
        <w:t> </w:t>
      </w:r>
      <w:r>
        <w:rPr>
          <w:w w:val="130"/>
        </w:rPr>
        <w:t>for</w:t>
      </w:r>
      <w:r>
        <w:rPr>
          <w:spacing w:val="-7"/>
          <w:w w:val="130"/>
        </w:rPr>
        <w:t> </w:t>
      </w:r>
      <w:r>
        <w:rPr>
          <w:w w:val="130"/>
        </w:rPr>
        <w:t>every</w:t>
      </w:r>
      <w:r>
        <w:rPr>
          <w:spacing w:val="-7"/>
          <w:w w:val="130"/>
        </w:rPr>
        <w:t> </w:t>
      </w:r>
      <w:r>
        <w:rPr>
          <w:w w:val="120"/>
        </w:rPr>
        <w:t>1</w:t>
      </w:r>
      <w:r>
        <w:rPr>
          <w:spacing w:val="-3"/>
          <w:w w:val="120"/>
        </w:rPr>
        <w:t> </w:t>
      </w:r>
      <w:r>
        <w:rPr>
          <w:w w:val="130"/>
        </w:rPr>
        <w:t>purchased.</w:t>
      </w:r>
      <w:r>
        <w:rPr>
          <w:spacing w:val="-7"/>
          <w:w w:val="130"/>
        </w:rPr>
        <w:t> </w:t>
      </w:r>
      <w:r>
        <w:rPr>
          <w:w w:val="130"/>
        </w:rPr>
        <w:t>The</w:t>
      </w:r>
      <w:r>
        <w:rPr>
          <w:spacing w:val="-7"/>
          <w:w w:val="130"/>
        </w:rPr>
        <w:t> </w:t>
      </w:r>
      <w:r>
        <w:rPr>
          <w:w w:val="130"/>
        </w:rPr>
        <w:t>corporation</w:t>
      </w:r>
      <w:r>
        <w:rPr>
          <w:spacing w:val="-7"/>
          <w:w w:val="130"/>
        </w:rPr>
        <w:t> </w:t>
      </w:r>
      <w:r>
        <w:rPr>
          <w:w w:val="130"/>
        </w:rPr>
        <w:t>isn’t</w:t>
      </w:r>
      <w:r>
        <w:rPr>
          <w:spacing w:val="-7"/>
          <w:w w:val="130"/>
        </w:rPr>
        <w:t> </w:t>
      </w:r>
      <w:r>
        <w:rPr>
          <w:w w:val="130"/>
        </w:rPr>
        <w:t>just</w:t>
      </w:r>
      <w:r>
        <w:rPr>
          <w:spacing w:val="-7"/>
          <w:w w:val="130"/>
        </w:rPr>
        <w:t> </w:t>
      </w:r>
      <w:r>
        <w:rPr>
          <w:w w:val="130"/>
        </w:rPr>
        <w:t>giving you another $40,000 worth of stock; it cut the price in half to adjust for the split. As the market price</w:t>
      </w:r>
      <w:r>
        <w:rPr>
          <w:spacing w:val="-7"/>
          <w:w w:val="130"/>
        </w:rPr>
        <w:t> </w:t>
      </w:r>
      <w:r>
        <w:rPr>
          <w:w w:val="130"/>
        </w:rPr>
        <w:t>gets</w:t>
      </w:r>
      <w:r>
        <w:rPr>
          <w:spacing w:val="-8"/>
          <w:w w:val="130"/>
        </w:rPr>
        <w:t> </w:t>
      </w:r>
      <w:r>
        <w:rPr>
          <w:w w:val="130"/>
        </w:rPr>
        <w:t>cut</w:t>
      </w:r>
      <w:r>
        <w:rPr>
          <w:spacing w:val="-8"/>
          <w:w w:val="130"/>
        </w:rPr>
        <w:t> </w:t>
      </w:r>
      <w:r>
        <w:rPr>
          <w:w w:val="130"/>
        </w:rPr>
        <w:t>in</w:t>
      </w:r>
      <w:r>
        <w:rPr>
          <w:spacing w:val="-8"/>
          <w:w w:val="130"/>
        </w:rPr>
        <w:t> </w:t>
      </w:r>
      <w:r>
        <w:rPr>
          <w:w w:val="130"/>
        </w:rPr>
        <w:t>half,</w:t>
      </w:r>
      <w:r>
        <w:rPr>
          <w:spacing w:val="-8"/>
          <w:w w:val="130"/>
        </w:rPr>
        <w:t> </w:t>
      </w:r>
      <w:r>
        <w:rPr>
          <w:w w:val="130"/>
        </w:rPr>
        <w:t>so</w:t>
      </w:r>
      <w:r>
        <w:rPr>
          <w:spacing w:val="-8"/>
          <w:w w:val="130"/>
        </w:rPr>
        <w:t> </w:t>
      </w:r>
      <w:r>
        <w:rPr>
          <w:w w:val="130"/>
        </w:rPr>
        <w:t>does</w:t>
      </w:r>
      <w:r>
        <w:rPr>
          <w:spacing w:val="-8"/>
          <w:w w:val="130"/>
        </w:rPr>
        <w:t> </w:t>
      </w:r>
      <w:r>
        <w:rPr>
          <w:w w:val="130"/>
        </w:rPr>
        <w:t>the</w:t>
      </w:r>
      <w:r>
        <w:rPr>
          <w:spacing w:val="-8"/>
          <w:w w:val="130"/>
        </w:rPr>
        <w:t> </w:t>
      </w:r>
      <w:r>
        <w:rPr>
          <w:w w:val="130"/>
        </w:rPr>
        <w:t>cost</w:t>
      </w:r>
      <w:r>
        <w:rPr>
          <w:spacing w:val="-8"/>
          <w:w w:val="130"/>
        </w:rPr>
        <w:t> </w:t>
      </w:r>
      <w:r>
        <w:rPr>
          <w:w w:val="130"/>
        </w:rPr>
        <w:t>basis</w:t>
      </w:r>
      <w:r>
        <w:rPr>
          <w:spacing w:val="-8"/>
          <w:w w:val="130"/>
        </w:rPr>
        <w:t> </w:t>
      </w:r>
      <w:r>
        <w:rPr>
          <w:w w:val="130"/>
        </w:rPr>
        <w:t>per</w:t>
      </w:r>
      <w:r>
        <w:rPr>
          <w:spacing w:val="-8"/>
          <w:w w:val="130"/>
        </w:rPr>
        <w:t> </w:t>
      </w:r>
      <w:r>
        <w:rPr>
          <w:w w:val="130"/>
        </w:rPr>
        <w:t>share.</w:t>
      </w:r>
      <w:r>
        <w:rPr>
          <w:spacing w:val="-8"/>
          <w:w w:val="130"/>
        </w:rPr>
        <w:t> </w:t>
      </w:r>
      <w:r>
        <w:rPr>
          <w:w w:val="130"/>
        </w:rPr>
        <w:t>In</w:t>
      </w:r>
      <w:r>
        <w:rPr>
          <w:spacing w:val="-8"/>
          <w:w w:val="130"/>
        </w:rPr>
        <w:t> </w:t>
      </w:r>
      <w:r>
        <w:rPr>
          <w:w w:val="130"/>
        </w:rPr>
        <w:t>the</w:t>
      </w:r>
      <w:r>
        <w:rPr>
          <w:spacing w:val="-8"/>
          <w:w w:val="130"/>
        </w:rPr>
        <w:t> </w:t>
      </w:r>
      <w:r>
        <w:rPr>
          <w:w w:val="130"/>
        </w:rPr>
        <w:t>example,</w:t>
      </w:r>
      <w:r>
        <w:rPr>
          <w:spacing w:val="-8"/>
          <w:w w:val="130"/>
        </w:rPr>
        <w:t> </w:t>
      </w:r>
      <w:r>
        <w:rPr>
          <w:w w:val="130"/>
        </w:rPr>
        <w:t>now</w:t>
      </w:r>
      <w:r>
        <w:rPr>
          <w:spacing w:val="-8"/>
          <w:w w:val="130"/>
        </w:rPr>
        <w:t> </w:t>
      </w:r>
      <w:r>
        <w:rPr>
          <w:w w:val="130"/>
        </w:rPr>
        <w:t>you</w:t>
      </w:r>
      <w:r>
        <w:rPr>
          <w:spacing w:val="-8"/>
          <w:w w:val="130"/>
        </w:rPr>
        <w:t> </w:t>
      </w:r>
      <w:r>
        <w:rPr>
          <w:w w:val="130"/>
        </w:rPr>
        <w:t>have</w:t>
      </w:r>
      <w:r>
        <w:rPr>
          <w:spacing w:val="-8"/>
          <w:w w:val="130"/>
        </w:rPr>
        <w:t> </w:t>
      </w:r>
      <w:r>
        <w:rPr>
          <w:w w:val="130"/>
        </w:rPr>
        <w:t>2,000</w:t>
      </w:r>
      <w:r>
        <w:rPr>
          <w:spacing w:val="-7"/>
          <w:w w:val="130"/>
        </w:rPr>
        <w:t> </w:t>
      </w:r>
      <w:r>
        <w:rPr>
          <w:w w:val="130"/>
        </w:rPr>
        <w:t>shares with</w:t>
      </w:r>
      <w:r>
        <w:rPr>
          <w:spacing w:val="-6"/>
          <w:w w:val="130"/>
        </w:rPr>
        <w:t> </w:t>
      </w:r>
      <w:r>
        <w:rPr>
          <w:w w:val="130"/>
        </w:rPr>
        <w:t>a</w:t>
      </w:r>
      <w:r>
        <w:rPr>
          <w:spacing w:val="-7"/>
          <w:w w:val="130"/>
        </w:rPr>
        <w:t> </w:t>
      </w:r>
      <w:r>
        <w:rPr>
          <w:w w:val="130"/>
        </w:rPr>
        <w:t>cost</w:t>
      </w:r>
      <w:r>
        <w:rPr>
          <w:spacing w:val="-7"/>
          <w:w w:val="130"/>
        </w:rPr>
        <w:t> </w:t>
      </w:r>
      <w:r>
        <w:rPr>
          <w:w w:val="130"/>
        </w:rPr>
        <w:t>basis</w:t>
      </w:r>
      <w:r>
        <w:rPr>
          <w:spacing w:val="-6"/>
          <w:w w:val="130"/>
        </w:rPr>
        <w:t> </w:t>
      </w:r>
      <w:r>
        <w:rPr>
          <w:w w:val="130"/>
        </w:rPr>
        <w:t>of</w:t>
      </w:r>
      <w:r>
        <w:rPr>
          <w:spacing w:val="-7"/>
          <w:w w:val="130"/>
        </w:rPr>
        <w:t> </w:t>
      </w:r>
      <w:r>
        <w:rPr>
          <w:w w:val="130"/>
        </w:rPr>
        <w:t>$20</w:t>
      </w:r>
      <w:r>
        <w:rPr>
          <w:spacing w:val="-7"/>
          <w:w w:val="130"/>
        </w:rPr>
        <w:t> </w:t>
      </w:r>
      <w:r>
        <w:rPr>
          <w:w w:val="130"/>
        </w:rPr>
        <w:t>per</w:t>
      </w:r>
      <w:r>
        <w:rPr>
          <w:spacing w:val="-7"/>
          <w:w w:val="130"/>
        </w:rPr>
        <w:t> </w:t>
      </w:r>
      <w:r>
        <w:rPr>
          <w:w w:val="130"/>
        </w:rPr>
        <w:t>share</w:t>
      </w:r>
      <w:r>
        <w:rPr>
          <w:spacing w:val="-6"/>
          <w:w w:val="130"/>
        </w:rPr>
        <w:t> </w:t>
      </w:r>
      <w:r>
        <w:rPr>
          <w:w w:val="130"/>
        </w:rPr>
        <w:t>($40,000</w:t>
      </w:r>
      <w:r>
        <w:rPr>
          <w:spacing w:val="-6"/>
          <w:w w:val="130"/>
        </w:rPr>
        <w:t> </w:t>
      </w:r>
      <w:r>
        <w:rPr>
          <w:w w:val="130"/>
        </w:rPr>
        <w:t>cost</w:t>
      </w:r>
      <w:r>
        <w:rPr>
          <w:spacing w:val="-6"/>
          <w:w w:val="130"/>
        </w:rPr>
        <w:t> </w:t>
      </w:r>
      <w:r>
        <w:rPr>
          <w:w w:val="130"/>
        </w:rPr>
        <w:t>basis)</w:t>
      </w:r>
      <w:r>
        <w:rPr>
          <w:spacing w:val="-6"/>
          <w:w w:val="130"/>
        </w:rPr>
        <w:t> </w:t>
      </w:r>
      <w:r>
        <w:rPr>
          <w:w w:val="130"/>
        </w:rPr>
        <w:t>even</w:t>
      </w:r>
      <w:r>
        <w:rPr>
          <w:spacing w:val="-7"/>
          <w:w w:val="130"/>
        </w:rPr>
        <w:t> </w:t>
      </w:r>
      <w:r>
        <w:rPr>
          <w:w w:val="130"/>
        </w:rPr>
        <w:t>if</w:t>
      </w:r>
      <w:r>
        <w:rPr>
          <w:spacing w:val="-6"/>
          <w:w w:val="130"/>
        </w:rPr>
        <w:t> </w:t>
      </w:r>
      <w:r>
        <w:rPr>
          <w:w w:val="130"/>
        </w:rPr>
        <w:t>the</w:t>
      </w:r>
      <w:r>
        <w:rPr>
          <w:spacing w:val="-7"/>
          <w:w w:val="130"/>
        </w:rPr>
        <w:t> </w:t>
      </w:r>
      <w:r>
        <w:rPr>
          <w:w w:val="130"/>
        </w:rPr>
        <w:t>market</w:t>
      </w:r>
      <w:r>
        <w:rPr>
          <w:spacing w:val="-6"/>
          <w:w w:val="130"/>
        </w:rPr>
        <w:t> </w:t>
      </w:r>
      <w:r>
        <w:rPr>
          <w:w w:val="130"/>
        </w:rPr>
        <w:t>value</w:t>
      </w:r>
      <w:r>
        <w:rPr>
          <w:spacing w:val="-7"/>
          <w:w w:val="130"/>
        </w:rPr>
        <w:t> </w:t>
      </w:r>
      <w:r>
        <w:rPr>
          <w:w w:val="130"/>
        </w:rPr>
        <w:t>is</w:t>
      </w:r>
      <w:r>
        <w:rPr>
          <w:spacing w:val="-6"/>
          <w:w w:val="130"/>
        </w:rPr>
        <w:t> </w:t>
      </w:r>
      <w:r>
        <w:rPr>
          <w:w w:val="130"/>
        </w:rPr>
        <w:t>$55,000.</w:t>
      </w:r>
      <w:r>
        <w:rPr>
          <w:spacing w:val="-6"/>
          <w:w w:val="130"/>
        </w:rPr>
        <w:t> </w:t>
      </w:r>
      <w:r>
        <w:rPr>
          <w:w w:val="130"/>
        </w:rPr>
        <w:t>In</w:t>
      </w:r>
      <w:r>
        <w:rPr>
          <w:spacing w:val="-7"/>
          <w:w w:val="130"/>
        </w:rPr>
        <w:t> </w:t>
      </w:r>
      <w:r>
        <w:rPr>
          <w:w w:val="130"/>
        </w:rPr>
        <w:t>the event</w:t>
      </w:r>
      <w:r>
        <w:rPr>
          <w:spacing w:val="-8"/>
          <w:w w:val="130"/>
        </w:rPr>
        <w:t> </w:t>
      </w:r>
      <w:r>
        <w:rPr>
          <w:w w:val="130"/>
        </w:rPr>
        <w:t>of</w:t>
      </w:r>
      <w:r>
        <w:rPr>
          <w:spacing w:val="-8"/>
          <w:w w:val="130"/>
        </w:rPr>
        <w:t> </w:t>
      </w:r>
      <w:r>
        <w:rPr>
          <w:w w:val="130"/>
        </w:rPr>
        <w:t>a</w:t>
      </w:r>
      <w:r>
        <w:rPr>
          <w:spacing w:val="-8"/>
          <w:w w:val="130"/>
        </w:rPr>
        <w:t> </w:t>
      </w:r>
      <w:r>
        <w:rPr>
          <w:w w:val="130"/>
        </w:rPr>
        <w:t>split,</w:t>
      </w:r>
      <w:r>
        <w:rPr>
          <w:spacing w:val="-8"/>
          <w:w w:val="130"/>
        </w:rPr>
        <w:t> </w:t>
      </w:r>
      <w:r>
        <w:rPr>
          <w:w w:val="130"/>
        </w:rPr>
        <w:t>the</w:t>
      </w:r>
      <w:r>
        <w:rPr>
          <w:spacing w:val="-8"/>
          <w:w w:val="130"/>
        </w:rPr>
        <w:t> </w:t>
      </w:r>
      <w:r>
        <w:rPr>
          <w:w w:val="130"/>
        </w:rPr>
        <w:t>issuer</w:t>
      </w:r>
      <w:r>
        <w:rPr>
          <w:spacing w:val="-8"/>
          <w:w w:val="130"/>
        </w:rPr>
        <w:t> </w:t>
      </w:r>
      <w:r>
        <w:rPr>
          <w:w w:val="130"/>
        </w:rPr>
        <w:t>would</w:t>
      </w:r>
      <w:r>
        <w:rPr>
          <w:spacing w:val="-8"/>
          <w:w w:val="130"/>
        </w:rPr>
        <w:t> </w:t>
      </w:r>
      <w:r>
        <w:rPr>
          <w:w w:val="130"/>
        </w:rPr>
        <w:t>adjust</w:t>
      </w:r>
      <w:r>
        <w:rPr>
          <w:spacing w:val="-8"/>
          <w:w w:val="130"/>
        </w:rPr>
        <w:t> </w:t>
      </w:r>
      <w:r>
        <w:rPr>
          <w:w w:val="130"/>
        </w:rPr>
        <w:t>your</w:t>
      </w:r>
      <w:r>
        <w:rPr>
          <w:spacing w:val="-8"/>
          <w:w w:val="130"/>
        </w:rPr>
        <w:t> </w:t>
      </w:r>
      <w:r>
        <w:rPr>
          <w:w w:val="130"/>
        </w:rPr>
        <w:t>shares</w:t>
      </w:r>
      <w:r>
        <w:rPr>
          <w:spacing w:val="-8"/>
          <w:w w:val="130"/>
        </w:rPr>
        <w:t> </w:t>
      </w:r>
      <w:r>
        <w:rPr>
          <w:w w:val="130"/>
        </w:rPr>
        <w:t>to</w:t>
      </w:r>
      <w:r>
        <w:rPr>
          <w:spacing w:val="-8"/>
          <w:w w:val="130"/>
        </w:rPr>
        <w:t> </w:t>
      </w:r>
      <w:r>
        <w:rPr>
          <w:w w:val="130"/>
        </w:rPr>
        <w:t>reflect</w:t>
      </w:r>
      <w:r>
        <w:rPr>
          <w:spacing w:val="-8"/>
          <w:w w:val="130"/>
        </w:rPr>
        <w:t> </w:t>
      </w:r>
      <w:r>
        <w:rPr>
          <w:w w:val="130"/>
        </w:rPr>
        <w:t>a</w:t>
      </w:r>
      <w:r>
        <w:rPr>
          <w:spacing w:val="-8"/>
          <w:w w:val="130"/>
        </w:rPr>
        <w:t> </w:t>
      </w:r>
      <w:r>
        <w:rPr>
          <w:w w:val="130"/>
        </w:rPr>
        <w:t>lower</w:t>
      </w:r>
      <w:r>
        <w:rPr>
          <w:spacing w:val="-8"/>
          <w:w w:val="130"/>
        </w:rPr>
        <w:t> </w:t>
      </w:r>
      <w:r>
        <w:rPr>
          <w:w w:val="130"/>
        </w:rPr>
        <w:t>par</w:t>
      </w:r>
      <w:r>
        <w:rPr>
          <w:spacing w:val="-8"/>
          <w:w w:val="130"/>
        </w:rPr>
        <w:t> </w:t>
      </w:r>
      <w:r>
        <w:rPr>
          <w:w w:val="130"/>
        </w:rPr>
        <w:t>value.</w:t>
      </w:r>
      <w:r>
        <w:rPr>
          <w:spacing w:val="-8"/>
          <w:w w:val="130"/>
        </w:rPr>
        <w:t> </w:t>
      </w:r>
      <w:r>
        <w:rPr>
          <w:w w:val="130"/>
        </w:rPr>
        <w:t>In</w:t>
      </w:r>
      <w:r>
        <w:rPr>
          <w:spacing w:val="-8"/>
          <w:w w:val="130"/>
        </w:rPr>
        <w:t> </w:t>
      </w:r>
      <w:r>
        <w:rPr>
          <w:w w:val="130"/>
        </w:rPr>
        <w:t>the</w:t>
      </w:r>
      <w:r>
        <w:rPr>
          <w:spacing w:val="-8"/>
          <w:w w:val="130"/>
        </w:rPr>
        <w:t> </w:t>
      </w:r>
      <w:r>
        <w:rPr>
          <w:w w:val="130"/>
        </w:rPr>
        <w:t>event</w:t>
      </w:r>
      <w:r>
        <w:rPr>
          <w:spacing w:val="-8"/>
          <w:w w:val="130"/>
        </w:rPr>
        <w:t> </w:t>
      </w:r>
      <w:r>
        <w:rPr>
          <w:w w:val="130"/>
        </w:rPr>
        <w:t>of</w:t>
      </w:r>
      <w:r>
        <w:rPr>
          <w:spacing w:val="-8"/>
          <w:w w:val="130"/>
        </w:rPr>
        <w:t> </w:t>
      </w:r>
      <w:r>
        <w:rPr>
          <w:w w:val="130"/>
        </w:rPr>
        <w:t>an exchange offer, merger, or acquisition,</w:t>
      </w:r>
      <w:r>
        <w:rPr>
          <w:w w:val="130"/>
        </w:rPr>
        <w:t> the security</w:t>
      </w:r>
      <w:r>
        <w:rPr>
          <w:w w:val="130"/>
        </w:rPr>
        <w:t> that you’re holding would likely change. In this</w:t>
      </w:r>
      <w:r>
        <w:rPr>
          <w:w w:val="130"/>
        </w:rPr>
        <w:t> case</w:t>
      </w:r>
      <w:r>
        <w:rPr>
          <w:w w:val="130"/>
        </w:rPr>
        <w:t> (assuming</w:t>
      </w:r>
      <w:r>
        <w:rPr>
          <w:w w:val="130"/>
        </w:rPr>
        <w:t> that</w:t>
      </w:r>
      <w:r>
        <w:rPr>
          <w:w w:val="130"/>
        </w:rPr>
        <w:t> you</w:t>
      </w:r>
      <w:r>
        <w:rPr>
          <w:w w:val="130"/>
        </w:rPr>
        <w:t> physically</w:t>
      </w:r>
      <w:r>
        <w:rPr>
          <w:w w:val="130"/>
        </w:rPr>
        <w:t> held</w:t>
      </w:r>
      <w:r>
        <w:rPr>
          <w:w w:val="130"/>
        </w:rPr>
        <w:t> the</w:t>
      </w:r>
      <w:r>
        <w:rPr>
          <w:w w:val="130"/>
        </w:rPr>
        <w:t> security),</w:t>
      </w:r>
      <w:r>
        <w:rPr>
          <w:w w:val="130"/>
        </w:rPr>
        <w:t> the</w:t>
      </w:r>
      <w:r>
        <w:rPr>
          <w:w w:val="130"/>
        </w:rPr>
        <w:t> issuer</w:t>
      </w:r>
      <w:r>
        <w:rPr>
          <w:w w:val="130"/>
        </w:rPr>
        <w:t> would</w:t>
      </w:r>
      <w:r>
        <w:rPr>
          <w:w w:val="130"/>
        </w:rPr>
        <w:t> be</w:t>
      </w:r>
      <w:r>
        <w:rPr>
          <w:w w:val="130"/>
        </w:rPr>
        <w:t> responsible</w:t>
      </w:r>
      <w:r>
        <w:rPr>
          <w:w w:val="130"/>
        </w:rPr>
        <w:t> for mailing</w:t>
      </w:r>
      <w:r>
        <w:rPr>
          <w:spacing w:val="-7"/>
          <w:w w:val="130"/>
        </w:rPr>
        <w:t> </w:t>
      </w:r>
      <w:r>
        <w:rPr>
          <w:w w:val="130"/>
        </w:rPr>
        <w:t>the</w:t>
      </w:r>
      <w:r>
        <w:rPr>
          <w:spacing w:val="-7"/>
          <w:w w:val="130"/>
        </w:rPr>
        <w:t> </w:t>
      </w:r>
      <w:r>
        <w:rPr>
          <w:w w:val="130"/>
        </w:rPr>
        <w:t>new</w:t>
      </w:r>
      <w:r>
        <w:rPr>
          <w:spacing w:val="-7"/>
          <w:w w:val="130"/>
        </w:rPr>
        <w:t> </w:t>
      </w:r>
      <w:r>
        <w:rPr>
          <w:w w:val="130"/>
        </w:rPr>
        <w:t>security.</w:t>
      </w:r>
      <w:r>
        <w:rPr>
          <w:spacing w:val="-7"/>
          <w:w w:val="130"/>
        </w:rPr>
        <w:t> </w:t>
      </w:r>
      <w:r>
        <w:rPr>
          <w:w w:val="130"/>
        </w:rPr>
        <w:t>Whether</w:t>
      </w:r>
      <w:r>
        <w:rPr>
          <w:spacing w:val="-7"/>
          <w:w w:val="130"/>
        </w:rPr>
        <w:t> </w:t>
      </w:r>
      <w:r>
        <w:rPr>
          <w:w w:val="130"/>
        </w:rPr>
        <w:t>the</w:t>
      </w:r>
      <w:r>
        <w:rPr>
          <w:spacing w:val="-7"/>
          <w:w w:val="130"/>
        </w:rPr>
        <w:t> </w:t>
      </w:r>
      <w:r>
        <w:rPr>
          <w:w w:val="130"/>
        </w:rPr>
        <w:t>securities</w:t>
      </w:r>
      <w:r>
        <w:rPr>
          <w:spacing w:val="-7"/>
          <w:w w:val="130"/>
        </w:rPr>
        <w:t> </w:t>
      </w:r>
      <w:r>
        <w:rPr>
          <w:w w:val="130"/>
        </w:rPr>
        <w:t>are</w:t>
      </w:r>
      <w:r>
        <w:rPr>
          <w:spacing w:val="-7"/>
          <w:w w:val="130"/>
        </w:rPr>
        <w:t> </w:t>
      </w:r>
      <w:r>
        <w:rPr>
          <w:w w:val="130"/>
        </w:rPr>
        <w:t>physically</w:t>
      </w:r>
      <w:r>
        <w:rPr>
          <w:spacing w:val="-7"/>
          <w:w w:val="130"/>
        </w:rPr>
        <w:t> </w:t>
      </w:r>
      <w:r>
        <w:rPr>
          <w:w w:val="130"/>
        </w:rPr>
        <w:t>held,</w:t>
      </w:r>
      <w:r>
        <w:rPr>
          <w:spacing w:val="-7"/>
          <w:w w:val="130"/>
        </w:rPr>
        <w:t> </w:t>
      </w:r>
      <w:r>
        <w:rPr>
          <w:w w:val="130"/>
        </w:rPr>
        <w:t>which</w:t>
      </w:r>
      <w:r>
        <w:rPr>
          <w:spacing w:val="-7"/>
          <w:w w:val="130"/>
        </w:rPr>
        <w:t> </w:t>
      </w:r>
      <w:r>
        <w:rPr>
          <w:w w:val="130"/>
        </w:rPr>
        <w:t>is</w:t>
      </w:r>
      <w:r>
        <w:rPr>
          <w:spacing w:val="-7"/>
          <w:w w:val="130"/>
        </w:rPr>
        <w:t> </w:t>
      </w:r>
      <w:r>
        <w:rPr>
          <w:w w:val="130"/>
        </w:rPr>
        <w:t>becoming</w:t>
      </w:r>
      <w:r>
        <w:rPr>
          <w:spacing w:val="-7"/>
          <w:w w:val="130"/>
        </w:rPr>
        <w:t> </w:t>
      </w:r>
      <w:r>
        <w:rPr>
          <w:w w:val="130"/>
        </w:rPr>
        <w:t>increas- ingly rare, or in book-entry form, the issuer must update its books for any changes.</w:t>
      </w:r>
    </w:p>
    <w:p>
      <w:pPr>
        <w:pStyle w:val="BodyText"/>
        <w:rPr>
          <w:sz w:val="20"/>
        </w:rPr>
      </w:pPr>
    </w:p>
    <w:p>
      <w:pPr>
        <w:pStyle w:val="BodyText"/>
        <w:spacing w:before="2"/>
        <w:rPr>
          <w:sz w:val="20"/>
        </w:rPr>
      </w:pPr>
    </w:p>
    <w:p>
      <w:pPr>
        <w:pStyle w:val="Heading1"/>
      </w:pPr>
      <w:r>
        <w:rPr/>
        <mc:AlternateContent>
          <mc:Choice Requires="wps">
            <w:drawing>
              <wp:anchor distT="0" distB="0" distL="0" distR="0" allowOverlap="1" layoutInCell="1" locked="0" behindDoc="0" simplePos="0" relativeHeight="15754752">
                <wp:simplePos x="0" y="0"/>
                <wp:positionH relativeFrom="page">
                  <wp:posOffset>1028700</wp:posOffset>
                </wp:positionH>
                <wp:positionV relativeFrom="paragraph">
                  <wp:posOffset>271561</wp:posOffset>
                </wp:positionV>
                <wp:extent cx="5715000" cy="37338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5715000" cy="373380"/>
                          <a:chExt cx="5715000" cy="373380"/>
                        </a:xfrm>
                      </wpg:grpSpPr>
                      <wps:wsp>
                        <wps:cNvPr id="150" name="Graphic 15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51" name="Textbox 151"/>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5"/>
                                  <w:w w:val="105"/>
                                  <w:sz w:val="40"/>
                                </w:rPr>
                                <w:t>Preferred</w:t>
                              </w:r>
                              <w:r>
                                <w:rPr>
                                  <w:rFonts w:ascii="Arial"/>
                                  <w:b/>
                                  <w:spacing w:val="-13"/>
                                  <w:w w:val="105"/>
                                  <w:sz w:val="40"/>
                                </w:rPr>
                                <w:t> </w:t>
                              </w:r>
                              <w:r>
                                <w:rPr>
                                  <w:rFonts w:ascii="Arial"/>
                                  <w:b/>
                                  <w:spacing w:val="-4"/>
                                  <w:w w:val="105"/>
                                  <w:sz w:val="40"/>
                                </w:rPr>
                                <w:t>Stock</w:t>
                              </w:r>
                            </w:p>
                          </w:txbxContent>
                        </wps:txbx>
                        <wps:bodyPr wrap="square" lIns="0" tIns="0" rIns="0" bIns="0" rtlCol="0">
                          <a:noAutofit/>
                        </wps:bodyPr>
                      </wps:wsp>
                    </wpg:wgp>
                  </a:graphicData>
                </a:graphic>
              </wp:anchor>
            </w:drawing>
          </mc:Choice>
          <mc:Fallback>
            <w:pict>
              <v:group style="position:absolute;margin-left:81pt;margin-top:21.382807pt;width:450pt;height:29.4pt;mso-position-horizontal-relative:page;mso-position-vertical-relative:paragraph;z-index:15754752" id="docshapegroup139" coordorigin="1620,428" coordsize="9000,588">
                <v:line style="position:absolute" from="1620,935" to="10620,935" stroked="true" strokeweight="8pt" strokecolor="#e2e3e4">
                  <v:stroke dashstyle="solid"/>
                </v:line>
                <v:shape style="position:absolute;left:1620;top:427;width:9000;height:588" type="#_x0000_t202" id="docshape140" filled="false" stroked="false">
                  <v:textbox inset="0,0,0,0">
                    <w:txbxContent>
                      <w:p>
                        <w:pPr>
                          <w:spacing w:before="52"/>
                          <w:ind w:left="0" w:right="0" w:firstLine="0"/>
                          <w:jc w:val="left"/>
                          <w:rPr>
                            <w:rFonts w:ascii="Arial"/>
                            <w:b/>
                            <w:sz w:val="40"/>
                          </w:rPr>
                        </w:pPr>
                        <w:r>
                          <w:rPr>
                            <w:rFonts w:ascii="Arial"/>
                            <w:b/>
                            <w:spacing w:val="-5"/>
                            <w:w w:val="105"/>
                            <w:sz w:val="40"/>
                          </w:rPr>
                          <w:t>Preferred</w:t>
                        </w:r>
                        <w:r>
                          <w:rPr>
                            <w:rFonts w:ascii="Arial"/>
                            <w:b/>
                            <w:spacing w:val="-13"/>
                            <w:w w:val="105"/>
                            <w:sz w:val="40"/>
                          </w:rPr>
                          <w:t> </w:t>
                        </w:r>
                        <w:r>
                          <w:rPr>
                            <w:rFonts w:ascii="Arial"/>
                            <w:b/>
                            <w:spacing w:val="-4"/>
                            <w:w w:val="105"/>
                            <w:sz w:val="40"/>
                          </w:rPr>
                          <w:t>Stock</w:t>
                        </w:r>
                      </w:p>
                    </w:txbxContent>
                  </v:textbox>
                  <w10:wrap type="none"/>
                </v:shape>
                <w10:wrap type="none"/>
              </v:group>
            </w:pict>
          </mc:Fallback>
        </mc:AlternateContent>
      </w:r>
      <w:bookmarkStart w:name="Getting Preferential Treatment: Preferre" w:id="518"/>
      <w:bookmarkEnd w:id="518"/>
      <w:r>
        <w:rPr>
          <w:b w:val="0"/>
        </w:rPr>
      </w:r>
      <w:r>
        <w:rPr/>
        <w:t>Getting</w:t>
      </w:r>
      <w:r>
        <w:rPr>
          <w:spacing w:val="43"/>
        </w:rPr>
        <w:t> </w:t>
      </w:r>
      <w:r>
        <w:rPr/>
        <w:t>Preferential</w:t>
      </w:r>
      <w:r>
        <w:rPr>
          <w:spacing w:val="44"/>
        </w:rPr>
        <w:t> </w:t>
      </w:r>
      <w:r>
        <w:rPr>
          <w:spacing w:val="-2"/>
        </w:rPr>
        <w:t>Treatment:</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120" w:right="117"/>
        <w:jc w:val="both"/>
      </w:pPr>
      <w:r>
        <w:rPr>
          <w:w w:val="130"/>
        </w:rPr>
        <w:t>Equity</w:t>
      </w:r>
      <w:r>
        <w:rPr>
          <w:spacing w:val="40"/>
          <w:w w:val="130"/>
        </w:rPr>
        <w:t> </w:t>
      </w:r>
      <w:r>
        <w:rPr>
          <w:w w:val="130"/>
        </w:rPr>
        <w:t>securities</w:t>
      </w:r>
      <w:r>
        <w:rPr>
          <w:spacing w:val="40"/>
          <w:w w:val="130"/>
        </w:rPr>
        <w:t> </w:t>
      </w:r>
      <w:r>
        <w:rPr>
          <w:w w:val="130"/>
        </w:rPr>
        <w:t>represent</w:t>
      </w:r>
      <w:r>
        <w:rPr>
          <w:spacing w:val="40"/>
          <w:w w:val="130"/>
        </w:rPr>
        <w:t> </w:t>
      </w:r>
      <w:r>
        <w:rPr>
          <w:w w:val="130"/>
        </w:rPr>
        <w:t>shares</w:t>
      </w:r>
      <w:r>
        <w:rPr>
          <w:spacing w:val="40"/>
          <w:w w:val="130"/>
        </w:rPr>
        <w:t> </w:t>
      </w:r>
      <w:r>
        <w:rPr>
          <w:w w:val="130"/>
        </w:rPr>
        <w:t>of</w:t>
      </w:r>
      <w:r>
        <w:rPr>
          <w:spacing w:val="40"/>
          <w:w w:val="130"/>
        </w:rPr>
        <w:t> </w:t>
      </w:r>
      <w:r>
        <w:rPr>
          <w:w w:val="130"/>
        </w:rPr>
        <w:t>ownership</w:t>
      </w:r>
      <w:r>
        <w:rPr>
          <w:spacing w:val="40"/>
          <w:w w:val="130"/>
        </w:rPr>
        <w:t> </w:t>
      </w:r>
      <w:r>
        <w:rPr>
          <w:w w:val="130"/>
        </w:rPr>
        <w:t>in</w:t>
      </w:r>
      <w:r>
        <w:rPr>
          <w:spacing w:val="40"/>
          <w:w w:val="130"/>
        </w:rPr>
        <w:t> </w:t>
      </w:r>
      <w:r>
        <w:rPr>
          <w:w w:val="130"/>
        </w:rPr>
        <w:t>a</w:t>
      </w:r>
      <w:r>
        <w:rPr>
          <w:spacing w:val="40"/>
          <w:w w:val="130"/>
        </w:rPr>
        <w:t> </w:t>
      </w:r>
      <w:r>
        <w:rPr>
          <w:w w:val="130"/>
        </w:rPr>
        <w:t>company,</w:t>
      </w:r>
      <w:r>
        <w:rPr>
          <w:spacing w:val="40"/>
          <w:w w:val="130"/>
        </w:rPr>
        <w:t> </w:t>
      </w:r>
      <w:r>
        <w:rPr>
          <w:w w:val="130"/>
        </w:rPr>
        <w:t>and</w:t>
      </w:r>
      <w:r>
        <w:rPr>
          <w:spacing w:val="40"/>
          <w:w w:val="130"/>
        </w:rPr>
        <w:t> </w:t>
      </w:r>
      <w:r>
        <w:rPr>
          <w:w w:val="130"/>
        </w:rPr>
        <w:t>debt</w:t>
      </w:r>
      <w:r>
        <w:rPr>
          <w:spacing w:val="40"/>
          <w:w w:val="130"/>
        </w:rPr>
        <w:t> </w:t>
      </w:r>
      <w:r>
        <w:rPr>
          <w:w w:val="130"/>
        </w:rPr>
        <w:t>securities</w:t>
      </w:r>
      <w:r>
        <w:rPr>
          <w:spacing w:val="40"/>
          <w:w w:val="130"/>
        </w:rPr>
        <w:t> </w:t>
      </w:r>
      <w:r>
        <w:rPr>
          <w:w w:val="130"/>
        </w:rPr>
        <w:t>repre- sent</w:t>
      </w:r>
      <w:r>
        <w:rPr>
          <w:w w:val="130"/>
        </w:rPr>
        <w:t> .</w:t>
      </w:r>
      <w:r>
        <w:rPr>
          <w:w w:val="130"/>
        </w:rPr>
        <w:t> .</w:t>
      </w:r>
      <w:r>
        <w:rPr>
          <w:w w:val="130"/>
        </w:rPr>
        <w:t> .</w:t>
      </w:r>
      <w:r>
        <w:rPr>
          <w:w w:val="130"/>
        </w:rPr>
        <w:t> well,</w:t>
      </w:r>
      <w:r>
        <w:rPr>
          <w:w w:val="130"/>
        </w:rPr>
        <w:t> debt.</w:t>
      </w:r>
      <w:r>
        <w:rPr>
          <w:w w:val="130"/>
        </w:rPr>
        <w:t> (See</w:t>
      </w:r>
      <w:r>
        <w:rPr>
          <w:w w:val="130"/>
        </w:rPr>
        <w:t> Chapters</w:t>
      </w:r>
      <w:r>
        <w:rPr>
          <w:w w:val="130"/>
        </w:rPr>
        <w:t> 7</w:t>
      </w:r>
      <w:r>
        <w:rPr>
          <w:w w:val="130"/>
        </w:rPr>
        <w:t> and</w:t>
      </w:r>
      <w:r>
        <w:rPr>
          <w:w w:val="130"/>
        </w:rPr>
        <w:t> 8</w:t>
      </w:r>
      <w:r>
        <w:rPr>
          <w:w w:val="130"/>
        </w:rPr>
        <w:t> for</w:t>
      </w:r>
      <w:r>
        <w:rPr>
          <w:w w:val="130"/>
        </w:rPr>
        <w:t> info</w:t>
      </w:r>
      <w:r>
        <w:rPr>
          <w:w w:val="130"/>
        </w:rPr>
        <w:t> on</w:t>
      </w:r>
      <w:r>
        <w:rPr>
          <w:w w:val="130"/>
        </w:rPr>
        <w:t> debt</w:t>
      </w:r>
      <w:r>
        <w:rPr>
          <w:w w:val="130"/>
        </w:rPr>
        <w:t> securities.)</w:t>
      </w:r>
      <w:r>
        <w:rPr>
          <w:w w:val="130"/>
        </w:rPr>
        <w:t> Although</w:t>
      </w:r>
      <w:r>
        <w:rPr>
          <w:w w:val="130"/>
        </w:rPr>
        <w:t> preferred</w:t>
      </w:r>
      <w:r>
        <w:rPr>
          <w:w w:val="130"/>
        </w:rPr>
        <w:t> stock (sometimes</w:t>
      </w:r>
      <w:r>
        <w:rPr>
          <w:spacing w:val="40"/>
          <w:w w:val="130"/>
        </w:rPr>
        <w:t> </w:t>
      </w:r>
      <w:r>
        <w:rPr>
          <w:w w:val="130"/>
        </w:rPr>
        <w:t>called</w:t>
      </w:r>
      <w:r>
        <w:rPr>
          <w:spacing w:val="40"/>
          <w:w w:val="130"/>
        </w:rPr>
        <w:t> </w:t>
      </w:r>
      <w:r>
        <w:rPr>
          <w:i/>
          <w:w w:val="130"/>
        </w:rPr>
        <w:t>preferreds</w:t>
      </w:r>
      <w:r>
        <w:rPr>
          <w:w w:val="130"/>
        </w:rPr>
        <w:t>)</w:t>
      </w:r>
      <w:r>
        <w:rPr>
          <w:spacing w:val="40"/>
          <w:w w:val="130"/>
        </w:rPr>
        <w:t> </w:t>
      </w:r>
      <w:r>
        <w:rPr>
          <w:w w:val="130"/>
        </w:rPr>
        <w:t>has</w:t>
      </w:r>
      <w:r>
        <w:rPr>
          <w:spacing w:val="40"/>
          <w:w w:val="130"/>
        </w:rPr>
        <w:t> </w:t>
      </w:r>
      <w:r>
        <w:rPr>
          <w:w w:val="130"/>
        </w:rPr>
        <w:t>some</w:t>
      </w:r>
      <w:r>
        <w:rPr>
          <w:spacing w:val="40"/>
          <w:w w:val="130"/>
        </w:rPr>
        <w:t> </w:t>
      </w:r>
      <w:r>
        <w:rPr>
          <w:w w:val="130"/>
        </w:rPr>
        <w:t>characteristics</w:t>
      </w:r>
      <w:r>
        <w:rPr>
          <w:spacing w:val="40"/>
          <w:w w:val="130"/>
        </w:rPr>
        <w:t> </w:t>
      </w:r>
      <w:r>
        <w:rPr>
          <w:w w:val="130"/>
        </w:rPr>
        <w:t>of</w:t>
      </w:r>
      <w:r>
        <w:rPr>
          <w:spacing w:val="40"/>
          <w:w w:val="130"/>
        </w:rPr>
        <w:t> </w:t>
      </w:r>
      <w:r>
        <w:rPr>
          <w:w w:val="130"/>
        </w:rPr>
        <w:t>both</w:t>
      </w:r>
      <w:r>
        <w:rPr>
          <w:spacing w:val="40"/>
          <w:w w:val="130"/>
        </w:rPr>
        <w:t> </w:t>
      </w:r>
      <w:r>
        <w:rPr>
          <w:w w:val="130"/>
        </w:rPr>
        <w:t>equity</w:t>
      </w:r>
      <w:r>
        <w:rPr>
          <w:spacing w:val="40"/>
          <w:w w:val="130"/>
        </w:rPr>
        <w:t> </w:t>
      </w:r>
      <w:r>
        <w:rPr>
          <w:w w:val="130"/>
        </w:rPr>
        <w:t>and</w:t>
      </w:r>
      <w:r>
        <w:rPr>
          <w:spacing w:val="40"/>
          <w:w w:val="130"/>
        </w:rPr>
        <w:t> </w:t>
      </w:r>
      <w:r>
        <w:rPr>
          <w:w w:val="130"/>
        </w:rPr>
        <w:t>debt</w:t>
      </w:r>
      <w:r>
        <w:rPr>
          <w:spacing w:val="40"/>
          <w:w w:val="130"/>
        </w:rPr>
        <w:t> </w:t>
      </w:r>
      <w:r>
        <w:rPr>
          <w:w w:val="130"/>
        </w:rPr>
        <w:t>securities,</w:t>
      </w:r>
    </w:p>
    <w:p>
      <w:pPr>
        <w:spacing w:after="0" w:line="312" w:lineRule="auto"/>
        <w:jc w:val="both"/>
        <w:sectPr>
          <w:type w:val="continuous"/>
          <w:pgSz w:w="12240" w:h="15660"/>
          <w:pgMar w:header="0" w:footer="736" w:top="0" w:bottom="920" w:left="1520" w:right="1500"/>
        </w:sectPr>
      </w:pPr>
    </w:p>
    <w:p>
      <w:pPr>
        <w:pStyle w:val="BodyText"/>
        <w:spacing w:line="312" w:lineRule="auto" w:before="90"/>
        <w:ind w:left="1120" w:right="117"/>
        <w:jc w:val="both"/>
      </w:pPr>
      <w:r>
        <w:rPr>
          <w:w w:val="130"/>
        </w:rPr>
        <w:t>preferred stock is an equity security because it represents ownership of the issuing corporation the same way that common stock does.</w:t>
      </w:r>
    </w:p>
    <w:p>
      <w:pPr>
        <w:pStyle w:val="BodyText"/>
        <w:spacing w:before="9"/>
        <w:rPr>
          <w:sz w:val="28"/>
        </w:rPr>
      </w:pPr>
    </w:p>
    <w:p>
      <w:pPr>
        <w:pStyle w:val="Heading2"/>
      </w:pPr>
      <w:bookmarkStart w:name="Considering characteristics of preferred" w:id="519"/>
      <w:bookmarkEnd w:id="519"/>
      <w:r>
        <w:rPr>
          <w:b w:val="0"/>
        </w:rPr>
      </w:r>
      <w:r>
        <w:rPr/>
        <w:t>Considering</w:t>
      </w:r>
      <w:r>
        <w:rPr>
          <w:spacing w:val="-14"/>
        </w:rPr>
        <w:t> </w:t>
      </w:r>
      <w:r>
        <w:rPr/>
        <w:t>characteristics</w:t>
      </w:r>
      <w:r>
        <w:rPr>
          <w:spacing w:val="-13"/>
        </w:rPr>
        <w:t> </w:t>
      </w:r>
      <w:r>
        <w:rPr/>
        <w:t>of</w:t>
      </w:r>
      <w:r>
        <w:rPr>
          <w:spacing w:val="-14"/>
        </w:rPr>
        <w:t> </w:t>
      </w:r>
      <w:r>
        <w:rPr/>
        <w:t>preferred</w:t>
      </w:r>
      <w:r>
        <w:rPr>
          <w:spacing w:val="-13"/>
        </w:rPr>
        <w:t> </w:t>
      </w:r>
      <w:r>
        <w:rPr>
          <w:spacing w:val="-2"/>
        </w:rPr>
        <w:t>stock</w:t>
      </w:r>
    </w:p>
    <w:p>
      <w:pPr>
        <w:pStyle w:val="BodyText"/>
        <w:spacing w:line="312" w:lineRule="auto" w:before="203"/>
        <w:ind w:left="1120" w:right="117"/>
        <w:jc w:val="both"/>
      </w:pPr>
      <w:r>
        <w:rPr>
          <w:w w:val="130"/>
        </w:rPr>
        <w:t>One</w:t>
      </w:r>
      <w:r>
        <w:rPr>
          <w:w w:val="130"/>
        </w:rPr>
        <w:t> advantage</w:t>
      </w:r>
      <w:r>
        <w:rPr>
          <w:w w:val="130"/>
        </w:rPr>
        <w:t> of</w:t>
      </w:r>
      <w:r>
        <w:rPr>
          <w:w w:val="130"/>
        </w:rPr>
        <w:t> purchasing</w:t>
      </w:r>
      <w:r>
        <w:rPr>
          <w:w w:val="130"/>
        </w:rPr>
        <w:t> preferred</w:t>
      </w:r>
      <w:r>
        <w:rPr>
          <w:w w:val="130"/>
        </w:rPr>
        <w:t> stock</w:t>
      </w:r>
      <w:r>
        <w:rPr>
          <w:w w:val="130"/>
        </w:rPr>
        <w:t> instead</w:t>
      </w:r>
      <w:r>
        <w:rPr>
          <w:w w:val="130"/>
        </w:rPr>
        <w:t> of</w:t>
      </w:r>
      <w:r>
        <w:rPr>
          <w:w w:val="130"/>
        </w:rPr>
        <w:t> common</w:t>
      </w:r>
      <w:r>
        <w:rPr>
          <w:w w:val="130"/>
        </w:rPr>
        <w:t> stock</w:t>
      </w:r>
      <w:r>
        <w:rPr>
          <w:w w:val="130"/>
        </w:rPr>
        <w:t> is</w:t>
      </w:r>
      <w:r>
        <w:rPr>
          <w:w w:val="130"/>
        </w:rPr>
        <w:t> that</w:t>
      </w:r>
      <w:r>
        <w:rPr>
          <w:w w:val="130"/>
        </w:rPr>
        <w:t> preferred</w:t>
      </w:r>
      <w:r>
        <w:rPr>
          <w:w w:val="130"/>
        </w:rPr>
        <w:t> share- holders receive money back (if any is left) before common stockholders do if the issuer reorga- nizes.</w:t>
      </w:r>
      <w:r>
        <w:rPr>
          <w:spacing w:val="-4"/>
          <w:w w:val="130"/>
        </w:rPr>
        <w:t> </w:t>
      </w:r>
      <w:r>
        <w:rPr>
          <w:w w:val="130"/>
        </w:rPr>
        <w:t>The</w:t>
      </w:r>
      <w:r>
        <w:rPr>
          <w:spacing w:val="-4"/>
          <w:w w:val="130"/>
        </w:rPr>
        <w:t> </w:t>
      </w:r>
      <w:r>
        <w:rPr>
          <w:w w:val="130"/>
        </w:rPr>
        <w:t>main</w:t>
      </w:r>
      <w:r>
        <w:rPr>
          <w:spacing w:val="-4"/>
          <w:w w:val="130"/>
        </w:rPr>
        <w:t> </w:t>
      </w:r>
      <w:r>
        <w:rPr>
          <w:w w:val="130"/>
        </w:rPr>
        <w:t>difference</w:t>
      </w:r>
      <w:r>
        <w:rPr>
          <w:spacing w:val="-4"/>
          <w:w w:val="130"/>
        </w:rPr>
        <w:t> </w:t>
      </w:r>
      <w:r>
        <w:rPr>
          <w:w w:val="130"/>
        </w:rPr>
        <w:t>between</w:t>
      </w:r>
      <w:r>
        <w:rPr>
          <w:spacing w:val="-4"/>
          <w:w w:val="130"/>
        </w:rPr>
        <w:t> </w:t>
      </w:r>
      <w:r>
        <w:rPr>
          <w:w w:val="130"/>
        </w:rPr>
        <w:t>preferred</w:t>
      </w:r>
      <w:r>
        <w:rPr>
          <w:spacing w:val="-4"/>
          <w:w w:val="130"/>
        </w:rPr>
        <w:t> </w:t>
      </w:r>
      <w:r>
        <w:rPr>
          <w:w w:val="130"/>
        </w:rPr>
        <w:t>stock</w:t>
      </w:r>
      <w:r>
        <w:rPr>
          <w:spacing w:val="-4"/>
          <w:w w:val="130"/>
        </w:rPr>
        <w:t> </w:t>
      </w:r>
      <w:r>
        <w:rPr>
          <w:w w:val="130"/>
        </w:rPr>
        <w:t>and</w:t>
      </w:r>
      <w:r>
        <w:rPr>
          <w:spacing w:val="-4"/>
          <w:w w:val="130"/>
        </w:rPr>
        <w:t> </w:t>
      </w:r>
      <w:r>
        <w:rPr>
          <w:w w:val="130"/>
        </w:rPr>
        <w:t>common</w:t>
      </w:r>
      <w:r>
        <w:rPr>
          <w:spacing w:val="-4"/>
          <w:w w:val="130"/>
        </w:rPr>
        <w:t> </w:t>
      </w:r>
      <w:r>
        <w:rPr>
          <w:w w:val="130"/>
        </w:rPr>
        <w:t>stock,</w:t>
      </w:r>
      <w:r>
        <w:rPr>
          <w:spacing w:val="-4"/>
          <w:w w:val="130"/>
        </w:rPr>
        <w:t> </w:t>
      </w:r>
      <w:r>
        <w:rPr>
          <w:w w:val="130"/>
        </w:rPr>
        <w:t>however,</w:t>
      </w:r>
      <w:r>
        <w:rPr>
          <w:spacing w:val="-4"/>
          <w:w w:val="130"/>
        </w:rPr>
        <w:t> </w:t>
      </w:r>
      <w:r>
        <w:rPr>
          <w:w w:val="130"/>
        </w:rPr>
        <w:t>has</w:t>
      </w:r>
      <w:r>
        <w:rPr>
          <w:spacing w:val="-4"/>
          <w:w w:val="130"/>
        </w:rPr>
        <w:t> </w:t>
      </w:r>
      <w:r>
        <w:rPr>
          <w:w w:val="130"/>
        </w:rPr>
        <w:t>to</w:t>
      </w:r>
      <w:r>
        <w:rPr>
          <w:spacing w:val="-4"/>
          <w:w w:val="130"/>
        </w:rPr>
        <w:t> </w:t>
      </w:r>
      <w:r>
        <w:rPr>
          <w:w w:val="130"/>
        </w:rPr>
        <w:t>do</w:t>
      </w:r>
      <w:r>
        <w:rPr>
          <w:spacing w:val="-4"/>
          <w:w w:val="130"/>
        </w:rPr>
        <w:t> </w:t>
      </w:r>
      <w:r>
        <w:rPr>
          <w:w w:val="130"/>
        </w:rPr>
        <w:t>with dividends.</w:t>
      </w:r>
      <w:r>
        <w:rPr>
          <w:w w:val="130"/>
        </w:rPr>
        <w:t> Issuers</w:t>
      </w:r>
      <w:r>
        <w:rPr>
          <w:w w:val="130"/>
        </w:rPr>
        <w:t> of</w:t>
      </w:r>
      <w:r>
        <w:rPr>
          <w:w w:val="130"/>
        </w:rPr>
        <w:t> common</w:t>
      </w:r>
      <w:r>
        <w:rPr>
          <w:w w:val="130"/>
        </w:rPr>
        <w:t> stock</w:t>
      </w:r>
      <w:r>
        <w:rPr>
          <w:w w:val="130"/>
        </w:rPr>
        <w:t> typically</w:t>
      </w:r>
      <w:r>
        <w:rPr>
          <w:w w:val="130"/>
        </w:rPr>
        <w:t> pay</w:t>
      </w:r>
      <w:r>
        <w:rPr>
          <w:w w:val="130"/>
        </w:rPr>
        <w:t> a</w:t>
      </w:r>
      <w:r>
        <w:rPr>
          <w:w w:val="130"/>
        </w:rPr>
        <w:t> cash</w:t>
      </w:r>
      <w:r>
        <w:rPr>
          <w:w w:val="130"/>
        </w:rPr>
        <w:t> dividend</w:t>
      </w:r>
      <w:r>
        <w:rPr>
          <w:w w:val="130"/>
        </w:rPr>
        <w:t> only</w:t>
      </w:r>
      <w:r>
        <w:rPr>
          <w:w w:val="130"/>
        </w:rPr>
        <w:t> if</w:t>
      </w:r>
      <w:r>
        <w:rPr>
          <w:w w:val="130"/>
        </w:rPr>
        <w:t> the</w:t>
      </w:r>
      <w:r>
        <w:rPr>
          <w:w w:val="130"/>
        </w:rPr>
        <w:t> company</w:t>
      </w:r>
      <w:r>
        <w:rPr>
          <w:w w:val="130"/>
        </w:rPr>
        <w:t> is</w:t>
      </w:r>
      <w:r>
        <w:rPr>
          <w:w w:val="130"/>
        </w:rPr>
        <w:t> in</w:t>
      </w:r>
      <w:r>
        <w:rPr>
          <w:w w:val="130"/>
        </w:rPr>
        <w:t> a position</w:t>
      </w:r>
      <w:r>
        <w:rPr>
          <w:spacing w:val="-2"/>
          <w:w w:val="130"/>
        </w:rPr>
        <w:t> </w:t>
      </w:r>
      <w:r>
        <w:rPr>
          <w:w w:val="130"/>
        </w:rPr>
        <w:t>to</w:t>
      </w:r>
      <w:r>
        <w:rPr>
          <w:spacing w:val="-2"/>
          <w:w w:val="130"/>
        </w:rPr>
        <w:t> </w:t>
      </w:r>
      <w:r>
        <w:rPr>
          <w:w w:val="130"/>
        </w:rPr>
        <w:t>share</w:t>
      </w:r>
      <w:r>
        <w:rPr>
          <w:spacing w:val="-2"/>
          <w:w w:val="130"/>
        </w:rPr>
        <w:t> </w:t>
      </w:r>
      <w:r>
        <w:rPr>
          <w:w w:val="130"/>
        </w:rPr>
        <w:t>corporate</w:t>
      </w:r>
      <w:r>
        <w:rPr>
          <w:spacing w:val="-2"/>
          <w:w w:val="130"/>
        </w:rPr>
        <w:t> </w:t>
      </w:r>
      <w:r>
        <w:rPr>
          <w:w w:val="130"/>
        </w:rPr>
        <w:t>profits</w:t>
      </w:r>
      <w:r>
        <w:rPr>
          <w:spacing w:val="-2"/>
          <w:w w:val="130"/>
        </w:rPr>
        <w:t> </w:t>
      </w:r>
      <w:r>
        <w:rPr>
          <w:w w:val="130"/>
        </w:rPr>
        <w:t>based</w:t>
      </w:r>
      <w:r>
        <w:rPr>
          <w:spacing w:val="-2"/>
          <w:w w:val="130"/>
        </w:rPr>
        <w:t> </w:t>
      </w:r>
      <w:r>
        <w:rPr>
          <w:w w:val="130"/>
        </w:rPr>
        <w:t>on</w:t>
      </w:r>
      <w:r>
        <w:rPr>
          <w:spacing w:val="-2"/>
          <w:w w:val="130"/>
        </w:rPr>
        <w:t> </w:t>
      </w:r>
      <w:r>
        <w:rPr>
          <w:w w:val="130"/>
        </w:rPr>
        <w:t>a</w:t>
      </w:r>
      <w:r>
        <w:rPr>
          <w:spacing w:val="-2"/>
          <w:w w:val="130"/>
        </w:rPr>
        <w:t> </w:t>
      </w:r>
      <w:r>
        <w:rPr>
          <w:w w:val="130"/>
        </w:rPr>
        <w:t>vote</w:t>
      </w:r>
      <w:r>
        <w:rPr>
          <w:spacing w:val="-2"/>
          <w:w w:val="130"/>
        </w:rPr>
        <w:t> </w:t>
      </w:r>
      <w:r>
        <w:rPr>
          <w:w w:val="130"/>
        </w:rPr>
        <w:t>by</w:t>
      </w:r>
      <w:r>
        <w:rPr>
          <w:spacing w:val="-2"/>
          <w:w w:val="130"/>
        </w:rPr>
        <w:t> </w:t>
      </w:r>
      <w:r>
        <w:rPr>
          <w:w w:val="130"/>
        </w:rPr>
        <w:t>the</w:t>
      </w:r>
      <w:r>
        <w:rPr>
          <w:spacing w:val="-2"/>
          <w:w w:val="130"/>
        </w:rPr>
        <w:t> </w:t>
      </w:r>
      <w:r>
        <w:rPr>
          <w:w w:val="130"/>
        </w:rPr>
        <w:t>board</w:t>
      </w:r>
      <w:r>
        <w:rPr>
          <w:spacing w:val="-2"/>
          <w:w w:val="130"/>
        </w:rPr>
        <w:t> </w:t>
      </w:r>
      <w:r>
        <w:rPr>
          <w:w w:val="130"/>
        </w:rPr>
        <w:t>of</w:t>
      </w:r>
      <w:r>
        <w:rPr>
          <w:spacing w:val="-2"/>
          <w:w w:val="130"/>
        </w:rPr>
        <w:t> </w:t>
      </w:r>
      <w:r>
        <w:rPr>
          <w:w w:val="130"/>
        </w:rPr>
        <w:t>directors.</w:t>
      </w:r>
      <w:r>
        <w:rPr>
          <w:spacing w:val="-2"/>
          <w:w w:val="130"/>
        </w:rPr>
        <w:t> </w:t>
      </w:r>
      <w:r>
        <w:rPr>
          <w:w w:val="130"/>
        </w:rPr>
        <w:t>By</w:t>
      </w:r>
      <w:r>
        <w:rPr>
          <w:spacing w:val="-2"/>
          <w:w w:val="130"/>
        </w:rPr>
        <w:t> </w:t>
      </w:r>
      <w:r>
        <w:rPr>
          <w:w w:val="130"/>
        </w:rPr>
        <w:t>contrast,</w:t>
      </w:r>
      <w:r>
        <w:rPr>
          <w:spacing w:val="-2"/>
          <w:w w:val="130"/>
        </w:rPr>
        <w:t> </w:t>
      </w:r>
      <w:r>
        <w:rPr>
          <w:w w:val="130"/>
        </w:rPr>
        <w:t>issuers of</w:t>
      </w:r>
      <w:r>
        <w:rPr>
          <w:spacing w:val="-13"/>
          <w:w w:val="130"/>
        </w:rPr>
        <w:t> </w:t>
      </w:r>
      <w:r>
        <w:rPr>
          <w:w w:val="130"/>
        </w:rPr>
        <w:t>preferred</w:t>
      </w:r>
      <w:r>
        <w:rPr>
          <w:spacing w:val="-13"/>
          <w:w w:val="130"/>
        </w:rPr>
        <w:t> </w:t>
      </w:r>
      <w:r>
        <w:rPr>
          <w:w w:val="130"/>
        </w:rPr>
        <w:t>stock</w:t>
      </w:r>
      <w:r>
        <w:rPr>
          <w:spacing w:val="-13"/>
          <w:w w:val="130"/>
        </w:rPr>
        <w:t> </w:t>
      </w:r>
      <w:r>
        <w:rPr>
          <w:w w:val="130"/>
        </w:rPr>
        <w:t>typically</w:t>
      </w:r>
      <w:r>
        <w:rPr>
          <w:spacing w:val="-13"/>
          <w:w w:val="130"/>
        </w:rPr>
        <w:t> </w:t>
      </w:r>
      <w:r>
        <w:rPr>
          <w:w w:val="130"/>
        </w:rPr>
        <w:t>pay</w:t>
      </w:r>
      <w:r>
        <w:rPr>
          <w:spacing w:val="-13"/>
          <w:w w:val="130"/>
        </w:rPr>
        <w:t> </w:t>
      </w:r>
      <w:r>
        <w:rPr>
          <w:w w:val="130"/>
        </w:rPr>
        <w:t>consistent</w:t>
      </w:r>
      <w:r>
        <w:rPr>
          <w:spacing w:val="-13"/>
          <w:w w:val="130"/>
        </w:rPr>
        <w:t> </w:t>
      </w:r>
      <w:r>
        <w:rPr>
          <w:w w:val="130"/>
        </w:rPr>
        <w:t>cash</w:t>
      </w:r>
      <w:r>
        <w:rPr>
          <w:spacing w:val="-13"/>
          <w:w w:val="130"/>
        </w:rPr>
        <w:t> </w:t>
      </w:r>
      <w:r>
        <w:rPr>
          <w:w w:val="130"/>
        </w:rPr>
        <w:t>dividends.</w:t>
      </w:r>
      <w:r>
        <w:rPr>
          <w:spacing w:val="-13"/>
          <w:w w:val="130"/>
        </w:rPr>
        <w:t> </w:t>
      </w:r>
      <w:r>
        <w:rPr>
          <w:w w:val="130"/>
        </w:rPr>
        <w:t>In</w:t>
      </w:r>
      <w:r>
        <w:rPr>
          <w:spacing w:val="-13"/>
          <w:w w:val="130"/>
        </w:rPr>
        <w:t> </w:t>
      </w:r>
      <w:r>
        <w:rPr>
          <w:w w:val="130"/>
        </w:rPr>
        <w:t>the</w:t>
      </w:r>
      <w:r>
        <w:rPr>
          <w:spacing w:val="-13"/>
          <w:w w:val="130"/>
        </w:rPr>
        <w:t> </w:t>
      </w:r>
      <w:r>
        <w:rPr>
          <w:w w:val="130"/>
        </w:rPr>
        <w:t>event</w:t>
      </w:r>
      <w:r>
        <w:rPr>
          <w:spacing w:val="-13"/>
          <w:w w:val="130"/>
        </w:rPr>
        <w:t> </w:t>
      </w:r>
      <w:r>
        <w:rPr>
          <w:w w:val="130"/>
        </w:rPr>
        <w:t>that</w:t>
      </w:r>
      <w:r>
        <w:rPr>
          <w:spacing w:val="-13"/>
          <w:w w:val="130"/>
        </w:rPr>
        <w:t> </w:t>
      </w:r>
      <w:r>
        <w:rPr>
          <w:w w:val="130"/>
        </w:rPr>
        <w:t>a</w:t>
      </w:r>
      <w:r>
        <w:rPr>
          <w:spacing w:val="-13"/>
          <w:w w:val="130"/>
        </w:rPr>
        <w:t> </w:t>
      </w:r>
      <w:r>
        <w:rPr>
          <w:w w:val="130"/>
        </w:rPr>
        <w:t>corporation’s</w:t>
      </w:r>
      <w:r>
        <w:rPr>
          <w:spacing w:val="-13"/>
          <w:w w:val="130"/>
        </w:rPr>
        <w:t> </w:t>
      </w:r>
      <w:r>
        <w:rPr>
          <w:w w:val="130"/>
        </w:rPr>
        <w:t>profits are</w:t>
      </w:r>
      <w:r>
        <w:rPr>
          <w:spacing w:val="-2"/>
          <w:w w:val="130"/>
        </w:rPr>
        <w:t> </w:t>
      </w:r>
      <w:r>
        <w:rPr>
          <w:w w:val="130"/>
        </w:rPr>
        <w:t>lagging</w:t>
      </w:r>
      <w:r>
        <w:rPr>
          <w:spacing w:val="-2"/>
          <w:w w:val="130"/>
        </w:rPr>
        <w:t> </w:t>
      </w:r>
      <w:r>
        <w:rPr>
          <w:w w:val="130"/>
        </w:rPr>
        <w:t>or</w:t>
      </w:r>
      <w:r>
        <w:rPr>
          <w:spacing w:val="-2"/>
          <w:w w:val="130"/>
        </w:rPr>
        <w:t> </w:t>
      </w:r>
      <w:r>
        <w:rPr>
          <w:w w:val="130"/>
        </w:rPr>
        <w:t>they</w:t>
      </w:r>
      <w:r>
        <w:rPr>
          <w:spacing w:val="-2"/>
          <w:w w:val="130"/>
        </w:rPr>
        <w:t> </w:t>
      </w:r>
      <w:r>
        <w:rPr>
          <w:w w:val="130"/>
        </w:rPr>
        <w:t>are</w:t>
      </w:r>
      <w:r>
        <w:rPr>
          <w:spacing w:val="-2"/>
          <w:w w:val="130"/>
        </w:rPr>
        <w:t> </w:t>
      </w:r>
      <w:r>
        <w:rPr>
          <w:w w:val="130"/>
        </w:rPr>
        <w:t>losing</w:t>
      </w:r>
      <w:r>
        <w:rPr>
          <w:spacing w:val="-2"/>
          <w:w w:val="130"/>
        </w:rPr>
        <w:t> </w:t>
      </w:r>
      <w:r>
        <w:rPr>
          <w:w w:val="130"/>
        </w:rPr>
        <w:t>money,</w:t>
      </w:r>
      <w:r>
        <w:rPr>
          <w:spacing w:val="-2"/>
          <w:w w:val="130"/>
        </w:rPr>
        <w:t> </w:t>
      </w:r>
      <w:r>
        <w:rPr>
          <w:w w:val="130"/>
        </w:rPr>
        <w:t>they</w:t>
      </w:r>
      <w:r>
        <w:rPr>
          <w:spacing w:val="-2"/>
          <w:w w:val="130"/>
        </w:rPr>
        <w:t> </w:t>
      </w:r>
      <w:r>
        <w:rPr>
          <w:w w:val="130"/>
        </w:rPr>
        <w:t>may</w:t>
      </w:r>
      <w:r>
        <w:rPr>
          <w:spacing w:val="-3"/>
          <w:w w:val="130"/>
        </w:rPr>
        <w:t> </w:t>
      </w:r>
      <w:r>
        <w:rPr>
          <w:w w:val="130"/>
        </w:rPr>
        <w:t>reduce</w:t>
      </w:r>
      <w:r>
        <w:rPr>
          <w:spacing w:val="-2"/>
          <w:w w:val="130"/>
        </w:rPr>
        <w:t> </w:t>
      </w:r>
      <w:r>
        <w:rPr>
          <w:w w:val="130"/>
        </w:rPr>
        <w:t>or</w:t>
      </w:r>
      <w:r>
        <w:rPr>
          <w:spacing w:val="-3"/>
          <w:w w:val="130"/>
        </w:rPr>
        <w:t> </w:t>
      </w:r>
      <w:r>
        <w:rPr>
          <w:w w:val="130"/>
        </w:rPr>
        <w:t>stop</w:t>
      </w:r>
      <w:r>
        <w:rPr>
          <w:spacing w:val="-2"/>
          <w:w w:val="130"/>
        </w:rPr>
        <w:t> </w:t>
      </w:r>
      <w:r>
        <w:rPr>
          <w:w w:val="130"/>
        </w:rPr>
        <w:t>the</w:t>
      </w:r>
      <w:r>
        <w:rPr>
          <w:spacing w:val="-2"/>
          <w:w w:val="130"/>
        </w:rPr>
        <w:t> </w:t>
      </w:r>
      <w:r>
        <w:rPr>
          <w:w w:val="130"/>
        </w:rPr>
        <w:t>dividend</w:t>
      </w:r>
      <w:r>
        <w:rPr>
          <w:spacing w:val="-2"/>
          <w:w w:val="130"/>
        </w:rPr>
        <w:t> </w:t>
      </w:r>
      <w:r>
        <w:rPr>
          <w:w w:val="130"/>
        </w:rPr>
        <w:t>payments.</w:t>
      </w:r>
      <w:r>
        <w:rPr>
          <w:spacing w:val="-2"/>
          <w:w w:val="130"/>
        </w:rPr>
        <w:t> </w:t>
      </w:r>
      <w:r>
        <w:rPr>
          <w:w w:val="130"/>
        </w:rPr>
        <w:t>Preferred stock generally has</w:t>
      </w:r>
      <w:r>
        <w:rPr>
          <w:spacing w:val="-1"/>
          <w:w w:val="130"/>
        </w:rPr>
        <w:t> </w:t>
      </w:r>
      <w:r>
        <w:rPr>
          <w:w w:val="130"/>
        </w:rPr>
        <w:t>a</w:t>
      </w:r>
      <w:r>
        <w:rPr>
          <w:spacing w:val="-1"/>
          <w:w w:val="130"/>
        </w:rPr>
        <w:t> </w:t>
      </w:r>
      <w:r>
        <w:rPr>
          <w:w w:val="130"/>
        </w:rPr>
        <w:t>par</w:t>
      </w:r>
      <w:r>
        <w:rPr>
          <w:spacing w:val="-1"/>
          <w:w w:val="130"/>
        </w:rPr>
        <w:t> </w:t>
      </w:r>
      <w:r>
        <w:rPr>
          <w:w w:val="130"/>
        </w:rPr>
        <w:t>value</w:t>
      </w:r>
      <w:r>
        <w:rPr>
          <w:spacing w:val="-1"/>
          <w:w w:val="130"/>
        </w:rPr>
        <w:t> </w:t>
      </w:r>
      <w:r>
        <w:rPr>
          <w:w w:val="130"/>
        </w:rPr>
        <w:t>of</w:t>
      </w:r>
      <w:r>
        <w:rPr>
          <w:spacing w:val="-1"/>
          <w:w w:val="130"/>
        </w:rPr>
        <w:t> </w:t>
      </w:r>
      <w:r>
        <w:rPr>
          <w:w w:val="130"/>
        </w:rPr>
        <w:t>$100 per</w:t>
      </w:r>
      <w:r>
        <w:rPr>
          <w:spacing w:val="-1"/>
          <w:w w:val="130"/>
        </w:rPr>
        <w:t> </w:t>
      </w:r>
      <w:r>
        <w:rPr>
          <w:w w:val="130"/>
        </w:rPr>
        <w:t>share (although</w:t>
      </w:r>
      <w:r>
        <w:rPr>
          <w:spacing w:val="-1"/>
          <w:w w:val="130"/>
        </w:rPr>
        <w:t> </w:t>
      </w:r>
      <w:r>
        <w:rPr>
          <w:w w:val="130"/>
        </w:rPr>
        <w:t>it could</w:t>
      </w:r>
      <w:r>
        <w:rPr>
          <w:spacing w:val="-1"/>
          <w:w w:val="130"/>
        </w:rPr>
        <w:t> </w:t>
      </w:r>
      <w:r>
        <w:rPr>
          <w:w w:val="130"/>
        </w:rPr>
        <w:t>be</w:t>
      </w:r>
      <w:r>
        <w:rPr>
          <w:spacing w:val="-1"/>
          <w:w w:val="130"/>
        </w:rPr>
        <w:t> </w:t>
      </w:r>
      <w:r>
        <w:rPr>
          <w:w w:val="130"/>
        </w:rPr>
        <w:t>$50, $25, and</w:t>
      </w:r>
      <w:r>
        <w:rPr>
          <w:spacing w:val="-1"/>
          <w:w w:val="130"/>
        </w:rPr>
        <w:t> </w:t>
      </w:r>
      <w:r>
        <w:rPr>
          <w:w w:val="130"/>
        </w:rPr>
        <w:t>so on)</w:t>
      </w:r>
      <w:r>
        <w:rPr>
          <w:spacing w:val="-1"/>
          <w:w w:val="130"/>
        </w:rPr>
        <w:t> </w:t>
      </w:r>
      <w:r>
        <w:rPr>
          <w:w w:val="130"/>
        </w:rPr>
        <w:t>and tends to trade in the market much closer to its par value than common stock does.</w:t>
      </w:r>
    </w:p>
    <w:p>
      <w:pPr>
        <w:pStyle w:val="BodyText"/>
        <w:spacing w:before="6"/>
        <w:rPr>
          <w:sz w:val="21"/>
        </w:rPr>
      </w:pPr>
    </w:p>
    <w:p>
      <w:pPr>
        <w:pStyle w:val="BodyText"/>
        <w:spacing w:line="312" w:lineRule="auto" w:before="1"/>
        <w:ind w:left="1120" w:right="117"/>
        <w:jc w:val="both"/>
      </w:pPr>
      <w:r>
        <w:rPr>
          <w:spacing w:val="-2"/>
          <w:w w:val="130"/>
        </w:rPr>
        <w:t>Because</w:t>
      </w:r>
      <w:r>
        <w:rPr>
          <w:spacing w:val="-4"/>
          <w:w w:val="130"/>
        </w:rPr>
        <w:t> </w:t>
      </w:r>
      <w:r>
        <w:rPr>
          <w:spacing w:val="-2"/>
          <w:w w:val="130"/>
        </w:rPr>
        <w:t>preferred</w:t>
      </w:r>
      <w:r>
        <w:rPr>
          <w:spacing w:val="-4"/>
          <w:w w:val="130"/>
        </w:rPr>
        <w:t> </w:t>
      </w:r>
      <w:r>
        <w:rPr>
          <w:spacing w:val="-2"/>
          <w:w w:val="130"/>
        </w:rPr>
        <w:t>stocks</w:t>
      </w:r>
      <w:r>
        <w:rPr>
          <w:spacing w:val="-4"/>
          <w:w w:val="130"/>
        </w:rPr>
        <w:t> </w:t>
      </w:r>
      <w:r>
        <w:rPr>
          <w:spacing w:val="-2"/>
          <w:w w:val="130"/>
        </w:rPr>
        <w:t>receive</w:t>
      </w:r>
      <w:r>
        <w:rPr>
          <w:spacing w:val="-4"/>
          <w:w w:val="130"/>
        </w:rPr>
        <w:t> </w:t>
      </w:r>
      <w:r>
        <w:rPr>
          <w:spacing w:val="-2"/>
          <w:w w:val="130"/>
        </w:rPr>
        <w:t>(or</w:t>
      </w:r>
      <w:r>
        <w:rPr>
          <w:spacing w:val="-4"/>
          <w:w w:val="130"/>
        </w:rPr>
        <w:t> </w:t>
      </w:r>
      <w:r>
        <w:rPr>
          <w:spacing w:val="-2"/>
          <w:w w:val="130"/>
        </w:rPr>
        <w:t>are</w:t>
      </w:r>
      <w:r>
        <w:rPr>
          <w:spacing w:val="-4"/>
          <w:w w:val="130"/>
        </w:rPr>
        <w:t> </w:t>
      </w:r>
      <w:r>
        <w:rPr>
          <w:spacing w:val="-2"/>
          <w:w w:val="130"/>
        </w:rPr>
        <w:t>supposed</w:t>
      </w:r>
      <w:r>
        <w:rPr>
          <w:spacing w:val="-4"/>
          <w:w w:val="130"/>
        </w:rPr>
        <w:t> </w:t>
      </w:r>
      <w:r>
        <w:rPr>
          <w:spacing w:val="-2"/>
          <w:w w:val="130"/>
        </w:rPr>
        <w:t>to</w:t>
      </w:r>
      <w:r>
        <w:rPr>
          <w:spacing w:val="-4"/>
          <w:w w:val="130"/>
        </w:rPr>
        <w:t> </w:t>
      </w:r>
      <w:r>
        <w:rPr>
          <w:spacing w:val="-2"/>
          <w:w w:val="130"/>
        </w:rPr>
        <w:t>receive)</w:t>
      </w:r>
      <w:r>
        <w:rPr>
          <w:spacing w:val="-4"/>
          <w:w w:val="130"/>
        </w:rPr>
        <w:t> </w:t>
      </w:r>
      <w:r>
        <w:rPr>
          <w:spacing w:val="-2"/>
          <w:w w:val="130"/>
        </w:rPr>
        <w:t>a</w:t>
      </w:r>
      <w:r>
        <w:rPr>
          <w:spacing w:val="-4"/>
          <w:w w:val="130"/>
        </w:rPr>
        <w:t> </w:t>
      </w:r>
      <w:r>
        <w:rPr>
          <w:spacing w:val="-2"/>
          <w:w w:val="130"/>
        </w:rPr>
        <w:t>consistent</w:t>
      </w:r>
      <w:r>
        <w:rPr>
          <w:spacing w:val="-4"/>
          <w:w w:val="130"/>
        </w:rPr>
        <w:t> </w:t>
      </w:r>
      <w:r>
        <w:rPr>
          <w:spacing w:val="-2"/>
          <w:w w:val="130"/>
        </w:rPr>
        <w:t>dividend,</w:t>
      </w:r>
      <w:r>
        <w:rPr>
          <w:spacing w:val="-4"/>
          <w:w w:val="130"/>
        </w:rPr>
        <w:t> </w:t>
      </w:r>
      <w:r>
        <w:rPr>
          <w:spacing w:val="-2"/>
          <w:w w:val="130"/>
        </w:rPr>
        <w:t>they’re</w:t>
      </w:r>
      <w:r>
        <w:rPr>
          <w:spacing w:val="-4"/>
          <w:w w:val="130"/>
        </w:rPr>
        <w:t> </w:t>
      </w:r>
      <w:r>
        <w:rPr>
          <w:spacing w:val="-2"/>
          <w:w w:val="130"/>
        </w:rPr>
        <w:t>some- what</w:t>
      </w:r>
      <w:r>
        <w:rPr>
          <w:spacing w:val="-3"/>
          <w:w w:val="130"/>
        </w:rPr>
        <w:t> </w:t>
      </w:r>
      <w:r>
        <w:rPr>
          <w:spacing w:val="-2"/>
          <w:w w:val="130"/>
        </w:rPr>
        <w:t>like</w:t>
      </w:r>
      <w:r>
        <w:rPr>
          <w:spacing w:val="-3"/>
          <w:w w:val="130"/>
        </w:rPr>
        <w:t> </w:t>
      </w:r>
      <w:r>
        <w:rPr>
          <w:spacing w:val="-2"/>
          <w:w w:val="130"/>
        </w:rPr>
        <w:t>debt</w:t>
      </w:r>
      <w:r>
        <w:rPr>
          <w:spacing w:val="-3"/>
          <w:w w:val="130"/>
        </w:rPr>
        <w:t> </w:t>
      </w:r>
      <w:r>
        <w:rPr>
          <w:spacing w:val="-2"/>
          <w:w w:val="130"/>
        </w:rPr>
        <w:t>securities receiving interest. Because</w:t>
      </w:r>
      <w:r>
        <w:rPr>
          <w:spacing w:val="-3"/>
          <w:w w:val="130"/>
        </w:rPr>
        <w:t> </w:t>
      </w:r>
      <w:r>
        <w:rPr>
          <w:spacing w:val="-2"/>
          <w:w w:val="130"/>
        </w:rPr>
        <w:t>of</w:t>
      </w:r>
      <w:r>
        <w:rPr>
          <w:spacing w:val="-3"/>
          <w:w w:val="130"/>
        </w:rPr>
        <w:t> </w:t>
      </w:r>
      <w:r>
        <w:rPr>
          <w:spacing w:val="-2"/>
          <w:w w:val="130"/>
        </w:rPr>
        <w:t>that</w:t>
      </w:r>
      <w:r>
        <w:rPr>
          <w:spacing w:val="-3"/>
          <w:w w:val="130"/>
        </w:rPr>
        <w:t> </w:t>
      </w:r>
      <w:r>
        <w:rPr>
          <w:spacing w:val="-2"/>
          <w:w w:val="130"/>
        </w:rPr>
        <w:t>similarity, like</w:t>
      </w:r>
      <w:r>
        <w:rPr>
          <w:spacing w:val="-3"/>
          <w:w w:val="130"/>
        </w:rPr>
        <w:t> </w:t>
      </w:r>
      <w:r>
        <w:rPr>
          <w:spacing w:val="-2"/>
          <w:w w:val="130"/>
        </w:rPr>
        <w:t>debt</w:t>
      </w:r>
      <w:r>
        <w:rPr>
          <w:spacing w:val="-3"/>
          <w:w w:val="130"/>
        </w:rPr>
        <w:t> </w:t>
      </w:r>
      <w:r>
        <w:rPr>
          <w:spacing w:val="-2"/>
          <w:w w:val="130"/>
        </w:rPr>
        <w:t>securities (bonds), </w:t>
      </w:r>
      <w:r>
        <w:rPr>
          <w:w w:val="125"/>
        </w:rPr>
        <w:t>many preferred stocks are rated by rating agencies such as Moody’s, Standard &amp; Poor’s, and Fitch. </w:t>
      </w:r>
      <w:r>
        <w:rPr>
          <w:w w:val="130"/>
        </w:rPr>
        <w:t>(For more on rating agencies, see Chapter 7.)</w:t>
      </w:r>
    </w:p>
    <w:p>
      <w:pPr>
        <w:pStyle w:val="BodyText"/>
        <w:spacing w:before="1"/>
        <w:rPr>
          <w:sz w:val="21"/>
        </w:rPr>
      </w:pPr>
    </w:p>
    <w:p>
      <w:pPr>
        <w:pStyle w:val="BodyText"/>
        <w:spacing w:line="312" w:lineRule="auto" w:before="1"/>
        <w:ind w:left="1120" w:right="118"/>
        <w:jc w:val="both"/>
      </w:pPr>
      <w:r>
        <w:rPr>
          <w:w w:val="130"/>
        </w:rPr>
        <w:t>Some</w:t>
      </w:r>
      <w:r>
        <w:rPr>
          <w:w w:val="130"/>
        </w:rPr>
        <w:t> of</w:t>
      </w:r>
      <w:r>
        <w:rPr>
          <w:w w:val="130"/>
        </w:rPr>
        <w:t> the</w:t>
      </w:r>
      <w:r>
        <w:rPr>
          <w:w w:val="130"/>
        </w:rPr>
        <w:t> drawbacks</w:t>
      </w:r>
      <w:r>
        <w:rPr>
          <w:w w:val="130"/>
        </w:rPr>
        <w:t> of</w:t>
      </w:r>
      <w:r>
        <w:rPr>
          <w:w w:val="130"/>
        </w:rPr>
        <w:t> investing</w:t>
      </w:r>
      <w:r>
        <w:rPr>
          <w:w w:val="130"/>
        </w:rPr>
        <w:t> in</w:t>
      </w:r>
      <w:r>
        <w:rPr>
          <w:w w:val="130"/>
        </w:rPr>
        <w:t> preferred</w:t>
      </w:r>
      <w:r>
        <w:rPr>
          <w:w w:val="130"/>
        </w:rPr>
        <w:t> stock</w:t>
      </w:r>
      <w:r>
        <w:rPr>
          <w:w w:val="130"/>
        </w:rPr>
        <w:t> instead</w:t>
      </w:r>
      <w:r>
        <w:rPr>
          <w:w w:val="130"/>
        </w:rPr>
        <w:t> of</w:t>
      </w:r>
      <w:r>
        <w:rPr>
          <w:w w:val="130"/>
        </w:rPr>
        <w:t> common</w:t>
      </w:r>
      <w:r>
        <w:rPr>
          <w:w w:val="130"/>
        </w:rPr>
        <w:t> stock</w:t>
      </w:r>
      <w:r>
        <w:rPr>
          <w:w w:val="130"/>
        </w:rPr>
        <w:t> are</w:t>
      </w:r>
      <w:r>
        <w:rPr>
          <w:w w:val="130"/>
        </w:rPr>
        <w:t> the</w:t>
      </w:r>
      <w:r>
        <w:rPr>
          <w:w w:val="130"/>
        </w:rPr>
        <w:t> lack</w:t>
      </w:r>
      <w:r>
        <w:rPr>
          <w:w w:val="130"/>
        </w:rPr>
        <w:t> of voting rights, the sometimes-higher cost per</w:t>
      </w:r>
      <w:r>
        <w:rPr>
          <w:spacing w:val="-1"/>
          <w:w w:val="130"/>
        </w:rPr>
        <w:t> </w:t>
      </w:r>
      <w:r>
        <w:rPr>
          <w:w w:val="130"/>
        </w:rPr>
        <w:t>share, and</w:t>
      </w:r>
      <w:r>
        <w:rPr>
          <w:spacing w:val="-1"/>
          <w:w w:val="130"/>
        </w:rPr>
        <w:t> </w:t>
      </w:r>
      <w:r>
        <w:rPr>
          <w:w w:val="130"/>
        </w:rPr>
        <w:t>lack</w:t>
      </w:r>
      <w:r>
        <w:rPr>
          <w:spacing w:val="-1"/>
          <w:w w:val="130"/>
        </w:rPr>
        <w:t> </w:t>
      </w:r>
      <w:r>
        <w:rPr>
          <w:w w:val="130"/>
        </w:rPr>
        <w:t>of</w:t>
      </w:r>
      <w:r>
        <w:rPr>
          <w:spacing w:val="-1"/>
          <w:w w:val="130"/>
        </w:rPr>
        <w:t> </w:t>
      </w:r>
      <w:r>
        <w:rPr>
          <w:w w:val="130"/>
        </w:rPr>
        <w:t>growth. You</w:t>
      </w:r>
      <w:r>
        <w:rPr>
          <w:spacing w:val="-1"/>
          <w:w w:val="130"/>
        </w:rPr>
        <w:t> </w:t>
      </w:r>
      <w:r>
        <w:rPr>
          <w:w w:val="130"/>
        </w:rPr>
        <w:t>can</w:t>
      </w:r>
      <w:r>
        <w:rPr>
          <w:spacing w:val="-1"/>
          <w:w w:val="130"/>
        </w:rPr>
        <w:t> </w:t>
      </w:r>
      <w:r>
        <w:rPr>
          <w:w w:val="130"/>
        </w:rPr>
        <w:t>assume for</w:t>
      </w:r>
      <w:r>
        <w:rPr>
          <w:spacing w:val="-1"/>
          <w:w w:val="130"/>
        </w:rPr>
        <w:t> </w:t>
      </w:r>
      <w:r>
        <w:rPr>
          <w:w w:val="130"/>
        </w:rPr>
        <w:t>SIE exam</w:t>
      </w:r>
      <w:r>
        <w:rPr>
          <w:spacing w:val="-1"/>
          <w:w w:val="130"/>
        </w:rPr>
        <w:t> </w:t>
      </w:r>
      <w:r>
        <w:rPr>
          <w:w w:val="130"/>
        </w:rPr>
        <w:t>purposes</w:t>
      </w:r>
      <w:r>
        <w:rPr>
          <w:spacing w:val="-1"/>
          <w:w w:val="130"/>
        </w:rPr>
        <w:t> </w:t>
      </w:r>
      <w:r>
        <w:rPr>
          <w:w w:val="130"/>
        </w:rPr>
        <w:t>that</w:t>
      </w:r>
      <w:r>
        <w:rPr>
          <w:spacing w:val="-1"/>
          <w:w w:val="130"/>
        </w:rPr>
        <w:t> </w:t>
      </w:r>
      <w:r>
        <w:rPr>
          <w:w w:val="130"/>
        </w:rPr>
        <w:t>preferred</w:t>
      </w:r>
      <w:r>
        <w:rPr>
          <w:spacing w:val="-1"/>
          <w:w w:val="130"/>
        </w:rPr>
        <w:t> </w:t>
      </w:r>
      <w:r>
        <w:rPr>
          <w:w w:val="130"/>
        </w:rPr>
        <w:t>stockholders</w:t>
      </w:r>
      <w:r>
        <w:rPr>
          <w:spacing w:val="-1"/>
          <w:w w:val="130"/>
        </w:rPr>
        <w:t> </w:t>
      </w:r>
      <w:r>
        <w:rPr>
          <w:w w:val="130"/>
        </w:rPr>
        <w:t>don’t</w:t>
      </w:r>
      <w:r>
        <w:rPr>
          <w:spacing w:val="-1"/>
          <w:w w:val="130"/>
        </w:rPr>
        <w:t> </w:t>
      </w:r>
      <w:r>
        <w:rPr>
          <w:w w:val="130"/>
        </w:rPr>
        <w:t>receive</w:t>
      </w:r>
      <w:r>
        <w:rPr>
          <w:spacing w:val="-1"/>
          <w:w w:val="130"/>
        </w:rPr>
        <w:t> </w:t>
      </w:r>
      <w:r>
        <w:rPr>
          <w:w w:val="130"/>
        </w:rPr>
        <w:t>voting</w:t>
      </w:r>
      <w:r>
        <w:rPr>
          <w:spacing w:val="-1"/>
          <w:w w:val="130"/>
        </w:rPr>
        <w:t> </w:t>
      </w:r>
      <w:r>
        <w:rPr>
          <w:w w:val="130"/>
        </w:rPr>
        <w:t>rights</w:t>
      </w:r>
      <w:r>
        <w:rPr>
          <w:spacing w:val="-1"/>
          <w:w w:val="130"/>
        </w:rPr>
        <w:t> </w:t>
      </w:r>
      <w:r>
        <w:rPr>
          <w:w w:val="130"/>
        </w:rPr>
        <w:t>unless</w:t>
      </w:r>
      <w:r>
        <w:rPr>
          <w:spacing w:val="-1"/>
          <w:w w:val="130"/>
        </w:rPr>
        <w:t> </w:t>
      </w:r>
      <w:r>
        <w:rPr>
          <w:w w:val="130"/>
        </w:rPr>
        <w:t>they</w:t>
      </w:r>
      <w:r>
        <w:rPr>
          <w:spacing w:val="-1"/>
          <w:w w:val="130"/>
        </w:rPr>
        <w:t> </w:t>
      </w:r>
      <w:r>
        <w:rPr>
          <w:w w:val="130"/>
        </w:rPr>
        <w:t>fail</w:t>
      </w:r>
      <w:r>
        <w:rPr>
          <w:spacing w:val="-1"/>
          <w:w w:val="130"/>
        </w:rPr>
        <w:t> </w:t>
      </w:r>
      <w:r>
        <w:rPr>
          <w:w w:val="130"/>
        </w:rPr>
        <w:t>to</w:t>
      </w:r>
      <w:r>
        <w:rPr>
          <w:spacing w:val="-1"/>
          <w:w w:val="130"/>
        </w:rPr>
        <w:t> </w:t>
      </w:r>
      <w:r>
        <w:rPr>
          <w:w w:val="130"/>
        </w:rPr>
        <w:t>receive their</w:t>
      </w:r>
      <w:r>
        <w:rPr>
          <w:spacing w:val="-4"/>
          <w:w w:val="130"/>
        </w:rPr>
        <w:t> </w:t>
      </w:r>
      <w:r>
        <w:rPr>
          <w:w w:val="130"/>
        </w:rPr>
        <w:t>expected</w:t>
      </w:r>
      <w:r>
        <w:rPr>
          <w:spacing w:val="-5"/>
          <w:w w:val="130"/>
        </w:rPr>
        <w:t> </w:t>
      </w:r>
      <w:r>
        <w:rPr>
          <w:w w:val="130"/>
        </w:rPr>
        <w:t>dividends.</w:t>
      </w:r>
      <w:r>
        <w:rPr>
          <w:spacing w:val="-4"/>
          <w:w w:val="130"/>
        </w:rPr>
        <w:t> </w:t>
      </w:r>
      <w:r>
        <w:rPr>
          <w:w w:val="130"/>
        </w:rPr>
        <w:t>(A</w:t>
      </w:r>
      <w:r>
        <w:rPr>
          <w:spacing w:val="-4"/>
          <w:w w:val="130"/>
        </w:rPr>
        <w:t> </w:t>
      </w:r>
      <w:r>
        <w:rPr>
          <w:w w:val="130"/>
        </w:rPr>
        <w:t>few</w:t>
      </w:r>
      <w:r>
        <w:rPr>
          <w:spacing w:val="-5"/>
          <w:w w:val="130"/>
        </w:rPr>
        <w:t> </w:t>
      </w:r>
      <w:r>
        <w:rPr>
          <w:w w:val="130"/>
        </w:rPr>
        <w:t>other</w:t>
      </w:r>
      <w:r>
        <w:rPr>
          <w:spacing w:val="-4"/>
          <w:w w:val="130"/>
        </w:rPr>
        <w:t> </w:t>
      </w:r>
      <w:r>
        <w:rPr>
          <w:w w:val="130"/>
        </w:rPr>
        <w:t>exceptions</w:t>
      </w:r>
      <w:r>
        <w:rPr>
          <w:spacing w:val="-5"/>
          <w:w w:val="130"/>
        </w:rPr>
        <w:t> </w:t>
      </w:r>
      <w:r>
        <w:rPr>
          <w:w w:val="130"/>
        </w:rPr>
        <w:t>exist,</w:t>
      </w:r>
      <w:r>
        <w:rPr>
          <w:spacing w:val="-4"/>
          <w:w w:val="130"/>
        </w:rPr>
        <w:t> </w:t>
      </w:r>
      <w:r>
        <w:rPr>
          <w:w w:val="130"/>
        </w:rPr>
        <w:t>but</w:t>
      </w:r>
      <w:r>
        <w:rPr>
          <w:spacing w:val="-5"/>
          <w:w w:val="130"/>
        </w:rPr>
        <w:t> </w:t>
      </w:r>
      <w:r>
        <w:rPr>
          <w:w w:val="130"/>
        </w:rPr>
        <w:t>you</w:t>
      </w:r>
      <w:r>
        <w:rPr>
          <w:spacing w:val="-4"/>
          <w:w w:val="130"/>
        </w:rPr>
        <w:t> </w:t>
      </w:r>
      <w:r>
        <w:rPr>
          <w:w w:val="130"/>
        </w:rPr>
        <w:t>don’t</w:t>
      </w:r>
      <w:r>
        <w:rPr>
          <w:spacing w:val="-5"/>
          <w:w w:val="130"/>
        </w:rPr>
        <w:t> </w:t>
      </w:r>
      <w:r>
        <w:rPr>
          <w:w w:val="130"/>
        </w:rPr>
        <w:t>need</w:t>
      </w:r>
      <w:r>
        <w:rPr>
          <w:spacing w:val="-4"/>
          <w:w w:val="130"/>
        </w:rPr>
        <w:t> </w:t>
      </w:r>
      <w:r>
        <w:rPr>
          <w:w w:val="130"/>
        </w:rPr>
        <w:t>to</w:t>
      </w:r>
      <w:r>
        <w:rPr>
          <w:spacing w:val="-5"/>
          <w:w w:val="130"/>
        </w:rPr>
        <w:t> </w:t>
      </w:r>
      <w:r>
        <w:rPr>
          <w:w w:val="130"/>
        </w:rPr>
        <w:t>worry</w:t>
      </w:r>
      <w:r>
        <w:rPr>
          <w:spacing w:val="-4"/>
          <w:w w:val="130"/>
        </w:rPr>
        <w:t> </w:t>
      </w:r>
      <w:r>
        <w:rPr>
          <w:w w:val="130"/>
        </w:rPr>
        <w:t>about</w:t>
      </w:r>
      <w:r>
        <w:rPr>
          <w:spacing w:val="-4"/>
          <w:w w:val="130"/>
        </w:rPr>
        <w:t> </w:t>
      </w:r>
      <w:r>
        <w:rPr>
          <w:w w:val="130"/>
        </w:rPr>
        <w:t>them </w:t>
      </w:r>
      <w:r>
        <w:rPr>
          <w:w w:val="125"/>
        </w:rPr>
        <w:t>now.) Also, because most preferred stock pays consistent dividends, the market price will increase </w:t>
      </w:r>
      <w:r>
        <w:rPr>
          <w:w w:val="130"/>
        </w:rPr>
        <w:t>or decrease depending on prevailing interest rates similar to debt securities.</w:t>
      </w:r>
    </w:p>
    <w:p>
      <w:pPr>
        <w:pStyle w:val="BodyText"/>
        <w:spacing w:before="3"/>
        <w:rPr>
          <w:sz w:val="21"/>
        </w:rPr>
      </w:pPr>
    </w:p>
    <w:p>
      <w:pPr>
        <w:pStyle w:val="BodyText"/>
        <w:spacing w:line="312" w:lineRule="auto"/>
        <w:ind w:left="1120" w:right="115"/>
        <w:jc w:val="both"/>
      </w:pPr>
      <w:r>
        <w:rPr/>
        <mc:AlternateContent>
          <mc:Choice Requires="wps">
            <w:drawing>
              <wp:anchor distT="0" distB="0" distL="0" distR="0" allowOverlap="1" layoutInCell="1" locked="0" behindDoc="0" simplePos="0" relativeHeight="15760384">
                <wp:simplePos x="0" y="0"/>
                <wp:positionH relativeFrom="page">
                  <wp:posOffset>1104902</wp:posOffset>
                </wp:positionH>
                <wp:positionV relativeFrom="paragraph">
                  <wp:posOffset>15846</wp:posOffset>
                </wp:positionV>
                <wp:extent cx="419100" cy="41910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419100" cy="419100"/>
                          <a:chExt cx="419100" cy="419100"/>
                        </a:xfrm>
                      </wpg:grpSpPr>
                      <wps:wsp>
                        <wps:cNvPr id="153" name="Graphic 15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4" name="Graphic 15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47736pt;width:33pt;height:33pt;mso-position-horizontal-relative:page;mso-position-vertical-relative:paragraph;z-index:15760384" id="docshapegroup141" coordorigin="1740,25" coordsize="660,660">
                <v:shape style="position:absolute;left:1740;top:25;width:660;height:660" id="docshape142" coordorigin="1740,25" coordsize="660,660" path="m2070,25l1994,34,1925,59,1864,97,1813,149,1774,210,1749,279,1740,355,1749,431,1774,500,1813,561,1864,612,1925,651,1994,676,2070,685,2146,676,2215,651,2276,612,2328,561,2366,500,2391,431,2400,355,2391,279,2366,210,2328,149,2276,97,2215,59,2146,34,2070,25xe" filled="true" fillcolor="#fff200" stroked="false">
                  <v:path arrowok="t"/>
                  <v:fill type="solid"/>
                </v:shape>
                <v:shape style="position:absolute;left:1907;top:144;width:300;height:403" id="docshape143" coordorigin="1908,145" coordsize="300,403" path="m1937,194l1928,187,1921,184,1918,184,1912,184,1908,188,1908,200,1912,204,1918,204,1921,204,1928,200,1937,194xm2011,154l2002,145,1980,145,1971,154,1971,181,2011,181,2011,165,2011,154xm2074,188l2069,184,2064,184,2059,184,2049,191,2045,194,2054,200,2061,204,2064,204,2069,204,2074,200,2074,188xm2207,303l2198,294,2187,294,2176,294,2167,303,2167,373,2161,379,2147,379,2142,373,2142,288,2133,279,2111,279,2102,288,2102,373,2096,379,2082,379,2076,373,2076,272,2067,263,2045,263,2036,272,2036,373,2031,379,2016,379,2011,373,2011,207,1971,207,1971,430,1980,475,2006,513,2043,538,2089,547,2135,538,2172,513,2198,475,2207,430,2207,303xe" filled="true" fillcolor="#ffffff" stroked="false">
                  <v:path arrowok="t"/>
                  <v:fill type="solid"/>
                </v:shape>
                <v:shape style="position:absolute;left:1740;top:24;width:660;height:660" id="docshape144" coordorigin="1740,25" coordsize="660,660" path="m2233,314l2229,296,2228,294,2219,282,2215,279,2211,277,2207,274,2207,303,2207,430,2198,475,2172,513,2135,538,2089,547,2043,538,2006,513,1980,475,1971,430,1971,219,1971,207,2011,207,2011,373,2016,379,2031,379,2036,373,2036,272,2045,263,2067,263,2076,272,2076,373,2082,379,2096,379,2102,373,2102,288,2111,279,2133,279,2142,288,2142,373,2147,379,2161,379,2167,373,2167,303,2176,294,2198,294,2207,303,2207,274,2205,272,2187,269,2178,269,2170,271,2161,277,2161,276,2154,266,2150,263,2147,261,2144,259,2133,255,2122,253,2113,253,2104,256,2096,261,2095,260,2088,251,2079,244,2075,242,2068,239,2056,238,2050,238,2044,239,2036,242,2036,219,2048,227,2057,230,2064,230,2078,227,2089,219,2089,219,2097,208,2097,207,2098,204,2099,195,2099,193,2098,184,2097,181,2097,180,2089,168,2078,161,2074,160,2074,188,2074,200,2069,204,2064,204,2061,204,2054,200,2045,194,2046,193,2049,191,2059,184,2064,184,2069,184,2074,188,2074,160,2064,158,2057,158,2048,161,2036,168,2036,165,2033,147,2031,145,2023,132,2011,124,2011,154,2011,181,1971,181,1971,168,1971,154,1980,145,2002,145,2011,154,2011,124,2009,123,1991,119,1973,123,1959,132,1949,147,1945,165,1945,168,1937,163,1937,194,1928,200,1921,204,1918,204,1912,204,1908,200,1908,188,1912,184,1918,184,1921,184,1928,188,1937,194,1937,163,1933,161,1925,158,1918,158,1904,161,1893,169,1885,180,1882,193,1882,195,1885,208,1893,219,1904,227,1918,230,1925,230,1933,227,1945,219,1945,430,1957,485,1987,531,2033,562,2089,573,2145,562,2166,547,2191,531,2221,485,2233,430,2233,314xm2400,355l2391,279,2381,250,2381,355,2372,426,2349,491,2312,549,2264,597,2206,634,2141,657,2070,665,1999,657,1934,634,1876,597,1828,549,1791,491,1768,426,1759,355,1768,284,1791,218,1828,161,1876,113,1934,76,1999,53,2070,44,2141,53,2206,76,2264,113,2312,161,2349,218,2372,284,2381,355,2381,250,2366,210,2327,149,2276,98,2215,59,2175,44,2146,34,2070,25,1994,34,1925,59,1864,98,1813,149,1774,210,1749,279,1740,355,1749,431,1774,500,1813,561,1864,612,1925,651,1994,676,2070,685,2146,676,2175,665,2215,651,2276,612,2327,561,2366,500,2391,431,2400,35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1108875</wp:posOffset>
                </wp:positionH>
                <wp:positionV relativeFrom="paragraph">
                  <wp:posOffset>512111</wp:posOffset>
                </wp:positionV>
                <wp:extent cx="411480" cy="5016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23719pt;width:32.4pt;height:3.95pt;mso-position-horizontal-relative:page;mso-position-vertical-relative:paragraph;z-index:15760896" id="docshape145" coordorigin="1746,806" coordsize="648,79" path="m1809,885l1806,880,1789,855,1786,851,1791,849,1794,846,1797,841,1799,839,1800,835,1800,822,1800,820,1798,816,1788,808,1784,807,1784,827,1784,835,1782,837,1777,840,1774,841,1763,841,1763,820,1773,820,1777,821,1782,824,1784,827,1784,807,1780,806,1746,806,1746,885,1763,885,1763,855,1772,855,1791,885,1809,885xm1871,806l1825,806,1825,885,1871,885,1871,871,1842,871,1842,851,1869,851,1869,837,1842,837,1842,820,1871,820,1871,806xm1978,806l1955,806,1935,866,1935,866,1916,806,1894,806,1894,885,1909,885,1909,844,1907,823,1908,823,1927,885,1942,885,1962,823,1963,823,1962,839,1962,885,1978,885,1978,806xm2049,806l2004,806,2004,885,2049,885,2049,871,2021,871,2021,851,2047,851,2047,837,2021,837,2021,820,2049,820,2049,806xm2156,806l2133,806,2114,866,2113,866,2095,806,2072,806,2072,885,2087,885,2087,844,2086,823,2086,823,2105,885,2121,885,2141,823,2141,823,2141,839,2141,885,2156,885,2156,806xm2241,857l2239,853,2238,851,2235,847,2231,845,2227,844,2227,843,2230,843,2233,841,2235,838,2237,835,2239,831,2239,820,2239,819,2236,814,2226,808,2223,808,2223,854,2223,864,2222,867,2218,870,2214,871,2199,871,2199,851,2219,851,2223,854,2223,808,2222,807,2222,826,2222,832,2220,834,2216,837,2213,838,2199,838,2199,820,2213,820,2216,821,2220,823,2222,826,2222,807,2218,806,2182,806,2182,885,2221,885,2228,883,2238,875,2240,871,2241,869,2241,857xm2308,806l2263,806,2263,885,2308,885,2308,871,2279,871,2279,851,2306,851,2306,837,2279,837,2279,820,2308,820,2308,806xm2394,885l2390,880,2385,873,2373,855,2371,851,2375,849,2379,846,2382,841,2384,839,2385,835,2385,822,2384,820,2383,816,2372,808,2368,807,2368,827,2368,835,2367,837,2362,840,2358,841,2348,841,2348,820,2358,820,2362,821,2367,824,2368,827,2368,807,2365,806,2331,806,2331,885,2348,885,2348,855,2357,855,2375,885,2394,885xe" filled="true" fillcolor="#000000" stroked="false">
                <v:path arrowok="t"/>
                <v:fill type="solid"/>
                <w10:wrap type="none"/>
              </v:shape>
            </w:pict>
          </mc:Fallback>
        </mc:AlternateContent>
      </w:r>
      <w:r>
        <w:rPr>
          <w:w w:val="130"/>
        </w:rPr>
        <w:t>If</w:t>
      </w:r>
      <w:r>
        <w:rPr>
          <w:spacing w:val="-11"/>
          <w:w w:val="130"/>
        </w:rPr>
        <w:t> </w:t>
      </w:r>
      <w:r>
        <w:rPr>
          <w:w w:val="130"/>
        </w:rPr>
        <w:t>the</w:t>
      </w:r>
      <w:r>
        <w:rPr>
          <w:spacing w:val="-11"/>
          <w:w w:val="130"/>
        </w:rPr>
        <w:t> </w:t>
      </w:r>
      <w:r>
        <w:rPr>
          <w:w w:val="130"/>
        </w:rPr>
        <w:t>issuer</w:t>
      </w:r>
      <w:r>
        <w:rPr>
          <w:spacing w:val="-10"/>
          <w:w w:val="130"/>
        </w:rPr>
        <w:t> </w:t>
      </w:r>
      <w:r>
        <w:rPr>
          <w:w w:val="130"/>
        </w:rPr>
        <w:t>can’t</w:t>
      </w:r>
      <w:r>
        <w:rPr>
          <w:spacing w:val="-10"/>
          <w:w w:val="130"/>
        </w:rPr>
        <w:t> </w:t>
      </w:r>
      <w:r>
        <w:rPr>
          <w:w w:val="130"/>
        </w:rPr>
        <w:t>make</w:t>
      </w:r>
      <w:r>
        <w:rPr>
          <w:spacing w:val="-11"/>
          <w:w w:val="130"/>
        </w:rPr>
        <w:t> </w:t>
      </w:r>
      <w:r>
        <w:rPr>
          <w:w w:val="130"/>
        </w:rPr>
        <w:t>a</w:t>
      </w:r>
      <w:r>
        <w:rPr>
          <w:spacing w:val="-11"/>
          <w:w w:val="130"/>
        </w:rPr>
        <w:t> </w:t>
      </w:r>
      <w:r>
        <w:rPr>
          <w:w w:val="130"/>
        </w:rPr>
        <w:t>payment</w:t>
      </w:r>
      <w:r>
        <w:rPr>
          <w:spacing w:val="-10"/>
          <w:w w:val="130"/>
        </w:rPr>
        <w:t> </w:t>
      </w:r>
      <w:r>
        <w:rPr>
          <w:w w:val="130"/>
        </w:rPr>
        <w:t>because</w:t>
      </w:r>
      <w:r>
        <w:rPr>
          <w:spacing w:val="-11"/>
          <w:w w:val="130"/>
        </w:rPr>
        <w:t> </w:t>
      </w:r>
      <w:r>
        <w:rPr>
          <w:w w:val="130"/>
        </w:rPr>
        <w:t>earnings</w:t>
      </w:r>
      <w:r>
        <w:rPr>
          <w:spacing w:val="-10"/>
          <w:w w:val="130"/>
        </w:rPr>
        <w:t> </w:t>
      </w:r>
      <w:r>
        <w:rPr>
          <w:w w:val="130"/>
        </w:rPr>
        <w:t>are</w:t>
      </w:r>
      <w:r>
        <w:rPr>
          <w:spacing w:val="-11"/>
          <w:w w:val="130"/>
        </w:rPr>
        <w:t> </w:t>
      </w:r>
      <w:r>
        <w:rPr>
          <w:w w:val="130"/>
        </w:rPr>
        <w:t>low,</w:t>
      </w:r>
      <w:r>
        <w:rPr>
          <w:spacing w:val="-11"/>
          <w:w w:val="130"/>
        </w:rPr>
        <w:t> </w:t>
      </w:r>
      <w:r>
        <w:rPr>
          <w:w w:val="130"/>
        </w:rPr>
        <w:t>and</w:t>
      </w:r>
      <w:r>
        <w:rPr>
          <w:spacing w:val="-11"/>
          <w:w w:val="130"/>
        </w:rPr>
        <w:t> </w:t>
      </w:r>
      <w:r>
        <w:rPr>
          <w:w w:val="130"/>
        </w:rPr>
        <w:t>if</w:t>
      </w:r>
      <w:r>
        <w:rPr>
          <w:spacing w:val="-10"/>
          <w:w w:val="130"/>
        </w:rPr>
        <w:t> </w:t>
      </w:r>
      <w:r>
        <w:rPr>
          <w:w w:val="130"/>
        </w:rPr>
        <w:t>the</w:t>
      </w:r>
      <w:r>
        <w:rPr>
          <w:spacing w:val="-10"/>
          <w:w w:val="130"/>
        </w:rPr>
        <w:t> </w:t>
      </w:r>
      <w:r>
        <w:rPr>
          <w:w w:val="130"/>
        </w:rPr>
        <w:t>preferred</w:t>
      </w:r>
      <w:r>
        <w:rPr>
          <w:spacing w:val="-10"/>
          <w:w w:val="130"/>
        </w:rPr>
        <w:t> </w:t>
      </w:r>
      <w:r>
        <w:rPr>
          <w:w w:val="130"/>
        </w:rPr>
        <w:t>stock</w:t>
      </w:r>
      <w:r>
        <w:rPr>
          <w:spacing w:val="-10"/>
          <w:w w:val="130"/>
        </w:rPr>
        <w:t> </w:t>
      </w:r>
      <w:r>
        <w:rPr>
          <w:w w:val="130"/>
        </w:rPr>
        <w:t>is</w:t>
      </w:r>
      <w:r>
        <w:rPr>
          <w:spacing w:val="-10"/>
          <w:w w:val="130"/>
        </w:rPr>
        <w:t> </w:t>
      </w:r>
      <w:r>
        <w:rPr>
          <w:i/>
          <w:w w:val="130"/>
        </w:rPr>
        <w:t>cumula- tive</w:t>
      </w:r>
      <w:r>
        <w:rPr>
          <w:i/>
          <w:spacing w:val="-1"/>
          <w:w w:val="130"/>
        </w:rPr>
        <w:t> </w:t>
      </w:r>
      <w:r>
        <w:rPr>
          <w:w w:val="130"/>
        </w:rPr>
        <w:t>(see “Getting familiar with types of</w:t>
      </w:r>
      <w:r>
        <w:rPr>
          <w:spacing w:val="-1"/>
          <w:w w:val="130"/>
        </w:rPr>
        <w:t> </w:t>
      </w:r>
      <w:r>
        <w:rPr>
          <w:w w:val="130"/>
        </w:rPr>
        <w:t>preferred stock,” the next section in this chapter), own- </w:t>
      </w:r>
      <w:r>
        <w:rPr>
          <w:w w:val="125"/>
        </w:rPr>
        <w:t>ers are still owed the missing dividend payment(s). The dividend (sharing of profits) that preferred </w:t>
      </w:r>
      <w:r>
        <w:rPr>
          <w:w w:val="130"/>
        </w:rPr>
        <w:t>stockholders</w:t>
      </w:r>
      <w:r>
        <w:rPr>
          <w:spacing w:val="-7"/>
          <w:w w:val="130"/>
        </w:rPr>
        <w:t> </w:t>
      </w:r>
      <w:r>
        <w:rPr>
          <w:w w:val="130"/>
        </w:rPr>
        <w:t>receive</w:t>
      </w:r>
      <w:r>
        <w:rPr>
          <w:spacing w:val="-7"/>
          <w:w w:val="130"/>
        </w:rPr>
        <w:t> </w:t>
      </w:r>
      <w:r>
        <w:rPr>
          <w:w w:val="130"/>
        </w:rPr>
        <w:t>is</w:t>
      </w:r>
      <w:r>
        <w:rPr>
          <w:spacing w:val="-7"/>
          <w:w w:val="130"/>
        </w:rPr>
        <w:t> </w:t>
      </w:r>
      <w:r>
        <w:rPr>
          <w:w w:val="130"/>
        </w:rPr>
        <w:t>based</w:t>
      </w:r>
      <w:r>
        <w:rPr>
          <w:spacing w:val="-7"/>
          <w:w w:val="130"/>
        </w:rPr>
        <w:t> </w:t>
      </w:r>
      <w:r>
        <w:rPr>
          <w:w w:val="130"/>
        </w:rPr>
        <w:t>on</w:t>
      </w:r>
      <w:r>
        <w:rPr>
          <w:spacing w:val="-7"/>
          <w:w w:val="130"/>
        </w:rPr>
        <w:t> </w:t>
      </w:r>
      <w:r>
        <w:rPr>
          <w:w w:val="130"/>
        </w:rPr>
        <w:t>par</w:t>
      </w:r>
      <w:r>
        <w:rPr>
          <w:spacing w:val="-7"/>
          <w:w w:val="130"/>
        </w:rPr>
        <w:t> </w:t>
      </w:r>
      <w:r>
        <w:rPr>
          <w:w w:val="130"/>
        </w:rPr>
        <w:t>value.</w:t>
      </w:r>
      <w:r>
        <w:rPr>
          <w:spacing w:val="-7"/>
          <w:w w:val="130"/>
        </w:rPr>
        <w:t> </w:t>
      </w:r>
      <w:r>
        <w:rPr>
          <w:w w:val="130"/>
        </w:rPr>
        <w:t>Thus,</w:t>
      </w:r>
      <w:r>
        <w:rPr>
          <w:spacing w:val="-7"/>
          <w:w w:val="130"/>
        </w:rPr>
        <w:t> </w:t>
      </w:r>
      <w:r>
        <w:rPr>
          <w:w w:val="130"/>
        </w:rPr>
        <w:t>although</w:t>
      </w:r>
      <w:r>
        <w:rPr>
          <w:spacing w:val="-7"/>
          <w:w w:val="130"/>
        </w:rPr>
        <w:t> </w:t>
      </w:r>
      <w:r>
        <w:rPr>
          <w:w w:val="130"/>
        </w:rPr>
        <w:t>par</w:t>
      </w:r>
      <w:r>
        <w:rPr>
          <w:spacing w:val="-7"/>
          <w:w w:val="130"/>
        </w:rPr>
        <w:t> </w:t>
      </w:r>
      <w:r>
        <w:rPr>
          <w:w w:val="130"/>
        </w:rPr>
        <w:t>value</w:t>
      </w:r>
      <w:r>
        <w:rPr>
          <w:spacing w:val="-7"/>
          <w:w w:val="130"/>
        </w:rPr>
        <w:t> </w:t>
      </w:r>
      <w:r>
        <w:rPr>
          <w:w w:val="130"/>
        </w:rPr>
        <w:t>may</w:t>
      </w:r>
      <w:r>
        <w:rPr>
          <w:spacing w:val="-7"/>
          <w:w w:val="130"/>
        </w:rPr>
        <w:t> </w:t>
      </w:r>
      <w:r>
        <w:rPr>
          <w:w w:val="130"/>
        </w:rPr>
        <w:t>be</w:t>
      </w:r>
      <w:r>
        <w:rPr>
          <w:spacing w:val="-7"/>
          <w:w w:val="130"/>
        </w:rPr>
        <w:t> </w:t>
      </w:r>
      <w:r>
        <w:rPr>
          <w:w w:val="130"/>
        </w:rPr>
        <w:t>nothing</w:t>
      </w:r>
      <w:r>
        <w:rPr>
          <w:spacing w:val="-7"/>
          <w:w w:val="130"/>
        </w:rPr>
        <w:t> </w:t>
      </w:r>
      <w:r>
        <w:rPr>
          <w:w w:val="130"/>
        </w:rPr>
        <w:t>more</w:t>
      </w:r>
      <w:r>
        <w:rPr>
          <w:spacing w:val="-7"/>
          <w:w w:val="130"/>
        </w:rPr>
        <w:t> </w:t>
      </w:r>
      <w:r>
        <w:rPr>
          <w:w w:val="130"/>
        </w:rPr>
        <w:t>than</w:t>
      </w:r>
      <w:r>
        <w:rPr>
          <w:spacing w:val="-7"/>
          <w:w w:val="130"/>
        </w:rPr>
        <w:t> </w:t>
      </w:r>
      <w:r>
        <w:rPr>
          <w:w w:val="130"/>
        </w:rPr>
        <w:t>a bookkeeping</w:t>
      </w:r>
      <w:r>
        <w:rPr>
          <w:spacing w:val="-6"/>
          <w:w w:val="130"/>
        </w:rPr>
        <w:t> </w:t>
      </w:r>
      <w:r>
        <w:rPr>
          <w:w w:val="130"/>
        </w:rPr>
        <w:t>value</w:t>
      </w:r>
      <w:r>
        <w:rPr>
          <w:spacing w:val="-7"/>
          <w:w w:val="130"/>
        </w:rPr>
        <w:t> </w:t>
      </w:r>
      <w:r>
        <w:rPr>
          <w:w w:val="130"/>
        </w:rPr>
        <w:t>when</w:t>
      </w:r>
      <w:r>
        <w:rPr>
          <w:spacing w:val="-6"/>
          <w:w w:val="130"/>
        </w:rPr>
        <w:t> </w:t>
      </w:r>
      <w:r>
        <w:rPr>
          <w:w w:val="130"/>
        </w:rPr>
        <w:t>you’re</w:t>
      </w:r>
      <w:r>
        <w:rPr>
          <w:spacing w:val="-6"/>
          <w:w w:val="130"/>
        </w:rPr>
        <w:t> </w:t>
      </w:r>
      <w:r>
        <w:rPr>
          <w:w w:val="130"/>
        </w:rPr>
        <w:t>dealing</w:t>
      </w:r>
      <w:r>
        <w:rPr>
          <w:spacing w:val="-6"/>
          <w:w w:val="130"/>
        </w:rPr>
        <w:t> </w:t>
      </w:r>
      <w:r>
        <w:rPr>
          <w:w w:val="130"/>
        </w:rPr>
        <w:t>with</w:t>
      </w:r>
      <w:r>
        <w:rPr>
          <w:spacing w:val="-6"/>
          <w:w w:val="130"/>
        </w:rPr>
        <w:t> </w:t>
      </w:r>
      <w:r>
        <w:rPr>
          <w:w w:val="130"/>
        </w:rPr>
        <w:t>common</w:t>
      </w:r>
      <w:r>
        <w:rPr>
          <w:spacing w:val="-7"/>
          <w:w w:val="130"/>
        </w:rPr>
        <w:t> </w:t>
      </w:r>
      <w:r>
        <w:rPr>
          <w:w w:val="130"/>
        </w:rPr>
        <w:t>stock,</w:t>
      </w:r>
      <w:r>
        <w:rPr>
          <w:spacing w:val="-6"/>
          <w:w w:val="130"/>
        </w:rPr>
        <w:t> </w:t>
      </w:r>
      <w:r>
        <w:rPr>
          <w:w w:val="130"/>
        </w:rPr>
        <w:t>par</w:t>
      </w:r>
      <w:r>
        <w:rPr>
          <w:spacing w:val="-7"/>
          <w:w w:val="130"/>
        </w:rPr>
        <w:t> </w:t>
      </w:r>
      <w:r>
        <w:rPr>
          <w:w w:val="130"/>
        </w:rPr>
        <w:t>value</w:t>
      </w:r>
      <w:r>
        <w:rPr>
          <w:spacing w:val="-7"/>
          <w:w w:val="130"/>
        </w:rPr>
        <w:t> </w:t>
      </w:r>
      <w:r>
        <w:rPr>
          <w:w w:val="130"/>
        </w:rPr>
        <w:t>is</w:t>
      </w:r>
      <w:r>
        <w:rPr>
          <w:spacing w:val="-6"/>
          <w:w w:val="130"/>
        </w:rPr>
        <w:t> </w:t>
      </w:r>
      <w:r>
        <w:rPr>
          <w:w w:val="130"/>
        </w:rPr>
        <w:t>definitely</w:t>
      </w:r>
      <w:r>
        <w:rPr>
          <w:spacing w:val="-6"/>
          <w:w w:val="130"/>
        </w:rPr>
        <w:t> </w:t>
      </w:r>
      <w:r>
        <w:rPr>
          <w:w w:val="130"/>
        </w:rPr>
        <w:t>important</w:t>
      </w:r>
      <w:r>
        <w:rPr>
          <w:spacing w:val="-6"/>
          <w:w w:val="130"/>
        </w:rPr>
        <w:t> </w:t>
      </w:r>
      <w:r>
        <w:rPr>
          <w:w w:val="130"/>
        </w:rPr>
        <w:t>to preferred stockholders.</w:t>
      </w:r>
    </w:p>
    <w:p>
      <w:pPr>
        <w:pStyle w:val="BodyText"/>
        <w:spacing w:before="4"/>
        <w:rPr>
          <w:sz w:val="21"/>
        </w:rPr>
      </w:pPr>
    </w:p>
    <w:p>
      <w:pPr>
        <w:pStyle w:val="BodyText"/>
        <w:spacing w:line="312" w:lineRule="auto"/>
        <w:ind w:left="1120" w:right="118"/>
        <w:jc w:val="both"/>
      </w:pPr>
      <w:r>
        <w:rPr>
          <w:w w:val="130"/>
        </w:rPr>
        <w:t>To</w:t>
      </w:r>
      <w:r>
        <w:rPr>
          <w:w w:val="130"/>
        </w:rPr>
        <w:t> calculate</w:t>
      </w:r>
      <w:r>
        <w:rPr>
          <w:w w:val="130"/>
        </w:rPr>
        <w:t> the</w:t>
      </w:r>
      <w:r>
        <w:rPr>
          <w:w w:val="130"/>
        </w:rPr>
        <w:t> annual</w:t>
      </w:r>
      <w:r>
        <w:rPr>
          <w:w w:val="130"/>
        </w:rPr>
        <w:t> dividend,</w:t>
      </w:r>
      <w:r>
        <w:rPr>
          <w:w w:val="130"/>
        </w:rPr>
        <w:t> multiply</w:t>
      </w:r>
      <w:r>
        <w:rPr>
          <w:w w:val="130"/>
        </w:rPr>
        <w:t> the</w:t>
      </w:r>
      <w:r>
        <w:rPr>
          <w:w w:val="130"/>
        </w:rPr>
        <w:t> percentage</w:t>
      </w:r>
      <w:r>
        <w:rPr>
          <w:w w:val="130"/>
        </w:rPr>
        <w:t> of</w:t>
      </w:r>
      <w:r>
        <w:rPr>
          <w:w w:val="130"/>
        </w:rPr>
        <w:t> the</w:t>
      </w:r>
      <w:r>
        <w:rPr>
          <w:w w:val="130"/>
        </w:rPr>
        <w:t> dividend</w:t>
      </w:r>
      <w:r>
        <w:rPr>
          <w:w w:val="130"/>
        </w:rPr>
        <w:t> by</w:t>
      </w:r>
      <w:r>
        <w:rPr>
          <w:w w:val="130"/>
        </w:rPr>
        <w:t> the</w:t>
      </w:r>
      <w:r>
        <w:rPr>
          <w:w w:val="130"/>
        </w:rPr>
        <w:t> par</w:t>
      </w:r>
      <w:r>
        <w:rPr>
          <w:w w:val="130"/>
        </w:rPr>
        <w:t> value.</w:t>
      </w:r>
      <w:r>
        <w:rPr>
          <w:w w:val="130"/>
        </w:rPr>
        <w:t> If</w:t>
      </w:r>
      <w:r>
        <w:rPr>
          <w:w w:val="130"/>
        </w:rPr>
        <w:t> a customer</w:t>
      </w:r>
      <w:r>
        <w:rPr>
          <w:spacing w:val="-5"/>
          <w:w w:val="130"/>
        </w:rPr>
        <w:t> </w:t>
      </w:r>
      <w:r>
        <w:rPr>
          <w:w w:val="130"/>
        </w:rPr>
        <w:t>owns</w:t>
      </w:r>
      <w:r>
        <w:rPr>
          <w:spacing w:val="-5"/>
          <w:w w:val="130"/>
        </w:rPr>
        <w:t> </w:t>
      </w:r>
      <w:r>
        <w:rPr>
          <w:w w:val="130"/>
        </w:rPr>
        <w:t>a</w:t>
      </w:r>
      <w:r>
        <w:rPr>
          <w:spacing w:val="-5"/>
          <w:w w:val="130"/>
        </w:rPr>
        <w:t> </w:t>
      </w:r>
      <w:r>
        <w:rPr>
          <w:w w:val="130"/>
        </w:rPr>
        <w:t>preferred</w:t>
      </w:r>
      <w:r>
        <w:rPr>
          <w:spacing w:val="-5"/>
          <w:w w:val="130"/>
        </w:rPr>
        <w:t> </w:t>
      </w:r>
      <w:r>
        <w:rPr>
          <w:w w:val="130"/>
        </w:rPr>
        <w:t>stock</w:t>
      </w:r>
      <w:r>
        <w:rPr>
          <w:spacing w:val="-5"/>
          <w:w w:val="130"/>
        </w:rPr>
        <w:t> </w:t>
      </w:r>
      <w:r>
        <w:rPr>
          <w:w w:val="130"/>
        </w:rPr>
        <w:t>that</w:t>
      </w:r>
      <w:r>
        <w:rPr>
          <w:spacing w:val="-5"/>
          <w:w w:val="130"/>
        </w:rPr>
        <w:t> </w:t>
      </w:r>
      <w:r>
        <w:rPr>
          <w:w w:val="130"/>
        </w:rPr>
        <w:t>pays</w:t>
      </w:r>
      <w:r>
        <w:rPr>
          <w:spacing w:val="-5"/>
          <w:w w:val="130"/>
        </w:rPr>
        <w:t> </w:t>
      </w:r>
      <w:r>
        <w:rPr>
          <w:w w:val="130"/>
        </w:rPr>
        <w:t>a</w:t>
      </w:r>
      <w:r>
        <w:rPr>
          <w:spacing w:val="-5"/>
          <w:w w:val="130"/>
        </w:rPr>
        <w:t> </w:t>
      </w:r>
      <w:r>
        <w:rPr>
          <w:w w:val="130"/>
        </w:rPr>
        <w:t>6</w:t>
      </w:r>
      <w:r>
        <w:rPr>
          <w:spacing w:val="-5"/>
          <w:w w:val="130"/>
        </w:rPr>
        <w:t> </w:t>
      </w:r>
      <w:r>
        <w:rPr>
          <w:w w:val="130"/>
        </w:rPr>
        <w:t>percent</w:t>
      </w:r>
      <w:r>
        <w:rPr>
          <w:spacing w:val="-5"/>
          <w:w w:val="130"/>
        </w:rPr>
        <w:t> </w:t>
      </w:r>
      <w:r>
        <w:rPr>
          <w:w w:val="130"/>
        </w:rPr>
        <w:t>dividend,</w:t>
      </w:r>
      <w:r>
        <w:rPr>
          <w:spacing w:val="-5"/>
          <w:w w:val="130"/>
        </w:rPr>
        <w:t> </w:t>
      </w:r>
      <w:r>
        <w:rPr>
          <w:w w:val="130"/>
        </w:rPr>
        <w:t>and</w:t>
      </w:r>
      <w:r>
        <w:rPr>
          <w:spacing w:val="-5"/>
          <w:w w:val="130"/>
        </w:rPr>
        <w:t> </w:t>
      </w:r>
      <w:r>
        <w:rPr>
          <w:w w:val="130"/>
        </w:rPr>
        <w:t>the</w:t>
      </w:r>
      <w:r>
        <w:rPr>
          <w:spacing w:val="-5"/>
          <w:w w:val="130"/>
        </w:rPr>
        <w:t> </w:t>
      </w:r>
      <w:r>
        <w:rPr>
          <w:w w:val="130"/>
        </w:rPr>
        <w:t>par</w:t>
      </w:r>
      <w:r>
        <w:rPr>
          <w:spacing w:val="-5"/>
          <w:w w:val="130"/>
        </w:rPr>
        <w:t> </w:t>
      </w:r>
      <w:r>
        <w:rPr>
          <w:w w:val="130"/>
        </w:rPr>
        <w:t>value</w:t>
      </w:r>
      <w:r>
        <w:rPr>
          <w:spacing w:val="-5"/>
          <w:w w:val="130"/>
        </w:rPr>
        <w:t> </w:t>
      </w:r>
      <w:r>
        <w:rPr>
          <w:w w:val="130"/>
        </w:rPr>
        <w:t>is</w:t>
      </w:r>
      <w:r>
        <w:rPr>
          <w:spacing w:val="-5"/>
          <w:w w:val="130"/>
        </w:rPr>
        <w:t> </w:t>
      </w:r>
      <w:r>
        <w:rPr>
          <w:w w:val="130"/>
        </w:rPr>
        <w:t>$100,</w:t>
      </w:r>
      <w:r>
        <w:rPr>
          <w:spacing w:val="-5"/>
          <w:w w:val="130"/>
        </w:rPr>
        <w:t> </w:t>
      </w:r>
      <w:r>
        <w:rPr>
          <w:w w:val="130"/>
        </w:rPr>
        <w:t>set</w:t>
      </w:r>
      <w:r>
        <w:rPr>
          <w:spacing w:val="-5"/>
          <w:w w:val="130"/>
        </w:rPr>
        <w:t> </w:t>
      </w:r>
      <w:r>
        <w:rPr>
          <w:w w:val="130"/>
        </w:rPr>
        <w:t>up the following equation:</w:t>
      </w:r>
    </w:p>
    <w:p>
      <w:pPr>
        <w:spacing w:before="113"/>
        <w:ind w:left="1531" w:right="0" w:firstLine="0"/>
        <w:jc w:val="both"/>
        <w:rPr>
          <w:sz w:val="18"/>
        </w:rPr>
      </w:pPr>
      <w:r>
        <w:rPr/>
        <mc:AlternateContent>
          <mc:Choice Requires="wps">
            <w:drawing>
              <wp:anchor distT="0" distB="0" distL="0" distR="0" allowOverlap="1" layoutInCell="1" locked="0" behindDoc="1" simplePos="0" relativeHeight="486870528">
                <wp:simplePos x="0" y="0"/>
                <wp:positionH relativeFrom="page">
                  <wp:posOffset>2931553</wp:posOffset>
                </wp:positionH>
                <wp:positionV relativeFrom="paragraph">
                  <wp:posOffset>124629</wp:posOffset>
                </wp:positionV>
                <wp:extent cx="49530" cy="4953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0.830994pt;margin-top:9.813356pt;width:3.9pt;height:3.9pt;mso-position-horizontal-relative:page;mso-position-vertical-relative:paragraph;z-index:-16445952" id="docshape146" coordorigin="4617,196" coordsize="78,78" path="m4688,196l4655,229,4623,196,4617,202,4649,235,4617,268,4623,274,4655,241,4688,274,4694,268,4661,235,4694,202,4688,19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1040">
                <wp:simplePos x="0" y="0"/>
                <wp:positionH relativeFrom="page">
                  <wp:posOffset>3480536</wp:posOffset>
                </wp:positionH>
                <wp:positionV relativeFrom="paragraph">
                  <wp:posOffset>136173</wp:posOffset>
                </wp:positionV>
                <wp:extent cx="59055" cy="266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4.058014pt;margin-top:10.722356pt;width:4.650pt;height:2.1pt;mso-position-horizontal-relative:page;mso-position-vertical-relative:paragraph;z-index:-16445440" id="docshape147" coordorigin="5481,214" coordsize="93,42" path="m5574,214l5481,214,5481,223,5574,223,5574,214xm5574,247l5481,247,5481,256,5574,256,5574,247xe" filled="true" fillcolor="#000000" stroked="false">
                <v:path arrowok="t"/>
                <v:fill type="solid"/>
                <w10:wrap type="none"/>
              </v:shape>
            </w:pict>
          </mc:Fallback>
        </mc:AlternateContent>
      </w:r>
      <w:r>
        <w:rPr>
          <w:w w:val="110"/>
          <w:sz w:val="18"/>
        </w:rPr>
        <w:t>6%</w:t>
      </w:r>
      <w:r>
        <w:rPr>
          <w:spacing w:val="-15"/>
          <w:w w:val="110"/>
          <w:sz w:val="18"/>
        </w:rPr>
        <w:t> </w:t>
      </w:r>
      <w:r>
        <w:rPr>
          <w:w w:val="110"/>
          <w:sz w:val="18"/>
        </w:rPr>
        <w:t>preferred</w:t>
      </w:r>
      <w:r>
        <w:rPr>
          <w:spacing w:val="-10"/>
          <w:w w:val="110"/>
          <w:sz w:val="18"/>
        </w:rPr>
        <w:t> </w:t>
      </w:r>
      <w:r>
        <w:rPr>
          <w:w w:val="110"/>
          <w:sz w:val="18"/>
        </w:rPr>
        <w:t>stock</w:t>
      </w:r>
      <w:r>
        <w:rPr>
          <w:spacing w:val="39"/>
          <w:w w:val="110"/>
          <w:sz w:val="18"/>
        </w:rPr>
        <w:t>  </w:t>
      </w:r>
      <w:r>
        <w:rPr>
          <w:w w:val="110"/>
          <w:sz w:val="18"/>
        </w:rPr>
        <w:t>$100</w:t>
      </w:r>
      <w:r>
        <w:rPr>
          <w:spacing w:val="-11"/>
          <w:w w:val="110"/>
          <w:sz w:val="18"/>
        </w:rPr>
        <w:t> </w:t>
      </w:r>
      <w:r>
        <w:rPr>
          <w:w w:val="110"/>
          <w:sz w:val="18"/>
        </w:rPr>
        <w:t>par</w:t>
      </w:r>
      <w:r>
        <w:rPr>
          <w:spacing w:val="62"/>
          <w:w w:val="110"/>
          <w:sz w:val="18"/>
        </w:rPr>
        <w:t>  </w:t>
      </w:r>
      <w:r>
        <w:rPr>
          <w:w w:val="110"/>
          <w:sz w:val="18"/>
        </w:rPr>
        <w:t>$6</w:t>
      </w:r>
      <w:r>
        <w:rPr>
          <w:spacing w:val="-9"/>
          <w:w w:val="110"/>
          <w:sz w:val="18"/>
        </w:rPr>
        <w:t> </w:t>
      </w:r>
      <w:r>
        <w:rPr>
          <w:w w:val="110"/>
          <w:sz w:val="18"/>
        </w:rPr>
        <w:t>per</w:t>
      </w:r>
      <w:r>
        <w:rPr>
          <w:spacing w:val="-1"/>
          <w:w w:val="110"/>
          <w:sz w:val="18"/>
        </w:rPr>
        <w:t> </w:t>
      </w:r>
      <w:r>
        <w:rPr>
          <w:w w:val="110"/>
          <w:sz w:val="18"/>
        </w:rPr>
        <w:t>year</w:t>
      </w:r>
      <w:r>
        <w:rPr>
          <w:spacing w:val="-7"/>
          <w:w w:val="110"/>
          <w:sz w:val="18"/>
        </w:rPr>
        <w:t> </w:t>
      </w:r>
      <w:r>
        <w:rPr>
          <w:w w:val="110"/>
          <w:sz w:val="18"/>
        </w:rPr>
        <w:t>in</w:t>
      </w:r>
      <w:r>
        <w:rPr>
          <w:spacing w:val="-12"/>
          <w:w w:val="110"/>
          <w:sz w:val="18"/>
        </w:rPr>
        <w:t> </w:t>
      </w:r>
      <w:r>
        <w:rPr>
          <w:spacing w:val="-2"/>
          <w:w w:val="110"/>
          <w:sz w:val="18"/>
        </w:rPr>
        <w:t>dividends</w:t>
      </w:r>
    </w:p>
    <w:p>
      <w:pPr>
        <w:pStyle w:val="BodyText"/>
        <w:spacing w:before="3"/>
        <w:rPr>
          <w:sz w:val="11"/>
        </w:rPr>
      </w:pPr>
    </w:p>
    <w:p>
      <w:pPr>
        <w:pStyle w:val="BodyText"/>
        <w:spacing w:line="312" w:lineRule="auto" w:before="113"/>
        <w:ind w:left="1120"/>
      </w:pPr>
      <w:r>
        <w:rPr/>
        <mc:AlternateContent>
          <mc:Choice Requires="wps">
            <w:drawing>
              <wp:anchor distT="0" distB="0" distL="0" distR="0" allowOverlap="1" layoutInCell="1" locked="0" behindDoc="0" simplePos="0" relativeHeight="15761408">
                <wp:simplePos x="0" y="0"/>
                <wp:positionH relativeFrom="page">
                  <wp:posOffset>1104902</wp:posOffset>
                </wp:positionH>
                <wp:positionV relativeFrom="paragraph">
                  <wp:posOffset>451557</wp:posOffset>
                </wp:positionV>
                <wp:extent cx="419100" cy="4191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19100" cy="419100"/>
                          <a:chExt cx="419100" cy="419100"/>
                        </a:xfrm>
                      </wpg:grpSpPr>
                      <wps:wsp>
                        <wps:cNvPr id="160" name="Graphic 16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1" name="Graphic 16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5.555748pt;width:33pt;height:33pt;mso-position-horizontal-relative:page;mso-position-vertical-relative:paragraph;z-index:15761408" id="docshapegroup148" coordorigin="1740,711" coordsize="660,660">
                <v:shape style="position:absolute;left:1740;top:711;width:660;height:660" id="docshape149" coordorigin="1740,711" coordsize="660,660" path="m2070,711l1994,720,1925,745,1864,784,1813,835,1774,896,1749,965,1740,1041,1749,1117,1774,1186,1813,1247,1864,1299,1925,1338,1994,1362,2070,1371,2146,1362,2215,1338,2276,1299,2328,1247,2366,1186,2391,1117,2400,1041,2391,965,2366,896,2328,835,2276,784,2215,745,2146,720,2070,711xe" filled="true" fillcolor="#fff200" stroked="false">
                  <v:path arrowok="t"/>
                  <v:fill type="solid"/>
                </v:shape>
                <v:shape style="position:absolute;left:1907;top:830;width:300;height:403" id="docshape150" coordorigin="1908,831" coordsize="300,403" path="m1937,880l1928,874,1921,870,1918,870,1912,870,1908,874,1908,886,1912,890,1918,890,1921,890,1928,886,1937,880xm2011,840l2002,831,1980,831,1971,840,1971,867,2011,867,2011,851,2011,840xm2074,874l2069,870,2064,870,2059,870,2049,877,2045,880,2054,886,2061,890,2064,890,2069,890,2074,886,2074,874xm2207,989l2198,980,2187,980,2176,980,2167,989,2167,1059,2161,1065,2147,1065,2142,1059,2142,974,2133,965,2111,965,2102,974,2102,1059,2096,1065,2082,1065,2076,1059,2076,959,2067,950,2045,950,2036,959,2036,1059,2031,1065,2016,1065,2011,1059,2011,893,1971,893,1971,1116,1980,1162,2006,1199,2043,1224,2089,1234,2135,1224,2172,1199,2198,1162,2207,1116,2207,989xe" filled="true" fillcolor="#ffffff" stroked="false">
                  <v:path arrowok="t"/>
                  <v:fill type="solid"/>
                </v:shape>
                <v:shape style="position:absolute;left:1740;top:711;width:660;height:660" id="docshape151" coordorigin="1740,711" coordsize="660,660" path="m2233,1000l2229,983,2228,980,2219,968,2215,965,2211,963,2207,960,2207,989,2207,1116,2198,1162,2172,1199,2135,1224,2089,1234,2043,1224,2006,1199,1980,1162,1971,1116,1971,906,1971,893,2011,893,2011,1059,2016,1065,2031,1065,2036,1059,2036,959,2045,950,2067,950,2076,959,2076,1059,2082,1065,2096,1065,2102,1059,2102,974,2111,965,2133,965,2142,974,2142,1059,2147,1065,2161,1065,2167,1059,2167,989,2176,980,2198,980,2207,989,2207,960,2205,958,2187,955,2178,955,2170,957,2161,963,2161,962,2154,952,2150,950,2147,947,2144,945,2133,941,2122,939,2113,939,2104,942,2096,947,2095,946,2088,937,2079,930,2075,928,2068,925,2056,924,2050,924,2044,925,2036,928,2036,906,2048,913,2057,916,2064,916,2078,913,2089,906,2089,906,2097,894,2097,893,2098,890,2099,881,2099,879,2098,870,2097,867,2097,866,2089,855,2078,847,2074,846,2074,874,2074,886,2069,890,2064,890,2061,890,2054,886,2045,880,2046,879,2049,877,2059,870,2064,870,2069,870,2074,874,2074,846,2064,844,2057,844,2048,847,2036,855,2036,851,2033,833,2031,831,2023,819,2011,810,2011,840,2011,867,1971,867,1971,855,1971,840,1980,831,2002,831,2011,840,2011,810,2009,809,1991,805,1973,809,1959,819,1949,833,1945,851,1945,855,1937,850,1937,880,1928,886,1921,890,1918,890,1912,890,1908,886,1908,874,1912,870,1918,870,1921,870,1928,874,1937,880,1937,850,1933,847,1925,844,1918,844,1904,847,1893,855,1885,866,1882,879,1882,881,1885,894,1893,906,1904,913,1918,916,1925,916,1933,913,1945,906,1945,1116,1957,1172,1987,1217,2033,1248,2089,1259,2145,1248,2166,1234,2191,1217,2221,1172,2233,1116,2233,1000xm2400,1041l2391,966,2381,936,2381,1041,2372,1112,2349,1178,2312,1235,2264,1283,2206,1320,2141,1343,2070,1352,1999,1343,1934,1320,1876,1283,1828,1235,1791,1178,1768,1112,1759,1041,1768,970,1791,905,1828,847,1876,799,1934,762,1999,739,2070,731,2141,739,2206,762,2264,799,2312,847,2349,905,2372,970,2381,1041,2381,936,2366,896,2327,835,2276,784,2215,745,2175,731,2146,720,2070,711,1994,720,1925,745,1864,784,1813,835,1774,896,1749,966,1740,1041,1749,1117,1774,1186,1813,1247,1864,1298,1925,1337,1994,1362,2070,1371,2146,1362,2175,1352,2215,1337,2276,1298,2327,1247,2366,1186,2391,1117,2400,1041xe" filled="true" fillcolor="#000000" stroked="false">
                  <v:path arrowok="t"/>
                  <v:fill type="solid"/>
                </v:shape>
                <w10:wrap type="none"/>
              </v:group>
            </w:pict>
          </mc:Fallback>
        </mc:AlternateContent>
      </w:r>
      <w:r>
        <w:rPr>
          <w:w w:val="130"/>
        </w:rPr>
        <w:t>If</w:t>
      </w:r>
      <w:r>
        <w:rPr>
          <w:w w:val="130"/>
        </w:rPr>
        <w:t> the</w:t>
      </w:r>
      <w:r>
        <w:rPr>
          <w:w w:val="130"/>
        </w:rPr>
        <w:t> issuer</w:t>
      </w:r>
      <w:r>
        <w:rPr>
          <w:w w:val="130"/>
        </w:rPr>
        <w:t> were</w:t>
      </w:r>
      <w:r>
        <w:rPr>
          <w:w w:val="130"/>
        </w:rPr>
        <w:t> to</w:t>
      </w:r>
      <w:r>
        <w:rPr>
          <w:w w:val="130"/>
        </w:rPr>
        <w:t> pay</w:t>
      </w:r>
      <w:r>
        <w:rPr>
          <w:w w:val="130"/>
        </w:rPr>
        <w:t> this</w:t>
      </w:r>
      <w:r>
        <w:rPr>
          <w:w w:val="130"/>
        </w:rPr>
        <w:t> dividend</w:t>
      </w:r>
      <w:r>
        <w:rPr>
          <w:w w:val="130"/>
        </w:rPr>
        <w:t> quarterly</w:t>
      </w:r>
      <w:r>
        <w:rPr>
          <w:w w:val="130"/>
        </w:rPr>
        <w:t> (once</w:t>
      </w:r>
      <w:r>
        <w:rPr>
          <w:w w:val="130"/>
        </w:rPr>
        <w:t> every</w:t>
      </w:r>
      <w:r>
        <w:rPr>
          <w:w w:val="130"/>
        </w:rPr>
        <w:t> three</w:t>
      </w:r>
      <w:r>
        <w:rPr>
          <w:w w:val="130"/>
        </w:rPr>
        <w:t> months),</w:t>
      </w:r>
      <w:r>
        <w:rPr>
          <w:w w:val="130"/>
        </w:rPr>
        <w:t> an</w:t>
      </w:r>
      <w:r>
        <w:rPr>
          <w:w w:val="130"/>
        </w:rPr>
        <w:t> investor</w:t>
      </w:r>
      <w:r>
        <w:rPr>
          <w:w w:val="130"/>
        </w:rPr>
        <w:t> would receive $1.50 ($6/4) every three months for each share owned.</w:t>
      </w:r>
    </w:p>
    <w:p>
      <w:pPr>
        <w:pStyle w:val="BodyText"/>
        <w:rPr>
          <w:sz w:val="21"/>
        </w:rPr>
      </w:pPr>
    </w:p>
    <w:p>
      <w:pPr>
        <w:pStyle w:val="BodyText"/>
        <w:spacing w:line="312" w:lineRule="auto"/>
        <w:ind w:left="1120"/>
      </w:pPr>
      <w:r>
        <w:rPr>
          <w:w w:val="130"/>
        </w:rPr>
        <w:t>When</w:t>
      </w:r>
      <w:r>
        <w:rPr>
          <w:spacing w:val="-13"/>
          <w:w w:val="130"/>
        </w:rPr>
        <w:t> </w:t>
      </w:r>
      <w:r>
        <w:rPr>
          <w:w w:val="130"/>
        </w:rPr>
        <w:t>working</w:t>
      </w:r>
      <w:r>
        <w:rPr>
          <w:spacing w:val="-13"/>
          <w:w w:val="130"/>
        </w:rPr>
        <w:t> </w:t>
      </w:r>
      <w:r>
        <w:rPr>
          <w:w w:val="130"/>
        </w:rPr>
        <w:t>on</w:t>
      </w:r>
      <w:r>
        <w:rPr>
          <w:spacing w:val="-13"/>
          <w:w w:val="130"/>
        </w:rPr>
        <w:t> </w:t>
      </w:r>
      <w:r>
        <w:rPr>
          <w:w w:val="130"/>
        </w:rPr>
        <w:t>a</w:t>
      </w:r>
      <w:r>
        <w:rPr>
          <w:spacing w:val="-13"/>
          <w:w w:val="130"/>
        </w:rPr>
        <w:t> </w:t>
      </w:r>
      <w:r>
        <w:rPr>
          <w:w w:val="130"/>
        </w:rPr>
        <w:t>dividend</w:t>
      </w:r>
      <w:r>
        <w:rPr>
          <w:spacing w:val="-13"/>
          <w:w w:val="130"/>
        </w:rPr>
        <w:t> </w:t>
      </w:r>
      <w:r>
        <w:rPr>
          <w:w w:val="130"/>
        </w:rPr>
        <w:t>question</w:t>
      </w:r>
      <w:r>
        <w:rPr>
          <w:spacing w:val="-13"/>
          <w:w w:val="130"/>
        </w:rPr>
        <w:t> </w:t>
      </w:r>
      <w:r>
        <w:rPr>
          <w:w w:val="130"/>
        </w:rPr>
        <w:t>on</w:t>
      </w:r>
      <w:r>
        <w:rPr>
          <w:spacing w:val="-13"/>
          <w:w w:val="130"/>
        </w:rPr>
        <w:t> </w:t>
      </w:r>
      <w:r>
        <w:rPr>
          <w:w w:val="130"/>
        </w:rPr>
        <w:t>preferred</w:t>
      </w:r>
      <w:r>
        <w:rPr>
          <w:spacing w:val="-13"/>
          <w:w w:val="130"/>
        </w:rPr>
        <w:t> </w:t>
      </w:r>
      <w:r>
        <w:rPr>
          <w:w w:val="130"/>
        </w:rPr>
        <w:t>stock,</w:t>
      </w:r>
      <w:r>
        <w:rPr>
          <w:spacing w:val="-13"/>
          <w:w w:val="130"/>
        </w:rPr>
        <w:t> </w:t>
      </w:r>
      <w:r>
        <w:rPr>
          <w:w w:val="130"/>
        </w:rPr>
        <w:t>you</w:t>
      </w:r>
      <w:r>
        <w:rPr>
          <w:spacing w:val="-13"/>
          <w:w w:val="130"/>
        </w:rPr>
        <w:t> </w:t>
      </w:r>
      <w:r>
        <w:rPr>
          <w:w w:val="130"/>
        </w:rPr>
        <w:t>need</w:t>
      </w:r>
      <w:r>
        <w:rPr>
          <w:spacing w:val="-13"/>
          <w:w w:val="130"/>
        </w:rPr>
        <w:t> </w:t>
      </w:r>
      <w:r>
        <w:rPr>
          <w:w w:val="130"/>
        </w:rPr>
        <w:t>to</w:t>
      </w:r>
      <w:r>
        <w:rPr>
          <w:spacing w:val="-13"/>
          <w:w w:val="130"/>
        </w:rPr>
        <w:t> </w:t>
      </w:r>
      <w:r>
        <w:rPr>
          <w:w w:val="130"/>
        </w:rPr>
        <w:t>look</w:t>
      </w:r>
      <w:r>
        <w:rPr>
          <w:spacing w:val="-13"/>
          <w:w w:val="130"/>
        </w:rPr>
        <w:t> </w:t>
      </w:r>
      <w:r>
        <w:rPr>
          <w:w w:val="130"/>
        </w:rPr>
        <w:t>for</w:t>
      </w:r>
      <w:r>
        <w:rPr>
          <w:spacing w:val="-13"/>
          <w:w w:val="130"/>
        </w:rPr>
        <w:t> </w:t>
      </w:r>
      <w:r>
        <w:rPr>
          <w:w w:val="130"/>
        </w:rPr>
        <w:t>the</w:t>
      </w:r>
      <w:r>
        <w:rPr>
          <w:spacing w:val="-13"/>
          <w:w w:val="130"/>
        </w:rPr>
        <w:t> </w:t>
      </w:r>
      <w:r>
        <w:rPr>
          <w:w w:val="130"/>
        </w:rPr>
        <w:t>par</w:t>
      </w:r>
      <w:r>
        <w:rPr>
          <w:spacing w:val="-13"/>
          <w:w w:val="130"/>
        </w:rPr>
        <w:t> </w:t>
      </w:r>
      <w:r>
        <w:rPr>
          <w:w w:val="130"/>
        </w:rPr>
        <w:t>value</w:t>
      </w:r>
      <w:r>
        <w:rPr>
          <w:spacing w:val="-13"/>
          <w:w w:val="130"/>
        </w:rPr>
        <w:t> </w:t>
      </w:r>
      <w:r>
        <w:rPr>
          <w:w w:val="130"/>
        </w:rPr>
        <w:t>in</w:t>
      </w:r>
      <w:r>
        <w:rPr>
          <w:spacing w:val="-13"/>
          <w:w w:val="130"/>
        </w:rPr>
        <w:t> </w:t>
      </w:r>
      <w:r>
        <w:rPr>
          <w:w w:val="130"/>
        </w:rPr>
        <w:t>the problem. Par value normally is $100, but it could be $25, $50, and so on.</w:t>
      </w:r>
    </w:p>
    <w:p>
      <w:pPr>
        <w:pStyle w:val="BodyText"/>
        <w:spacing w:before="7"/>
        <w:rPr>
          <w:sz w:val="13"/>
        </w:rPr>
      </w:pPr>
      <w:r>
        <w:rPr/>
        <mc:AlternateContent>
          <mc:Choice Requires="wps">
            <w:drawing>
              <wp:anchor distT="0" distB="0" distL="0" distR="0" allowOverlap="1" layoutInCell="1" locked="0" behindDoc="1" simplePos="0" relativeHeight="487618048">
                <wp:simplePos x="0" y="0"/>
                <wp:positionH relativeFrom="page">
                  <wp:posOffset>1108875</wp:posOffset>
                </wp:positionH>
                <wp:positionV relativeFrom="paragraph">
                  <wp:posOffset>115150</wp:posOffset>
                </wp:positionV>
                <wp:extent cx="411480" cy="50165"/>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66996pt;width:32.4pt;height:3.95pt;mso-position-horizontal-relative:page;mso-position-vertical-relative:paragraph;z-index:-15698432;mso-wrap-distance-left:0;mso-wrap-distance-right:0" id="docshape152" coordorigin="1746,181" coordsize="648,79" path="m1809,260l1806,255,1789,230,1786,226,1791,224,1794,221,1797,216,1799,214,1800,209,1800,197,1800,195,1798,191,1788,183,1784,182,1784,202,1784,209,1782,212,1777,215,1774,216,1763,216,1763,195,1773,195,1777,196,1782,199,1784,202,1784,182,1780,181,1746,181,1746,260,1763,260,1763,230,1772,230,1791,260,1809,260xm1871,181l1825,181,1825,260,1871,260,1871,246,1842,246,1842,226,1869,226,1869,212,1842,212,1842,195,1871,195,1871,181xm1978,181l1955,181,1935,241,1935,241,1916,181,1894,181,1894,260,1909,260,1909,219,1907,198,1908,198,1927,260,1942,260,1962,198,1963,198,1962,214,1962,260,1978,260,1978,181xm2049,181l2004,181,2004,260,2049,260,2049,246,2021,246,2021,226,2047,226,2047,212,2021,212,2021,195,2049,195,2049,181xm2156,181l2133,181,2114,241,2113,241,2095,181,2072,181,2072,260,2087,260,2087,219,2086,198,2086,198,2105,260,2121,260,2141,198,2141,198,2141,214,2141,260,2156,260,2156,181xm2241,232l2239,228,2238,226,2235,222,2231,220,2227,219,2227,218,2230,218,2233,216,2235,212,2237,210,2239,206,2239,195,2239,194,2236,189,2226,183,2223,182,2223,229,2223,239,2222,242,2218,245,2214,246,2199,246,2199,226,2219,226,2223,229,2223,182,2222,182,2222,200,2222,207,2220,209,2216,212,2213,212,2199,212,2199,195,2213,195,2216,196,2220,198,2222,200,2222,182,2218,181,2182,181,2182,260,2221,260,2228,258,2238,250,2240,246,2241,244,2241,232xm2308,181l2263,181,2263,260,2308,260,2308,246,2279,246,2279,226,2306,226,2306,212,2279,212,2279,195,2308,195,2308,181xm2394,260l2390,255,2385,247,2373,230,2371,226,2375,224,2379,221,2382,216,2384,214,2385,209,2385,197,2384,195,2383,191,2372,183,2368,182,2368,202,2368,209,2367,212,2362,215,2358,216,2348,216,2348,195,2358,195,2362,196,2367,199,2368,202,2368,182,2365,181,2331,181,2331,260,2348,260,2348,230,2357,230,2375,260,2394,260xe" filled="true" fillcolor="#000000" stroked="false">
                <v:path arrowok="t"/>
                <v:fill type="solid"/>
                <w10:wrap type="topAndBottom"/>
              </v:shape>
            </w:pict>
          </mc:Fallback>
        </mc:AlternateContent>
      </w:r>
    </w:p>
    <w:p>
      <w:pPr>
        <w:pStyle w:val="Heading2"/>
        <w:spacing w:before="71"/>
        <w:jc w:val="left"/>
      </w:pPr>
      <w:bookmarkStart w:name="Getting familiar with types of preferred" w:id="520"/>
      <w:bookmarkEnd w:id="520"/>
      <w:r>
        <w:rPr>
          <w:b w:val="0"/>
        </w:rPr>
      </w:r>
      <w:r>
        <w:rPr/>
        <w:t>Getting</w:t>
      </w:r>
      <w:r>
        <w:rPr>
          <w:spacing w:val="19"/>
        </w:rPr>
        <w:t> </w:t>
      </w:r>
      <w:r>
        <w:rPr/>
        <w:t>familiar</w:t>
      </w:r>
      <w:r>
        <w:rPr>
          <w:spacing w:val="20"/>
        </w:rPr>
        <w:t> </w:t>
      </w:r>
      <w:r>
        <w:rPr/>
        <w:t>with</w:t>
      </w:r>
      <w:r>
        <w:rPr>
          <w:spacing w:val="20"/>
        </w:rPr>
        <w:t> </w:t>
      </w:r>
      <w:r>
        <w:rPr/>
        <w:t>types</w:t>
      </w:r>
      <w:r>
        <w:rPr>
          <w:spacing w:val="20"/>
        </w:rPr>
        <w:t> </w:t>
      </w:r>
      <w:r>
        <w:rPr/>
        <w:t>of</w:t>
      </w:r>
      <w:r>
        <w:rPr>
          <w:spacing w:val="20"/>
        </w:rPr>
        <w:t> </w:t>
      </w:r>
      <w:r>
        <w:rPr/>
        <w:t>preferred</w:t>
      </w:r>
      <w:r>
        <w:rPr>
          <w:spacing w:val="19"/>
        </w:rPr>
        <w:t> </w:t>
      </w:r>
      <w:r>
        <w:rPr>
          <w:spacing w:val="-2"/>
        </w:rPr>
        <w:t>stock</w:t>
      </w:r>
    </w:p>
    <w:p>
      <w:pPr>
        <w:pStyle w:val="BodyText"/>
        <w:spacing w:line="312" w:lineRule="auto" w:before="203"/>
        <w:ind w:left="1120" w:right="116"/>
        <w:jc w:val="both"/>
      </w:pPr>
      <w:r>
        <w:rPr>
          <w:w w:val="130"/>
        </w:rPr>
        <w:t>You</w:t>
      </w:r>
      <w:r>
        <w:rPr>
          <w:spacing w:val="-11"/>
          <w:w w:val="130"/>
        </w:rPr>
        <w:t> </w:t>
      </w:r>
      <w:r>
        <w:rPr>
          <w:w w:val="130"/>
        </w:rPr>
        <w:t>need</w:t>
      </w:r>
      <w:r>
        <w:rPr>
          <w:spacing w:val="-10"/>
          <w:w w:val="130"/>
        </w:rPr>
        <w:t> </w:t>
      </w:r>
      <w:r>
        <w:rPr>
          <w:w w:val="130"/>
        </w:rPr>
        <w:t>to</w:t>
      </w:r>
      <w:r>
        <w:rPr>
          <w:spacing w:val="-10"/>
          <w:w w:val="130"/>
        </w:rPr>
        <w:t> </w:t>
      </w:r>
      <w:r>
        <w:rPr>
          <w:w w:val="130"/>
        </w:rPr>
        <w:t>be</w:t>
      </w:r>
      <w:r>
        <w:rPr>
          <w:spacing w:val="-11"/>
          <w:w w:val="130"/>
        </w:rPr>
        <w:t> </w:t>
      </w:r>
      <w:r>
        <w:rPr>
          <w:w w:val="130"/>
        </w:rPr>
        <w:t>aware</w:t>
      </w:r>
      <w:r>
        <w:rPr>
          <w:spacing w:val="-10"/>
          <w:w w:val="130"/>
        </w:rPr>
        <w:t> </w:t>
      </w:r>
      <w:r>
        <w:rPr>
          <w:w w:val="130"/>
        </w:rPr>
        <w:t>of</w:t>
      </w:r>
      <w:r>
        <w:rPr>
          <w:spacing w:val="-11"/>
          <w:w w:val="130"/>
        </w:rPr>
        <w:t> </w:t>
      </w:r>
      <w:r>
        <w:rPr>
          <w:w w:val="130"/>
        </w:rPr>
        <w:t>several</w:t>
      </w:r>
      <w:r>
        <w:rPr>
          <w:spacing w:val="-11"/>
          <w:w w:val="130"/>
        </w:rPr>
        <w:t> </w:t>
      </w:r>
      <w:r>
        <w:rPr>
          <w:w w:val="130"/>
        </w:rPr>
        <w:t>types</w:t>
      </w:r>
      <w:r>
        <w:rPr>
          <w:spacing w:val="-10"/>
          <w:w w:val="130"/>
        </w:rPr>
        <w:t> </w:t>
      </w:r>
      <w:r>
        <w:rPr>
          <w:w w:val="130"/>
        </w:rPr>
        <w:t>of</w:t>
      </w:r>
      <w:r>
        <w:rPr>
          <w:spacing w:val="-11"/>
          <w:w w:val="130"/>
        </w:rPr>
        <w:t> </w:t>
      </w:r>
      <w:r>
        <w:rPr>
          <w:w w:val="130"/>
        </w:rPr>
        <w:t>preferred</w:t>
      </w:r>
      <w:r>
        <w:rPr>
          <w:spacing w:val="-10"/>
          <w:w w:val="130"/>
        </w:rPr>
        <w:t> </w:t>
      </w:r>
      <w:r>
        <w:rPr>
          <w:w w:val="130"/>
        </w:rPr>
        <w:t>stock</w:t>
      </w:r>
      <w:r>
        <w:rPr>
          <w:spacing w:val="-10"/>
          <w:w w:val="130"/>
        </w:rPr>
        <w:t> </w:t>
      </w:r>
      <w:r>
        <w:rPr>
          <w:w w:val="130"/>
        </w:rPr>
        <w:t>for</w:t>
      </w:r>
      <w:r>
        <w:rPr>
          <w:spacing w:val="-11"/>
          <w:w w:val="130"/>
        </w:rPr>
        <w:t> </w:t>
      </w:r>
      <w:r>
        <w:rPr>
          <w:w w:val="130"/>
        </w:rPr>
        <w:t>the</w:t>
      </w:r>
      <w:r>
        <w:rPr>
          <w:spacing w:val="-11"/>
          <w:w w:val="130"/>
        </w:rPr>
        <w:t> </w:t>
      </w:r>
      <w:r>
        <w:rPr>
          <w:w w:val="130"/>
        </w:rPr>
        <w:t>Series</w:t>
      </w:r>
      <w:r>
        <w:rPr>
          <w:spacing w:val="-10"/>
          <w:w w:val="130"/>
        </w:rPr>
        <w:t> </w:t>
      </w:r>
      <w:r>
        <w:rPr>
          <w:w w:val="130"/>
        </w:rPr>
        <w:t>7.</w:t>
      </w:r>
      <w:r>
        <w:rPr>
          <w:spacing w:val="-10"/>
          <w:w w:val="130"/>
        </w:rPr>
        <w:t> </w:t>
      </w:r>
      <w:r>
        <w:rPr>
          <w:w w:val="130"/>
        </w:rPr>
        <w:t>This</w:t>
      </w:r>
      <w:r>
        <w:rPr>
          <w:spacing w:val="-10"/>
          <w:w w:val="130"/>
        </w:rPr>
        <w:t> </w:t>
      </w:r>
      <w:r>
        <w:rPr>
          <w:w w:val="130"/>
        </w:rPr>
        <w:t>section</w:t>
      </w:r>
      <w:r>
        <w:rPr>
          <w:spacing w:val="-10"/>
          <w:w w:val="130"/>
        </w:rPr>
        <w:t> </w:t>
      </w:r>
      <w:r>
        <w:rPr>
          <w:w w:val="130"/>
        </w:rPr>
        <w:t>gives</w:t>
      </w:r>
      <w:r>
        <w:rPr>
          <w:spacing w:val="-11"/>
          <w:w w:val="130"/>
        </w:rPr>
        <w:t> </w:t>
      </w:r>
      <w:r>
        <w:rPr>
          <w:w w:val="130"/>
        </w:rPr>
        <w:t>you</w:t>
      </w:r>
      <w:r>
        <w:rPr>
          <w:spacing w:val="-11"/>
          <w:w w:val="130"/>
        </w:rPr>
        <w:t> </w:t>
      </w:r>
      <w:r>
        <w:rPr>
          <w:w w:val="130"/>
        </w:rPr>
        <w:t>a brief</w:t>
      </w:r>
      <w:r>
        <w:rPr>
          <w:spacing w:val="-15"/>
          <w:w w:val="130"/>
        </w:rPr>
        <w:t> </w:t>
      </w:r>
      <w:r>
        <w:rPr>
          <w:w w:val="130"/>
        </w:rPr>
        <w:t>explanation</w:t>
      </w:r>
      <w:r>
        <w:rPr>
          <w:spacing w:val="-13"/>
          <w:w w:val="130"/>
        </w:rPr>
        <w:t> </w:t>
      </w:r>
      <w:r>
        <w:rPr>
          <w:w w:val="130"/>
        </w:rPr>
        <w:t>of</w:t>
      </w:r>
      <w:r>
        <w:rPr>
          <w:spacing w:val="-13"/>
          <w:w w:val="130"/>
        </w:rPr>
        <w:t> </w:t>
      </w:r>
      <w:r>
        <w:rPr>
          <w:w w:val="130"/>
        </w:rPr>
        <w:t>the</w:t>
      </w:r>
      <w:r>
        <w:rPr>
          <w:spacing w:val="-13"/>
          <w:w w:val="130"/>
        </w:rPr>
        <w:t> </w:t>
      </w:r>
      <w:r>
        <w:rPr>
          <w:w w:val="130"/>
        </w:rPr>
        <w:t>types.</w:t>
      </w:r>
      <w:r>
        <w:rPr>
          <w:spacing w:val="-13"/>
          <w:w w:val="130"/>
        </w:rPr>
        <w:t> </w:t>
      </w:r>
      <w:r>
        <w:rPr>
          <w:w w:val="130"/>
        </w:rPr>
        <w:t>Some</w:t>
      </w:r>
      <w:r>
        <w:rPr>
          <w:spacing w:val="-13"/>
          <w:w w:val="130"/>
        </w:rPr>
        <w:t> </w:t>
      </w:r>
      <w:r>
        <w:rPr>
          <w:w w:val="130"/>
        </w:rPr>
        <w:t>preferred</w:t>
      </w:r>
      <w:r>
        <w:rPr>
          <w:spacing w:val="-13"/>
          <w:w w:val="130"/>
        </w:rPr>
        <w:t> </w:t>
      </w:r>
      <w:r>
        <w:rPr>
          <w:w w:val="130"/>
        </w:rPr>
        <w:t>stock</w:t>
      </w:r>
      <w:r>
        <w:rPr>
          <w:spacing w:val="-13"/>
          <w:w w:val="130"/>
        </w:rPr>
        <w:t> </w:t>
      </w:r>
      <w:r>
        <w:rPr>
          <w:w w:val="130"/>
        </w:rPr>
        <w:t>may</w:t>
      </w:r>
      <w:r>
        <w:rPr>
          <w:spacing w:val="-13"/>
          <w:w w:val="130"/>
        </w:rPr>
        <w:t> </w:t>
      </w:r>
      <w:r>
        <w:rPr>
          <w:w w:val="130"/>
        </w:rPr>
        <w:t>be</w:t>
      </w:r>
      <w:r>
        <w:rPr>
          <w:spacing w:val="-13"/>
          <w:w w:val="130"/>
        </w:rPr>
        <w:t> </w:t>
      </w:r>
      <w:r>
        <w:rPr>
          <w:w w:val="130"/>
        </w:rPr>
        <w:t>a</w:t>
      </w:r>
      <w:r>
        <w:rPr>
          <w:spacing w:val="-13"/>
          <w:w w:val="130"/>
        </w:rPr>
        <w:t> </w:t>
      </w:r>
      <w:r>
        <w:rPr>
          <w:w w:val="130"/>
        </w:rPr>
        <w:t>combination</w:t>
      </w:r>
      <w:r>
        <w:rPr>
          <w:spacing w:val="-13"/>
          <w:w w:val="130"/>
        </w:rPr>
        <w:t> </w:t>
      </w:r>
      <w:r>
        <w:rPr>
          <w:w w:val="130"/>
        </w:rPr>
        <w:t>of</w:t>
      </w:r>
      <w:r>
        <w:rPr>
          <w:spacing w:val="-13"/>
          <w:w w:val="130"/>
        </w:rPr>
        <w:t> </w:t>
      </w:r>
      <w:r>
        <w:rPr>
          <w:w w:val="130"/>
        </w:rPr>
        <w:t>types,</w:t>
      </w:r>
      <w:r>
        <w:rPr>
          <w:spacing w:val="-13"/>
          <w:w w:val="130"/>
        </w:rPr>
        <w:t> </w:t>
      </w:r>
      <w:r>
        <w:rPr>
          <w:w w:val="130"/>
        </w:rPr>
        <w:t>as</w:t>
      </w:r>
      <w:r>
        <w:rPr>
          <w:spacing w:val="-13"/>
          <w:w w:val="130"/>
        </w:rPr>
        <w:t> </w:t>
      </w:r>
      <w:r>
        <w:rPr>
          <w:w w:val="130"/>
        </w:rPr>
        <w:t>in</w:t>
      </w:r>
      <w:r>
        <w:rPr>
          <w:spacing w:val="-13"/>
          <w:w w:val="130"/>
        </w:rPr>
        <w:t> </w:t>
      </w:r>
      <w:r>
        <w:rPr>
          <w:w w:val="130"/>
        </w:rPr>
        <w:t>cumula- tive</w:t>
      </w:r>
      <w:r>
        <w:rPr>
          <w:spacing w:val="-15"/>
          <w:w w:val="130"/>
        </w:rPr>
        <w:t> </w:t>
      </w:r>
      <w:r>
        <w:rPr>
          <w:w w:val="130"/>
        </w:rPr>
        <w:t>convertible</w:t>
      </w:r>
      <w:r>
        <w:rPr>
          <w:spacing w:val="-13"/>
          <w:w w:val="130"/>
        </w:rPr>
        <w:t> </w:t>
      </w:r>
      <w:r>
        <w:rPr>
          <w:w w:val="130"/>
        </w:rPr>
        <w:t>preferred</w:t>
      </w:r>
      <w:r>
        <w:rPr>
          <w:spacing w:val="-13"/>
          <w:w w:val="130"/>
        </w:rPr>
        <w:t> </w:t>
      </w:r>
      <w:r>
        <w:rPr>
          <w:w w:val="130"/>
        </w:rPr>
        <w:t>stock.</w:t>
      </w:r>
      <w:r>
        <w:rPr>
          <w:spacing w:val="-13"/>
          <w:w w:val="130"/>
        </w:rPr>
        <w:t> </w:t>
      </w:r>
      <w:r>
        <w:rPr>
          <w:w w:val="130"/>
        </w:rPr>
        <w:t>Here</w:t>
      </w:r>
      <w:r>
        <w:rPr>
          <w:spacing w:val="-13"/>
          <w:w w:val="130"/>
        </w:rPr>
        <w:t> </w:t>
      </w:r>
      <w:r>
        <w:rPr>
          <w:w w:val="130"/>
        </w:rPr>
        <w:t>are</w:t>
      </w:r>
      <w:r>
        <w:rPr>
          <w:spacing w:val="-13"/>
          <w:w w:val="130"/>
        </w:rPr>
        <w:t> </w:t>
      </w:r>
      <w:r>
        <w:rPr>
          <w:w w:val="130"/>
        </w:rPr>
        <w:t>the</w:t>
      </w:r>
      <w:r>
        <w:rPr>
          <w:spacing w:val="-13"/>
          <w:w w:val="130"/>
        </w:rPr>
        <w:t> </w:t>
      </w:r>
      <w:r>
        <w:rPr>
          <w:w w:val="130"/>
        </w:rPr>
        <w:t>distinctions</w:t>
      </w:r>
      <w:r>
        <w:rPr>
          <w:spacing w:val="-13"/>
          <w:w w:val="130"/>
        </w:rPr>
        <w:t> </w:t>
      </w:r>
      <w:r>
        <w:rPr>
          <w:w w:val="130"/>
        </w:rPr>
        <w:t>between</w:t>
      </w:r>
      <w:r>
        <w:rPr>
          <w:spacing w:val="-13"/>
          <w:w w:val="130"/>
        </w:rPr>
        <w:t> </w:t>
      </w:r>
      <w:r>
        <w:rPr>
          <w:w w:val="130"/>
        </w:rPr>
        <w:t>noncumulative</w:t>
      </w:r>
      <w:r>
        <w:rPr>
          <w:spacing w:val="-13"/>
          <w:w w:val="130"/>
        </w:rPr>
        <w:t> </w:t>
      </w:r>
      <w:r>
        <w:rPr>
          <w:w w:val="130"/>
        </w:rPr>
        <w:t>and</w:t>
      </w:r>
      <w:r>
        <w:rPr>
          <w:spacing w:val="-13"/>
          <w:w w:val="130"/>
        </w:rPr>
        <w:t> </w:t>
      </w:r>
      <w:r>
        <w:rPr>
          <w:w w:val="130"/>
        </w:rPr>
        <w:t>cumulative preferred stock:</w:t>
      </w:r>
    </w:p>
    <w:p>
      <w:pPr>
        <w:spacing w:after="0" w:line="312" w:lineRule="auto"/>
        <w:jc w:val="both"/>
        <w:sectPr>
          <w:pgSz w:w="12240" w:h="15660"/>
          <w:pgMar w:header="0" w:footer="736" w:top="1080" w:bottom="920" w:left="1520" w:right="1500"/>
        </w:sectPr>
      </w:pPr>
    </w:p>
    <w:p>
      <w:pPr>
        <w:spacing w:before="117"/>
        <w:ind w:left="1538" w:right="0" w:hanging="294"/>
        <w:jc w:val="left"/>
        <w:rPr>
          <w:rFonts w:ascii="Arial" w:hAnsi="Arial"/>
          <w:sz w:val="17"/>
        </w:rPr>
      </w:pPr>
      <w:r>
        <w:rPr/>
        <w:drawing>
          <wp:anchor distT="0" distB="0" distL="0" distR="0" allowOverlap="1" layoutInCell="1" locked="0" behindDoc="1" simplePos="0" relativeHeight="486873088">
            <wp:simplePos x="0" y="0"/>
            <wp:positionH relativeFrom="page">
              <wp:posOffset>1676400</wp:posOffset>
            </wp:positionH>
            <wp:positionV relativeFrom="paragraph">
              <wp:posOffset>50569</wp:posOffset>
            </wp:positionV>
            <wp:extent cx="1892300" cy="2489733"/>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16" cstate="print"/>
                    <a:stretch>
                      <a:fillRect/>
                    </a:stretch>
                  </pic:blipFill>
                  <pic:spPr>
                    <a:xfrm>
                      <a:off x="0" y="0"/>
                      <a:ext cx="1892300" cy="2489733"/>
                    </a:xfrm>
                    <a:prstGeom prst="rect">
                      <a:avLst/>
                    </a:prstGeom>
                  </pic:spPr>
                </pic:pic>
              </a:graphicData>
            </a:graphic>
          </wp:anchor>
        </w:drawing>
      </w:r>
      <w:r>
        <w:rPr>
          <w:rFonts w:ascii="Arial" w:hAnsi="Arial"/>
          <w:b/>
          <w:w w:val="105"/>
          <w:position w:val="-1"/>
          <w:sz w:val="28"/>
        </w:rPr>
        <w:t>» </w:t>
      </w:r>
      <w:r>
        <w:rPr>
          <w:rFonts w:ascii="Arial" w:hAnsi="Arial"/>
          <w:b/>
          <w:w w:val="105"/>
          <w:sz w:val="17"/>
        </w:rPr>
        <w:t>Noncumulative</w:t>
      </w:r>
      <w:r>
        <w:rPr>
          <w:rFonts w:ascii="Arial" w:hAnsi="Arial"/>
          <w:b/>
          <w:spacing w:val="-12"/>
          <w:w w:val="105"/>
          <w:sz w:val="17"/>
        </w:rPr>
        <w:t> </w:t>
      </w:r>
      <w:r>
        <w:rPr>
          <w:rFonts w:ascii="Arial" w:hAnsi="Arial"/>
          <w:b/>
          <w:w w:val="105"/>
          <w:sz w:val="17"/>
        </w:rPr>
        <w:t>(straight)</w:t>
      </w:r>
      <w:r>
        <w:rPr>
          <w:rFonts w:ascii="Arial" w:hAnsi="Arial"/>
          <w:b/>
          <w:spacing w:val="-13"/>
          <w:w w:val="105"/>
          <w:sz w:val="17"/>
        </w:rPr>
        <w:t> </w:t>
      </w:r>
      <w:r>
        <w:rPr>
          <w:rFonts w:ascii="Arial" w:hAnsi="Arial"/>
          <w:b/>
          <w:w w:val="105"/>
          <w:sz w:val="17"/>
        </w:rPr>
        <w:t>preferred:</w:t>
      </w:r>
      <w:r>
        <w:rPr>
          <w:rFonts w:ascii="Arial" w:hAnsi="Arial"/>
          <w:b/>
          <w:spacing w:val="-12"/>
          <w:w w:val="105"/>
          <w:sz w:val="17"/>
        </w:rPr>
        <w:t> </w:t>
      </w:r>
      <w:r>
        <w:rPr>
          <w:rFonts w:ascii="Arial" w:hAnsi="Arial"/>
          <w:w w:val="105"/>
          <w:sz w:val="17"/>
        </w:rPr>
        <w:t>This</w:t>
      </w:r>
      <w:r>
        <w:rPr>
          <w:rFonts w:ascii="Arial" w:hAnsi="Arial"/>
          <w:spacing w:val="-12"/>
          <w:w w:val="105"/>
          <w:sz w:val="17"/>
        </w:rPr>
        <w:t> </w:t>
      </w:r>
      <w:r>
        <w:rPr>
          <w:rFonts w:ascii="Arial" w:hAnsi="Arial"/>
          <w:w w:val="105"/>
          <w:sz w:val="17"/>
        </w:rPr>
        <w:t>type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preferred</w:t>
      </w:r>
      <w:r>
        <w:rPr>
          <w:rFonts w:ascii="Arial" w:hAnsi="Arial"/>
          <w:spacing w:val="-13"/>
          <w:w w:val="105"/>
          <w:sz w:val="17"/>
        </w:rPr>
        <w:t> </w:t>
      </w:r>
      <w:r>
        <w:rPr>
          <w:rFonts w:ascii="Arial" w:hAnsi="Arial"/>
          <w:w w:val="105"/>
          <w:sz w:val="17"/>
        </w:rPr>
        <w:t>stock</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rare.</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main</w:t>
      </w:r>
      <w:r>
        <w:rPr>
          <w:rFonts w:ascii="Arial" w:hAnsi="Arial"/>
          <w:spacing w:val="-13"/>
          <w:w w:val="105"/>
          <w:sz w:val="17"/>
        </w:rPr>
        <w:t> </w:t>
      </w:r>
      <w:r>
        <w:rPr>
          <w:rFonts w:ascii="Arial" w:hAnsi="Arial"/>
          <w:w w:val="105"/>
          <w:sz w:val="17"/>
        </w:rPr>
        <w:t>feature</w:t>
      </w:r>
      <w:r>
        <w:rPr>
          <w:rFonts w:ascii="Arial" w:hAnsi="Arial"/>
          <w:spacing w:val="-12"/>
          <w:w w:val="105"/>
          <w:sz w:val="17"/>
        </w:rPr>
        <w:t> </w:t>
      </w:r>
      <w:r>
        <w:rPr>
          <w:rFonts w:ascii="Arial" w:hAnsi="Arial"/>
          <w:w w:val="105"/>
          <w:sz w:val="17"/>
        </w:rPr>
        <w:t>of preferred</w:t>
      </w:r>
      <w:r>
        <w:rPr>
          <w:rFonts w:ascii="Arial" w:hAnsi="Arial"/>
          <w:spacing w:val="-9"/>
          <w:w w:val="105"/>
          <w:sz w:val="17"/>
        </w:rPr>
        <w:t> </w:t>
      </w:r>
      <w:r>
        <w:rPr>
          <w:rFonts w:ascii="Arial" w:hAnsi="Arial"/>
          <w:w w:val="105"/>
          <w:sz w:val="17"/>
        </w:rPr>
        <w:t>stock</w:t>
      </w:r>
      <w:r>
        <w:rPr>
          <w:rFonts w:ascii="Arial" w:hAnsi="Arial"/>
          <w:spacing w:val="-9"/>
          <w:w w:val="105"/>
          <w:sz w:val="17"/>
        </w:rPr>
        <w:t> </w:t>
      </w:r>
      <w:r>
        <w:rPr>
          <w:rFonts w:ascii="Arial" w:hAnsi="Arial"/>
          <w:w w:val="105"/>
          <w:sz w:val="17"/>
        </w:rPr>
        <w:t>is</w:t>
      </w:r>
      <w:r>
        <w:rPr>
          <w:rFonts w:ascii="Arial" w:hAnsi="Arial"/>
          <w:spacing w:val="-9"/>
          <w:w w:val="105"/>
          <w:sz w:val="17"/>
        </w:rPr>
        <w:t> </w:t>
      </w:r>
      <w:r>
        <w:rPr>
          <w:rFonts w:ascii="Arial" w:hAnsi="Arial"/>
          <w:w w:val="105"/>
          <w:sz w:val="17"/>
        </w:rPr>
        <w:t>that</w:t>
      </w:r>
      <w:r>
        <w:rPr>
          <w:rFonts w:ascii="Arial" w:hAnsi="Arial"/>
          <w:spacing w:val="-9"/>
          <w:w w:val="105"/>
          <w:sz w:val="17"/>
        </w:rPr>
        <w:t> </w:t>
      </w:r>
      <w:r>
        <w:rPr>
          <w:rFonts w:ascii="Arial" w:hAnsi="Arial"/>
          <w:w w:val="105"/>
          <w:sz w:val="17"/>
        </w:rPr>
        <w:t>investors</w:t>
      </w:r>
      <w:r>
        <w:rPr>
          <w:rFonts w:ascii="Arial" w:hAnsi="Arial"/>
          <w:spacing w:val="-9"/>
          <w:w w:val="105"/>
          <w:sz w:val="17"/>
        </w:rPr>
        <w:t> </w:t>
      </w:r>
      <w:r>
        <w:rPr>
          <w:rFonts w:ascii="Arial" w:hAnsi="Arial"/>
          <w:w w:val="105"/>
          <w:sz w:val="17"/>
        </w:rPr>
        <w:t>typically</w:t>
      </w:r>
      <w:r>
        <w:rPr>
          <w:rFonts w:ascii="Arial" w:hAnsi="Arial"/>
          <w:spacing w:val="-9"/>
          <w:w w:val="105"/>
          <w:sz w:val="17"/>
        </w:rPr>
        <w:t> </w:t>
      </w:r>
      <w:r>
        <w:rPr>
          <w:rFonts w:ascii="Arial" w:hAnsi="Arial"/>
          <w:w w:val="105"/>
          <w:sz w:val="17"/>
        </w:rPr>
        <w:t>receive</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consistent</w:t>
      </w:r>
      <w:r>
        <w:rPr>
          <w:rFonts w:ascii="Arial" w:hAnsi="Arial"/>
          <w:spacing w:val="-9"/>
          <w:w w:val="105"/>
          <w:sz w:val="17"/>
        </w:rPr>
        <w:t> </w:t>
      </w:r>
      <w:r>
        <w:rPr>
          <w:rFonts w:ascii="Arial" w:hAnsi="Arial"/>
          <w:w w:val="105"/>
          <w:sz w:val="17"/>
        </w:rPr>
        <w:t>cash</w:t>
      </w:r>
      <w:r>
        <w:rPr>
          <w:rFonts w:ascii="Arial" w:hAnsi="Arial"/>
          <w:spacing w:val="-9"/>
          <w:w w:val="105"/>
          <w:sz w:val="17"/>
        </w:rPr>
        <w:t> </w:t>
      </w:r>
      <w:r>
        <w:rPr>
          <w:rFonts w:ascii="Arial" w:hAnsi="Arial"/>
          <w:w w:val="105"/>
          <w:sz w:val="17"/>
        </w:rPr>
        <w:t>dividend.</w:t>
      </w:r>
      <w:r>
        <w:rPr>
          <w:rFonts w:ascii="Arial" w:hAnsi="Arial"/>
          <w:spacing w:val="-9"/>
          <w:w w:val="105"/>
          <w:sz w:val="17"/>
        </w:rPr>
        <w:t> </w:t>
      </w:r>
      <w:r>
        <w:rPr>
          <w:rFonts w:ascii="Arial" w:hAnsi="Arial"/>
          <w:w w:val="105"/>
          <w:sz w:val="17"/>
        </w:rPr>
        <w:t>In</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event</w:t>
      </w:r>
      <w:r>
        <w:rPr>
          <w:rFonts w:ascii="Arial" w:hAnsi="Arial"/>
          <w:spacing w:val="-9"/>
          <w:w w:val="105"/>
          <w:sz w:val="17"/>
        </w:rPr>
        <w:t> </w:t>
      </w:r>
      <w:r>
        <w:rPr>
          <w:rFonts w:ascii="Arial" w:hAnsi="Arial"/>
          <w:w w:val="105"/>
          <w:sz w:val="17"/>
        </w:rPr>
        <w:t>that</w:t>
      </w:r>
    </w:p>
    <w:p>
      <w:pPr>
        <w:spacing w:line="295" w:lineRule="auto" w:before="46"/>
        <w:ind w:left="1538" w:right="345" w:firstLine="0"/>
        <w:jc w:val="left"/>
        <w:rPr>
          <w:rFonts w:ascii="Arial" w:hAnsi="Arial"/>
          <w:sz w:val="17"/>
        </w:rPr>
      </w:pPr>
      <w:r>
        <w:rPr>
          <w:rFonts w:ascii="Arial" w:hAnsi="Arial"/>
          <w:spacing w:val="-2"/>
          <w:w w:val="105"/>
          <w:sz w:val="17"/>
        </w:rPr>
        <w:t>the</w:t>
      </w:r>
      <w:r>
        <w:rPr>
          <w:rFonts w:ascii="Arial" w:hAnsi="Arial"/>
          <w:spacing w:val="-5"/>
          <w:w w:val="105"/>
          <w:sz w:val="17"/>
        </w:rPr>
        <w:t> </w:t>
      </w:r>
      <w:r>
        <w:rPr>
          <w:rFonts w:ascii="Arial" w:hAnsi="Arial"/>
          <w:spacing w:val="-2"/>
          <w:w w:val="105"/>
          <w:sz w:val="17"/>
        </w:rPr>
        <w:t>issuer</w:t>
      </w:r>
      <w:r>
        <w:rPr>
          <w:rFonts w:ascii="Arial" w:hAnsi="Arial"/>
          <w:spacing w:val="-5"/>
          <w:w w:val="105"/>
          <w:sz w:val="17"/>
        </w:rPr>
        <w:t> </w:t>
      </w:r>
      <w:r>
        <w:rPr>
          <w:rFonts w:ascii="Arial" w:hAnsi="Arial"/>
          <w:spacing w:val="-2"/>
          <w:w w:val="105"/>
          <w:sz w:val="17"/>
        </w:rPr>
        <w:t>doesn’t</w:t>
      </w:r>
      <w:r>
        <w:rPr>
          <w:rFonts w:ascii="Arial" w:hAnsi="Arial"/>
          <w:spacing w:val="-5"/>
          <w:w w:val="105"/>
          <w:sz w:val="17"/>
        </w:rPr>
        <w:t> </w:t>
      </w:r>
      <w:r>
        <w:rPr>
          <w:rFonts w:ascii="Arial" w:hAnsi="Arial"/>
          <w:spacing w:val="-2"/>
          <w:w w:val="105"/>
          <w:sz w:val="17"/>
        </w:rPr>
        <w:t>pay</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dividend,</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company</w:t>
      </w:r>
      <w:r>
        <w:rPr>
          <w:rFonts w:ascii="Arial" w:hAnsi="Arial"/>
          <w:spacing w:val="-5"/>
          <w:w w:val="105"/>
          <w:sz w:val="17"/>
        </w:rPr>
        <w:t> </w:t>
      </w:r>
      <w:r>
        <w:rPr>
          <w:rFonts w:ascii="Arial" w:hAnsi="Arial"/>
          <w:spacing w:val="-2"/>
          <w:w w:val="105"/>
          <w:sz w:val="17"/>
        </w:rPr>
        <w:t>usually</w:t>
      </w:r>
      <w:r>
        <w:rPr>
          <w:rFonts w:ascii="Arial" w:hAnsi="Arial"/>
          <w:spacing w:val="-5"/>
          <w:w w:val="105"/>
          <w:sz w:val="17"/>
        </w:rPr>
        <w:t> </w:t>
      </w:r>
      <w:r>
        <w:rPr>
          <w:rFonts w:ascii="Arial" w:hAnsi="Arial"/>
          <w:spacing w:val="-2"/>
          <w:w w:val="105"/>
          <w:sz w:val="17"/>
        </w:rPr>
        <w:t>still</w:t>
      </w:r>
      <w:r>
        <w:rPr>
          <w:rFonts w:ascii="Arial" w:hAnsi="Arial"/>
          <w:spacing w:val="-5"/>
          <w:w w:val="105"/>
          <w:sz w:val="17"/>
        </w:rPr>
        <w:t> </w:t>
      </w:r>
      <w:r>
        <w:rPr>
          <w:rFonts w:ascii="Arial" w:hAnsi="Arial"/>
          <w:spacing w:val="-2"/>
          <w:w w:val="105"/>
          <w:sz w:val="17"/>
        </w:rPr>
        <w:t>owes</w:t>
      </w:r>
      <w:r>
        <w:rPr>
          <w:rFonts w:ascii="Arial" w:hAnsi="Arial"/>
          <w:spacing w:val="-5"/>
          <w:w w:val="105"/>
          <w:sz w:val="17"/>
        </w:rPr>
        <w:t> </w:t>
      </w:r>
      <w:r>
        <w:rPr>
          <w:rFonts w:ascii="Arial" w:hAnsi="Arial"/>
          <w:spacing w:val="-2"/>
          <w:w w:val="105"/>
          <w:sz w:val="17"/>
        </w:rPr>
        <w:t>it</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investors.</w:t>
      </w:r>
      <w:r>
        <w:rPr>
          <w:rFonts w:ascii="Arial" w:hAnsi="Arial"/>
          <w:spacing w:val="-5"/>
          <w:w w:val="105"/>
          <w:sz w:val="17"/>
        </w:rPr>
        <w:t> </w:t>
      </w:r>
      <w:r>
        <w:rPr>
          <w:rFonts w:ascii="Arial" w:hAnsi="Arial"/>
          <w:spacing w:val="-2"/>
          <w:w w:val="105"/>
          <w:sz w:val="17"/>
        </w:rPr>
        <w:t>This</w:t>
      </w:r>
      <w:r>
        <w:rPr>
          <w:rFonts w:ascii="Arial" w:hAnsi="Arial"/>
          <w:spacing w:val="-5"/>
          <w:w w:val="105"/>
          <w:sz w:val="17"/>
        </w:rPr>
        <w:t> </w:t>
      </w:r>
      <w:r>
        <w:rPr>
          <w:rFonts w:ascii="Arial" w:hAnsi="Arial"/>
          <w:spacing w:val="-2"/>
          <w:w w:val="105"/>
          <w:sz w:val="17"/>
        </w:rPr>
        <w:t>isn’t</w:t>
      </w:r>
      <w:r>
        <w:rPr>
          <w:rFonts w:ascii="Arial" w:hAnsi="Arial"/>
          <w:spacing w:val="-5"/>
          <w:w w:val="105"/>
          <w:sz w:val="17"/>
        </w:rPr>
        <w:t> </w:t>
      </w:r>
      <w:r>
        <w:rPr>
          <w:rFonts w:ascii="Arial" w:hAnsi="Arial"/>
          <w:spacing w:val="-2"/>
          <w:w w:val="105"/>
          <w:sz w:val="17"/>
        </w:rPr>
        <w:t>the case</w:t>
      </w:r>
      <w:r>
        <w:rPr>
          <w:rFonts w:ascii="Arial" w:hAnsi="Arial"/>
          <w:spacing w:val="-3"/>
          <w:w w:val="105"/>
          <w:sz w:val="17"/>
        </w:rPr>
        <w:t> </w:t>
      </w:r>
      <w:r>
        <w:rPr>
          <w:rFonts w:ascii="Arial" w:hAnsi="Arial"/>
          <w:spacing w:val="-2"/>
          <w:w w:val="105"/>
          <w:sz w:val="17"/>
        </w:rPr>
        <w:t>for</w:t>
      </w:r>
      <w:r>
        <w:rPr>
          <w:rFonts w:ascii="Arial" w:hAnsi="Arial"/>
          <w:spacing w:val="-3"/>
          <w:w w:val="105"/>
          <w:sz w:val="17"/>
        </w:rPr>
        <w:t> </w:t>
      </w:r>
      <w:r>
        <w:rPr>
          <w:rFonts w:ascii="Arial" w:hAnsi="Arial"/>
          <w:spacing w:val="-2"/>
          <w:w w:val="105"/>
          <w:sz w:val="17"/>
        </w:rPr>
        <w:t>noncumulative</w:t>
      </w:r>
      <w:r>
        <w:rPr>
          <w:rFonts w:ascii="Arial" w:hAnsi="Arial"/>
          <w:spacing w:val="-3"/>
          <w:w w:val="105"/>
          <w:sz w:val="17"/>
        </w:rPr>
        <w:t> </w:t>
      </w:r>
      <w:r>
        <w:rPr>
          <w:rFonts w:ascii="Arial" w:hAnsi="Arial"/>
          <w:spacing w:val="-2"/>
          <w:w w:val="105"/>
          <w:sz w:val="17"/>
        </w:rPr>
        <w:t>preferred</w:t>
      </w:r>
      <w:r>
        <w:rPr>
          <w:rFonts w:ascii="Arial" w:hAnsi="Arial"/>
          <w:spacing w:val="-3"/>
          <w:w w:val="105"/>
          <w:sz w:val="17"/>
        </w:rPr>
        <w:t> </w:t>
      </w:r>
      <w:r>
        <w:rPr>
          <w:rFonts w:ascii="Arial" w:hAnsi="Arial"/>
          <w:spacing w:val="-2"/>
          <w:w w:val="105"/>
          <w:sz w:val="17"/>
        </w:rPr>
        <w:t>stock.</w:t>
      </w:r>
      <w:r>
        <w:rPr>
          <w:rFonts w:ascii="Arial" w:hAnsi="Arial"/>
          <w:spacing w:val="-3"/>
          <w:w w:val="105"/>
          <w:sz w:val="17"/>
        </w:rPr>
        <w:t> </w:t>
      </w:r>
      <w:r>
        <w:rPr>
          <w:rFonts w:ascii="Arial" w:hAnsi="Arial"/>
          <w:spacing w:val="-2"/>
          <w:w w:val="105"/>
          <w:sz w:val="17"/>
        </w:rPr>
        <w:t>If</w:t>
      </w:r>
      <w:r>
        <w:rPr>
          <w:rFonts w:ascii="Arial" w:hAnsi="Arial"/>
          <w:spacing w:val="-3"/>
          <w:w w:val="105"/>
          <w:sz w:val="17"/>
        </w:rPr>
        <w:t> </w:t>
      </w:r>
      <w:r>
        <w:rPr>
          <w:rFonts w:ascii="Arial" w:hAnsi="Arial"/>
          <w:spacing w:val="-2"/>
          <w:w w:val="105"/>
          <w:sz w:val="17"/>
        </w:rPr>
        <w:t>the</w:t>
      </w:r>
      <w:r>
        <w:rPr>
          <w:rFonts w:ascii="Arial" w:hAnsi="Arial"/>
          <w:spacing w:val="-3"/>
          <w:w w:val="105"/>
          <w:sz w:val="17"/>
        </w:rPr>
        <w:t> </w:t>
      </w:r>
      <w:r>
        <w:rPr>
          <w:rFonts w:ascii="Arial" w:hAnsi="Arial"/>
          <w:spacing w:val="-2"/>
          <w:w w:val="105"/>
          <w:sz w:val="17"/>
        </w:rPr>
        <w:t>preferred</w:t>
      </w:r>
      <w:r>
        <w:rPr>
          <w:rFonts w:ascii="Arial" w:hAnsi="Arial"/>
          <w:spacing w:val="-3"/>
          <w:w w:val="105"/>
          <w:sz w:val="17"/>
        </w:rPr>
        <w:t> </w:t>
      </w:r>
      <w:r>
        <w:rPr>
          <w:rFonts w:ascii="Arial" w:hAnsi="Arial"/>
          <w:spacing w:val="-2"/>
          <w:w w:val="105"/>
          <w:sz w:val="17"/>
        </w:rPr>
        <w:t>stock</w:t>
      </w:r>
      <w:r>
        <w:rPr>
          <w:rFonts w:ascii="Arial" w:hAnsi="Arial"/>
          <w:spacing w:val="-3"/>
          <w:w w:val="105"/>
          <w:sz w:val="17"/>
        </w:rPr>
        <w:t> </w:t>
      </w:r>
      <w:r>
        <w:rPr>
          <w:rFonts w:ascii="Arial" w:hAnsi="Arial"/>
          <w:spacing w:val="-2"/>
          <w:w w:val="105"/>
          <w:sz w:val="17"/>
        </w:rPr>
        <w:t>is</w:t>
      </w:r>
      <w:r>
        <w:rPr>
          <w:rFonts w:ascii="Arial" w:hAnsi="Arial"/>
          <w:spacing w:val="-3"/>
          <w:w w:val="105"/>
          <w:sz w:val="17"/>
        </w:rPr>
        <w:t> </w:t>
      </w:r>
      <w:r>
        <w:rPr>
          <w:rFonts w:ascii="Arial" w:hAnsi="Arial"/>
          <w:spacing w:val="-2"/>
          <w:w w:val="105"/>
          <w:sz w:val="17"/>
        </w:rPr>
        <w:t>noncumulative,</w:t>
      </w:r>
      <w:r>
        <w:rPr>
          <w:rFonts w:ascii="Arial" w:hAnsi="Arial"/>
          <w:spacing w:val="-3"/>
          <w:w w:val="105"/>
          <w:sz w:val="17"/>
        </w:rPr>
        <w:t> </w:t>
      </w:r>
      <w:r>
        <w:rPr>
          <w:rFonts w:ascii="Arial" w:hAnsi="Arial"/>
          <w:spacing w:val="-2"/>
          <w:w w:val="105"/>
          <w:sz w:val="17"/>
        </w:rPr>
        <w:t>and</w:t>
      </w:r>
      <w:r>
        <w:rPr>
          <w:rFonts w:ascii="Arial" w:hAnsi="Arial"/>
          <w:spacing w:val="-3"/>
          <w:w w:val="105"/>
          <w:sz w:val="17"/>
        </w:rPr>
        <w:t> </w:t>
      </w:r>
      <w:r>
        <w:rPr>
          <w:rFonts w:ascii="Arial" w:hAnsi="Arial"/>
          <w:spacing w:val="-2"/>
          <w:w w:val="105"/>
          <w:sz w:val="17"/>
        </w:rPr>
        <w:t>the</w:t>
      </w:r>
      <w:r>
        <w:rPr>
          <w:rFonts w:ascii="Arial" w:hAnsi="Arial"/>
          <w:spacing w:val="-3"/>
          <w:w w:val="105"/>
          <w:sz w:val="17"/>
        </w:rPr>
        <w:t> </w:t>
      </w:r>
      <w:r>
        <w:rPr>
          <w:rFonts w:ascii="Arial" w:hAnsi="Arial"/>
          <w:spacing w:val="-2"/>
          <w:w w:val="105"/>
          <w:sz w:val="17"/>
        </w:rPr>
        <w:t>issuer </w:t>
      </w:r>
      <w:r>
        <w:rPr>
          <w:rFonts w:ascii="Arial" w:hAnsi="Arial"/>
          <w:w w:val="105"/>
          <w:sz w:val="17"/>
        </w:rPr>
        <w:t>fails</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pay</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dividend,</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issuer</w:t>
      </w:r>
      <w:r>
        <w:rPr>
          <w:rFonts w:ascii="Arial" w:hAnsi="Arial"/>
          <w:spacing w:val="-9"/>
          <w:w w:val="105"/>
          <w:sz w:val="17"/>
        </w:rPr>
        <w:t> </w:t>
      </w:r>
      <w:r>
        <w:rPr>
          <w:rFonts w:ascii="Arial" w:hAnsi="Arial"/>
          <w:w w:val="105"/>
          <w:sz w:val="17"/>
        </w:rPr>
        <w:t>doesn’t</w:t>
      </w:r>
      <w:r>
        <w:rPr>
          <w:rFonts w:ascii="Arial" w:hAnsi="Arial"/>
          <w:spacing w:val="-9"/>
          <w:w w:val="105"/>
          <w:sz w:val="17"/>
        </w:rPr>
        <w:t> </w:t>
      </w:r>
      <w:r>
        <w:rPr>
          <w:rFonts w:ascii="Arial" w:hAnsi="Arial"/>
          <w:w w:val="105"/>
          <w:sz w:val="17"/>
        </w:rPr>
        <w:t>owe</w:t>
      </w:r>
      <w:r>
        <w:rPr>
          <w:rFonts w:ascii="Arial" w:hAnsi="Arial"/>
          <w:spacing w:val="-9"/>
          <w:w w:val="105"/>
          <w:sz w:val="17"/>
        </w:rPr>
        <w:t> </w:t>
      </w:r>
      <w:r>
        <w:rPr>
          <w:rFonts w:ascii="Arial" w:hAnsi="Arial"/>
          <w:w w:val="105"/>
          <w:sz w:val="17"/>
        </w:rPr>
        <w:t>it</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investors.</w:t>
      </w:r>
      <w:r>
        <w:rPr>
          <w:rFonts w:ascii="Arial" w:hAnsi="Arial"/>
          <w:spacing w:val="-9"/>
          <w:w w:val="105"/>
          <w:sz w:val="17"/>
        </w:rPr>
        <w:t> </w:t>
      </w:r>
      <w:r>
        <w:rPr>
          <w:rFonts w:ascii="Arial" w:hAnsi="Arial"/>
          <w:w w:val="105"/>
          <w:sz w:val="17"/>
        </w:rPr>
        <w:t>An</w:t>
      </w:r>
      <w:r>
        <w:rPr>
          <w:rFonts w:ascii="Arial" w:hAnsi="Arial"/>
          <w:spacing w:val="-9"/>
          <w:w w:val="105"/>
          <w:sz w:val="17"/>
        </w:rPr>
        <w:t> </w:t>
      </w:r>
      <w:r>
        <w:rPr>
          <w:rFonts w:ascii="Arial" w:hAnsi="Arial"/>
          <w:w w:val="105"/>
          <w:sz w:val="17"/>
        </w:rPr>
        <w:t>investor</w:t>
      </w:r>
      <w:r>
        <w:rPr>
          <w:rFonts w:ascii="Arial" w:hAnsi="Arial"/>
          <w:spacing w:val="-9"/>
          <w:w w:val="105"/>
          <w:sz w:val="17"/>
        </w:rPr>
        <w:t> </w:t>
      </w:r>
      <w:r>
        <w:rPr>
          <w:rFonts w:ascii="Arial" w:hAnsi="Arial"/>
          <w:w w:val="105"/>
          <w:sz w:val="17"/>
        </w:rPr>
        <w:t>may</w:t>
      </w:r>
      <w:r>
        <w:rPr>
          <w:rFonts w:ascii="Arial" w:hAnsi="Arial"/>
          <w:spacing w:val="-9"/>
          <w:w w:val="105"/>
          <w:sz w:val="17"/>
        </w:rPr>
        <w:t> </w:t>
      </w:r>
      <w:r>
        <w:rPr>
          <w:rFonts w:ascii="Arial" w:hAnsi="Arial"/>
          <w:w w:val="105"/>
          <w:sz w:val="17"/>
        </w:rPr>
        <w:t>choose</w:t>
      </w:r>
      <w:r>
        <w:rPr>
          <w:rFonts w:ascii="Arial" w:hAnsi="Arial"/>
          <w:spacing w:val="-9"/>
          <w:w w:val="105"/>
          <w:sz w:val="17"/>
        </w:rPr>
        <w:t> </w:t>
      </w:r>
      <w:r>
        <w:rPr>
          <w:rFonts w:ascii="Arial" w:hAnsi="Arial"/>
          <w:w w:val="105"/>
          <w:sz w:val="17"/>
        </w:rPr>
        <w:t>noncu- mulative</w:t>
      </w:r>
      <w:r>
        <w:rPr>
          <w:rFonts w:ascii="Arial" w:hAnsi="Arial"/>
          <w:spacing w:val="-7"/>
          <w:w w:val="105"/>
          <w:sz w:val="17"/>
        </w:rPr>
        <w:t> </w:t>
      </w:r>
      <w:r>
        <w:rPr>
          <w:rFonts w:ascii="Arial" w:hAnsi="Arial"/>
          <w:w w:val="105"/>
          <w:sz w:val="17"/>
        </w:rPr>
        <w:t>preferred</w:t>
      </w:r>
      <w:r>
        <w:rPr>
          <w:rFonts w:ascii="Arial" w:hAnsi="Arial"/>
          <w:spacing w:val="-7"/>
          <w:w w:val="105"/>
          <w:sz w:val="17"/>
        </w:rPr>
        <w:t> </w:t>
      </w:r>
      <w:r>
        <w:rPr>
          <w:rFonts w:ascii="Arial" w:hAnsi="Arial"/>
          <w:w w:val="105"/>
          <w:sz w:val="17"/>
        </w:rPr>
        <w:t>stock</w:t>
      </w:r>
      <w:r>
        <w:rPr>
          <w:rFonts w:ascii="Arial" w:hAnsi="Arial"/>
          <w:spacing w:val="-7"/>
          <w:w w:val="105"/>
          <w:sz w:val="17"/>
        </w:rPr>
        <w:t> </w:t>
      </w:r>
      <w:r>
        <w:rPr>
          <w:rFonts w:ascii="Arial" w:hAnsi="Arial"/>
          <w:w w:val="105"/>
          <w:sz w:val="17"/>
        </w:rPr>
        <w:t>over</w:t>
      </w:r>
      <w:r>
        <w:rPr>
          <w:rFonts w:ascii="Arial" w:hAnsi="Arial"/>
          <w:spacing w:val="-7"/>
          <w:w w:val="105"/>
          <w:sz w:val="17"/>
        </w:rPr>
        <w:t> </w:t>
      </w:r>
      <w:r>
        <w:rPr>
          <w:rFonts w:ascii="Arial" w:hAnsi="Arial"/>
          <w:w w:val="105"/>
          <w:sz w:val="17"/>
        </w:rPr>
        <w:t>common</w:t>
      </w:r>
      <w:r>
        <w:rPr>
          <w:rFonts w:ascii="Arial" w:hAnsi="Arial"/>
          <w:spacing w:val="-7"/>
          <w:w w:val="105"/>
          <w:sz w:val="17"/>
        </w:rPr>
        <w:t> </w:t>
      </w:r>
      <w:r>
        <w:rPr>
          <w:rFonts w:ascii="Arial" w:hAnsi="Arial"/>
          <w:w w:val="105"/>
          <w:sz w:val="17"/>
        </w:rPr>
        <w:t>stock</w:t>
      </w:r>
      <w:r>
        <w:rPr>
          <w:rFonts w:ascii="Arial" w:hAnsi="Arial"/>
          <w:spacing w:val="-7"/>
          <w:w w:val="105"/>
          <w:sz w:val="17"/>
        </w:rPr>
        <w:t> </w:t>
      </w:r>
      <w:r>
        <w:rPr>
          <w:rFonts w:ascii="Arial" w:hAnsi="Arial"/>
          <w:w w:val="105"/>
          <w:sz w:val="17"/>
        </w:rPr>
        <w:t>because</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company</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still</w:t>
      </w:r>
      <w:r>
        <w:rPr>
          <w:rFonts w:ascii="Arial" w:hAnsi="Arial"/>
          <w:spacing w:val="-7"/>
          <w:w w:val="105"/>
          <w:sz w:val="17"/>
        </w:rPr>
        <w:t> </w:t>
      </w:r>
      <w:r>
        <w:rPr>
          <w:rFonts w:ascii="Arial" w:hAnsi="Arial"/>
          <w:w w:val="105"/>
          <w:sz w:val="17"/>
        </w:rPr>
        <w:t>supposed</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pay</w:t>
      </w:r>
      <w:r>
        <w:rPr>
          <w:rFonts w:ascii="Arial" w:hAnsi="Arial"/>
          <w:spacing w:val="-7"/>
          <w:w w:val="105"/>
          <w:sz w:val="17"/>
        </w:rPr>
        <w:t> </w:t>
      </w:r>
      <w:r>
        <w:rPr>
          <w:rFonts w:ascii="Arial" w:hAnsi="Arial"/>
          <w:w w:val="105"/>
          <w:sz w:val="17"/>
        </w:rPr>
        <w:t>a </w:t>
      </w:r>
      <w:r>
        <w:rPr>
          <w:rFonts w:ascii="Arial" w:hAnsi="Arial"/>
          <w:spacing w:val="-2"/>
          <w:w w:val="105"/>
          <w:sz w:val="17"/>
        </w:rPr>
        <w:t>consistent</w:t>
      </w:r>
      <w:r>
        <w:rPr>
          <w:rFonts w:ascii="Arial" w:hAnsi="Arial"/>
          <w:spacing w:val="-3"/>
          <w:w w:val="105"/>
          <w:sz w:val="17"/>
        </w:rPr>
        <w:t> </w:t>
      </w:r>
      <w:r>
        <w:rPr>
          <w:rFonts w:ascii="Arial" w:hAnsi="Arial"/>
          <w:spacing w:val="-2"/>
          <w:w w:val="105"/>
          <w:sz w:val="17"/>
        </w:rPr>
        <w:t>cash</w:t>
      </w:r>
      <w:r>
        <w:rPr>
          <w:rFonts w:ascii="Arial" w:hAnsi="Arial"/>
          <w:spacing w:val="-3"/>
          <w:w w:val="105"/>
          <w:sz w:val="17"/>
        </w:rPr>
        <w:t> </w:t>
      </w:r>
      <w:r>
        <w:rPr>
          <w:rFonts w:ascii="Arial" w:hAnsi="Arial"/>
          <w:spacing w:val="-2"/>
          <w:w w:val="105"/>
          <w:sz w:val="17"/>
        </w:rPr>
        <w:t>dividend</w:t>
      </w:r>
      <w:r>
        <w:rPr>
          <w:rFonts w:ascii="Arial" w:hAnsi="Arial"/>
          <w:spacing w:val="-3"/>
          <w:w w:val="105"/>
          <w:sz w:val="17"/>
        </w:rPr>
        <w:t> </w:t>
      </w:r>
      <w:r>
        <w:rPr>
          <w:rFonts w:ascii="Arial" w:hAnsi="Arial"/>
          <w:spacing w:val="-2"/>
          <w:w w:val="105"/>
          <w:sz w:val="17"/>
        </w:rPr>
        <w:t>and,</w:t>
      </w:r>
      <w:r>
        <w:rPr>
          <w:rFonts w:ascii="Arial" w:hAnsi="Arial"/>
          <w:spacing w:val="-3"/>
          <w:w w:val="105"/>
          <w:sz w:val="17"/>
        </w:rPr>
        <w:t> </w:t>
      </w:r>
      <w:r>
        <w:rPr>
          <w:rFonts w:ascii="Arial" w:hAnsi="Arial"/>
          <w:spacing w:val="-2"/>
          <w:w w:val="105"/>
          <w:sz w:val="17"/>
        </w:rPr>
        <w:t>in</w:t>
      </w:r>
      <w:r>
        <w:rPr>
          <w:rFonts w:ascii="Arial" w:hAnsi="Arial"/>
          <w:spacing w:val="-3"/>
          <w:w w:val="105"/>
          <w:sz w:val="17"/>
        </w:rPr>
        <w:t> </w:t>
      </w:r>
      <w:r>
        <w:rPr>
          <w:rFonts w:ascii="Arial" w:hAnsi="Arial"/>
          <w:spacing w:val="-2"/>
          <w:w w:val="105"/>
          <w:sz w:val="17"/>
        </w:rPr>
        <w:t>the</w:t>
      </w:r>
      <w:r>
        <w:rPr>
          <w:rFonts w:ascii="Arial" w:hAnsi="Arial"/>
          <w:spacing w:val="-3"/>
          <w:w w:val="105"/>
          <w:sz w:val="17"/>
        </w:rPr>
        <w:t> </w:t>
      </w:r>
      <w:r>
        <w:rPr>
          <w:rFonts w:ascii="Arial" w:hAnsi="Arial"/>
          <w:spacing w:val="-2"/>
          <w:w w:val="105"/>
          <w:sz w:val="17"/>
        </w:rPr>
        <w:t>event</w:t>
      </w:r>
      <w:r>
        <w:rPr>
          <w:rFonts w:ascii="Arial" w:hAnsi="Arial"/>
          <w:spacing w:val="-3"/>
          <w:w w:val="105"/>
          <w:sz w:val="17"/>
        </w:rPr>
        <w:t> </w:t>
      </w:r>
      <w:r>
        <w:rPr>
          <w:rFonts w:ascii="Arial" w:hAnsi="Arial"/>
          <w:spacing w:val="-2"/>
          <w:w w:val="105"/>
          <w:sz w:val="17"/>
        </w:rPr>
        <w:t>of</w:t>
      </w:r>
      <w:r>
        <w:rPr>
          <w:rFonts w:ascii="Arial" w:hAnsi="Arial"/>
          <w:spacing w:val="-3"/>
          <w:w w:val="105"/>
          <w:sz w:val="17"/>
        </w:rPr>
        <w:t> </w:t>
      </w:r>
      <w:r>
        <w:rPr>
          <w:rFonts w:ascii="Arial" w:hAnsi="Arial"/>
          <w:spacing w:val="-2"/>
          <w:w w:val="105"/>
          <w:sz w:val="17"/>
        </w:rPr>
        <w:t>corporate</w:t>
      </w:r>
      <w:r>
        <w:rPr>
          <w:rFonts w:ascii="Arial" w:hAnsi="Arial"/>
          <w:spacing w:val="-3"/>
          <w:w w:val="105"/>
          <w:sz w:val="17"/>
        </w:rPr>
        <w:t> </w:t>
      </w:r>
      <w:r>
        <w:rPr>
          <w:rFonts w:ascii="Arial" w:hAnsi="Arial"/>
          <w:spacing w:val="-2"/>
          <w:w w:val="105"/>
          <w:sz w:val="17"/>
        </w:rPr>
        <w:t>bankruptcy,</w:t>
      </w:r>
      <w:r>
        <w:rPr>
          <w:rFonts w:ascii="Arial" w:hAnsi="Arial"/>
          <w:spacing w:val="-3"/>
          <w:w w:val="105"/>
          <w:sz w:val="17"/>
        </w:rPr>
        <w:t> </w:t>
      </w:r>
      <w:r>
        <w:rPr>
          <w:rFonts w:ascii="Arial" w:hAnsi="Arial"/>
          <w:spacing w:val="-2"/>
          <w:w w:val="105"/>
          <w:sz w:val="17"/>
        </w:rPr>
        <w:t>preferred</w:t>
      </w:r>
      <w:r>
        <w:rPr>
          <w:rFonts w:ascii="Arial" w:hAnsi="Arial"/>
          <w:spacing w:val="-3"/>
          <w:w w:val="105"/>
          <w:sz w:val="17"/>
        </w:rPr>
        <w:t> </w:t>
      </w:r>
      <w:r>
        <w:rPr>
          <w:rFonts w:ascii="Arial" w:hAnsi="Arial"/>
          <w:spacing w:val="-2"/>
          <w:w w:val="105"/>
          <w:sz w:val="17"/>
        </w:rPr>
        <w:t>stockholders</w:t>
      </w:r>
      <w:r>
        <w:rPr>
          <w:rFonts w:ascii="Arial" w:hAnsi="Arial"/>
          <w:spacing w:val="-3"/>
          <w:w w:val="105"/>
          <w:sz w:val="17"/>
        </w:rPr>
        <w:t> </w:t>
      </w:r>
      <w:r>
        <w:rPr>
          <w:rFonts w:ascii="Arial" w:hAnsi="Arial"/>
          <w:spacing w:val="-2"/>
          <w:w w:val="105"/>
          <w:sz w:val="17"/>
        </w:rPr>
        <w:t>still </w:t>
      </w:r>
      <w:r>
        <w:rPr>
          <w:rFonts w:ascii="Arial" w:hAnsi="Arial"/>
          <w:w w:val="105"/>
          <w:sz w:val="17"/>
        </w:rPr>
        <w:t>get</w:t>
      </w:r>
      <w:r>
        <w:rPr>
          <w:rFonts w:ascii="Arial" w:hAnsi="Arial"/>
          <w:spacing w:val="-5"/>
          <w:w w:val="105"/>
          <w:sz w:val="17"/>
        </w:rPr>
        <w:t> </w:t>
      </w:r>
      <w:r>
        <w:rPr>
          <w:rFonts w:ascii="Arial" w:hAnsi="Arial"/>
          <w:w w:val="105"/>
          <w:sz w:val="17"/>
        </w:rPr>
        <w:t>paid</w:t>
      </w:r>
      <w:r>
        <w:rPr>
          <w:rFonts w:ascii="Arial" w:hAnsi="Arial"/>
          <w:spacing w:val="-5"/>
          <w:w w:val="105"/>
          <w:sz w:val="17"/>
        </w:rPr>
        <w:t> </w:t>
      </w:r>
      <w:r>
        <w:rPr>
          <w:rFonts w:ascii="Arial" w:hAnsi="Arial"/>
          <w:w w:val="105"/>
          <w:sz w:val="17"/>
        </w:rPr>
        <w:t>before</w:t>
      </w:r>
      <w:r>
        <w:rPr>
          <w:rFonts w:ascii="Arial" w:hAnsi="Arial"/>
          <w:spacing w:val="-5"/>
          <w:w w:val="105"/>
          <w:sz w:val="17"/>
        </w:rPr>
        <w:t> </w:t>
      </w:r>
      <w:r>
        <w:rPr>
          <w:rFonts w:ascii="Arial" w:hAnsi="Arial"/>
          <w:w w:val="105"/>
          <w:sz w:val="17"/>
        </w:rPr>
        <w:t>common</w:t>
      </w:r>
      <w:r>
        <w:rPr>
          <w:rFonts w:ascii="Arial" w:hAnsi="Arial"/>
          <w:spacing w:val="-5"/>
          <w:w w:val="105"/>
          <w:sz w:val="17"/>
        </w:rPr>
        <w:t> </w:t>
      </w:r>
      <w:r>
        <w:rPr>
          <w:rFonts w:ascii="Arial" w:hAnsi="Arial"/>
          <w:w w:val="105"/>
          <w:sz w:val="17"/>
        </w:rPr>
        <w:t>stockholders.</w:t>
      </w:r>
      <w:r>
        <w:rPr>
          <w:rFonts w:ascii="Arial" w:hAnsi="Arial"/>
          <w:spacing w:val="-5"/>
          <w:w w:val="105"/>
          <w:sz w:val="17"/>
        </w:rPr>
        <w:t> </w:t>
      </w:r>
      <w:r>
        <w:rPr>
          <w:rFonts w:ascii="Arial" w:hAnsi="Arial"/>
          <w:w w:val="105"/>
          <w:sz w:val="17"/>
        </w:rPr>
        <w:t>Because</w:t>
      </w:r>
      <w:r>
        <w:rPr>
          <w:rFonts w:ascii="Arial" w:hAnsi="Arial"/>
          <w:spacing w:val="-5"/>
          <w:w w:val="105"/>
          <w:sz w:val="17"/>
        </w:rPr>
        <w:t> </w:t>
      </w:r>
      <w:r>
        <w:rPr>
          <w:rFonts w:ascii="Arial" w:hAnsi="Arial"/>
          <w:w w:val="105"/>
          <w:sz w:val="17"/>
        </w:rPr>
        <w:t>noncumulative</w:t>
      </w:r>
      <w:r>
        <w:rPr>
          <w:rFonts w:ascii="Arial" w:hAnsi="Arial"/>
          <w:spacing w:val="-5"/>
          <w:w w:val="105"/>
          <w:sz w:val="17"/>
        </w:rPr>
        <w:t> </w:t>
      </w:r>
      <w:r>
        <w:rPr>
          <w:rFonts w:ascii="Arial" w:hAnsi="Arial"/>
          <w:w w:val="105"/>
          <w:sz w:val="17"/>
        </w:rPr>
        <w:t>preferred</w:t>
      </w:r>
      <w:r>
        <w:rPr>
          <w:rFonts w:ascii="Arial" w:hAnsi="Arial"/>
          <w:spacing w:val="-5"/>
          <w:w w:val="105"/>
          <w:sz w:val="17"/>
        </w:rPr>
        <w:t> </w:t>
      </w:r>
      <w:r>
        <w:rPr>
          <w:rFonts w:ascii="Arial" w:hAnsi="Arial"/>
          <w:w w:val="105"/>
          <w:sz w:val="17"/>
        </w:rPr>
        <w:t>stock</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riskier</w:t>
      </w:r>
      <w:r>
        <w:rPr>
          <w:rFonts w:ascii="Arial" w:hAnsi="Arial"/>
          <w:spacing w:val="-5"/>
          <w:w w:val="105"/>
          <w:sz w:val="17"/>
        </w:rPr>
        <w:t> </w:t>
      </w:r>
      <w:r>
        <w:rPr>
          <w:rFonts w:ascii="Arial" w:hAnsi="Arial"/>
          <w:w w:val="105"/>
          <w:sz w:val="17"/>
        </w:rPr>
        <w:t>for investors,</w:t>
      </w:r>
      <w:r>
        <w:rPr>
          <w:rFonts w:ascii="Arial" w:hAnsi="Arial"/>
          <w:spacing w:val="-1"/>
          <w:w w:val="105"/>
          <w:sz w:val="17"/>
        </w:rPr>
        <w:t> </w:t>
      </w:r>
      <w:r>
        <w:rPr>
          <w:rFonts w:ascii="Arial" w:hAnsi="Arial"/>
          <w:w w:val="105"/>
          <w:sz w:val="17"/>
        </w:rPr>
        <w:t>they´re</w:t>
      </w:r>
      <w:r>
        <w:rPr>
          <w:rFonts w:ascii="Arial" w:hAnsi="Arial"/>
          <w:spacing w:val="-1"/>
          <w:w w:val="105"/>
          <w:sz w:val="17"/>
        </w:rPr>
        <w:t> </w:t>
      </w:r>
      <w:r>
        <w:rPr>
          <w:rFonts w:ascii="Arial" w:hAnsi="Arial"/>
          <w:w w:val="105"/>
          <w:sz w:val="17"/>
        </w:rPr>
        <w:t>typically</w:t>
      </w:r>
      <w:r>
        <w:rPr>
          <w:rFonts w:ascii="Arial" w:hAnsi="Arial"/>
          <w:spacing w:val="-1"/>
          <w:w w:val="105"/>
          <w:sz w:val="17"/>
        </w:rPr>
        <w:t> </w:t>
      </w:r>
      <w:r>
        <w:rPr>
          <w:rFonts w:ascii="Arial" w:hAnsi="Arial"/>
          <w:w w:val="105"/>
          <w:sz w:val="17"/>
        </w:rPr>
        <w:t>offered</w:t>
      </w:r>
      <w:r>
        <w:rPr>
          <w:rFonts w:ascii="Arial" w:hAnsi="Arial"/>
          <w:spacing w:val="-1"/>
          <w:w w:val="105"/>
          <w:sz w:val="17"/>
        </w:rPr>
        <w:t> </w:t>
      </w:r>
      <w:r>
        <w:rPr>
          <w:rFonts w:ascii="Arial" w:hAnsi="Arial"/>
          <w:w w:val="105"/>
          <w:sz w:val="17"/>
        </w:rPr>
        <w:t>a</w:t>
      </w:r>
      <w:r>
        <w:rPr>
          <w:rFonts w:ascii="Arial" w:hAnsi="Arial"/>
          <w:spacing w:val="-1"/>
          <w:w w:val="105"/>
          <w:sz w:val="17"/>
        </w:rPr>
        <w:t> </w:t>
      </w:r>
      <w:r>
        <w:rPr>
          <w:rFonts w:ascii="Arial" w:hAnsi="Arial"/>
          <w:w w:val="105"/>
          <w:sz w:val="17"/>
        </w:rPr>
        <w:t>higher</w:t>
      </w:r>
      <w:r>
        <w:rPr>
          <w:rFonts w:ascii="Arial" w:hAnsi="Arial"/>
          <w:spacing w:val="-1"/>
          <w:w w:val="105"/>
          <w:sz w:val="17"/>
        </w:rPr>
        <w:t> </w:t>
      </w:r>
      <w:r>
        <w:rPr>
          <w:rFonts w:ascii="Arial" w:hAnsi="Arial"/>
          <w:w w:val="105"/>
          <w:sz w:val="17"/>
        </w:rPr>
        <w:t>dividend.</w:t>
      </w:r>
    </w:p>
    <w:p>
      <w:pPr>
        <w:spacing w:before="33"/>
        <w:ind w:left="1538" w:right="0" w:hanging="294"/>
        <w:jc w:val="left"/>
        <w:rPr>
          <w:rFonts w:ascii="Arial" w:hAnsi="Arial"/>
          <w:sz w:val="17"/>
        </w:rPr>
      </w:pPr>
      <w:r>
        <w:rPr>
          <w:rFonts w:ascii="Arial" w:hAnsi="Arial"/>
          <w:b/>
          <w:w w:val="105"/>
          <w:position w:val="-1"/>
          <w:sz w:val="28"/>
        </w:rPr>
        <w:t>»</w:t>
      </w:r>
      <w:r>
        <w:rPr>
          <w:rFonts w:ascii="Arial" w:hAnsi="Arial"/>
          <w:b/>
          <w:spacing w:val="40"/>
          <w:w w:val="105"/>
          <w:position w:val="-1"/>
          <w:sz w:val="28"/>
        </w:rPr>
        <w:t> </w:t>
      </w:r>
      <w:r>
        <w:rPr>
          <w:rFonts w:ascii="Arial" w:hAnsi="Arial"/>
          <w:b/>
          <w:w w:val="105"/>
          <w:sz w:val="17"/>
        </w:rPr>
        <w:t>Cumulative</w:t>
      </w:r>
      <w:r>
        <w:rPr>
          <w:rFonts w:ascii="Arial" w:hAnsi="Arial"/>
          <w:b/>
          <w:spacing w:val="-2"/>
          <w:w w:val="105"/>
          <w:sz w:val="17"/>
        </w:rPr>
        <w:t> </w:t>
      </w:r>
      <w:r>
        <w:rPr>
          <w:rFonts w:ascii="Arial" w:hAnsi="Arial"/>
          <w:b/>
          <w:w w:val="105"/>
          <w:sz w:val="17"/>
        </w:rPr>
        <w:t>preferred:</w:t>
      </w:r>
      <w:r>
        <w:rPr>
          <w:rFonts w:ascii="Arial" w:hAnsi="Arial"/>
          <w:b/>
          <w:spacing w:val="-2"/>
          <w:w w:val="105"/>
          <w:sz w:val="17"/>
        </w:rPr>
        <w:t> </w:t>
      </w:r>
      <w:r>
        <w:rPr>
          <w:rFonts w:ascii="Arial" w:hAnsi="Arial"/>
          <w:w w:val="105"/>
          <w:sz w:val="17"/>
        </w:rPr>
        <w:t>Cumulative</w:t>
      </w:r>
      <w:r>
        <w:rPr>
          <w:rFonts w:ascii="Arial" w:hAnsi="Arial"/>
          <w:spacing w:val="-2"/>
          <w:w w:val="105"/>
          <w:sz w:val="17"/>
        </w:rPr>
        <w:t> </w:t>
      </w:r>
      <w:r>
        <w:rPr>
          <w:rFonts w:ascii="Arial" w:hAnsi="Arial"/>
          <w:w w:val="105"/>
          <w:sz w:val="17"/>
        </w:rPr>
        <w:t>preferred</w:t>
      </w:r>
      <w:r>
        <w:rPr>
          <w:rFonts w:ascii="Arial" w:hAnsi="Arial"/>
          <w:spacing w:val="-2"/>
          <w:w w:val="105"/>
          <w:sz w:val="17"/>
        </w:rPr>
        <w:t> </w:t>
      </w:r>
      <w:r>
        <w:rPr>
          <w:rFonts w:ascii="Arial" w:hAnsi="Arial"/>
          <w:w w:val="105"/>
          <w:sz w:val="17"/>
        </w:rPr>
        <w:t>stock</w:t>
      </w:r>
      <w:r>
        <w:rPr>
          <w:rFonts w:ascii="Arial" w:hAnsi="Arial"/>
          <w:spacing w:val="-2"/>
          <w:w w:val="105"/>
          <w:sz w:val="17"/>
        </w:rPr>
        <w:t> </w:t>
      </w:r>
      <w:r>
        <w:rPr>
          <w:rFonts w:ascii="Arial" w:hAnsi="Arial"/>
          <w:w w:val="105"/>
          <w:sz w:val="17"/>
        </w:rPr>
        <w:t>is</w:t>
      </w:r>
      <w:r>
        <w:rPr>
          <w:rFonts w:ascii="Arial" w:hAnsi="Arial"/>
          <w:spacing w:val="-2"/>
          <w:w w:val="105"/>
          <w:sz w:val="17"/>
        </w:rPr>
        <w:t> </w:t>
      </w:r>
      <w:r>
        <w:rPr>
          <w:rFonts w:ascii="Arial" w:hAnsi="Arial"/>
          <w:w w:val="105"/>
          <w:sz w:val="17"/>
        </w:rPr>
        <w:t>more</w:t>
      </w:r>
      <w:r>
        <w:rPr>
          <w:rFonts w:ascii="Arial" w:hAnsi="Arial"/>
          <w:spacing w:val="-2"/>
          <w:w w:val="105"/>
          <w:sz w:val="17"/>
        </w:rPr>
        <w:t> </w:t>
      </w:r>
      <w:r>
        <w:rPr>
          <w:rFonts w:ascii="Arial" w:hAnsi="Arial"/>
          <w:w w:val="105"/>
          <w:sz w:val="17"/>
        </w:rPr>
        <w:t>common.</w:t>
      </w:r>
      <w:r>
        <w:rPr>
          <w:rFonts w:ascii="Arial" w:hAnsi="Arial"/>
          <w:spacing w:val="-2"/>
          <w:w w:val="105"/>
          <w:sz w:val="17"/>
        </w:rPr>
        <w:t> </w:t>
      </w:r>
      <w:r>
        <w:rPr>
          <w:rFonts w:ascii="Arial" w:hAnsi="Arial"/>
          <w:w w:val="105"/>
          <w:sz w:val="17"/>
        </w:rPr>
        <w:t>If</w:t>
      </w:r>
      <w:r>
        <w:rPr>
          <w:rFonts w:ascii="Arial" w:hAnsi="Arial"/>
          <w:spacing w:val="-2"/>
          <w:w w:val="105"/>
          <w:sz w:val="17"/>
        </w:rPr>
        <w:t> </w:t>
      </w:r>
      <w:r>
        <w:rPr>
          <w:rFonts w:ascii="Arial" w:hAnsi="Arial"/>
          <w:w w:val="105"/>
          <w:sz w:val="17"/>
        </w:rPr>
        <w:t>an</w:t>
      </w:r>
      <w:r>
        <w:rPr>
          <w:rFonts w:ascii="Arial" w:hAnsi="Arial"/>
          <w:spacing w:val="-2"/>
          <w:w w:val="105"/>
          <w:sz w:val="17"/>
        </w:rPr>
        <w:t> </w:t>
      </w:r>
      <w:r>
        <w:rPr>
          <w:rFonts w:ascii="Arial" w:hAnsi="Arial"/>
          <w:w w:val="105"/>
          <w:sz w:val="17"/>
        </w:rPr>
        <w:t>investor</w:t>
      </w:r>
      <w:r>
        <w:rPr>
          <w:rFonts w:ascii="Arial" w:hAnsi="Arial"/>
          <w:spacing w:val="-2"/>
          <w:w w:val="105"/>
          <w:sz w:val="17"/>
        </w:rPr>
        <w:t> </w:t>
      </w:r>
      <w:r>
        <w:rPr>
          <w:rFonts w:ascii="Arial" w:hAnsi="Arial"/>
          <w:w w:val="105"/>
          <w:sz w:val="17"/>
        </w:rPr>
        <w:t>owns </w:t>
      </w:r>
      <w:r>
        <w:rPr>
          <w:rFonts w:ascii="Arial" w:hAnsi="Arial"/>
          <w:spacing w:val="-2"/>
          <w:w w:val="105"/>
          <w:sz w:val="17"/>
        </w:rPr>
        <w:t>cumulative</w:t>
      </w:r>
      <w:r>
        <w:rPr>
          <w:rFonts w:ascii="Arial" w:hAnsi="Arial"/>
          <w:spacing w:val="-9"/>
          <w:w w:val="105"/>
          <w:sz w:val="17"/>
        </w:rPr>
        <w:t> </w:t>
      </w:r>
      <w:r>
        <w:rPr>
          <w:rFonts w:ascii="Arial" w:hAnsi="Arial"/>
          <w:spacing w:val="-2"/>
          <w:w w:val="105"/>
          <w:sz w:val="17"/>
        </w:rPr>
        <w:t>preferred</w:t>
      </w:r>
      <w:r>
        <w:rPr>
          <w:rFonts w:ascii="Arial" w:hAnsi="Arial"/>
          <w:spacing w:val="-9"/>
          <w:w w:val="105"/>
          <w:sz w:val="17"/>
        </w:rPr>
        <w:t> </w:t>
      </w:r>
      <w:r>
        <w:rPr>
          <w:rFonts w:ascii="Arial" w:hAnsi="Arial"/>
          <w:spacing w:val="-2"/>
          <w:w w:val="105"/>
          <w:sz w:val="17"/>
        </w:rPr>
        <w:t>stock</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doesn’t</w:t>
      </w:r>
      <w:r>
        <w:rPr>
          <w:rFonts w:ascii="Arial" w:hAnsi="Arial"/>
          <w:spacing w:val="-9"/>
          <w:w w:val="105"/>
          <w:sz w:val="17"/>
        </w:rPr>
        <w:t> </w:t>
      </w:r>
      <w:r>
        <w:rPr>
          <w:rFonts w:ascii="Arial" w:hAnsi="Arial"/>
          <w:spacing w:val="-2"/>
          <w:w w:val="105"/>
          <w:sz w:val="17"/>
        </w:rPr>
        <w:t>receive</w:t>
      </w:r>
      <w:r>
        <w:rPr>
          <w:rFonts w:ascii="Arial" w:hAnsi="Arial"/>
          <w:spacing w:val="-9"/>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expected</w:t>
      </w:r>
      <w:r>
        <w:rPr>
          <w:rFonts w:ascii="Arial" w:hAnsi="Arial"/>
          <w:spacing w:val="-9"/>
          <w:w w:val="105"/>
          <w:sz w:val="17"/>
        </w:rPr>
        <w:t> </w:t>
      </w:r>
      <w:r>
        <w:rPr>
          <w:rFonts w:ascii="Arial" w:hAnsi="Arial"/>
          <w:spacing w:val="-2"/>
          <w:w w:val="105"/>
          <w:sz w:val="17"/>
        </w:rPr>
        <w:t>dividend,</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issuer</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arrears</w:t>
      </w:r>
    </w:p>
    <w:p>
      <w:pPr>
        <w:spacing w:line="295" w:lineRule="auto" w:before="46"/>
        <w:ind w:left="1538" w:right="568" w:firstLine="0"/>
        <w:jc w:val="left"/>
        <w:rPr>
          <w:rFonts w:ascii="Arial"/>
          <w:sz w:val="17"/>
        </w:rPr>
      </w:pPr>
      <w:r>
        <w:rPr>
          <w:rFonts w:ascii="Arial"/>
          <w:sz w:val="17"/>
        </w:rPr>
        <w:t>and still owes that dividend. Before paying a common dividend, the issuer first has to make up </w:t>
      </w:r>
      <w:r>
        <w:rPr>
          <w:rFonts w:ascii="Arial"/>
          <w:spacing w:val="-2"/>
          <w:w w:val="110"/>
          <w:sz w:val="17"/>
        </w:rPr>
        <w:t>all</w:t>
      </w:r>
      <w:r>
        <w:rPr>
          <w:rFonts w:ascii="Arial"/>
          <w:spacing w:val="-14"/>
          <w:w w:val="110"/>
          <w:sz w:val="17"/>
        </w:rPr>
        <w:t> </w:t>
      </w:r>
      <w:r>
        <w:rPr>
          <w:rFonts w:ascii="Arial"/>
          <w:spacing w:val="-2"/>
          <w:w w:val="110"/>
          <w:sz w:val="17"/>
        </w:rPr>
        <w:t>delinquent</w:t>
      </w:r>
      <w:r>
        <w:rPr>
          <w:rFonts w:ascii="Arial"/>
          <w:spacing w:val="-14"/>
          <w:w w:val="110"/>
          <w:sz w:val="17"/>
        </w:rPr>
        <w:t> </w:t>
      </w:r>
      <w:r>
        <w:rPr>
          <w:rFonts w:ascii="Arial"/>
          <w:spacing w:val="-2"/>
          <w:w w:val="110"/>
          <w:sz w:val="17"/>
        </w:rPr>
        <w:t>payments</w:t>
      </w:r>
      <w:r>
        <w:rPr>
          <w:rFonts w:ascii="Arial"/>
          <w:spacing w:val="-14"/>
          <w:w w:val="110"/>
          <w:sz w:val="17"/>
        </w:rPr>
        <w:t> </w:t>
      </w:r>
      <w:r>
        <w:rPr>
          <w:rFonts w:ascii="Arial"/>
          <w:spacing w:val="-2"/>
          <w:w w:val="110"/>
          <w:sz w:val="17"/>
        </w:rPr>
        <w:t>to</w:t>
      </w:r>
      <w:r>
        <w:rPr>
          <w:rFonts w:ascii="Arial"/>
          <w:spacing w:val="-13"/>
          <w:w w:val="110"/>
          <w:sz w:val="17"/>
        </w:rPr>
        <w:t> </w:t>
      </w:r>
      <w:r>
        <w:rPr>
          <w:rFonts w:ascii="Arial"/>
          <w:spacing w:val="-2"/>
          <w:w w:val="110"/>
          <w:sz w:val="17"/>
        </w:rPr>
        <w:t>cumulative</w:t>
      </w:r>
      <w:r>
        <w:rPr>
          <w:rFonts w:ascii="Arial"/>
          <w:spacing w:val="-14"/>
          <w:w w:val="110"/>
          <w:sz w:val="17"/>
        </w:rPr>
        <w:t> </w:t>
      </w:r>
      <w:r>
        <w:rPr>
          <w:rFonts w:ascii="Arial"/>
          <w:spacing w:val="-2"/>
          <w:w w:val="110"/>
          <w:sz w:val="17"/>
        </w:rPr>
        <w:t>preferred</w:t>
      </w:r>
      <w:r>
        <w:rPr>
          <w:rFonts w:ascii="Arial"/>
          <w:spacing w:val="-14"/>
          <w:w w:val="110"/>
          <w:sz w:val="17"/>
        </w:rPr>
        <w:t> </w:t>
      </w:r>
      <w:r>
        <w:rPr>
          <w:rFonts w:ascii="Arial"/>
          <w:spacing w:val="-2"/>
          <w:w w:val="110"/>
          <w:sz w:val="17"/>
        </w:rPr>
        <w:t>stockholders,</w:t>
      </w:r>
      <w:r>
        <w:rPr>
          <w:rFonts w:ascii="Arial"/>
          <w:spacing w:val="-14"/>
          <w:w w:val="110"/>
          <w:sz w:val="17"/>
        </w:rPr>
        <w:t> </w:t>
      </w:r>
      <w:r>
        <w:rPr>
          <w:rFonts w:ascii="Arial"/>
          <w:spacing w:val="-2"/>
          <w:w w:val="110"/>
          <w:sz w:val="17"/>
        </w:rPr>
        <w:t>then</w:t>
      </w:r>
      <w:r>
        <w:rPr>
          <w:rFonts w:ascii="Arial"/>
          <w:spacing w:val="-13"/>
          <w:w w:val="110"/>
          <w:sz w:val="17"/>
        </w:rPr>
        <w:t> </w:t>
      </w:r>
      <w:r>
        <w:rPr>
          <w:rFonts w:ascii="Arial"/>
          <w:spacing w:val="-2"/>
          <w:w w:val="110"/>
          <w:sz w:val="17"/>
        </w:rPr>
        <w:t>other</w:t>
      </w:r>
      <w:r>
        <w:rPr>
          <w:rFonts w:ascii="Arial"/>
          <w:spacing w:val="-14"/>
          <w:w w:val="110"/>
          <w:sz w:val="17"/>
        </w:rPr>
        <w:t> </w:t>
      </w:r>
      <w:r>
        <w:rPr>
          <w:rFonts w:ascii="Arial"/>
          <w:spacing w:val="-2"/>
          <w:w w:val="110"/>
          <w:sz w:val="17"/>
        </w:rPr>
        <w:t>preferred</w:t>
      </w:r>
      <w:r>
        <w:rPr>
          <w:rFonts w:ascii="Arial"/>
          <w:spacing w:val="-14"/>
          <w:w w:val="110"/>
          <w:sz w:val="17"/>
        </w:rPr>
        <w:t> </w:t>
      </w:r>
      <w:r>
        <w:rPr>
          <w:rFonts w:ascii="Arial"/>
          <w:spacing w:val="-2"/>
          <w:w w:val="110"/>
          <w:sz w:val="17"/>
        </w:rPr>
        <w:t>share- </w:t>
      </w:r>
      <w:r>
        <w:rPr>
          <w:rFonts w:ascii="Arial"/>
          <w:sz w:val="17"/>
        </w:rPr>
        <w:t>holders. As such, cumulative preferred stock is a safer investment than noncumulative </w:t>
      </w:r>
      <w:r>
        <w:rPr>
          <w:rFonts w:ascii="Arial"/>
          <w:w w:val="110"/>
          <w:sz w:val="17"/>
        </w:rPr>
        <w:t>preferred</w:t>
      </w:r>
      <w:r>
        <w:rPr>
          <w:rFonts w:ascii="Arial"/>
          <w:spacing w:val="-14"/>
          <w:w w:val="110"/>
          <w:sz w:val="17"/>
        </w:rPr>
        <w:t> </w:t>
      </w:r>
      <w:r>
        <w:rPr>
          <w:rFonts w:ascii="Arial"/>
          <w:w w:val="110"/>
          <w:sz w:val="17"/>
        </w:rPr>
        <w:t>stock.</w:t>
      </w:r>
    </w:p>
    <w:p>
      <w:pPr>
        <w:pStyle w:val="BodyText"/>
        <w:spacing w:before="9"/>
        <w:rPr>
          <w:rFonts w:ascii="Arial"/>
          <w:sz w:val="26"/>
        </w:rPr>
      </w:pPr>
    </w:p>
    <w:p>
      <w:pPr>
        <w:pStyle w:val="BodyText"/>
        <w:spacing w:line="312" w:lineRule="auto" w:before="1"/>
        <w:ind w:left="1120" w:right="119"/>
        <w:jc w:val="both"/>
      </w:pPr>
      <w:r>
        <w:rPr/>
        <mc:AlternateContent>
          <mc:Choice Requires="wps">
            <w:drawing>
              <wp:anchor distT="0" distB="0" distL="0" distR="0" allowOverlap="1" layoutInCell="1" locked="0" behindDoc="0" simplePos="0" relativeHeight="15768064">
                <wp:simplePos x="0" y="0"/>
                <wp:positionH relativeFrom="page">
                  <wp:posOffset>1104902</wp:posOffset>
                </wp:positionH>
                <wp:positionV relativeFrom="paragraph">
                  <wp:posOffset>-64442</wp:posOffset>
                </wp:positionV>
                <wp:extent cx="419100" cy="41910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419100" cy="419100"/>
                          <a:chExt cx="419100" cy="419100"/>
                        </a:xfrm>
                      </wpg:grpSpPr>
                      <wps:wsp>
                        <wps:cNvPr id="166" name="Graphic 16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7" name="Graphic 167"/>
                        <wps:cNvSpPr/>
                        <wps:spPr>
                          <a:xfrm>
                            <a:off x="106550" y="76085"/>
                            <a:ext cx="190500" cy="255904"/>
                          </a:xfrm>
                          <a:custGeom>
                            <a:avLst/>
                            <a:gdLst/>
                            <a:ahLst/>
                            <a:cxnLst/>
                            <a:rect l="l" t="t" r="r" b="b"/>
                            <a:pathLst>
                              <a:path w="190500" h="255904">
                                <a:moveTo>
                                  <a:pt x="18554" y="31216"/>
                                </a:moveTo>
                                <a:lnTo>
                                  <a:pt x="12573" y="27127"/>
                                </a:lnTo>
                                <a:lnTo>
                                  <a:pt x="8343" y="24917"/>
                                </a:lnTo>
                                <a:lnTo>
                                  <a:pt x="6400" y="24701"/>
                                </a:lnTo>
                                <a:lnTo>
                                  <a:pt x="2895" y="24701"/>
                                </a:lnTo>
                                <a:lnTo>
                                  <a:pt x="0" y="27635"/>
                                </a:lnTo>
                                <a:lnTo>
                                  <a:pt x="0" y="34759"/>
                                </a:lnTo>
                                <a:lnTo>
                                  <a:pt x="2908" y="37680"/>
                                </a:lnTo>
                                <a:lnTo>
                                  <a:pt x="6527" y="37731"/>
                                </a:lnTo>
                                <a:lnTo>
                                  <a:pt x="8445" y="37490"/>
                                </a:lnTo>
                                <a:lnTo>
                                  <a:pt x="12636" y="35267"/>
                                </a:lnTo>
                                <a:lnTo>
                                  <a:pt x="18554" y="31216"/>
                                </a:lnTo>
                                <a:close/>
                              </a:path>
                              <a:path w="190500" h="255904">
                                <a:moveTo>
                                  <a:pt x="65341" y="5676"/>
                                </a:moveTo>
                                <a:lnTo>
                                  <a:pt x="59664" y="0"/>
                                </a:lnTo>
                                <a:lnTo>
                                  <a:pt x="45770" y="0"/>
                                </a:lnTo>
                                <a:lnTo>
                                  <a:pt x="40119" y="5676"/>
                                </a:lnTo>
                                <a:lnTo>
                                  <a:pt x="40106" y="23088"/>
                                </a:lnTo>
                                <a:lnTo>
                                  <a:pt x="65341" y="23088"/>
                                </a:lnTo>
                                <a:lnTo>
                                  <a:pt x="65341" y="12611"/>
                                </a:lnTo>
                                <a:lnTo>
                                  <a:pt x="65341" y="5676"/>
                                </a:lnTo>
                                <a:close/>
                              </a:path>
                              <a:path w="190500" h="255904">
                                <a:moveTo>
                                  <a:pt x="105460" y="27622"/>
                                </a:moveTo>
                                <a:lnTo>
                                  <a:pt x="102539" y="24701"/>
                                </a:lnTo>
                                <a:lnTo>
                                  <a:pt x="98882" y="24701"/>
                                </a:lnTo>
                                <a:lnTo>
                                  <a:pt x="96164" y="24980"/>
                                </a:lnTo>
                                <a:lnTo>
                                  <a:pt x="89636" y="29324"/>
                                </a:lnTo>
                                <a:lnTo>
                                  <a:pt x="86906" y="31203"/>
                                </a:lnTo>
                                <a:lnTo>
                                  <a:pt x="92837" y="35267"/>
                                </a:lnTo>
                                <a:lnTo>
                                  <a:pt x="97028" y="37490"/>
                                </a:lnTo>
                                <a:lnTo>
                                  <a:pt x="99047" y="37731"/>
                                </a:lnTo>
                                <a:lnTo>
                                  <a:pt x="102577" y="37680"/>
                                </a:lnTo>
                                <a:lnTo>
                                  <a:pt x="105460" y="34772"/>
                                </a:lnTo>
                                <a:lnTo>
                                  <a:pt x="105460" y="27622"/>
                                </a:lnTo>
                                <a:close/>
                              </a:path>
                              <a:path w="190500" h="255904">
                                <a:moveTo>
                                  <a:pt x="189953" y="100571"/>
                                </a:moveTo>
                                <a:lnTo>
                                  <a:pt x="184327" y="94919"/>
                                </a:lnTo>
                                <a:lnTo>
                                  <a:pt x="177330" y="94919"/>
                                </a:lnTo>
                                <a:lnTo>
                                  <a:pt x="170383" y="94919"/>
                                </a:lnTo>
                                <a:lnTo>
                                  <a:pt x="164757" y="100571"/>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71"/>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311"/>
                                </a:lnTo>
                                <a:lnTo>
                                  <a:pt x="267601" y="159740"/>
                                </a:lnTo>
                                <a:lnTo>
                                  <a:pt x="267246" y="159143"/>
                                </a:lnTo>
                                <a:lnTo>
                                  <a:pt x="262572" y="153212"/>
                                </a:lnTo>
                                <a:lnTo>
                                  <a:pt x="260248" y="151460"/>
                                </a:lnTo>
                                <a:lnTo>
                                  <a:pt x="258267" y="149974"/>
                                </a:lnTo>
                                <a:lnTo>
                                  <a:pt x="256641" y="148729"/>
                                </a:lnTo>
                                <a:lnTo>
                                  <a:pt x="249770" y="145897"/>
                                </a:lnTo>
                                <a:lnTo>
                                  <a:pt x="242341" y="144907"/>
                                </a:lnTo>
                                <a:lnTo>
                                  <a:pt x="236766" y="144907"/>
                                </a:lnTo>
                                <a:lnTo>
                                  <a:pt x="231317" y="146545"/>
                                </a:lnTo>
                                <a:lnTo>
                                  <a:pt x="226060" y="149974"/>
                                </a:lnTo>
                                <a:lnTo>
                                  <a:pt x="225717" y="149364"/>
                                </a:lnTo>
                                <a:lnTo>
                                  <a:pt x="200825" y="135128"/>
                                </a:lnTo>
                                <a:lnTo>
                                  <a:pt x="196811" y="135128"/>
                                </a:lnTo>
                                <a:lnTo>
                                  <a:pt x="192887" y="135978"/>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27012" y="100787"/>
                                </a:lnTo>
                                <a:lnTo>
                                  <a:pt x="226682" y="99174"/>
                                </a:lnTo>
                                <a:lnTo>
                                  <a:pt x="226529" y="98425"/>
                                </a:lnTo>
                                <a:lnTo>
                                  <a:pt x="221602" y="91147"/>
                                </a:lnTo>
                                <a:lnTo>
                                  <a:pt x="214376" y="86271"/>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62"/>
                                </a:lnTo>
                                <a:lnTo>
                                  <a:pt x="171894" y="99174"/>
                                </a:lnTo>
                                <a:lnTo>
                                  <a:pt x="146659" y="99174"/>
                                </a:lnTo>
                                <a:lnTo>
                                  <a:pt x="146659" y="91147"/>
                                </a:lnTo>
                                <a:lnTo>
                                  <a:pt x="146672" y="81762"/>
                                </a:lnTo>
                                <a:lnTo>
                                  <a:pt x="152323" y="76085"/>
                                </a:lnTo>
                                <a:lnTo>
                                  <a:pt x="166230" y="76085"/>
                                </a:lnTo>
                                <a:lnTo>
                                  <a:pt x="171894" y="81762"/>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79"/>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07425pt;width:33pt;height:33pt;mso-position-horizontal-relative:page;mso-position-vertical-relative:paragraph;z-index:15768064" id="docshapegroup153" coordorigin="1740,-101" coordsize="660,660">
                <v:shape style="position:absolute;left:1740;top:-102;width:660;height:660" id="docshape154" coordorigin="1740,-101" coordsize="660,660" path="m2070,-101l1994,-93,1925,-68,1864,-29,1813,22,1774,83,1749,153,1740,228,1749,304,1774,374,1813,435,1864,486,1925,525,1994,550,2070,558,2146,550,2215,525,2276,486,2328,435,2366,374,2391,304,2400,228,2391,153,2366,83,2328,22,2276,-29,2215,-68,2146,-93,2070,-101xe" filled="true" fillcolor="#fff200" stroked="false">
                  <v:path arrowok="t"/>
                  <v:fill type="solid"/>
                </v:shape>
                <v:shape style="position:absolute;left:1907;top:18;width:300;height:403" id="docshape155" coordorigin="1908,18" coordsize="300,403" path="m1937,67l1928,61,1921,58,1918,57,1912,57,1908,62,1908,73,1912,78,1918,78,1921,77,1928,74,1937,67xm2011,27l2002,18,1980,18,1971,27,1971,55,2011,55,2011,38,2011,27xm2074,62l2069,57,2064,57,2059,58,2049,65,2045,67,2054,74,2061,77,2064,78,2069,78,2074,73,2074,62xm2207,177l2198,168,2187,168,2176,168,2167,177,2167,247,2161,252,2147,252,2142,247,2142,161,2133,152,2111,152,2102,161,2102,247,2096,252,2082,252,2076,247,2076,146,2067,137,2045,137,2036,146,2036,247,2031,252,2016,252,2011,247,2011,80,1971,80,1971,303,1980,349,2006,386,2043,412,2089,421,2135,412,2172,386,2198,349,2207,303,2207,177xe" filled="true" fillcolor="#ffffff" stroked="false">
                  <v:path arrowok="t"/>
                  <v:fill type="solid"/>
                </v:shape>
                <v:shape style="position:absolute;left:1740;top:-102;width:660;height:660" id="docshape156" coordorigin="1740,-101" coordsize="660,660" path="m2233,188l2229,170,2228,168,2219,155,2215,152,2211,150,2207,147,2207,177,2207,303,2198,349,2172,386,2135,412,2089,421,2043,412,2006,386,1980,349,1971,303,1971,93,1971,80,2011,80,2011,247,2016,252,2031,252,2036,247,2036,146,2045,137,2067,137,2076,146,2076,247,2082,252,2096,252,2102,247,2102,161,2111,152,2133,152,2142,161,2142,247,2147,252,2161,252,2167,247,2167,177,2176,168,2198,168,2207,177,2207,147,2205,146,2187,142,2178,142,2170,145,2161,150,2161,149,2154,140,2150,137,2147,135,2144,133,2133,128,2122,127,2113,127,2104,129,2096,135,2095,134,2088,124,2079,117,2075,116,2068,113,2056,111,2050,111,2044,113,2036,116,2036,93,2048,100,2057,103,2064,103,2078,101,2089,93,2089,93,2097,81,2097,80,2098,78,2099,68,2099,67,2098,57,2097,55,2097,54,2089,42,2078,34,2074,34,2074,62,2074,73,2069,78,2064,78,2061,77,2054,74,2045,67,2046,67,2049,65,2059,58,2064,57,2069,57,2074,62,2074,34,2064,32,2057,32,2048,35,2036,42,2036,38,2033,20,2031,18,2023,6,2011,-2,2011,27,2011,55,1971,55,1971,42,1971,27,1980,18,2002,18,2011,27,2011,-2,2009,-4,1991,-7,1973,-4,1959,6,1949,20,1945,38,1945,42,1937,37,1937,67,1928,74,1921,77,1918,78,1912,78,1908,73,1908,62,1912,57,1918,57,1921,58,1928,61,1937,67,1937,37,1933,35,1925,32,1918,32,1904,34,1893,42,1885,54,1882,67,1882,68,1885,81,1893,93,1904,101,1918,103,1925,103,1933,100,1945,93,1945,303,1957,359,1987,405,2033,435,2089,447,2145,435,2166,421,2191,405,2221,359,2233,303,2233,188xm2400,228l2391,153,2381,123,2381,228,2372,300,2349,365,2312,423,2264,471,2206,507,2141,531,2070,539,1999,531,1934,507,1876,471,1828,423,1791,365,1768,300,1759,228,1768,157,1791,92,1828,34,1876,-14,1934,-50,1999,-74,2070,-82,2141,-74,2206,-50,2264,-14,2312,34,2349,92,2372,157,2381,228,2381,123,2366,84,2327,22,2276,-29,2215,-68,2175,-82,2146,-93,2070,-101,1994,-93,1925,-68,1864,-29,1813,22,1774,84,1749,153,1740,228,1749,304,1774,373,1813,435,1864,486,1925,525,1994,550,2070,558,2146,550,2175,539,2215,525,2276,486,2327,435,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8576">
                <wp:simplePos x="0" y="0"/>
                <wp:positionH relativeFrom="page">
                  <wp:posOffset>1108875</wp:posOffset>
                </wp:positionH>
                <wp:positionV relativeFrom="paragraph">
                  <wp:posOffset>431821</wp:posOffset>
                </wp:positionV>
                <wp:extent cx="411480" cy="5016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4.001728pt;width:32.4pt;height:3.95pt;mso-position-horizontal-relative:page;mso-position-vertical-relative:paragraph;z-index:15768576" id="docshape157" coordorigin="1746,680" coordsize="648,79" path="m1809,759l1806,753,1789,728,1786,724,1791,722,1794,719,1797,715,1799,712,1800,708,1800,696,1800,694,1798,690,1788,682,1784,681,1784,700,1784,708,1782,710,1777,714,1774,715,1763,715,1763,694,1773,694,1777,694,1782,698,1784,700,1784,681,1780,680,1746,680,1746,759,1763,759,1763,728,1772,728,1791,759,1809,759xm1871,680l1825,680,1825,759,1871,759,1871,745,1842,745,1842,725,1869,725,1869,711,1842,711,1842,694,1871,694,1871,680xm1978,680l1955,680,1935,740,1935,740,1916,680,1894,680,1894,759,1909,759,1909,718,1907,697,1908,697,1927,759,1942,759,1962,697,1963,697,1962,713,1962,759,1978,759,1978,680xm2049,680l2004,680,2004,759,2049,759,2049,745,2021,745,2021,725,2047,725,2047,711,2021,711,2021,694,2049,694,2049,680xm2156,680l2133,680,2114,740,2113,740,2095,680,2072,680,2072,759,2087,759,2087,718,2086,697,2086,697,2105,759,2121,759,2141,697,2141,697,2141,713,2141,759,2156,759,2156,680xm2241,731l2239,727,2238,724,2235,721,2231,719,2227,717,2227,717,2230,716,2233,714,2235,711,2237,708,2239,705,2239,694,2239,693,2236,688,2226,682,2223,681,2223,728,2223,738,2222,740,2218,744,2214,745,2199,745,2199,724,2219,724,2223,728,2223,681,2222,681,2222,699,2222,705,2220,708,2216,710,2213,711,2199,711,2199,694,2213,694,2216,694,2220,697,2222,699,2222,681,2218,680,2182,680,2182,759,2221,759,2228,757,2238,749,2240,745,2241,743,2241,731xm2308,680l2263,680,2263,759,2308,759,2308,745,2279,745,2279,725,2306,725,2306,711,2279,711,2279,694,2308,694,2308,680xm2394,759l2390,753,2385,746,2373,728,2371,724,2375,722,2379,719,2382,715,2384,712,2385,708,2385,696,2384,694,2383,690,2372,682,2368,681,2368,700,2368,708,2367,710,2362,714,2358,715,2348,715,2348,694,2358,694,2362,694,2367,698,2368,700,2368,681,2365,680,2331,680,2331,759,2348,759,2348,728,2357,728,2375,759,2394,759xe" filled="true" fillcolor="#000000" stroked="false">
                <v:path arrowok="t"/>
                <v:fill type="solid"/>
                <w10:wrap type="none"/>
              </v:shape>
            </w:pict>
          </mc:Fallback>
        </mc:AlternateContent>
      </w:r>
      <w:r>
        <w:rPr>
          <w:w w:val="130"/>
        </w:rPr>
        <w:t>Because</w:t>
      </w:r>
      <w:r>
        <w:rPr>
          <w:w w:val="130"/>
        </w:rPr>
        <w:t> preferred</w:t>
      </w:r>
      <w:r>
        <w:rPr>
          <w:w w:val="130"/>
        </w:rPr>
        <w:t> stock</w:t>
      </w:r>
      <w:r>
        <w:rPr>
          <w:w w:val="130"/>
        </w:rPr>
        <w:t> is</w:t>
      </w:r>
      <w:r>
        <w:rPr>
          <w:w w:val="130"/>
        </w:rPr>
        <w:t> senior</w:t>
      </w:r>
      <w:r>
        <w:rPr>
          <w:w w:val="130"/>
        </w:rPr>
        <w:t> to</w:t>
      </w:r>
      <w:r>
        <w:rPr>
          <w:w w:val="130"/>
        </w:rPr>
        <w:t> common</w:t>
      </w:r>
      <w:r>
        <w:rPr>
          <w:w w:val="130"/>
        </w:rPr>
        <w:t> stock,</w:t>
      </w:r>
      <w:r>
        <w:rPr>
          <w:w w:val="130"/>
        </w:rPr>
        <w:t> if</w:t>
      </w:r>
      <w:r>
        <w:rPr>
          <w:w w:val="130"/>
        </w:rPr>
        <w:t> the</w:t>
      </w:r>
      <w:r>
        <w:rPr>
          <w:w w:val="130"/>
        </w:rPr>
        <w:t> issuer</w:t>
      </w:r>
      <w:r>
        <w:rPr>
          <w:w w:val="130"/>
        </w:rPr>
        <w:t> misses</w:t>
      </w:r>
      <w:r>
        <w:rPr>
          <w:w w:val="130"/>
        </w:rPr>
        <w:t> a</w:t>
      </w:r>
      <w:r>
        <w:rPr>
          <w:w w:val="130"/>
        </w:rPr>
        <w:t> dividend</w:t>
      </w:r>
      <w:r>
        <w:rPr>
          <w:w w:val="130"/>
        </w:rPr>
        <w:t> payment</w:t>
      </w:r>
      <w:r>
        <w:rPr>
          <w:w w:val="130"/>
        </w:rPr>
        <w:t> to preferred</w:t>
      </w:r>
      <w:r>
        <w:rPr>
          <w:w w:val="130"/>
        </w:rPr>
        <w:t> stockholders,</w:t>
      </w:r>
      <w:r>
        <w:rPr>
          <w:w w:val="130"/>
        </w:rPr>
        <w:t> the</w:t>
      </w:r>
      <w:r>
        <w:rPr>
          <w:w w:val="130"/>
        </w:rPr>
        <w:t> issuer</w:t>
      </w:r>
      <w:r>
        <w:rPr>
          <w:w w:val="130"/>
        </w:rPr>
        <w:t> can’t</w:t>
      </w:r>
      <w:r>
        <w:rPr>
          <w:w w:val="130"/>
        </w:rPr>
        <w:t> make</w:t>
      </w:r>
      <w:r>
        <w:rPr>
          <w:w w:val="130"/>
        </w:rPr>
        <w:t> a</w:t>
      </w:r>
      <w:r>
        <w:rPr>
          <w:w w:val="130"/>
        </w:rPr>
        <w:t> dividend</w:t>
      </w:r>
      <w:r>
        <w:rPr>
          <w:w w:val="130"/>
        </w:rPr>
        <w:t> payment</w:t>
      </w:r>
      <w:r>
        <w:rPr>
          <w:w w:val="130"/>
        </w:rPr>
        <w:t> to</w:t>
      </w:r>
      <w:r>
        <w:rPr>
          <w:w w:val="130"/>
        </w:rPr>
        <w:t> its</w:t>
      </w:r>
      <w:r>
        <w:rPr>
          <w:w w:val="130"/>
        </w:rPr>
        <w:t> common</w:t>
      </w:r>
      <w:r>
        <w:rPr>
          <w:w w:val="130"/>
        </w:rPr>
        <w:t> stockholders until the preferred dividend payments resume.</w:t>
      </w:r>
    </w:p>
    <w:p>
      <w:pPr>
        <w:pStyle w:val="BodyText"/>
        <w:rPr>
          <w:sz w:val="21"/>
        </w:rPr>
      </w:pPr>
    </w:p>
    <w:p>
      <w:pPr>
        <w:pStyle w:val="BodyText"/>
        <w:spacing w:before="1"/>
        <w:ind w:left="1120"/>
      </w:pPr>
      <w:r>
        <w:rPr>
          <w:w w:val="130"/>
        </w:rPr>
        <w:t>The</w:t>
      </w:r>
      <w:r>
        <w:rPr>
          <w:spacing w:val="-8"/>
          <w:w w:val="130"/>
        </w:rPr>
        <w:t> </w:t>
      </w:r>
      <w:r>
        <w:rPr>
          <w:w w:val="130"/>
        </w:rPr>
        <w:t>following</w:t>
      </w:r>
      <w:r>
        <w:rPr>
          <w:spacing w:val="-7"/>
          <w:w w:val="130"/>
        </w:rPr>
        <w:t> </w:t>
      </w:r>
      <w:r>
        <w:rPr>
          <w:w w:val="130"/>
        </w:rPr>
        <w:t>question</w:t>
      </w:r>
      <w:r>
        <w:rPr>
          <w:spacing w:val="-8"/>
          <w:w w:val="130"/>
        </w:rPr>
        <w:t> </w:t>
      </w:r>
      <w:r>
        <w:rPr>
          <w:w w:val="130"/>
        </w:rPr>
        <w:t>tests</w:t>
      </w:r>
      <w:r>
        <w:rPr>
          <w:spacing w:val="-7"/>
          <w:w w:val="130"/>
        </w:rPr>
        <w:t> </w:t>
      </w:r>
      <w:r>
        <w:rPr>
          <w:w w:val="130"/>
        </w:rPr>
        <w:t>your</w:t>
      </w:r>
      <w:r>
        <w:rPr>
          <w:spacing w:val="-8"/>
          <w:w w:val="130"/>
        </w:rPr>
        <w:t> </w:t>
      </w:r>
      <w:r>
        <w:rPr>
          <w:w w:val="130"/>
        </w:rPr>
        <w:t>understanding</w:t>
      </w:r>
      <w:r>
        <w:rPr>
          <w:spacing w:val="-7"/>
          <w:w w:val="130"/>
        </w:rPr>
        <w:t> </w:t>
      </w:r>
      <w:r>
        <w:rPr>
          <w:w w:val="130"/>
        </w:rPr>
        <w:t>of</w:t>
      </w:r>
      <w:r>
        <w:rPr>
          <w:spacing w:val="-8"/>
          <w:w w:val="130"/>
        </w:rPr>
        <w:t> </w:t>
      </w:r>
      <w:r>
        <w:rPr>
          <w:w w:val="130"/>
        </w:rPr>
        <w:t>cumulative</w:t>
      </w:r>
      <w:r>
        <w:rPr>
          <w:spacing w:val="-7"/>
          <w:w w:val="130"/>
        </w:rPr>
        <w:t> </w:t>
      </w:r>
      <w:r>
        <w:rPr>
          <w:w w:val="130"/>
        </w:rPr>
        <w:t>preferred</w:t>
      </w:r>
      <w:r>
        <w:rPr>
          <w:spacing w:val="-8"/>
          <w:w w:val="130"/>
        </w:rPr>
        <w:t> </w:t>
      </w:r>
      <w:r>
        <w:rPr>
          <w:spacing w:val="-2"/>
          <w:w w:val="130"/>
        </w:rPr>
        <w:t>stock.</w:t>
      </w:r>
    </w:p>
    <w:p>
      <w:pPr>
        <w:pStyle w:val="BodyText"/>
        <w:spacing w:before="8"/>
        <w:rPr>
          <w:sz w:val="25"/>
        </w:rPr>
      </w:pPr>
    </w:p>
    <w:p>
      <w:pPr>
        <w:pStyle w:val="BodyText"/>
        <w:spacing w:line="312" w:lineRule="auto"/>
        <w:ind w:left="1120" w:right="345"/>
      </w:pPr>
      <w:r>
        <w:rPr/>
        <mc:AlternateContent>
          <mc:Choice Requires="wps">
            <w:drawing>
              <wp:anchor distT="0" distB="0" distL="0" distR="0" allowOverlap="1" layoutInCell="1" locked="0" behindDoc="0" simplePos="0" relativeHeight="15769088">
                <wp:simplePos x="0" y="0"/>
                <wp:positionH relativeFrom="page">
                  <wp:posOffset>1104900</wp:posOffset>
                </wp:positionH>
                <wp:positionV relativeFrom="paragraph">
                  <wp:posOffset>-65154</wp:posOffset>
                </wp:positionV>
                <wp:extent cx="419100" cy="4191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19100" cy="419100"/>
                          <a:chExt cx="419100" cy="419100"/>
                        </a:xfrm>
                      </wpg:grpSpPr>
                      <wps:wsp>
                        <wps:cNvPr id="171" name="Graphic 171"/>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72" name="Image 172"/>
                          <pic:cNvPicPr/>
                        </pic:nvPicPr>
                        <pic:blipFill>
                          <a:blip r:embed="rId14" cstate="print"/>
                          <a:stretch>
                            <a:fillRect/>
                          </a:stretch>
                        </pic:blipFill>
                        <pic:spPr>
                          <a:xfrm>
                            <a:off x="47702" y="165557"/>
                            <a:ext cx="116827" cy="116801"/>
                          </a:xfrm>
                          <a:prstGeom prst="rect">
                            <a:avLst/>
                          </a:prstGeom>
                        </pic:spPr>
                      </pic:pic>
                      <pic:pic>
                        <pic:nvPicPr>
                          <pic:cNvPr id="173" name="Image 173"/>
                          <pic:cNvPicPr/>
                        </pic:nvPicPr>
                        <pic:blipFill>
                          <a:blip r:embed="rId15" cstate="print"/>
                          <a:stretch>
                            <a:fillRect/>
                          </a:stretch>
                        </pic:blipFill>
                        <pic:spPr>
                          <a:xfrm>
                            <a:off x="249504" y="165557"/>
                            <a:ext cx="116814" cy="116801"/>
                          </a:xfrm>
                          <a:prstGeom prst="rect">
                            <a:avLst/>
                          </a:prstGeom>
                        </pic:spPr>
                      </pic:pic>
                      <wps:wsp>
                        <wps:cNvPr id="174" name="Graphic 174"/>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23"/>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30"/>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30262pt;width:33pt;height:33pt;mso-position-horizontal-relative:page;mso-position-vertical-relative:paragraph;z-index:15769088" id="docshapegroup158" coordorigin="1740,-103" coordsize="660,660">
                <v:shape style="position:absolute;left:1740;top:-103;width:660;height:660" id="docshape159" coordorigin="1740,-103" coordsize="660,660" path="m2070,-103l1994,-94,1925,-69,1864,-30,1812,21,1774,82,1749,152,1740,227,1749,303,1774,372,1812,434,1864,485,1925,524,1994,549,2070,557,2146,549,2215,524,2276,485,2327,434,2366,372,2391,303,2400,227,2391,152,2366,82,2327,21,2276,-30,2215,-69,2146,-94,2070,-103xe" filled="true" fillcolor="#fff200" stroked="false">
                  <v:path arrowok="t"/>
                  <v:fill type="solid"/>
                </v:shape>
                <v:shape style="position:absolute;left:1815;top:158;width:184;height:184" type="#_x0000_t75" id="docshape160" stroked="false">
                  <v:imagedata r:id="rId14" o:title=""/>
                </v:shape>
                <v:shape style="position:absolute;left:2132;top:158;width:184;height:184" type="#_x0000_t75" id="docshape161" stroked="false">
                  <v:imagedata r:id="rId15" o:title=""/>
                </v:shape>
                <v:shape style="position:absolute;left:1789;top:64;width:553;height:303" id="docshape162" coordorigin="1790,65" coordsize="553,303" path="m1982,241l1977,212,1962,191,1940,178,1917,174,1911,174,1907,178,1907,189,1911,193,1917,193,1933,196,1948,206,1959,221,1963,241,1963,246,1968,250,1978,250,1982,246,1982,241xm2300,241l2294,212,2279,191,2258,178,2234,174,2229,174,2225,178,2225,189,2229,193,2234,193,2251,196,2266,206,2277,221,2281,241,2281,246,2285,250,2296,250,2300,246,2300,241xm2342,250l2336,213,2320,181,2317,178,2317,250,2310,286,2290,315,2261,335,2225,342,2189,335,2160,315,2140,286,2133,250,2140,214,2160,185,2168,179,2189,165,2225,158,2261,165,2290,185,2310,214,2317,250,2317,178,2297,158,2295,156,2275,145,2263,139,2254,126,2243,115,2236,110,2231,107,2218,102,2208,102,2198,103,2187,106,2175,110,2161,100,2153,94,2127,80,2098,69,2092,69,2092,110,2092,135,2082,145,2057,145,2046,135,2046,110,2047,110,2057,100,2082,100,2092,110,2092,69,2068,65,2068,65,2068,65,2067,65,2067,65,2067,65,2065,65,2065,65,2064,65,2064,65,2034,69,2005,80,1999,83,1999,250,1992,286,1972,315,1943,335,1907,342,1871,335,1842,315,1822,286,1815,250,1822,214,1842,185,1871,165,1907,158,1943,165,1972,185,1992,214,1999,250,1999,83,1979,94,1957,110,1945,106,1934,103,1924,102,1914,102,1901,107,1889,115,1878,126,1869,139,1837,156,1812,181,1796,213,1790,250,1799,296,1824,333,1862,358,1907,367,1941,362,1971,348,1978,342,1996,326,2014,298,2029,274,2041,243,2046,211,2037,189,2048,184,2059,181,2069,179,2079,181,2090,184,2101,189,2093,213,2096,244,2105,274,2118,298,2136,326,2160,348,2191,362,2225,367,2271,358,2294,342,2308,333,2333,296,2342,250xe" filled="true" fillcolor="#000000" stroked="false">
                  <v:path arrowok="t"/>
                  <v:fill type="solid"/>
                </v:shape>
                <v:shape style="position:absolute;left:2046;top:100;width:46;height:46" id="docshape163" coordorigin="2046,100" coordsize="46,46" path="m2082,100l2069,100,2057,100,2046,110,2046,135,2057,145,2082,145,2092,135,2092,110,2082,100xe" filled="true" fillcolor="#ffffff" stroked="false">
                  <v:path arrowok="t"/>
                  <v:fill type="solid"/>
                </v:shape>
                <v:shape style="position:absolute;left:1740;top:-103;width:660;height:660" id="docshape164" coordorigin="1740,-103" coordsize="660,660" path="m2070,-103l1994,-94,1925,-69,1864,-30,1813,21,1774,82,1749,152,1740,227,1749,303,1774,372,1813,434,1864,485,1925,524,1994,549,2070,557,2146,549,2175,538,2070,538,1999,530,1934,506,1876,470,1828,422,1791,364,1768,299,1759,227,1768,156,1791,91,1828,33,1876,-15,1934,-52,1999,-75,2070,-83,2175,-83,2146,-94,2070,-103xm2175,-83l2070,-83,2141,-75,2206,-52,2264,-15,2312,33,2349,91,2372,156,2381,227,2372,299,2349,364,2312,422,2264,470,2206,506,2141,530,2070,538,2175,538,2215,524,2276,485,2327,434,2366,372,2391,303,2400,227,2391,152,2366,82,2327,21,2276,-30,2215,-69,2175,-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9600">
                <wp:simplePos x="0" y="0"/>
                <wp:positionH relativeFrom="page">
                  <wp:posOffset>1144943</wp:posOffset>
                </wp:positionH>
                <wp:positionV relativeFrom="paragraph">
                  <wp:posOffset>430907</wp:posOffset>
                </wp:positionV>
                <wp:extent cx="337185" cy="5016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29718pt;width:26.55pt;height:3.95pt;mso-position-horizontal-relative:page;mso-position-vertical-relative:paragraph;z-index:15769600" id="docshape165" coordorigin="1803,679" coordsize="531,79" path="m1848,679l1803,679,1803,757,1848,757,1848,744,1820,744,1820,723,1846,723,1846,710,1820,710,1820,693,1848,693,1848,679xm1935,757l1908,718,1933,679,1915,679,1898,707,1881,679,1863,679,1887,717,1861,757,1879,757,1897,728,1916,757,1935,757xm2017,757l2011,739,2006,725,1994,691,1990,679,1990,725,1969,725,1975,707,1978,695,1979,691,1980,692,1980,694,1990,725,1990,679,1989,679,1969,679,1941,757,1959,757,1965,739,1994,739,1999,757,2017,757xm2118,679l2095,679,2075,739,2075,739,2056,679,2034,679,2034,757,2049,757,2049,717,2048,696,2048,696,2067,757,2082,757,2102,696,2103,696,2102,712,2102,757,2118,757,2118,679xm2198,695l2197,693,2196,689,2186,681,2182,680,2182,700,2182,708,2180,711,2175,715,2171,716,2161,716,2161,693,2173,693,2176,693,2180,697,2182,700,2182,680,2179,679,2144,679,2144,757,2161,757,2161,730,2178,730,2185,727,2196,718,2197,716,2198,712,2198,695xm2268,744l2236,744,2236,679,2220,679,2220,757,2268,757,2268,744xm2334,679l2288,679,2288,757,2334,757,2334,744,2305,744,2305,723,2332,723,2332,710,2305,710,2305,693,2334,693,2334,679xe" filled="true" fillcolor="#000000" stroked="false">
                <v:path arrowok="t"/>
                <v:fill type="solid"/>
                <w10:wrap type="none"/>
              </v:shape>
            </w:pict>
          </mc:Fallback>
        </mc:AlternateContent>
      </w:r>
      <w:r>
        <w:rPr>
          <w:w w:val="125"/>
        </w:rPr>
        <w:t>An ABC investor owns 8 percent cumulative preferred stock ($100 par). In the first year, ABC </w:t>
      </w:r>
      <w:r>
        <w:rPr>
          <w:w w:val="130"/>
        </w:rPr>
        <w:t>paid $6 in dividends; in the second year, it paid $4 in dividends. If a common dividend is declared the following year, how much must the preferred shareholders receive?</w:t>
      </w:r>
    </w:p>
    <w:p>
      <w:pPr>
        <w:pStyle w:val="ListParagraph"/>
        <w:numPr>
          <w:ilvl w:val="0"/>
          <w:numId w:val="8"/>
        </w:numPr>
        <w:tabs>
          <w:tab w:pos="1438" w:val="left" w:leader="none"/>
        </w:tabs>
        <w:spacing w:line="240" w:lineRule="auto" w:before="102" w:after="0"/>
        <w:ind w:left="1438" w:right="0" w:hanging="321"/>
        <w:jc w:val="left"/>
        <w:rPr>
          <w:sz w:val="16"/>
        </w:rPr>
      </w:pPr>
      <w:r>
        <w:rPr>
          <w:spacing w:val="-5"/>
          <w:w w:val="135"/>
          <w:sz w:val="16"/>
        </w:rPr>
        <w:t>$6</w:t>
      </w:r>
    </w:p>
    <w:p>
      <w:pPr>
        <w:pStyle w:val="ListParagraph"/>
        <w:numPr>
          <w:ilvl w:val="0"/>
          <w:numId w:val="8"/>
        </w:numPr>
        <w:tabs>
          <w:tab w:pos="1438" w:val="left" w:leader="none"/>
        </w:tabs>
        <w:spacing w:line="240" w:lineRule="auto" w:before="105" w:after="0"/>
        <w:ind w:left="1438" w:right="0" w:hanging="318"/>
        <w:jc w:val="left"/>
        <w:rPr>
          <w:sz w:val="16"/>
        </w:rPr>
      </w:pPr>
      <w:r>
        <w:rPr>
          <w:spacing w:val="-5"/>
          <w:w w:val="135"/>
          <w:sz w:val="16"/>
        </w:rPr>
        <w:t>$8</w:t>
      </w:r>
    </w:p>
    <w:p>
      <w:pPr>
        <w:pStyle w:val="ListParagraph"/>
        <w:numPr>
          <w:ilvl w:val="0"/>
          <w:numId w:val="8"/>
        </w:numPr>
        <w:tabs>
          <w:tab w:pos="1439" w:val="left" w:leader="none"/>
        </w:tabs>
        <w:spacing w:line="240" w:lineRule="auto" w:before="104" w:after="0"/>
        <w:ind w:left="1439" w:right="0" w:hanging="313"/>
        <w:jc w:val="left"/>
        <w:rPr>
          <w:sz w:val="16"/>
        </w:rPr>
      </w:pPr>
      <w:r>
        <w:rPr>
          <w:spacing w:val="-5"/>
          <w:w w:val="115"/>
          <w:sz w:val="16"/>
        </w:rPr>
        <w:t>$12</w:t>
      </w:r>
    </w:p>
    <w:p>
      <w:pPr>
        <w:pStyle w:val="ListParagraph"/>
        <w:numPr>
          <w:ilvl w:val="0"/>
          <w:numId w:val="8"/>
        </w:numPr>
        <w:tabs>
          <w:tab w:pos="1438" w:val="left" w:leader="none"/>
        </w:tabs>
        <w:spacing w:line="240" w:lineRule="auto" w:before="105" w:after="0"/>
        <w:ind w:left="1438" w:right="0" w:hanging="330"/>
        <w:jc w:val="left"/>
        <w:rPr>
          <w:sz w:val="16"/>
        </w:rPr>
      </w:pPr>
      <w:r>
        <w:rPr>
          <w:spacing w:val="-5"/>
          <w:w w:val="120"/>
          <w:sz w:val="16"/>
        </w:rPr>
        <w:t>$14</w:t>
      </w:r>
    </w:p>
    <w:p>
      <w:pPr>
        <w:pStyle w:val="BodyText"/>
        <w:spacing w:before="7"/>
        <w:rPr>
          <w:sz w:val="25"/>
        </w:rPr>
      </w:pPr>
    </w:p>
    <w:p>
      <w:pPr>
        <w:pStyle w:val="BodyText"/>
        <w:spacing w:line="304" w:lineRule="auto"/>
        <w:ind w:left="1120" w:right="117"/>
        <w:jc w:val="both"/>
      </w:pPr>
      <w:r>
        <w:rPr/>
        <mc:AlternateContent>
          <mc:Choice Requires="wps">
            <w:drawing>
              <wp:anchor distT="0" distB="0" distL="0" distR="0" allowOverlap="1" layoutInCell="1" locked="0" behindDoc="1" simplePos="0" relativeHeight="486874112">
                <wp:simplePos x="0" y="0"/>
                <wp:positionH relativeFrom="page">
                  <wp:posOffset>5813704</wp:posOffset>
                </wp:positionH>
                <wp:positionV relativeFrom="paragraph">
                  <wp:posOffset>345830</wp:posOffset>
                </wp:positionV>
                <wp:extent cx="49530" cy="4953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49530" cy="49530"/>
                        </a:xfrm>
                        <a:custGeom>
                          <a:avLst/>
                          <a:gdLst/>
                          <a:ahLst/>
                          <a:cxnLst/>
                          <a:rect l="l" t="t" r="r" b="b"/>
                          <a:pathLst>
                            <a:path w="49530" h="49530">
                              <a:moveTo>
                                <a:pt x="45415" y="0"/>
                              </a:moveTo>
                              <a:lnTo>
                                <a:pt x="24599" y="20739"/>
                              </a:lnTo>
                              <a:lnTo>
                                <a:pt x="3898" y="0"/>
                              </a:lnTo>
                              <a:lnTo>
                                <a:pt x="126" y="3771"/>
                              </a:lnTo>
                              <a:lnTo>
                                <a:pt x="20815" y="24498"/>
                              </a:lnTo>
                              <a:lnTo>
                                <a:pt x="0" y="45237"/>
                              </a:lnTo>
                              <a:lnTo>
                                <a:pt x="3898" y="49148"/>
                              </a:lnTo>
                              <a:lnTo>
                                <a:pt x="24714" y="28409"/>
                              </a:lnTo>
                              <a:lnTo>
                                <a:pt x="45415" y="49148"/>
                              </a:lnTo>
                              <a:lnTo>
                                <a:pt x="49161" y="45351"/>
                              </a:lnTo>
                              <a:lnTo>
                                <a:pt x="28498" y="24650"/>
                              </a:lnTo>
                              <a:lnTo>
                                <a:pt x="49352" y="3886"/>
                              </a:lnTo>
                              <a:lnTo>
                                <a:pt x="45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7.772003pt;margin-top:27.230757pt;width:3.9pt;height:3.9pt;mso-position-horizontal-relative:page;mso-position-vertical-relative:paragraph;z-index:-16442368" id="docshape166" coordorigin="9155,545" coordsize="78,78" path="m9227,545l9194,577,9162,545,9156,551,9188,583,9155,616,9162,622,9194,589,9227,622,9233,616,9200,583,9233,551,9227,545xe" filled="true" fillcolor="#000000" stroked="false">
                <v:path arrowok="t"/>
                <v:fill type="solid"/>
                <w10:wrap type="none"/>
              </v:shape>
            </w:pict>
          </mc:Fallback>
        </mc:AlternateContent>
      </w:r>
      <w:r>
        <w:rPr>
          <w:w w:val="125"/>
        </w:rPr>
        <w:t>The right answer is (D). Because ABC is cumulative preferred stock, issuers have to catch up pre- ferred stockholders on all outstanding dividends before common shareholders receive a dividend.</w:t>
      </w:r>
      <w:r>
        <w:rPr>
          <w:spacing w:val="40"/>
          <w:w w:val="125"/>
        </w:rPr>
        <w:t> </w:t>
      </w:r>
      <w:r>
        <w:rPr>
          <w:w w:val="125"/>
        </w:rPr>
        <w:t>In</w:t>
      </w:r>
      <w:r>
        <w:rPr>
          <w:spacing w:val="-8"/>
          <w:w w:val="125"/>
        </w:rPr>
        <w:t> </w:t>
      </w:r>
      <w:r>
        <w:rPr>
          <w:w w:val="125"/>
        </w:rPr>
        <w:t>this example, the investor is supposed to receive $8 per year in dividends (</w:t>
      </w:r>
      <w:r>
        <w:rPr>
          <w:w w:val="125"/>
          <w:sz w:val="18"/>
        </w:rPr>
        <w:t>8</w:t>
      </w:r>
      <w:r>
        <w:rPr>
          <w:spacing w:val="80"/>
          <w:w w:val="125"/>
          <w:sz w:val="18"/>
        </w:rPr>
        <w:t> </w:t>
      </w:r>
      <w:r>
        <w:rPr>
          <w:w w:val="125"/>
          <w:sz w:val="18"/>
        </w:rPr>
        <w:t>$100</w:t>
      </w:r>
      <w:r>
        <w:rPr>
          <w:spacing w:val="-15"/>
          <w:w w:val="125"/>
          <w:sz w:val="18"/>
        </w:rPr>
        <w:t> </w:t>
      </w:r>
      <w:r>
        <w:rPr>
          <w:w w:val="125"/>
          <w:sz w:val="18"/>
        </w:rPr>
        <w:t>par</w:t>
      </w:r>
      <w:r>
        <w:rPr>
          <w:w w:val="125"/>
        </w:rPr>
        <w:t>). In the first</w:t>
      </w:r>
      <w:r>
        <w:rPr>
          <w:w w:val="125"/>
        </w:rPr>
        <w:t> year,</w:t>
      </w:r>
      <w:r>
        <w:rPr>
          <w:w w:val="125"/>
        </w:rPr>
        <w:t> the</w:t>
      </w:r>
      <w:r>
        <w:rPr>
          <w:w w:val="125"/>
        </w:rPr>
        <w:t> issuer</w:t>
      </w:r>
      <w:r>
        <w:rPr>
          <w:w w:val="125"/>
        </w:rPr>
        <w:t> shorted</w:t>
      </w:r>
      <w:r>
        <w:rPr>
          <w:w w:val="125"/>
        </w:rPr>
        <w:t> the</w:t>
      </w:r>
      <w:r>
        <w:rPr>
          <w:w w:val="125"/>
        </w:rPr>
        <w:t> investor</w:t>
      </w:r>
      <w:r>
        <w:rPr>
          <w:w w:val="125"/>
        </w:rPr>
        <w:t> $2;</w:t>
      </w:r>
      <w:r>
        <w:rPr>
          <w:w w:val="125"/>
        </w:rPr>
        <w:t> in</w:t>
      </w:r>
      <w:r>
        <w:rPr>
          <w:w w:val="125"/>
        </w:rPr>
        <w:t> the</w:t>
      </w:r>
      <w:r>
        <w:rPr>
          <w:w w:val="125"/>
        </w:rPr>
        <w:t> second</w:t>
      </w:r>
      <w:r>
        <w:rPr>
          <w:w w:val="125"/>
        </w:rPr>
        <w:t> year,</w:t>
      </w:r>
      <w:r>
        <w:rPr>
          <w:w w:val="125"/>
        </w:rPr>
        <w:t> $4.</w:t>
      </w:r>
      <w:r>
        <w:rPr>
          <w:w w:val="125"/>
        </w:rPr>
        <w:t> The</w:t>
      </w:r>
      <w:r>
        <w:rPr>
          <w:w w:val="125"/>
        </w:rPr>
        <w:t> investor</w:t>
      </w:r>
      <w:r>
        <w:rPr>
          <w:w w:val="125"/>
        </w:rPr>
        <w:t> hasn’t</w:t>
      </w:r>
      <w:r>
        <w:rPr>
          <w:w w:val="125"/>
        </w:rPr>
        <w:t> yet</w:t>
      </w:r>
      <w:r>
        <w:rPr>
          <w:spacing w:val="80"/>
          <w:w w:val="125"/>
        </w:rPr>
        <w:t> </w:t>
      </w:r>
      <w:r>
        <w:rPr>
          <w:w w:val="125"/>
        </w:rPr>
        <w:t>received payment for the following year, so they are owed $8. Add up these debts:</w:t>
      </w:r>
    </w:p>
    <w:p>
      <w:pPr>
        <w:tabs>
          <w:tab w:pos="2527" w:val="left" w:leader="none"/>
          <w:tab w:pos="3354" w:val="left" w:leader="none"/>
          <w:tab w:pos="3754" w:val="left" w:leader="none"/>
          <w:tab w:pos="4893" w:val="left" w:leader="none"/>
        </w:tabs>
        <w:spacing w:before="175"/>
        <w:ind w:left="1617" w:right="0" w:firstLine="0"/>
        <w:jc w:val="left"/>
        <w:rPr>
          <w:sz w:val="18"/>
        </w:rPr>
      </w:pPr>
      <w:r>
        <w:rPr/>
        <mc:AlternateContent>
          <mc:Choice Requires="wps">
            <w:drawing>
              <wp:anchor distT="0" distB="0" distL="0" distR="0" allowOverlap="1" layoutInCell="1" locked="0" behindDoc="1" simplePos="0" relativeHeight="486874624">
                <wp:simplePos x="0" y="0"/>
                <wp:positionH relativeFrom="page">
                  <wp:posOffset>2142007</wp:posOffset>
                </wp:positionH>
                <wp:positionV relativeFrom="paragraph">
                  <wp:posOffset>185830</wp:posOffset>
                </wp:positionV>
                <wp:extent cx="59055" cy="571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8.662003pt;margin-top:14.632356pt;width:4.617pt;height:.423pt;mso-position-horizontal-relative:page;mso-position-vertical-relative:paragraph;z-index:-16441856" id="docshape1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75136">
                <wp:simplePos x="0" y="0"/>
                <wp:positionH relativeFrom="page">
                  <wp:posOffset>2355202</wp:posOffset>
                </wp:positionH>
                <wp:positionV relativeFrom="paragraph">
                  <wp:posOffset>92790</wp:posOffset>
                </wp:positionV>
                <wp:extent cx="206375" cy="17526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206375" cy="175260"/>
                        </a:xfrm>
                        <a:custGeom>
                          <a:avLst/>
                          <a:gdLst/>
                          <a:ahLst/>
                          <a:cxnLst/>
                          <a:rect l="l" t="t" r="r" b="b"/>
                          <a:pathLst>
                            <a:path w="206375" h="175260">
                              <a:moveTo>
                                <a:pt x="40995" y="87579"/>
                              </a:moveTo>
                              <a:lnTo>
                                <a:pt x="34886" y="47904"/>
                              </a:lnTo>
                              <a:lnTo>
                                <a:pt x="9169" y="6794"/>
                              </a:lnTo>
                              <a:lnTo>
                                <a:pt x="0" y="0"/>
                              </a:lnTo>
                              <a:lnTo>
                                <a:pt x="0" y="3848"/>
                              </a:lnTo>
                              <a:lnTo>
                                <a:pt x="4851" y="8470"/>
                              </a:lnTo>
                              <a:lnTo>
                                <a:pt x="9118" y="13385"/>
                              </a:lnTo>
                              <a:lnTo>
                                <a:pt x="24079" y="52158"/>
                              </a:lnTo>
                              <a:lnTo>
                                <a:pt x="26670" y="89890"/>
                              </a:lnTo>
                              <a:lnTo>
                                <a:pt x="26492" y="99136"/>
                              </a:lnTo>
                              <a:lnTo>
                                <a:pt x="20231" y="141071"/>
                              </a:lnTo>
                              <a:lnTo>
                                <a:pt x="0" y="171119"/>
                              </a:lnTo>
                              <a:lnTo>
                                <a:pt x="0" y="175158"/>
                              </a:lnTo>
                              <a:lnTo>
                                <a:pt x="29565" y="140703"/>
                              </a:lnTo>
                              <a:lnTo>
                                <a:pt x="40271" y="101841"/>
                              </a:lnTo>
                              <a:lnTo>
                                <a:pt x="40995" y="87579"/>
                              </a:lnTo>
                              <a:close/>
                            </a:path>
                            <a:path w="206375" h="175260">
                              <a:moveTo>
                                <a:pt x="132105" y="93154"/>
                              </a:moveTo>
                              <a:lnTo>
                                <a:pt x="105587" y="93154"/>
                              </a:lnTo>
                              <a:lnTo>
                                <a:pt x="105587" y="66636"/>
                              </a:lnTo>
                              <a:lnTo>
                                <a:pt x="100215" y="66636"/>
                              </a:lnTo>
                              <a:lnTo>
                                <a:pt x="100215" y="93154"/>
                              </a:lnTo>
                              <a:lnTo>
                                <a:pt x="73698" y="93154"/>
                              </a:lnTo>
                              <a:lnTo>
                                <a:pt x="73698" y="98526"/>
                              </a:lnTo>
                              <a:lnTo>
                                <a:pt x="100215" y="98526"/>
                              </a:lnTo>
                              <a:lnTo>
                                <a:pt x="100215" y="125044"/>
                              </a:lnTo>
                              <a:lnTo>
                                <a:pt x="105587" y="125044"/>
                              </a:lnTo>
                              <a:lnTo>
                                <a:pt x="105587" y="98526"/>
                              </a:lnTo>
                              <a:lnTo>
                                <a:pt x="132105" y="98526"/>
                              </a:lnTo>
                              <a:lnTo>
                                <a:pt x="132105" y="93154"/>
                              </a:lnTo>
                              <a:close/>
                            </a:path>
                            <a:path w="206375" h="175260">
                              <a:moveTo>
                                <a:pt x="206044" y="0"/>
                              </a:moveTo>
                              <a:lnTo>
                                <a:pt x="176479" y="34264"/>
                              </a:lnTo>
                              <a:lnTo>
                                <a:pt x="165760" y="73329"/>
                              </a:lnTo>
                              <a:lnTo>
                                <a:pt x="165049" y="87579"/>
                              </a:lnTo>
                              <a:lnTo>
                                <a:pt x="165722" y="101333"/>
                              </a:lnTo>
                              <a:lnTo>
                                <a:pt x="175882" y="139357"/>
                              </a:lnTo>
                              <a:lnTo>
                                <a:pt x="206044" y="175158"/>
                              </a:lnTo>
                              <a:lnTo>
                                <a:pt x="206044" y="171119"/>
                              </a:lnTo>
                              <a:lnTo>
                                <a:pt x="201180" y="166509"/>
                              </a:lnTo>
                              <a:lnTo>
                                <a:pt x="196913" y="161620"/>
                              </a:lnTo>
                              <a:lnTo>
                                <a:pt x="182118" y="122999"/>
                              </a:lnTo>
                              <a:lnTo>
                                <a:pt x="179374" y="85077"/>
                              </a:lnTo>
                              <a:lnTo>
                                <a:pt x="179539" y="75946"/>
                              </a:lnTo>
                              <a:lnTo>
                                <a:pt x="185953" y="34010"/>
                              </a:lnTo>
                              <a:lnTo>
                                <a:pt x="206044" y="3848"/>
                              </a:lnTo>
                              <a:lnTo>
                                <a:pt x="2060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5.449005pt;margin-top:7.306343pt;width:16.25pt;height:13.8pt;mso-position-horizontal-relative:page;mso-position-vertical-relative:paragraph;z-index:-16441344" id="docshape168" coordorigin="3709,146" coordsize="325,276" path="m3774,284l3772,262,3769,241,3764,222,3757,203,3747,185,3736,170,3723,157,3709,146,3709,152,3717,159,3723,167,3729,175,3734,184,3738,193,3742,204,3744,215,3747,228,3749,242,3750,256,3751,272,3751,288,3751,302,3750,316,3748,330,3746,344,3744,357,3741,368,3737,379,3733,388,3727,400,3719,409,3709,416,3709,422,3723,412,3735,400,3746,385,3756,368,3763,348,3769,328,3772,307,3774,284xm3917,293l3875,293,3875,251,3867,251,3867,293,3825,293,3825,301,3867,301,3867,343,3875,343,3875,301,3917,301,3917,293xm4033,146l4020,156,4007,168,3996,183,3987,200,3979,220,3973,240,3970,262,3969,284,3970,306,3973,327,3979,347,3986,366,3995,383,4006,398,4019,411,4033,422,4033,416,4026,408,4019,401,4013,393,4009,384,4004,375,4001,364,3998,353,3996,340,3994,326,3993,312,3992,296,3991,280,3992,266,3993,252,3994,238,3996,224,3999,211,4002,200,4006,189,4010,180,4016,168,4024,159,4033,152,4033,14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5648">
                <wp:simplePos x="0" y="0"/>
                <wp:positionH relativeFrom="page">
                  <wp:posOffset>2935084</wp:posOffset>
                </wp:positionH>
                <wp:positionV relativeFrom="paragraph">
                  <wp:posOffset>92790</wp:posOffset>
                </wp:positionV>
                <wp:extent cx="132080" cy="17526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32080" cy="175260"/>
                        </a:xfrm>
                        <a:custGeom>
                          <a:avLst/>
                          <a:gdLst/>
                          <a:ahLst/>
                          <a:cxnLst/>
                          <a:rect l="l" t="t" r="r" b="b"/>
                          <a:pathLst>
                            <a:path w="132080" h="175260">
                              <a:moveTo>
                                <a:pt x="40995" y="87579"/>
                              </a:moveTo>
                              <a:lnTo>
                                <a:pt x="34886" y="47904"/>
                              </a:lnTo>
                              <a:lnTo>
                                <a:pt x="9169" y="6794"/>
                              </a:lnTo>
                              <a:lnTo>
                                <a:pt x="0" y="0"/>
                              </a:lnTo>
                              <a:lnTo>
                                <a:pt x="0" y="3848"/>
                              </a:lnTo>
                              <a:lnTo>
                                <a:pt x="4851" y="8470"/>
                              </a:lnTo>
                              <a:lnTo>
                                <a:pt x="9118" y="13385"/>
                              </a:lnTo>
                              <a:lnTo>
                                <a:pt x="24079" y="52158"/>
                              </a:lnTo>
                              <a:lnTo>
                                <a:pt x="26670" y="89890"/>
                              </a:lnTo>
                              <a:lnTo>
                                <a:pt x="26492" y="99136"/>
                              </a:lnTo>
                              <a:lnTo>
                                <a:pt x="20231" y="141071"/>
                              </a:lnTo>
                              <a:lnTo>
                                <a:pt x="0" y="171119"/>
                              </a:lnTo>
                              <a:lnTo>
                                <a:pt x="0" y="175158"/>
                              </a:lnTo>
                              <a:lnTo>
                                <a:pt x="29565" y="140703"/>
                              </a:lnTo>
                              <a:lnTo>
                                <a:pt x="40271" y="101841"/>
                              </a:lnTo>
                              <a:lnTo>
                                <a:pt x="40995" y="87579"/>
                              </a:lnTo>
                              <a:close/>
                            </a:path>
                            <a:path w="132080" h="175260">
                              <a:moveTo>
                                <a:pt x="132067" y="93154"/>
                              </a:moveTo>
                              <a:lnTo>
                                <a:pt x="105549" y="93154"/>
                              </a:lnTo>
                              <a:lnTo>
                                <a:pt x="105549" y="66636"/>
                              </a:lnTo>
                              <a:lnTo>
                                <a:pt x="100177" y="66636"/>
                              </a:lnTo>
                              <a:lnTo>
                                <a:pt x="100177" y="93154"/>
                              </a:lnTo>
                              <a:lnTo>
                                <a:pt x="73660" y="93154"/>
                              </a:lnTo>
                              <a:lnTo>
                                <a:pt x="73660" y="98526"/>
                              </a:lnTo>
                              <a:lnTo>
                                <a:pt x="100177" y="98526"/>
                              </a:lnTo>
                              <a:lnTo>
                                <a:pt x="100177" y="125044"/>
                              </a:lnTo>
                              <a:lnTo>
                                <a:pt x="105549" y="125044"/>
                              </a:lnTo>
                              <a:lnTo>
                                <a:pt x="105549" y="98526"/>
                              </a:lnTo>
                              <a:lnTo>
                                <a:pt x="132067" y="98526"/>
                              </a:lnTo>
                              <a:lnTo>
                                <a:pt x="132067" y="931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1.109009pt;margin-top:7.306343pt;width:10.4pt;height:13.8pt;mso-position-horizontal-relative:page;mso-position-vertical-relative:paragraph;z-index:-16440832" id="docshape169" coordorigin="4622,146" coordsize="208,276" path="m4687,284l4686,262,4682,241,4677,222,4670,203,4660,185,4649,170,4637,157,4622,146,4622,152,4630,159,4637,167,4642,175,4647,184,4651,193,4655,204,4658,215,4660,228,4662,242,4663,256,4664,272,4664,288,4664,302,4663,316,4662,330,4660,344,4657,357,4654,368,4650,379,4646,388,4640,400,4632,409,4622,416,4622,422,4636,412,4648,400,4659,385,4669,368,4677,348,4682,328,4686,307,4687,284xm4830,293l4788,293,4788,251,4780,251,4780,293,4738,293,4738,301,4780,301,4780,343,4788,343,4788,301,4830,301,4830,29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6160">
                <wp:simplePos x="0" y="0"/>
                <wp:positionH relativeFrom="page">
                  <wp:posOffset>3254832</wp:posOffset>
                </wp:positionH>
                <wp:positionV relativeFrom="paragraph">
                  <wp:posOffset>175543</wp:posOffset>
                </wp:positionV>
                <wp:extent cx="59055" cy="266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6.286011pt;margin-top:13.822356pt;width:4.650pt;height:2.1pt;mso-position-horizontal-relative:page;mso-position-vertical-relative:paragraph;z-index:-16440320" id="docshape170" coordorigin="5126,276" coordsize="93,42" path="m5218,276l5126,276,5126,285,5218,285,5218,276xm5218,309l5126,309,5126,318,5218,318,5218,30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6672">
                <wp:simplePos x="0" y="0"/>
                <wp:positionH relativeFrom="page">
                  <wp:posOffset>3495319</wp:posOffset>
                </wp:positionH>
                <wp:positionV relativeFrom="paragraph">
                  <wp:posOffset>159427</wp:posOffset>
                </wp:positionV>
                <wp:extent cx="58419" cy="58419"/>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5.221985pt;margin-top:12.553356pt;width:4.6pt;height:4.6pt;mso-position-horizontal-relative:page;mso-position-vertical-relative:paragraph;z-index:-16439808" id="docshape171" coordorigin="5504,251" coordsize="92,92" path="m5555,251l5546,251,5546,293,5504,293,5504,301,5546,301,5546,343,5555,343,5555,301,5596,301,5596,293,5555,293,5555,25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7184">
                <wp:simplePos x="0" y="0"/>
                <wp:positionH relativeFrom="page">
                  <wp:posOffset>3731805</wp:posOffset>
                </wp:positionH>
                <wp:positionV relativeFrom="paragraph">
                  <wp:posOffset>159427</wp:posOffset>
                </wp:positionV>
                <wp:extent cx="58419" cy="58419"/>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3.842987pt;margin-top:12.553356pt;width:4.6pt;height:4.6pt;mso-position-horizontal-relative:page;mso-position-vertical-relative:paragraph;z-index:-16439296" id="docshape172" coordorigin="5877,251" coordsize="92,92" path="m5927,251l5919,251,5919,293,5877,293,5877,301,5919,301,5919,343,5927,343,5927,301,5969,301,5969,293,5927,293,5927,25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7696">
                <wp:simplePos x="0" y="0"/>
                <wp:positionH relativeFrom="page">
                  <wp:posOffset>3977894</wp:posOffset>
                </wp:positionH>
                <wp:positionV relativeFrom="paragraph">
                  <wp:posOffset>175543</wp:posOffset>
                </wp:positionV>
                <wp:extent cx="59055" cy="266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3.220001pt;margin-top:13.822356pt;width:4.650pt;height:2.1pt;mso-position-horizontal-relative:page;mso-position-vertical-relative:paragraph;z-index:-16438784" id="docshape173" coordorigin="6264,276" coordsize="93,42" path="m6357,276l6264,276,6264,285,6357,285,6357,276xm6357,309l6264,309,6264,318,6357,318,6357,30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1942363</wp:posOffset>
                </wp:positionH>
                <wp:positionV relativeFrom="paragraph">
                  <wp:posOffset>92790</wp:posOffset>
                </wp:positionV>
                <wp:extent cx="41275" cy="17526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41275" cy="175260"/>
                        </a:xfrm>
                        <a:custGeom>
                          <a:avLst/>
                          <a:gdLst/>
                          <a:ahLst/>
                          <a:cxnLst/>
                          <a:rect l="l" t="t" r="r" b="b"/>
                          <a:pathLst>
                            <a:path w="41275" h="175260">
                              <a:moveTo>
                                <a:pt x="40982" y="0"/>
                              </a:moveTo>
                              <a:lnTo>
                                <a:pt x="11417" y="34264"/>
                              </a:lnTo>
                              <a:lnTo>
                                <a:pt x="712" y="73319"/>
                              </a:lnTo>
                              <a:lnTo>
                                <a:pt x="0" y="87579"/>
                              </a:lnTo>
                              <a:lnTo>
                                <a:pt x="681" y="101325"/>
                              </a:lnTo>
                              <a:lnTo>
                                <a:pt x="10807" y="139357"/>
                              </a:lnTo>
                              <a:lnTo>
                                <a:pt x="40982" y="175158"/>
                              </a:lnTo>
                              <a:lnTo>
                                <a:pt x="40982" y="171119"/>
                              </a:lnTo>
                              <a:lnTo>
                                <a:pt x="36127" y="166502"/>
                              </a:lnTo>
                              <a:lnTo>
                                <a:pt x="31859" y="161617"/>
                              </a:lnTo>
                              <a:lnTo>
                                <a:pt x="17056" y="122999"/>
                              </a:lnTo>
                              <a:lnTo>
                                <a:pt x="14312" y="85077"/>
                              </a:lnTo>
                              <a:lnTo>
                                <a:pt x="14486" y="75944"/>
                              </a:lnTo>
                              <a:lnTo>
                                <a:pt x="20894" y="33999"/>
                              </a:lnTo>
                              <a:lnTo>
                                <a:pt x="40982" y="3848"/>
                              </a:lnTo>
                              <a:lnTo>
                                <a:pt x="409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2.942001pt;margin-top:7.306356pt;width:3.25pt;height:13.8pt;mso-position-horizontal-relative:page;mso-position-vertical-relative:paragraph;z-index:15767040" id="docshape174" coordorigin="3059,146" coordsize="65,276" path="m3123,146l3077,200,3060,262,3059,284,3060,306,3076,366,3123,422,3123,416,3116,408,3109,401,3086,340,3081,280,3082,266,3092,200,3123,152,3123,14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78720">
                <wp:simplePos x="0" y="0"/>
                <wp:positionH relativeFrom="page">
                  <wp:posOffset>2719857</wp:posOffset>
                </wp:positionH>
                <wp:positionV relativeFrom="paragraph">
                  <wp:posOffset>185830</wp:posOffset>
                </wp:positionV>
                <wp:extent cx="59055" cy="571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4.162003pt;margin-top:14.632356pt;width:4.617pt;height:.423pt;mso-position-horizontal-relative:page;mso-position-vertical-relative:paragraph;z-index:-16437760" id="docshape175" filled="true" fillcolor="#000000" stroked="false">
                <v:fill type="solid"/>
                <w10:wrap type="none"/>
              </v:rect>
            </w:pict>
          </mc:Fallback>
        </mc:AlternateContent>
      </w:r>
      <w:r>
        <w:rPr>
          <w:w w:val="105"/>
          <w:sz w:val="18"/>
        </w:rPr>
        <w:t>$8</w:t>
      </w:r>
      <w:r>
        <w:rPr>
          <w:spacing w:val="42"/>
          <w:w w:val="105"/>
          <w:sz w:val="18"/>
        </w:rPr>
        <w:t>  </w:t>
      </w:r>
      <w:r>
        <w:rPr>
          <w:spacing w:val="-5"/>
          <w:w w:val="105"/>
          <w:sz w:val="18"/>
        </w:rPr>
        <w:t>$6</w:t>
      </w:r>
      <w:r>
        <w:rPr>
          <w:sz w:val="18"/>
        </w:rPr>
        <w:tab/>
      </w:r>
      <w:r>
        <w:rPr>
          <w:w w:val="105"/>
          <w:sz w:val="18"/>
        </w:rPr>
        <w:t>$8</w:t>
      </w:r>
      <w:r>
        <w:rPr>
          <w:spacing w:val="42"/>
          <w:w w:val="105"/>
          <w:sz w:val="18"/>
        </w:rPr>
        <w:t>  </w:t>
      </w:r>
      <w:r>
        <w:rPr>
          <w:spacing w:val="-5"/>
          <w:w w:val="105"/>
          <w:sz w:val="18"/>
        </w:rPr>
        <w:t>$4</w:t>
      </w:r>
      <w:r>
        <w:rPr>
          <w:sz w:val="18"/>
        </w:rPr>
        <w:tab/>
      </w:r>
      <w:r>
        <w:rPr>
          <w:spacing w:val="-5"/>
          <w:w w:val="105"/>
          <w:sz w:val="18"/>
        </w:rPr>
        <w:t>$8</w:t>
      </w:r>
      <w:r>
        <w:rPr>
          <w:sz w:val="18"/>
        </w:rPr>
        <w:tab/>
      </w:r>
      <w:r>
        <w:rPr>
          <w:w w:val="105"/>
          <w:sz w:val="18"/>
        </w:rPr>
        <w:t>$2</w:t>
      </w:r>
      <w:r>
        <w:rPr>
          <w:spacing w:val="40"/>
          <w:w w:val="105"/>
          <w:sz w:val="18"/>
        </w:rPr>
        <w:t>  </w:t>
      </w:r>
      <w:r>
        <w:rPr>
          <w:w w:val="105"/>
          <w:sz w:val="18"/>
        </w:rPr>
        <w:t>$4</w:t>
      </w:r>
      <w:r>
        <w:rPr>
          <w:spacing w:val="44"/>
          <w:w w:val="105"/>
          <w:sz w:val="18"/>
        </w:rPr>
        <w:t>  </w:t>
      </w:r>
      <w:r>
        <w:rPr>
          <w:spacing w:val="-5"/>
          <w:w w:val="105"/>
          <w:sz w:val="18"/>
        </w:rPr>
        <w:t>$8</w:t>
      </w:r>
      <w:r>
        <w:rPr>
          <w:sz w:val="18"/>
        </w:rPr>
        <w:tab/>
      </w:r>
      <w:r>
        <w:rPr>
          <w:spacing w:val="-5"/>
          <w:w w:val="105"/>
          <w:sz w:val="18"/>
        </w:rPr>
        <w:t>$14</w:t>
      </w:r>
    </w:p>
    <w:p>
      <w:pPr>
        <w:pStyle w:val="BodyText"/>
        <w:spacing w:before="11"/>
        <w:rPr>
          <w:sz w:val="12"/>
        </w:rPr>
      </w:pPr>
    </w:p>
    <w:p>
      <w:pPr>
        <w:pStyle w:val="BodyText"/>
        <w:spacing w:line="312" w:lineRule="auto" w:before="113"/>
        <w:ind w:left="1120" w:right="117"/>
        <w:jc w:val="both"/>
      </w:pPr>
      <w:r>
        <w:rPr>
          <w:w w:val="130"/>
        </w:rPr>
        <w:t>All</w:t>
      </w:r>
      <w:r>
        <w:rPr>
          <w:spacing w:val="-10"/>
          <w:w w:val="130"/>
        </w:rPr>
        <w:t> </w:t>
      </w:r>
      <w:r>
        <w:rPr>
          <w:w w:val="130"/>
        </w:rPr>
        <w:t>preferred</w:t>
      </w:r>
      <w:r>
        <w:rPr>
          <w:spacing w:val="-10"/>
          <w:w w:val="130"/>
        </w:rPr>
        <w:t> </w:t>
      </w:r>
      <w:r>
        <w:rPr>
          <w:w w:val="130"/>
        </w:rPr>
        <w:t>stock</w:t>
      </w:r>
      <w:r>
        <w:rPr>
          <w:spacing w:val="-10"/>
          <w:w w:val="130"/>
        </w:rPr>
        <w:t> </w:t>
      </w:r>
      <w:r>
        <w:rPr>
          <w:w w:val="130"/>
        </w:rPr>
        <w:t>has</w:t>
      </w:r>
      <w:r>
        <w:rPr>
          <w:spacing w:val="-10"/>
          <w:w w:val="130"/>
        </w:rPr>
        <w:t> </w:t>
      </w:r>
      <w:r>
        <w:rPr>
          <w:w w:val="130"/>
        </w:rPr>
        <w:t>to</w:t>
      </w:r>
      <w:r>
        <w:rPr>
          <w:spacing w:val="-10"/>
          <w:w w:val="130"/>
        </w:rPr>
        <w:t> </w:t>
      </w:r>
      <w:r>
        <w:rPr>
          <w:w w:val="130"/>
        </w:rPr>
        <w:t>be</w:t>
      </w:r>
      <w:r>
        <w:rPr>
          <w:spacing w:val="-10"/>
          <w:w w:val="130"/>
        </w:rPr>
        <w:t> </w:t>
      </w:r>
      <w:r>
        <w:rPr>
          <w:w w:val="130"/>
        </w:rPr>
        <w:t>either</w:t>
      </w:r>
      <w:r>
        <w:rPr>
          <w:spacing w:val="-10"/>
          <w:w w:val="130"/>
        </w:rPr>
        <w:t> </w:t>
      </w:r>
      <w:r>
        <w:rPr>
          <w:w w:val="130"/>
        </w:rPr>
        <w:t>cumulative</w:t>
      </w:r>
      <w:r>
        <w:rPr>
          <w:spacing w:val="-10"/>
          <w:w w:val="130"/>
        </w:rPr>
        <w:t> </w:t>
      </w:r>
      <w:r>
        <w:rPr>
          <w:w w:val="130"/>
        </w:rPr>
        <w:t>or</w:t>
      </w:r>
      <w:r>
        <w:rPr>
          <w:spacing w:val="-10"/>
          <w:w w:val="130"/>
        </w:rPr>
        <w:t> </w:t>
      </w:r>
      <w:r>
        <w:rPr>
          <w:w w:val="130"/>
        </w:rPr>
        <w:t>noncumulative.</w:t>
      </w:r>
      <w:r>
        <w:rPr>
          <w:spacing w:val="-10"/>
          <w:w w:val="130"/>
        </w:rPr>
        <w:t> </w:t>
      </w:r>
      <w:r>
        <w:rPr>
          <w:w w:val="130"/>
        </w:rPr>
        <w:t>Both</w:t>
      </w:r>
      <w:r>
        <w:rPr>
          <w:spacing w:val="-10"/>
          <w:w w:val="130"/>
        </w:rPr>
        <w:t> </w:t>
      </w:r>
      <w:r>
        <w:rPr>
          <w:w w:val="130"/>
        </w:rPr>
        <w:t>types</w:t>
      </w:r>
      <w:r>
        <w:rPr>
          <w:spacing w:val="-10"/>
          <w:w w:val="130"/>
        </w:rPr>
        <w:t> </w:t>
      </w:r>
      <w:r>
        <w:rPr>
          <w:w w:val="130"/>
        </w:rPr>
        <w:t>may</w:t>
      </w:r>
      <w:r>
        <w:rPr>
          <w:spacing w:val="-10"/>
          <w:w w:val="130"/>
        </w:rPr>
        <w:t> </w:t>
      </w:r>
      <w:r>
        <w:rPr>
          <w:w w:val="130"/>
        </w:rPr>
        <w:t>have</w:t>
      </w:r>
      <w:r>
        <w:rPr>
          <w:spacing w:val="-10"/>
          <w:w w:val="130"/>
        </w:rPr>
        <w:t> </w:t>
      </w:r>
      <w:r>
        <w:rPr>
          <w:w w:val="130"/>
        </w:rPr>
        <w:t>other</w:t>
      </w:r>
      <w:r>
        <w:rPr>
          <w:spacing w:val="-10"/>
          <w:w w:val="130"/>
        </w:rPr>
        <w:t> </w:t>
      </w:r>
      <w:r>
        <w:rPr>
          <w:w w:val="130"/>
        </w:rPr>
        <w:t>fea- tures,</w:t>
      </w:r>
      <w:r>
        <w:rPr>
          <w:spacing w:val="-2"/>
          <w:w w:val="130"/>
        </w:rPr>
        <w:t> </w:t>
      </w:r>
      <w:r>
        <w:rPr>
          <w:w w:val="130"/>
        </w:rPr>
        <w:t>including</w:t>
      </w:r>
      <w:r>
        <w:rPr>
          <w:spacing w:val="-2"/>
          <w:w w:val="130"/>
        </w:rPr>
        <w:t> </w:t>
      </w:r>
      <w:r>
        <w:rPr>
          <w:w w:val="130"/>
        </w:rPr>
        <w:t>the</w:t>
      </w:r>
      <w:r>
        <w:rPr>
          <w:spacing w:val="-2"/>
          <w:w w:val="130"/>
        </w:rPr>
        <w:t> </w:t>
      </w:r>
      <w:r>
        <w:rPr>
          <w:w w:val="130"/>
        </w:rPr>
        <w:t>capability</w:t>
      </w:r>
      <w:r>
        <w:rPr>
          <w:spacing w:val="-2"/>
          <w:w w:val="130"/>
        </w:rPr>
        <w:t> </w:t>
      </w:r>
      <w:r>
        <w:rPr>
          <w:w w:val="130"/>
        </w:rPr>
        <w:t>to</w:t>
      </w:r>
      <w:r>
        <w:rPr>
          <w:spacing w:val="-2"/>
          <w:w w:val="130"/>
        </w:rPr>
        <w:t> </w:t>
      </w:r>
      <w:r>
        <w:rPr>
          <w:w w:val="130"/>
        </w:rPr>
        <w:t>turn</w:t>
      </w:r>
      <w:r>
        <w:rPr>
          <w:spacing w:val="-2"/>
          <w:w w:val="130"/>
        </w:rPr>
        <w:t> </w:t>
      </w:r>
      <w:r>
        <w:rPr>
          <w:w w:val="130"/>
        </w:rPr>
        <w:t>into</w:t>
      </w:r>
      <w:r>
        <w:rPr>
          <w:spacing w:val="-2"/>
          <w:w w:val="130"/>
        </w:rPr>
        <w:t> </w:t>
      </w:r>
      <w:r>
        <w:rPr>
          <w:w w:val="130"/>
        </w:rPr>
        <w:t>other</w:t>
      </w:r>
      <w:r>
        <w:rPr>
          <w:spacing w:val="-2"/>
          <w:w w:val="130"/>
        </w:rPr>
        <w:t> </w:t>
      </w:r>
      <w:r>
        <w:rPr>
          <w:w w:val="130"/>
        </w:rPr>
        <w:t>kinds</w:t>
      </w:r>
      <w:r>
        <w:rPr>
          <w:spacing w:val="-2"/>
          <w:w w:val="130"/>
        </w:rPr>
        <w:t> </w:t>
      </w:r>
      <w:r>
        <w:rPr>
          <w:w w:val="130"/>
        </w:rPr>
        <w:t>of</w:t>
      </w:r>
      <w:r>
        <w:rPr>
          <w:spacing w:val="-2"/>
          <w:w w:val="130"/>
        </w:rPr>
        <w:t> </w:t>
      </w:r>
      <w:r>
        <w:rPr>
          <w:w w:val="130"/>
        </w:rPr>
        <w:t>stock,</w:t>
      </w:r>
      <w:r>
        <w:rPr>
          <w:spacing w:val="-2"/>
          <w:w w:val="130"/>
        </w:rPr>
        <w:t> </w:t>
      </w:r>
      <w:r>
        <w:rPr>
          <w:w w:val="130"/>
        </w:rPr>
        <w:t>offerings</w:t>
      </w:r>
      <w:r>
        <w:rPr>
          <w:spacing w:val="-2"/>
          <w:w w:val="130"/>
        </w:rPr>
        <w:t> </w:t>
      </w:r>
      <w:r>
        <w:rPr>
          <w:w w:val="130"/>
        </w:rPr>
        <w:t>of</w:t>
      </w:r>
      <w:r>
        <w:rPr>
          <w:spacing w:val="-2"/>
          <w:w w:val="130"/>
        </w:rPr>
        <w:t> </w:t>
      </w:r>
      <w:r>
        <w:rPr>
          <w:w w:val="130"/>
        </w:rPr>
        <w:t>extra</w:t>
      </w:r>
      <w:r>
        <w:rPr>
          <w:spacing w:val="-2"/>
          <w:w w:val="130"/>
        </w:rPr>
        <w:t> </w:t>
      </w:r>
      <w:r>
        <w:rPr>
          <w:w w:val="130"/>
        </w:rPr>
        <w:t>dividends,</w:t>
      </w:r>
      <w:r>
        <w:rPr>
          <w:spacing w:val="-2"/>
          <w:w w:val="130"/>
        </w:rPr>
        <w:t> </w:t>
      </w:r>
      <w:r>
        <w:rPr>
          <w:w w:val="130"/>
        </w:rPr>
        <w:t>and other VIP treatment. I run through some of these traits in the list that follows:</w:t>
      </w:r>
    </w:p>
    <w:p>
      <w:pPr>
        <w:pStyle w:val="BodyText"/>
        <w:spacing w:before="5"/>
      </w:pPr>
    </w:p>
    <w:p>
      <w:pPr>
        <w:spacing w:before="0"/>
        <w:ind w:left="1538" w:right="345" w:hanging="294"/>
        <w:jc w:val="left"/>
        <w:rPr>
          <w:rFonts w:ascii="Arial" w:hAnsi="Arial"/>
          <w:sz w:val="17"/>
        </w:rPr>
      </w:pPr>
      <w:r>
        <w:rPr/>
        <w:drawing>
          <wp:anchor distT="0" distB="0" distL="0" distR="0" allowOverlap="1" layoutInCell="1" locked="0" behindDoc="1" simplePos="0" relativeHeight="486873600">
            <wp:simplePos x="0" y="0"/>
            <wp:positionH relativeFrom="page">
              <wp:posOffset>1676400</wp:posOffset>
            </wp:positionH>
            <wp:positionV relativeFrom="paragraph">
              <wp:posOffset>-23725</wp:posOffset>
            </wp:positionV>
            <wp:extent cx="1892300" cy="1575333"/>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7" cstate="print"/>
                    <a:stretch>
                      <a:fillRect/>
                    </a:stretch>
                  </pic:blipFill>
                  <pic:spPr>
                    <a:xfrm>
                      <a:off x="0" y="0"/>
                      <a:ext cx="1892300" cy="1575333"/>
                    </a:xfrm>
                    <a:prstGeom prst="rect">
                      <a:avLst/>
                    </a:prstGeom>
                  </pic:spPr>
                </pic:pic>
              </a:graphicData>
            </a:graphic>
          </wp:anchor>
        </w:drawing>
      </w:r>
      <w:r>
        <w:rPr>
          <w:rFonts w:ascii="Arial" w:hAnsi="Arial"/>
          <w:b/>
          <w:w w:val="105"/>
          <w:position w:val="-1"/>
          <w:sz w:val="28"/>
        </w:rPr>
        <w:t>»</w:t>
      </w:r>
      <w:r>
        <w:rPr>
          <w:rFonts w:ascii="Arial" w:hAnsi="Arial"/>
          <w:b/>
          <w:spacing w:val="40"/>
          <w:w w:val="105"/>
          <w:position w:val="-1"/>
          <w:sz w:val="28"/>
        </w:rPr>
        <w:t> </w:t>
      </w:r>
      <w:r>
        <w:rPr>
          <w:rFonts w:ascii="Arial" w:hAnsi="Arial"/>
          <w:b/>
          <w:w w:val="105"/>
          <w:sz w:val="17"/>
        </w:rPr>
        <w:t>Convertible</w:t>
      </w:r>
      <w:r>
        <w:rPr>
          <w:rFonts w:ascii="Arial" w:hAnsi="Arial"/>
          <w:b/>
          <w:spacing w:val="-5"/>
          <w:w w:val="105"/>
          <w:sz w:val="17"/>
        </w:rPr>
        <w:t> </w:t>
      </w:r>
      <w:r>
        <w:rPr>
          <w:rFonts w:ascii="Arial" w:hAnsi="Arial"/>
          <w:b/>
          <w:w w:val="105"/>
          <w:sz w:val="17"/>
        </w:rPr>
        <w:t>preferred:</w:t>
      </w:r>
      <w:r>
        <w:rPr>
          <w:rFonts w:ascii="Arial" w:hAnsi="Arial"/>
          <w:b/>
          <w:spacing w:val="-5"/>
          <w:w w:val="105"/>
          <w:sz w:val="17"/>
        </w:rPr>
        <w:t> </w:t>
      </w:r>
      <w:r>
        <w:rPr>
          <w:rFonts w:ascii="Arial" w:hAnsi="Arial"/>
          <w:w w:val="105"/>
          <w:sz w:val="17"/>
        </w:rPr>
        <w:t>Convertible</w:t>
      </w:r>
      <w:r>
        <w:rPr>
          <w:rFonts w:ascii="Arial" w:hAnsi="Arial"/>
          <w:spacing w:val="-5"/>
          <w:w w:val="105"/>
          <w:sz w:val="17"/>
        </w:rPr>
        <w:t> </w:t>
      </w:r>
      <w:r>
        <w:rPr>
          <w:rFonts w:ascii="Arial" w:hAnsi="Arial"/>
          <w:w w:val="105"/>
          <w:sz w:val="17"/>
        </w:rPr>
        <w:t>preferred</w:t>
      </w:r>
      <w:r>
        <w:rPr>
          <w:rFonts w:ascii="Arial" w:hAnsi="Arial"/>
          <w:spacing w:val="-5"/>
          <w:w w:val="105"/>
          <w:sz w:val="17"/>
        </w:rPr>
        <w:t> </w:t>
      </w:r>
      <w:r>
        <w:rPr>
          <w:rFonts w:ascii="Arial" w:hAnsi="Arial"/>
          <w:w w:val="105"/>
          <w:sz w:val="17"/>
        </w:rPr>
        <w:t>stock</w:t>
      </w:r>
      <w:r>
        <w:rPr>
          <w:rFonts w:ascii="Arial" w:hAnsi="Arial"/>
          <w:spacing w:val="-5"/>
          <w:w w:val="105"/>
          <w:sz w:val="17"/>
        </w:rPr>
        <w:t> </w:t>
      </w:r>
      <w:r>
        <w:rPr>
          <w:rFonts w:ascii="Arial" w:hAnsi="Arial"/>
          <w:w w:val="105"/>
          <w:sz w:val="17"/>
        </w:rPr>
        <w:t>allows</w:t>
      </w:r>
      <w:r>
        <w:rPr>
          <w:rFonts w:ascii="Arial" w:hAnsi="Arial"/>
          <w:spacing w:val="-5"/>
          <w:w w:val="105"/>
          <w:sz w:val="17"/>
        </w:rPr>
        <w:t> </w:t>
      </w:r>
      <w:r>
        <w:rPr>
          <w:rFonts w:ascii="Arial" w:hAnsi="Arial"/>
          <w:w w:val="105"/>
          <w:sz w:val="17"/>
        </w:rPr>
        <w:t>investors</w:t>
      </w:r>
      <w:r>
        <w:rPr>
          <w:rFonts w:ascii="Arial" w:hAnsi="Arial"/>
          <w:spacing w:val="-5"/>
          <w:w w:val="105"/>
          <w:sz w:val="17"/>
        </w:rPr>
        <w:t> </w:t>
      </w:r>
      <w:r>
        <w:rPr>
          <w:rFonts w:ascii="Arial" w:hAnsi="Arial"/>
          <w:w w:val="105"/>
          <w:sz w:val="17"/>
        </w:rPr>
        <w:t>to</w:t>
      </w:r>
      <w:r>
        <w:rPr>
          <w:rFonts w:ascii="Arial" w:hAnsi="Arial"/>
          <w:spacing w:val="-5"/>
          <w:w w:val="105"/>
          <w:sz w:val="17"/>
        </w:rPr>
        <w:t> </w:t>
      </w:r>
      <w:r>
        <w:rPr>
          <w:rFonts w:ascii="Arial" w:hAnsi="Arial"/>
          <w:w w:val="105"/>
          <w:sz w:val="17"/>
        </w:rPr>
        <w:t>exchange</w:t>
      </w:r>
      <w:r>
        <w:rPr>
          <w:rFonts w:ascii="Arial" w:hAnsi="Arial"/>
          <w:spacing w:val="-5"/>
          <w:w w:val="105"/>
          <w:sz w:val="17"/>
        </w:rPr>
        <w:t> </w:t>
      </w:r>
      <w:r>
        <w:rPr>
          <w:rFonts w:ascii="Arial" w:hAnsi="Arial"/>
          <w:w w:val="105"/>
          <w:sz w:val="17"/>
        </w:rPr>
        <w:t>their </w:t>
      </w:r>
      <w:r>
        <w:rPr>
          <w:rFonts w:ascii="Arial" w:hAnsi="Arial"/>
          <w:spacing w:val="-2"/>
          <w:w w:val="105"/>
          <w:sz w:val="17"/>
        </w:rPr>
        <w:t>preferred</w:t>
      </w:r>
      <w:r>
        <w:rPr>
          <w:rFonts w:ascii="Arial" w:hAnsi="Arial"/>
          <w:spacing w:val="-8"/>
          <w:w w:val="105"/>
          <w:sz w:val="17"/>
        </w:rPr>
        <w:t> </w:t>
      </w:r>
      <w:r>
        <w:rPr>
          <w:rFonts w:ascii="Arial" w:hAnsi="Arial"/>
          <w:spacing w:val="-2"/>
          <w:w w:val="105"/>
          <w:sz w:val="17"/>
        </w:rPr>
        <w:t>stock</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common</w:t>
      </w:r>
      <w:r>
        <w:rPr>
          <w:rFonts w:ascii="Arial" w:hAnsi="Arial"/>
          <w:spacing w:val="-8"/>
          <w:w w:val="105"/>
          <w:sz w:val="17"/>
        </w:rPr>
        <w:t> </w:t>
      </w:r>
      <w:r>
        <w:rPr>
          <w:rFonts w:ascii="Arial" w:hAnsi="Arial"/>
          <w:spacing w:val="-2"/>
          <w:w w:val="105"/>
          <w:sz w:val="17"/>
        </w:rPr>
        <w:t>stock</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same</w:t>
      </w:r>
      <w:r>
        <w:rPr>
          <w:rFonts w:ascii="Arial" w:hAnsi="Arial"/>
          <w:spacing w:val="-8"/>
          <w:w w:val="105"/>
          <w:sz w:val="17"/>
        </w:rPr>
        <w:t> </w:t>
      </w:r>
      <w:r>
        <w:rPr>
          <w:rFonts w:ascii="Arial" w:hAnsi="Arial"/>
          <w:spacing w:val="-2"/>
          <w:w w:val="105"/>
          <w:sz w:val="17"/>
        </w:rPr>
        <w:t>company</w:t>
      </w:r>
      <w:r>
        <w:rPr>
          <w:rFonts w:ascii="Arial" w:hAnsi="Arial"/>
          <w:spacing w:val="-8"/>
          <w:w w:val="105"/>
          <w:sz w:val="17"/>
        </w:rPr>
        <w:t> </w:t>
      </w:r>
      <w:r>
        <w:rPr>
          <w:rFonts w:ascii="Arial" w:hAnsi="Arial"/>
          <w:spacing w:val="-2"/>
          <w:w w:val="105"/>
          <w:sz w:val="17"/>
        </w:rPr>
        <w:t>at</w:t>
      </w:r>
      <w:r>
        <w:rPr>
          <w:rFonts w:ascii="Arial" w:hAnsi="Arial"/>
          <w:spacing w:val="-8"/>
          <w:w w:val="105"/>
          <w:sz w:val="17"/>
        </w:rPr>
        <w:t> </w:t>
      </w:r>
      <w:r>
        <w:rPr>
          <w:rFonts w:ascii="Arial" w:hAnsi="Arial"/>
          <w:spacing w:val="-2"/>
          <w:w w:val="105"/>
          <w:sz w:val="17"/>
        </w:rPr>
        <w:t>any</w:t>
      </w:r>
      <w:r>
        <w:rPr>
          <w:rFonts w:ascii="Arial" w:hAnsi="Arial"/>
          <w:spacing w:val="-8"/>
          <w:w w:val="105"/>
          <w:sz w:val="17"/>
        </w:rPr>
        <w:t> </w:t>
      </w:r>
      <w:r>
        <w:rPr>
          <w:rFonts w:ascii="Arial" w:hAnsi="Arial"/>
          <w:spacing w:val="-2"/>
          <w:w w:val="105"/>
          <w:sz w:val="17"/>
        </w:rPr>
        <w:t>time.</w:t>
      </w:r>
      <w:r>
        <w:rPr>
          <w:rFonts w:ascii="Arial" w:hAnsi="Arial"/>
          <w:spacing w:val="-8"/>
          <w:w w:val="105"/>
          <w:sz w:val="17"/>
        </w:rPr>
        <w:t> </w:t>
      </w:r>
      <w:r>
        <w:rPr>
          <w:rFonts w:ascii="Arial" w:hAnsi="Arial"/>
          <w:spacing w:val="-2"/>
          <w:w w:val="105"/>
          <w:sz w:val="17"/>
        </w:rPr>
        <w:t>Because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issuers</w:t>
      </w:r>
      <w:r>
        <w:rPr>
          <w:rFonts w:ascii="Arial" w:hAnsi="Arial"/>
          <w:spacing w:val="-8"/>
          <w:w w:val="105"/>
          <w:sz w:val="17"/>
        </w:rPr>
        <w:t> </w:t>
      </w:r>
      <w:r>
        <w:rPr>
          <w:rFonts w:ascii="Arial" w:hAnsi="Arial"/>
          <w:spacing w:val="-2"/>
          <w:w w:val="105"/>
          <w:sz w:val="17"/>
        </w:rPr>
        <w:t>are</w:t>
      </w:r>
    </w:p>
    <w:p>
      <w:pPr>
        <w:spacing w:line="295" w:lineRule="auto" w:before="46"/>
        <w:ind w:left="1538" w:right="538" w:firstLine="0"/>
        <w:jc w:val="left"/>
        <w:rPr>
          <w:rFonts w:ascii="Arial"/>
          <w:sz w:val="17"/>
        </w:rPr>
      </w:pPr>
      <w:r>
        <w:rPr>
          <w:rFonts w:ascii="Arial"/>
          <w:spacing w:val="-2"/>
          <w:w w:val="105"/>
          <w:sz w:val="17"/>
        </w:rPr>
        <w:t>providing</w:t>
      </w:r>
      <w:r>
        <w:rPr>
          <w:rFonts w:ascii="Arial"/>
          <w:spacing w:val="-7"/>
          <w:w w:val="105"/>
          <w:sz w:val="17"/>
        </w:rPr>
        <w:t> </w:t>
      </w:r>
      <w:r>
        <w:rPr>
          <w:rFonts w:ascii="Arial"/>
          <w:spacing w:val="-2"/>
          <w:w w:val="105"/>
          <w:sz w:val="17"/>
        </w:rPr>
        <w:t>investors</w:t>
      </w:r>
      <w:r>
        <w:rPr>
          <w:rFonts w:ascii="Arial"/>
          <w:spacing w:val="-7"/>
          <w:w w:val="105"/>
          <w:sz w:val="17"/>
        </w:rPr>
        <w:t> </w:t>
      </w:r>
      <w:r>
        <w:rPr>
          <w:rFonts w:ascii="Arial"/>
          <w:spacing w:val="-2"/>
          <w:w w:val="105"/>
          <w:sz w:val="17"/>
        </w:rPr>
        <w:t>another</w:t>
      </w:r>
      <w:r>
        <w:rPr>
          <w:rFonts w:ascii="Arial"/>
          <w:spacing w:val="-7"/>
          <w:w w:val="105"/>
          <w:sz w:val="17"/>
        </w:rPr>
        <w:t> </w:t>
      </w:r>
      <w:r>
        <w:rPr>
          <w:rFonts w:ascii="Arial"/>
          <w:spacing w:val="-2"/>
          <w:w w:val="105"/>
          <w:sz w:val="17"/>
        </w:rPr>
        <w:t>way</w:t>
      </w:r>
      <w:r>
        <w:rPr>
          <w:rFonts w:ascii="Arial"/>
          <w:spacing w:val="-7"/>
          <w:w w:val="105"/>
          <w:sz w:val="17"/>
        </w:rPr>
        <w:t> </w:t>
      </w:r>
      <w:r>
        <w:rPr>
          <w:rFonts w:ascii="Arial"/>
          <w:spacing w:val="-2"/>
          <w:w w:val="105"/>
          <w:sz w:val="17"/>
        </w:rPr>
        <w:t>to</w:t>
      </w:r>
      <w:r>
        <w:rPr>
          <w:rFonts w:ascii="Arial"/>
          <w:spacing w:val="-7"/>
          <w:w w:val="105"/>
          <w:sz w:val="17"/>
        </w:rPr>
        <w:t> </w:t>
      </w:r>
      <w:r>
        <w:rPr>
          <w:rFonts w:ascii="Arial"/>
          <w:spacing w:val="-2"/>
          <w:w w:val="105"/>
          <w:sz w:val="17"/>
        </w:rPr>
        <w:t>make</w:t>
      </w:r>
      <w:r>
        <w:rPr>
          <w:rFonts w:ascii="Arial"/>
          <w:spacing w:val="-7"/>
          <w:w w:val="105"/>
          <w:sz w:val="17"/>
        </w:rPr>
        <w:t> </w:t>
      </w:r>
      <w:r>
        <w:rPr>
          <w:rFonts w:ascii="Arial"/>
          <w:spacing w:val="-2"/>
          <w:w w:val="105"/>
          <w:sz w:val="17"/>
        </w:rPr>
        <w:t>money,</w:t>
      </w:r>
      <w:r>
        <w:rPr>
          <w:rFonts w:ascii="Arial"/>
          <w:spacing w:val="-7"/>
          <w:w w:val="105"/>
          <w:sz w:val="17"/>
        </w:rPr>
        <w:t> </w:t>
      </w:r>
      <w:r>
        <w:rPr>
          <w:rFonts w:ascii="Arial"/>
          <w:spacing w:val="-2"/>
          <w:w w:val="105"/>
          <w:sz w:val="17"/>
        </w:rPr>
        <w:t>investors</w:t>
      </w:r>
      <w:r>
        <w:rPr>
          <w:rFonts w:ascii="Arial"/>
          <w:spacing w:val="-7"/>
          <w:w w:val="105"/>
          <w:sz w:val="17"/>
        </w:rPr>
        <w:t> </w:t>
      </w:r>
      <w:r>
        <w:rPr>
          <w:rFonts w:ascii="Arial"/>
          <w:spacing w:val="-2"/>
          <w:w w:val="105"/>
          <w:sz w:val="17"/>
        </w:rPr>
        <w:t>usually</w:t>
      </w:r>
      <w:r>
        <w:rPr>
          <w:rFonts w:ascii="Arial"/>
          <w:spacing w:val="-7"/>
          <w:w w:val="105"/>
          <w:sz w:val="17"/>
        </w:rPr>
        <w:t> </w:t>
      </w:r>
      <w:r>
        <w:rPr>
          <w:rFonts w:ascii="Arial"/>
          <w:spacing w:val="-2"/>
          <w:w w:val="105"/>
          <w:sz w:val="17"/>
        </w:rPr>
        <w:t>receive</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lower</w:t>
      </w:r>
      <w:r>
        <w:rPr>
          <w:rFonts w:ascii="Arial"/>
          <w:spacing w:val="-7"/>
          <w:w w:val="105"/>
          <w:sz w:val="17"/>
        </w:rPr>
        <w:t> </w:t>
      </w:r>
      <w:r>
        <w:rPr>
          <w:rFonts w:ascii="Arial"/>
          <w:spacing w:val="-2"/>
          <w:w w:val="105"/>
          <w:sz w:val="17"/>
        </w:rPr>
        <w:t>dividend </w:t>
      </w:r>
      <w:r>
        <w:rPr>
          <w:rFonts w:ascii="Arial"/>
          <w:w w:val="105"/>
          <w:sz w:val="17"/>
        </w:rPr>
        <w:t>payment than with nonconvertible preferred stock.</w:t>
      </w:r>
    </w:p>
    <w:p>
      <w:pPr>
        <w:spacing w:line="295" w:lineRule="auto" w:before="119"/>
        <w:ind w:left="1538" w:right="466" w:firstLine="0"/>
        <w:jc w:val="left"/>
        <w:rPr>
          <w:rFonts w:ascii="Arial" w:hAnsi="Arial"/>
          <w:sz w:val="17"/>
        </w:rPr>
      </w:pPr>
      <w:r>
        <w:rPr>
          <w:rFonts w:ascii="Arial" w:hAnsi="Arial"/>
          <w:spacing w:val="-2"/>
          <w:w w:val="105"/>
          <w:sz w:val="17"/>
        </w:rPr>
        <w:t>The</w:t>
      </w:r>
      <w:r>
        <w:rPr>
          <w:rFonts w:ascii="Arial" w:hAnsi="Arial"/>
          <w:spacing w:val="-7"/>
          <w:w w:val="105"/>
          <w:sz w:val="17"/>
        </w:rPr>
        <w:t> </w:t>
      </w:r>
      <w:r>
        <w:rPr>
          <w:rFonts w:ascii="Arial" w:hAnsi="Arial"/>
          <w:i/>
          <w:spacing w:val="-2"/>
          <w:w w:val="105"/>
          <w:sz w:val="17"/>
        </w:rPr>
        <w:t>conversion</w:t>
      </w:r>
      <w:r>
        <w:rPr>
          <w:rFonts w:ascii="Arial" w:hAnsi="Arial"/>
          <w:i/>
          <w:spacing w:val="-7"/>
          <w:w w:val="105"/>
          <w:sz w:val="17"/>
        </w:rPr>
        <w:t> </w:t>
      </w:r>
      <w:r>
        <w:rPr>
          <w:rFonts w:ascii="Arial" w:hAnsi="Arial"/>
          <w:i/>
          <w:spacing w:val="-2"/>
          <w:w w:val="105"/>
          <w:sz w:val="17"/>
        </w:rPr>
        <w:t>price</w:t>
      </w:r>
      <w:r>
        <w:rPr>
          <w:rFonts w:ascii="Arial" w:hAnsi="Arial"/>
          <w:i/>
          <w:spacing w:val="-6"/>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dollar</w:t>
      </w:r>
      <w:r>
        <w:rPr>
          <w:rFonts w:ascii="Arial" w:hAnsi="Arial"/>
          <w:spacing w:val="-7"/>
          <w:w w:val="105"/>
          <w:sz w:val="17"/>
        </w:rPr>
        <w:t> </w:t>
      </w:r>
      <w:r>
        <w:rPr>
          <w:rFonts w:ascii="Arial" w:hAnsi="Arial"/>
          <w:spacing w:val="-2"/>
          <w:w w:val="105"/>
          <w:sz w:val="17"/>
        </w:rPr>
        <w:t>price</w:t>
      </w:r>
      <w:r>
        <w:rPr>
          <w:rFonts w:ascii="Arial" w:hAnsi="Arial"/>
          <w:spacing w:val="-7"/>
          <w:w w:val="105"/>
          <w:sz w:val="17"/>
        </w:rPr>
        <w:t> </w:t>
      </w:r>
      <w:r>
        <w:rPr>
          <w:rFonts w:ascii="Arial" w:hAnsi="Arial"/>
          <w:spacing w:val="-2"/>
          <w:w w:val="105"/>
          <w:sz w:val="17"/>
        </w:rPr>
        <w:t>at</w:t>
      </w:r>
      <w:r>
        <w:rPr>
          <w:rFonts w:ascii="Arial" w:hAnsi="Arial"/>
          <w:spacing w:val="-7"/>
          <w:w w:val="105"/>
          <w:sz w:val="17"/>
        </w:rPr>
        <w:t> </w:t>
      </w:r>
      <w:r>
        <w:rPr>
          <w:rFonts w:ascii="Arial" w:hAnsi="Arial"/>
          <w:spacing w:val="-2"/>
          <w:w w:val="105"/>
          <w:sz w:val="17"/>
        </w:rPr>
        <w:t>which</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convertible</w:t>
      </w:r>
      <w:r>
        <w:rPr>
          <w:rFonts w:ascii="Arial" w:hAnsi="Arial"/>
          <w:spacing w:val="-7"/>
          <w:w w:val="105"/>
          <w:sz w:val="17"/>
        </w:rPr>
        <w:t> </w:t>
      </w:r>
      <w:r>
        <w:rPr>
          <w:rFonts w:ascii="Arial" w:hAnsi="Arial"/>
          <w:spacing w:val="-2"/>
          <w:w w:val="105"/>
          <w:sz w:val="17"/>
        </w:rPr>
        <w:t>preferred</w:t>
      </w:r>
      <w:r>
        <w:rPr>
          <w:rFonts w:ascii="Arial" w:hAnsi="Arial"/>
          <w:spacing w:val="-7"/>
          <w:w w:val="105"/>
          <w:sz w:val="17"/>
        </w:rPr>
        <w:t> </w:t>
      </w:r>
      <w:r>
        <w:rPr>
          <w:rFonts w:ascii="Arial" w:hAnsi="Arial"/>
          <w:spacing w:val="-2"/>
          <w:w w:val="105"/>
          <w:sz w:val="17"/>
        </w:rPr>
        <w:t>stock</w:t>
      </w:r>
      <w:r>
        <w:rPr>
          <w:rFonts w:ascii="Arial" w:hAnsi="Arial"/>
          <w:spacing w:val="-7"/>
          <w:w w:val="105"/>
          <w:sz w:val="17"/>
        </w:rPr>
        <w:t> </w:t>
      </w:r>
      <w:r>
        <w:rPr>
          <w:rFonts w:ascii="Arial" w:hAnsi="Arial"/>
          <w:spacing w:val="-2"/>
          <w:w w:val="105"/>
          <w:sz w:val="17"/>
        </w:rPr>
        <w:t>par</w:t>
      </w:r>
      <w:r>
        <w:rPr>
          <w:rFonts w:ascii="Arial" w:hAnsi="Arial"/>
          <w:spacing w:val="-7"/>
          <w:w w:val="105"/>
          <w:sz w:val="17"/>
        </w:rPr>
        <w:t> </w:t>
      </w:r>
      <w:r>
        <w:rPr>
          <w:rFonts w:ascii="Arial" w:hAnsi="Arial"/>
          <w:spacing w:val="-2"/>
          <w:w w:val="105"/>
          <w:sz w:val="17"/>
        </w:rPr>
        <w:t>value</w:t>
      </w:r>
      <w:r>
        <w:rPr>
          <w:rFonts w:ascii="Arial" w:hAnsi="Arial"/>
          <w:spacing w:val="-7"/>
          <w:w w:val="105"/>
          <w:sz w:val="17"/>
        </w:rPr>
        <w:t> </w:t>
      </w:r>
      <w:r>
        <w:rPr>
          <w:rFonts w:ascii="Arial" w:hAnsi="Arial"/>
          <w:spacing w:val="-2"/>
          <w:w w:val="105"/>
          <w:sz w:val="17"/>
        </w:rPr>
        <w:t>can</w:t>
      </w:r>
      <w:r>
        <w:rPr>
          <w:rFonts w:ascii="Arial" w:hAnsi="Arial"/>
          <w:spacing w:val="-7"/>
          <w:w w:val="105"/>
          <w:sz w:val="17"/>
        </w:rPr>
        <w:t> </w:t>
      </w:r>
      <w:r>
        <w:rPr>
          <w:rFonts w:ascii="Arial" w:hAnsi="Arial"/>
          <w:spacing w:val="-2"/>
          <w:w w:val="105"/>
          <w:sz w:val="17"/>
        </w:rPr>
        <w:t>be </w:t>
      </w:r>
      <w:r>
        <w:rPr>
          <w:rFonts w:ascii="Arial" w:hAnsi="Arial"/>
          <w:w w:val="105"/>
          <w:sz w:val="17"/>
        </w:rPr>
        <w:t>exchanged</w:t>
      </w:r>
      <w:r>
        <w:rPr>
          <w:rFonts w:ascii="Arial" w:hAnsi="Arial"/>
          <w:spacing w:val="-11"/>
          <w:w w:val="105"/>
          <w:sz w:val="17"/>
        </w:rPr>
        <w:t> </w:t>
      </w:r>
      <w:r>
        <w:rPr>
          <w:rFonts w:ascii="Arial" w:hAnsi="Arial"/>
          <w:w w:val="105"/>
          <w:sz w:val="17"/>
        </w:rPr>
        <w:t>for</w:t>
      </w:r>
      <w:r>
        <w:rPr>
          <w:rFonts w:ascii="Arial" w:hAnsi="Arial"/>
          <w:spacing w:val="-11"/>
          <w:w w:val="105"/>
          <w:sz w:val="17"/>
        </w:rPr>
        <w:t> </w:t>
      </w:r>
      <w:r>
        <w:rPr>
          <w:rFonts w:ascii="Arial" w:hAnsi="Arial"/>
          <w:w w:val="105"/>
          <w:sz w:val="17"/>
        </w:rPr>
        <w:t>a</w:t>
      </w:r>
      <w:r>
        <w:rPr>
          <w:rFonts w:ascii="Arial" w:hAnsi="Arial"/>
          <w:spacing w:val="-11"/>
          <w:w w:val="105"/>
          <w:sz w:val="17"/>
        </w:rPr>
        <w:t> </w:t>
      </w:r>
      <w:r>
        <w:rPr>
          <w:rFonts w:ascii="Arial" w:hAnsi="Arial"/>
          <w:w w:val="105"/>
          <w:sz w:val="17"/>
        </w:rPr>
        <w:t>share</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common</w:t>
      </w:r>
      <w:r>
        <w:rPr>
          <w:rFonts w:ascii="Arial" w:hAnsi="Arial"/>
          <w:spacing w:val="-11"/>
          <w:w w:val="105"/>
          <w:sz w:val="17"/>
        </w:rPr>
        <w:t> </w:t>
      </w:r>
      <w:r>
        <w:rPr>
          <w:rFonts w:ascii="Arial" w:hAnsi="Arial"/>
          <w:w w:val="105"/>
          <w:sz w:val="17"/>
        </w:rPr>
        <w:t>stock.</w:t>
      </w:r>
      <w:r>
        <w:rPr>
          <w:rFonts w:ascii="Arial" w:hAnsi="Arial"/>
          <w:spacing w:val="-11"/>
          <w:w w:val="105"/>
          <w:sz w:val="17"/>
        </w:rPr>
        <w:t> </w:t>
      </w:r>
      <w:r>
        <w:rPr>
          <w:rFonts w:ascii="Arial" w:hAnsi="Arial"/>
          <w:w w:val="105"/>
          <w:sz w:val="17"/>
        </w:rPr>
        <w:t>When</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convertible</w:t>
      </w:r>
      <w:r>
        <w:rPr>
          <w:rFonts w:ascii="Arial" w:hAnsi="Arial"/>
          <w:spacing w:val="-11"/>
          <w:w w:val="105"/>
          <w:sz w:val="17"/>
        </w:rPr>
        <w:t> </w:t>
      </w:r>
      <w:r>
        <w:rPr>
          <w:rFonts w:ascii="Arial" w:hAnsi="Arial"/>
          <w:w w:val="105"/>
          <w:sz w:val="17"/>
        </w:rPr>
        <w:t>preferred</w:t>
      </w:r>
      <w:r>
        <w:rPr>
          <w:rFonts w:ascii="Arial" w:hAnsi="Arial"/>
          <w:spacing w:val="-11"/>
          <w:w w:val="105"/>
          <w:sz w:val="17"/>
        </w:rPr>
        <w:t> </w:t>
      </w:r>
      <w:r>
        <w:rPr>
          <w:rFonts w:ascii="Arial" w:hAnsi="Arial"/>
          <w:w w:val="105"/>
          <w:sz w:val="17"/>
        </w:rPr>
        <w:t>stock</w:t>
      </w:r>
      <w:r>
        <w:rPr>
          <w:rFonts w:ascii="Arial" w:hAnsi="Arial"/>
          <w:spacing w:val="-11"/>
          <w:w w:val="105"/>
          <w:sz w:val="17"/>
        </w:rPr>
        <w:t> </w:t>
      </w:r>
      <w:r>
        <w:rPr>
          <w:rFonts w:ascii="Arial" w:hAnsi="Arial"/>
          <w:w w:val="105"/>
          <w:sz w:val="17"/>
        </w:rPr>
        <w:t>is</w:t>
      </w:r>
      <w:r>
        <w:rPr>
          <w:rFonts w:ascii="Arial" w:hAnsi="Arial"/>
          <w:spacing w:val="-11"/>
          <w:w w:val="105"/>
          <w:sz w:val="17"/>
        </w:rPr>
        <w:t> </w:t>
      </w:r>
      <w:r>
        <w:rPr>
          <w:rFonts w:ascii="Arial" w:hAnsi="Arial"/>
          <w:w w:val="105"/>
          <w:sz w:val="17"/>
        </w:rPr>
        <w:t>first</w:t>
      </w:r>
      <w:r>
        <w:rPr>
          <w:rFonts w:ascii="Arial" w:hAnsi="Arial"/>
          <w:spacing w:val="-11"/>
          <w:w w:val="105"/>
          <w:sz w:val="17"/>
        </w:rPr>
        <w:t> </w:t>
      </w:r>
      <w:r>
        <w:rPr>
          <w:rFonts w:ascii="Arial" w:hAnsi="Arial"/>
          <w:w w:val="105"/>
          <w:sz w:val="17"/>
        </w:rPr>
        <w:t>issued, </w:t>
      </w:r>
      <w:r>
        <w:rPr>
          <w:rFonts w:ascii="Arial" w:hAnsi="Arial"/>
          <w:spacing w:val="-2"/>
          <w:w w:val="105"/>
          <w:sz w:val="17"/>
        </w:rPr>
        <w:t>the</w:t>
      </w:r>
      <w:r>
        <w:rPr>
          <w:rFonts w:ascii="Arial" w:hAnsi="Arial"/>
          <w:spacing w:val="-9"/>
          <w:w w:val="105"/>
          <w:sz w:val="17"/>
        </w:rPr>
        <w:t> </w:t>
      </w:r>
      <w:r>
        <w:rPr>
          <w:rFonts w:ascii="Arial" w:hAnsi="Arial"/>
          <w:spacing w:val="-2"/>
          <w:w w:val="105"/>
          <w:sz w:val="17"/>
        </w:rPr>
        <w:t>conversion</w:t>
      </w:r>
      <w:r>
        <w:rPr>
          <w:rFonts w:ascii="Arial" w:hAnsi="Arial"/>
          <w:spacing w:val="-9"/>
          <w:w w:val="105"/>
          <w:sz w:val="17"/>
        </w:rPr>
        <w:t> </w:t>
      </w:r>
      <w:r>
        <w:rPr>
          <w:rFonts w:ascii="Arial" w:hAnsi="Arial"/>
          <w:spacing w:val="-2"/>
          <w:w w:val="105"/>
          <w:sz w:val="17"/>
        </w:rPr>
        <w:t>price</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specified,</w:t>
      </w:r>
      <w:r>
        <w:rPr>
          <w:rFonts w:ascii="Arial" w:hAnsi="Arial"/>
          <w:spacing w:val="-9"/>
          <w:w w:val="105"/>
          <w:sz w:val="17"/>
        </w:rPr>
        <w:t> </w:t>
      </w:r>
      <w:r>
        <w:rPr>
          <w:rFonts w:ascii="Arial" w:hAnsi="Arial"/>
          <w:spacing w:val="-2"/>
          <w:w w:val="105"/>
          <w:sz w:val="17"/>
        </w:rPr>
        <w:t>based</w:t>
      </w:r>
      <w:r>
        <w:rPr>
          <w:rFonts w:ascii="Arial" w:hAnsi="Arial"/>
          <w:spacing w:val="-9"/>
          <w:w w:val="105"/>
          <w:sz w:val="17"/>
        </w:rPr>
        <w:t> </w:t>
      </w:r>
      <w:r>
        <w:rPr>
          <w:rFonts w:ascii="Arial" w:hAnsi="Arial"/>
          <w:spacing w:val="-2"/>
          <w:w w:val="105"/>
          <w:sz w:val="17"/>
        </w:rPr>
        <w:t>on</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preferred´s</w:t>
      </w:r>
      <w:r>
        <w:rPr>
          <w:rFonts w:ascii="Arial" w:hAnsi="Arial"/>
          <w:spacing w:val="-9"/>
          <w:w w:val="105"/>
          <w:sz w:val="17"/>
        </w:rPr>
        <w:t> </w:t>
      </w:r>
      <w:r>
        <w:rPr>
          <w:rFonts w:ascii="Arial" w:hAnsi="Arial"/>
          <w:spacing w:val="-2"/>
          <w:w w:val="105"/>
          <w:sz w:val="17"/>
        </w:rPr>
        <w:t>par</w:t>
      </w:r>
      <w:r>
        <w:rPr>
          <w:rFonts w:ascii="Arial" w:hAnsi="Arial"/>
          <w:spacing w:val="-9"/>
          <w:w w:val="105"/>
          <w:sz w:val="17"/>
        </w:rPr>
        <w:t> </w:t>
      </w:r>
      <w:r>
        <w:rPr>
          <w:rFonts w:ascii="Arial" w:hAnsi="Arial"/>
          <w:spacing w:val="-2"/>
          <w:w w:val="105"/>
          <w:sz w:val="17"/>
        </w:rPr>
        <w:t>value.</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i/>
          <w:spacing w:val="-2"/>
          <w:w w:val="105"/>
          <w:sz w:val="17"/>
        </w:rPr>
        <w:t>conversion</w:t>
      </w:r>
      <w:r>
        <w:rPr>
          <w:rFonts w:ascii="Arial" w:hAnsi="Arial"/>
          <w:i/>
          <w:spacing w:val="-9"/>
          <w:w w:val="105"/>
          <w:sz w:val="17"/>
        </w:rPr>
        <w:t> </w:t>
      </w:r>
      <w:r>
        <w:rPr>
          <w:rFonts w:ascii="Arial" w:hAnsi="Arial"/>
          <w:i/>
          <w:spacing w:val="-2"/>
          <w:w w:val="105"/>
          <w:sz w:val="17"/>
        </w:rPr>
        <w:t>ratio</w:t>
      </w:r>
      <w:r>
        <w:rPr>
          <w:rFonts w:ascii="Arial" w:hAnsi="Arial"/>
          <w:i/>
          <w:spacing w:val="-8"/>
          <w:w w:val="105"/>
          <w:sz w:val="17"/>
        </w:rPr>
        <w:t> </w:t>
      </w:r>
      <w:r>
        <w:rPr>
          <w:rFonts w:ascii="Arial" w:hAnsi="Arial"/>
          <w:spacing w:val="-2"/>
          <w:w w:val="105"/>
          <w:sz w:val="17"/>
        </w:rPr>
        <w:t>tells </w:t>
      </w:r>
      <w:r>
        <w:rPr>
          <w:rFonts w:ascii="Arial" w:hAnsi="Arial"/>
          <w:w w:val="105"/>
          <w:sz w:val="17"/>
        </w:rPr>
        <w:t>you</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number</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common</w:t>
      </w:r>
      <w:r>
        <w:rPr>
          <w:rFonts w:ascii="Arial" w:hAnsi="Arial"/>
          <w:spacing w:val="-12"/>
          <w:w w:val="105"/>
          <w:sz w:val="17"/>
        </w:rPr>
        <w:t> </w:t>
      </w:r>
      <w:r>
        <w:rPr>
          <w:rFonts w:ascii="Arial" w:hAnsi="Arial"/>
          <w:w w:val="105"/>
          <w:sz w:val="17"/>
        </w:rPr>
        <w:t>stock</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an</w:t>
      </w:r>
      <w:r>
        <w:rPr>
          <w:rFonts w:ascii="Arial" w:hAnsi="Arial"/>
          <w:spacing w:val="-12"/>
          <w:w w:val="105"/>
          <w:sz w:val="17"/>
        </w:rPr>
        <w:t> </w:t>
      </w:r>
      <w:r>
        <w:rPr>
          <w:rFonts w:ascii="Arial" w:hAnsi="Arial"/>
          <w:w w:val="105"/>
          <w:sz w:val="17"/>
        </w:rPr>
        <w:t>investor</w:t>
      </w:r>
      <w:r>
        <w:rPr>
          <w:rFonts w:ascii="Arial" w:hAnsi="Arial"/>
          <w:spacing w:val="-13"/>
          <w:w w:val="105"/>
          <w:sz w:val="17"/>
        </w:rPr>
        <w:t> </w:t>
      </w:r>
      <w:r>
        <w:rPr>
          <w:rFonts w:ascii="Arial" w:hAnsi="Arial"/>
          <w:w w:val="105"/>
          <w:sz w:val="17"/>
        </w:rPr>
        <w:t>receives</w:t>
      </w:r>
      <w:r>
        <w:rPr>
          <w:rFonts w:ascii="Arial" w:hAnsi="Arial"/>
          <w:spacing w:val="-12"/>
          <w:w w:val="105"/>
          <w:sz w:val="17"/>
        </w:rPr>
        <w:t> </w:t>
      </w:r>
      <w:r>
        <w:rPr>
          <w:rFonts w:ascii="Arial" w:hAnsi="Arial"/>
          <w:w w:val="105"/>
          <w:sz w:val="17"/>
        </w:rPr>
        <w:t>for</w:t>
      </w:r>
      <w:r>
        <w:rPr>
          <w:rFonts w:ascii="Arial" w:hAnsi="Arial"/>
          <w:spacing w:val="-13"/>
          <w:w w:val="105"/>
          <w:sz w:val="17"/>
        </w:rPr>
        <w:t> </w:t>
      </w:r>
      <w:r>
        <w:rPr>
          <w:rFonts w:ascii="Arial" w:hAnsi="Arial"/>
          <w:w w:val="105"/>
          <w:sz w:val="17"/>
        </w:rPr>
        <w:t>converting</w:t>
      </w:r>
      <w:r>
        <w:rPr>
          <w:rFonts w:ascii="Arial" w:hAnsi="Arial"/>
          <w:spacing w:val="-12"/>
          <w:w w:val="105"/>
          <w:sz w:val="17"/>
        </w:rPr>
        <w:t> </w:t>
      </w:r>
      <w:r>
        <w:rPr>
          <w:rFonts w:ascii="Arial" w:hAnsi="Arial"/>
          <w:w w:val="105"/>
          <w:sz w:val="17"/>
        </w:rPr>
        <w:t>one</w:t>
      </w:r>
      <w:r>
        <w:rPr>
          <w:rFonts w:ascii="Arial" w:hAnsi="Arial"/>
          <w:spacing w:val="-12"/>
          <w:w w:val="105"/>
          <w:sz w:val="17"/>
        </w:rPr>
        <w:t> </w:t>
      </w:r>
      <w:r>
        <w:rPr>
          <w:rFonts w:ascii="Arial" w:hAnsi="Arial"/>
          <w:w w:val="105"/>
          <w:sz w:val="17"/>
        </w:rPr>
        <w:t>share of preferred stock.</w:t>
      </w:r>
    </w:p>
    <w:p>
      <w:pPr>
        <w:spacing w:after="0" w:line="295" w:lineRule="auto"/>
        <w:jc w:val="left"/>
        <w:rPr>
          <w:rFonts w:ascii="Arial" w:hAnsi="Arial"/>
          <w:sz w:val="17"/>
        </w:rPr>
        <w:sectPr>
          <w:pgSz w:w="12240" w:h="15660"/>
          <w:pgMar w:header="0" w:footer="736" w:top="960" w:bottom="920" w:left="1520" w:right="1500"/>
        </w:sectPr>
      </w:pPr>
    </w:p>
    <w:p>
      <w:pPr>
        <w:spacing w:before="120"/>
        <w:ind w:left="1538" w:right="0" w:firstLine="0"/>
        <w:jc w:val="left"/>
        <w:rPr>
          <w:rFonts w:ascii="Arial"/>
          <w:sz w:val="17"/>
        </w:rPr>
      </w:pPr>
      <w:r>
        <w:rPr/>
        <mc:AlternateContent>
          <mc:Choice Requires="wps">
            <w:drawing>
              <wp:anchor distT="0" distB="0" distL="0" distR="0" allowOverlap="1" layoutInCell="1" locked="0" behindDoc="1" simplePos="0" relativeHeight="486881792">
                <wp:simplePos x="0" y="0"/>
                <wp:positionH relativeFrom="page">
                  <wp:posOffset>1676425</wp:posOffset>
                </wp:positionH>
                <wp:positionV relativeFrom="paragraph">
                  <wp:posOffset>-344</wp:posOffset>
                </wp:positionV>
                <wp:extent cx="2124710" cy="86423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124710" cy="864235"/>
                          <a:chExt cx="2124710" cy="864235"/>
                        </a:xfrm>
                      </wpg:grpSpPr>
                      <pic:pic>
                        <pic:nvPicPr>
                          <pic:cNvPr id="190" name="Image 190"/>
                          <pic:cNvPicPr/>
                        </pic:nvPicPr>
                        <pic:blipFill>
                          <a:blip r:embed="rId18" cstate="print"/>
                          <a:stretch>
                            <a:fillRect/>
                          </a:stretch>
                        </pic:blipFill>
                        <pic:spPr>
                          <a:xfrm>
                            <a:off x="0" y="0"/>
                            <a:ext cx="1892300" cy="864133"/>
                          </a:xfrm>
                          <a:prstGeom prst="rect">
                            <a:avLst/>
                          </a:prstGeom>
                        </pic:spPr>
                      </pic:pic>
                      <wps:wsp>
                        <wps:cNvPr id="191" name="Graphic 191"/>
                        <wps:cNvSpPr/>
                        <wps:spPr>
                          <a:xfrm>
                            <a:off x="1245006" y="664210"/>
                            <a:ext cx="879475" cy="1270"/>
                          </a:xfrm>
                          <a:custGeom>
                            <a:avLst/>
                            <a:gdLst/>
                            <a:ahLst/>
                            <a:cxnLst/>
                            <a:rect l="l" t="t" r="r" b="b"/>
                            <a:pathLst>
                              <a:path w="879475" h="0">
                                <a:moveTo>
                                  <a:pt x="0" y="0"/>
                                </a:moveTo>
                                <a:lnTo>
                                  <a:pt x="879475" y="0"/>
                                </a:lnTo>
                              </a:path>
                            </a:pathLst>
                          </a:custGeom>
                          <a:ln w="3568">
                            <a:solidFill>
                              <a:srgbClr val="000000"/>
                            </a:solidFill>
                            <a:prstDash val="solid"/>
                          </a:ln>
                        </wps:spPr>
                        <wps:bodyPr wrap="square" lIns="0" tIns="0" rIns="0" bIns="0" rtlCol="0">
                          <a:prstTxWarp prst="textNoShape">
                            <a:avLst/>
                          </a:prstTxWarp>
                          <a:noAutofit/>
                        </wps:bodyPr>
                      </wps:wsp>
                      <wps:wsp>
                        <wps:cNvPr id="192" name="Graphic 192"/>
                        <wps:cNvSpPr/>
                        <wps:spPr>
                          <a:xfrm>
                            <a:off x="1145412" y="650494"/>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2.002014pt;margin-top:-.027102pt;width:167.3pt;height:68.05pt;mso-position-horizontal-relative:page;mso-position-vertical-relative:paragraph;z-index:-16434688" id="docshapegroup176" coordorigin="2640,-1" coordsize="3346,1361">
                <v:shape style="position:absolute;left:2640;top:-1;width:2980;height:1361" type="#_x0000_t75" id="docshape177" stroked="false">
                  <v:imagedata r:id="rId18" o:title=""/>
                </v:shape>
                <v:line style="position:absolute" from="4601,1045" to="5986,1045" stroked="true" strokeweight=".281pt" strokecolor="#000000">
                  <v:stroke dashstyle="solid"/>
                </v:line>
                <v:shape style="position:absolute;left:4443;top:1023;width:93;height:42" id="docshape178" coordorigin="4444,1024" coordsize="93,42" path="m4536,1024l4444,1024,4444,1032,4536,1032,4536,1024xm4536,1057l4444,1057,4444,1065,4536,1065,4536,1057xe" filled="true" fillcolor="#000000" stroked="false">
                  <v:path arrowok="t"/>
                  <v:fill type="solid"/>
                </v:shape>
                <w10:wrap type="none"/>
              </v:group>
            </w:pict>
          </mc:Fallback>
        </mc:AlternateContent>
      </w:r>
      <w:r>
        <w:rPr>
          <w:rFonts w:ascii="Arial"/>
          <w:spacing w:val="-2"/>
          <w:w w:val="105"/>
          <w:sz w:val="17"/>
        </w:rPr>
        <w:t>You</w:t>
      </w:r>
      <w:r>
        <w:rPr>
          <w:rFonts w:ascii="Arial"/>
          <w:spacing w:val="-6"/>
          <w:w w:val="105"/>
          <w:sz w:val="17"/>
        </w:rPr>
        <w:t> </w:t>
      </w:r>
      <w:r>
        <w:rPr>
          <w:rFonts w:ascii="Arial"/>
          <w:spacing w:val="-2"/>
          <w:w w:val="105"/>
          <w:sz w:val="17"/>
        </w:rPr>
        <w:t>can</w:t>
      </w:r>
      <w:r>
        <w:rPr>
          <w:rFonts w:ascii="Arial"/>
          <w:spacing w:val="-5"/>
          <w:w w:val="105"/>
          <w:sz w:val="17"/>
        </w:rPr>
        <w:t> </w:t>
      </w:r>
      <w:r>
        <w:rPr>
          <w:rFonts w:ascii="Arial"/>
          <w:spacing w:val="-2"/>
          <w:w w:val="105"/>
          <w:sz w:val="17"/>
        </w:rPr>
        <w:t>use</w:t>
      </w:r>
      <w:r>
        <w:rPr>
          <w:rFonts w:ascii="Arial"/>
          <w:spacing w:val="-6"/>
          <w:w w:val="105"/>
          <w:sz w:val="17"/>
        </w:rPr>
        <w:t> </w:t>
      </w:r>
      <w:r>
        <w:rPr>
          <w:rFonts w:ascii="Arial"/>
          <w:spacing w:val="-2"/>
          <w:w w:val="105"/>
          <w:sz w:val="17"/>
        </w:rPr>
        <w:t>the</w:t>
      </w:r>
      <w:r>
        <w:rPr>
          <w:rFonts w:ascii="Arial"/>
          <w:spacing w:val="-5"/>
          <w:w w:val="105"/>
          <w:sz w:val="17"/>
        </w:rPr>
        <w:t> </w:t>
      </w:r>
      <w:r>
        <w:rPr>
          <w:rFonts w:ascii="Arial"/>
          <w:spacing w:val="-2"/>
          <w:w w:val="105"/>
          <w:sz w:val="17"/>
        </w:rPr>
        <w:t>following</w:t>
      </w:r>
      <w:r>
        <w:rPr>
          <w:rFonts w:ascii="Arial"/>
          <w:spacing w:val="-6"/>
          <w:w w:val="105"/>
          <w:sz w:val="17"/>
        </w:rPr>
        <w:t> </w:t>
      </w:r>
      <w:r>
        <w:rPr>
          <w:rFonts w:ascii="Arial"/>
          <w:spacing w:val="-2"/>
          <w:w w:val="105"/>
          <w:sz w:val="17"/>
        </w:rPr>
        <w:t>conversion</w:t>
      </w:r>
      <w:r>
        <w:rPr>
          <w:rFonts w:ascii="Arial"/>
          <w:spacing w:val="-5"/>
          <w:w w:val="105"/>
          <w:sz w:val="17"/>
        </w:rPr>
        <w:t> </w:t>
      </w:r>
      <w:r>
        <w:rPr>
          <w:rFonts w:ascii="Arial"/>
          <w:spacing w:val="-2"/>
          <w:w w:val="105"/>
          <w:sz w:val="17"/>
        </w:rPr>
        <w:t>ratio</w:t>
      </w:r>
      <w:r>
        <w:rPr>
          <w:rFonts w:ascii="Arial"/>
          <w:spacing w:val="-6"/>
          <w:w w:val="105"/>
          <w:sz w:val="17"/>
        </w:rPr>
        <w:t> </w:t>
      </w:r>
      <w:r>
        <w:rPr>
          <w:rFonts w:ascii="Arial"/>
          <w:spacing w:val="-2"/>
          <w:w w:val="105"/>
          <w:sz w:val="17"/>
        </w:rPr>
        <w:t>formula</w:t>
      </w:r>
      <w:r>
        <w:rPr>
          <w:rFonts w:ascii="Arial"/>
          <w:spacing w:val="-5"/>
          <w:w w:val="105"/>
          <w:sz w:val="17"/>
        </w:rPr>
        <w:t> </w:t>
      </w:r>
      <w:r>
        <w:rPr>
          <w:rFonts w:ascii="Arial"/>
          <w:spacing w:val="-2"/>
          <w:w w:val="105"/>
          <w:sz w:val="17"/>
        </w:rPr>
        <w:t>for</w:t>
      </w:r>
      <w:r>
        <w:rPr>
          <w:rFonts w:ascii="Arial"/>
          <w:spacing w:val="-6"/>
          <w:w w:val="105"/>
          <w:sz w:val="17"/>
        </w:rPr>
        <w:t> </w:t>
      </w:r>
      <w:r>
        <w:rPr>
          <w:rFonts w:ascii="Arial"/>
          <w:spacing w:val="-2"/>
          <w:w w:val="105"/>
          <w:sz w:val="17"/>
        </w:rPr>
        <w:t>convertible</w:t>
      </w:r>
      <w:r>
        <w:rPr>
          <w:rFonts w:ascii="Arial"/>
          <w:spacing w:val="-5"/>
          <w:w w:val="105"/>
          <w:sz w:val="17"/>
        </w:rPr>
        <w:t> </w:t>
      </w:r>
      <w:r>
        <w:rPr>
          <w:rFonts w:ascii="Arial"/>
          <w:spacing w:val="-2"/>
          <w:w w:val="105"/>
          <w:sz w:val="17"/>
        </w:rPr>
        <w:t>preferred</w:t>
      </w:r>
      <w:r>
        <w:rPr>
          <w:rFonts w:ascii="Arial"/>
          <w:spacing w:val="-6"/>
          <w:w w:val="105"/>
          <w:sz w:val="17"/>
        </w:rPr>
        <w:t> </w:t>
      </w:r>
      <w:r>
        <w:rPr>
          <w:rFonts w:ascii="Arial"/>
          <w:spacing w:val="-2"/>
          <w:w w:val="105"/>
          <w:sz w:val="17"/>
        </w:rPr>
        <w:t>stock</w:t>
      </w:r>
      <w:r>
        <w:rPr>
          <w:rFonts w:ascii="Arial"/>
          <w:spacing w:val="-5"/>
          <w:w w:val="105"/>
          <w:sz w:val="17"/>
        </w:rPr>
        <w:t> </w:t>
      </w:r>
      <w:r>
        <w:rPr>
          <w:rFonts w:ascii="Arial"/>
          <w:spacing w:val="-2"/>
          <w:w w:val="105"/>
          <w:sz w:val="17"/>
        </w:rPr>
        <w:t>and</w:t>
      </w:r>
      <w:r>
        <w:rPr>
          <w:rFonts w:ascii="Arial"/>
          <w:spacing w:val="-6"/>
          <w:w w:val="105"/>
          <w:sz w:val="17"/>
        </w:rPr>
        <w:t> </w:t>
      </w:r>
      <w:r>
        <w:rPr>
          <w:rFonts w:ascii="Arial"/>
          <w:spacing w:val="-2"/>
          <w:w w:val="105"/>
          <w:sz w:val="17"/>
        </w:rPr>
        <w:t>also</w:t>
      </w:r>
      <w:r>
        <w:rPr>
          <w:rFonts w:ascii="Arial"/>
          <w:spacing w:val="-5"/>
          <w:w w:val="105"/>
          <w:sz w:val="17"/>
        </w:rPr>
        <w:t> for</w:t>
      </w:r>
    </w:p>
    <w:p>
      <w:pPr>
        <w:spacing w:before="45"/>
        <w:ind w:left="1538" w:right="0" w:firstLine="0"/>
        <w:jc w:val="left"/>
        <w:rPr>
          <w:rFonts w:ascii="Arial"/>
          <w:sz w:val="17"/>
        </w:rPr>
      </w:pPr>
      <w:r>
        <w:rPr>
          <w:rFonts w:ascii="Arial"/>
          <w:spacing w:val="-2"/>
          <w:w w:val="105"/>
          <w:sz w:val="17"/>
        </w:rPr>
        <w:t>convertible</w:t>
      </w:r>
      <w:r>
        <w:rPr>
          <w:rFonts w:ascii="Arial"/>
          <w:spacing w:val="-8"/>
          <w:w w:val="105"/>
          <w:sz w:val="17"/>
        </w:rPr>
        <w:t> </w:t>
      </w:r>
      <w:r>
        <w:rPr>
          <w:rFonts w:ascii="Arial"/>
          <w:spacing w:val="-2"/>
          <w:w w:val="105"/>
          <w:sz w:val="17"/>
        </w:rPr>
        <w:t>bonds</w:t>
      </w:r>
      <w:r>
        <w:rPr>
          <w:rFonts w:ascii="Arial"/>
          <w:spacing w:val="-7"/>
          <w:w w:val="105"/>
          <w:sz w:val="17"/>
        </w:rPr>
        <w:t> </w:t>
      </w:r>
      <w:r>
        <w:rPr>
          <w:rFonts w:ascii="Arial"/>
          <w:spacing w:val="-2"/>
          <w:w w:val="105"/>
          <w:sz w:val="17"/>
        </w:rPr>
        <w:t>(see</w:t>
      </w:r>
      <w:r>
        <w:rPr>
          <w:rFonts w:ascii="Arial"/>
          <w:spacing w:val="-7"/>
          <w:w w:val="105"/>
          <w:sz w:val="17"/>
        </w:rPr>
        <w:t> </w:t>
      </w:r>
      <w:r>
        <w:rPr>
          <w:rFonts w:ascii="Arial"/>
          <w:spacing w:val="-2"/>
          <w:w w:val="105"/>
          <w:sz w:val="17"/>
        </w:rPr>
        <w:t>Chapter</w:t>
      </w:r>
      <w:r>
        <w:rPr>
          <w:rFonts w:ascii="Arial"/>
          <w:spacing w:val="-7"/>
          <w:w w:val="105"/>
          <w:sz w:val="17"/>
        </w:rPr>
        <w:t> </w:t>
      </w:r>
      <w:r>
        <w:rPr>
          <w:rFonts w:ascii="Arial"/>
          <w:spacing w:val="-2"/>
          <w:w w:val="105"/>
          <w:sz w:val="17"/>
        </w:rPr>
        <w:t>7</w:t>
      </w:r>
      <w:r>
        <w:rPr>
          <w:rFonts w:ascii="Arial"/>
          <w:spacing w:val="-7"/>
          <w:w w:val="105"/>
          <w:sz w:val="17"/>
        </w:rPr>
        <w:t> </w:t>
      </w:r>
      <w:r>
        <w:rPr>
          <w:rFonts w:ascii="Arial"/>
          <w:spacing w:val="-2"/>
          <w:w w:val="105"/>
          <w:sz w:val="17"/>
        </w:rPr>
        <w:t>for</w:t>
      </w:r>
      <w:r>
        <w:rPr>
          <w:rFonts w:ascii="Arial"/>
          <w:spacing w:val="-7"/>
          <w:w w:val="105"/>
          <w:sz w:val="17"/>
        </w:rPr>
        <w:t> </w:t>
      </w:r>
      <w:r>
        <w:rPr>
          <w:rFonts w:ascii="Arial"/>
          <w:spacing w:val="-2"/>
          <w:w w:val="105"/>
          <w:sz w:val="17"/>
        </w:rPr>
        <w:t>info</w:t>
      </w:r>
      <w:r>
        <w:rPr>
          <w:rFonts w:ascii="Arial"/>
          <w:spacing w:val="-7"/>
          <w:w w:val="105"/>
          <w:sz w:val="17"/>
        </w:rPr>
        <w:t> </w:t>
      </w:r>
      <w:r>
        <w:rPr>
          <w:rFonts w:ascii="Arial"/>
          <w:spacing w:val="-2"/>
          <w:w w:val="105"/>
          <w:sz w:val="17"/>
        </w:rPr>
        <w:t>on</w:t>
      </w:r>
      <w:r>
        <w:rPr>
          <w:rFonts w:ascii="Arial"/>
          <w:spacing w:val="-7"/>
          <w:w w:val="105"/>
          <w:sz w:val="17"/>
        </w:rPr>
        <w:t> </w:t>
      </w:r>
      <w:r>
        <w:rPr>
          <w:rFonts w:ascii="Arial"/>
          <w:spacing w:val="-2"/>
          <w:w w:val="105"/>
          <w:sz w:val="17"/>
        </w:rPr>
        <w:t>convertible</w:t>
      </w:r>
      <w:r>
        <w:rPr>
          <w:rFonts w:ascii="Arial"/>
          <w:spacing w:val="-7"/>
          <w:w w:val="105"/>
          <w:sz w:val="17"/>
        </w:rPr>
        <w:t> </w:t>
      </w:r>
      <w:r>
        <w:rPr>
          <w:rFonts w:ascii="Arial"/>
          <w:spacing w:val="-2"/>
          <w:w w:val="105"/>
          <w:sz w:val="17"/>
        </w:rPr>
        <w:t>bonds):</w:t>
      </w:r>
    </w:p>
    <w:p>
      <w:pPr>
        <w:pStyle w:val="BodyText"/>
        <w:spacing w:before="1"/>
        <w:rPr>
          <w:rFonts w:ascii="Arial"/>
          <w:sz w:val="19"/>
        </w:rPr>
      </w:pPr>
    </w:p>
    <w:p>
      <w:pPr>
        <w:spacing w:line="148" w:lineRule="exact" w:before="0"/>
        <w:ind w:left="3376" w:right="5054" w:firstLine="0"/>
        <w:jc w:val="center"/>
        <w:rPr>
          <w:sz w:val="18"/>
        </w:rPr>
      </w:pPr>
      <w:r>
        <w:rPr>
          <w:w w:val="115"/>
          <w:sz w:val="18"/>
        </w:rPr>
        <w:t>par</w:t>
      </w:r>
      <w:r>
        <w:rPr>
          <w:spacing w:val="-6"/>
          <w:w w:val="115"/>
          <w:sz w:val="18"/>
        </w:rPr>
        <w:t> </w:t>
      </w:r>
      <w:r>
        <w:rPr>
          <w:spacing w:val="-2"/>
          <w:w w:val="115"/>
          <w:sz w:val="18"/>
        </w:rPr>
        <w:t>value</w:t>
      </w:r>
    </w:p>
    <w:p>
      <w:pPr>
        <w:spacing w:after="0" w:line="148" w:lineRule="exact"/>
        <w:jc w:val="center"/>
        <w:rPr>
          <w:sz w:val="18"/>
        </w:rPr>
        <w:sectPr>
          <w:pgSz w:w="12240" w:h="15660"/>
          <w:pgMar w:header="0" w:footer="736" w:top="1040" w:bottom="920" w:left="1520" w:right="1500"/>
        </w:sectPr>
      </w:pPr>
    </w:p>
    <w:p>
      <w:pPr>
        <w:spacing w:line="207" w:lineRule="exact" w:before="0"/>
        <w:ind w:left="1531" w:right="0" w:firstLine="0"/>
        <w:jc w:val="left"/>
        <w:rPr>
          <w:sz w:val="18"/>
        </w:rPr>
      </w:pPr>
      <w:r>
        <w:rPr>
          <w:spacing w:val="-2"/>
          <w:w w:val="115"/>
          <w:sz w:val="18"/>
        </w:rPr>
        <w:t>conversion</w:t>
      </w:r>
      <w:r>
        <w:rPr>
          <w:spacing w:val="-8"/>
          <w:w w:val="115"/>
          <w:sz w:val="18"/>
        </w:rPr>
        <w:t> </w:t>
      </w:r>
      <w:r>
        <w:rPr>
          <w:spacing w:val="-2"/>
          <w:w w:val="115"/>
          <w:sz w:val="18"/>
        </w:rPr>
        <w:t>ratio</w:t>
      </w:r>
    </w:p>
    <w:p>
      <w:pPr>
        <w:spacing w:line="240" w:lineRule="auto" w:before="10"/>
        <w:rPr>
          <w:sz w:val="15"/>
        </w:rPr>
      </w:pPr>
      <w:r>
        <w:rPr/>
        <w:br w:type="column"/>
      </w:r>
      <w:r>
        <w:rPr>
          <w:sz w:val="15"/>
        </w:rPr>
      </w:r>
    </w:p>
    <w:p>
      <w:pPr>
        <w:spacing w:before="1"/>
        <w:ind w:left="189" w:right="0" w:firstLine="0"/>
        <w:jc w:val="left"/>
        <w:rPr>
          <w:sz w:val="18"/>
        </w:rPr>
      </w:pPr>
      <w:r>
        <w:rPr>
          <w:spacing w:val="-2"/>
          <w:w w:val="115"/>
          <w:sz w:val="18"/>
        </w:rPr>
        <w:t>conversion</w:t>
      </w:r>
      <w:r>
        <w:rPr>
          <w:spacing w:val="-11"/>
          <w:w w:val="115"/>
          <w:sz w:val="18"/>
        </w:rPr>
        <w:t> </w:t>
      </w:r>
      <w:r>
        <w:rPr>
          <w:spacing w:val="-2"/>
          <w:w w:val="115"/>
          <w:sz w:val="18"/>
        </w:rPr>
        <w:t>price</w:t>
      </w:r>
    </w:p>
    <w:p>
      <w:pPr>
        <w:spacing w:after="0"/>
        <w:jc w:val="left"/>
        <w:rPr>
          <w:sz w:val="18"/>
        </w:rPr>
        <w:sectPr>
          <w:type w:val="continuous"/>
          <w:pgSz w:w="12240" w:h="15660"/>
          <w:pgMar w:header="0" w:footer="736" w:top="0" w:bottom="920" w:left="1520" w:right="1500"/>
          <w:cols w:num="2" w:equalWidth="0">
            <w:col w:w="2862" w:space="40"/>
            <w:col w:w="6318"/>
          </w:cols>
        </w:sectPr>
      </w:pPr>
    </w:p>
    <w:p>
      <w:pPr>
        <w:pStyle w:val="BodyText"/>
        <w:spacing w:before="2"/>
        <w:rPr>
          <w:sz w:val="15"/>
        </w:rPr>
      </w:pPr>
    </w:p>
    <w:p>
      <w:pPr>
        <w:pStyle w:val="BodyText"/>
        <w:spacing w:line="312" w:lineRule="auto" w:before="113"/>
        <w:ind w:left="1120" w:right="117"/>
        <w:jc w:val="both"/>
      </w:pPr>
      <w:r>
        <w:rPr/>
        <mc:AlternateContent>
          <mc:Choice Requires="wps">
            <w:drawing>
              <wp:anchor distT="0" distB="0" distL="0" distR="0" allowOverlap="1" layoutInCell="1" locked="0" behindDoc="0" simplePos="0" relativeHeight="15772160">
                <wp:simplePos x="0" y="0"/>
                <wp:positionH relativeFrom="page">
                  <wp:posOffset>1104933</wp:posOffset>
                </wp:positionH>
                <wp:positionV relativeFrom="paragraph">
                  <wp:posOffset>88338</wp:posOffset>
                </wp:positionV>
                <wp:extent cx="419100" cy="4191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419100" cy="419100"/>
                          <a:chExt cx="419100" cy="419100"/>
                        </a:xfrm>
                      </wpg:grpSpPr>
                      <wps:wsp>
                        <wps:cNvPr id="194" name="Graphic 194"/>
                        <wps:cNvSpPr/>
                        <wps:spPr>
                          <a:xfrm>
                            <a:off x="10" y="25"/>
                            <a:ext cx="419100" cy="419100"/>
                          </a:xfrm>
                          <a:custGeom>
                            <a:avLst/>
                            <a:gdLst/>
                            <a:ahLst/>
                            <a:cxnLst/>
                            <a:rect l="l" t="t" r="r" b="b"/>
                            <a:pathLst>
                              <a:path w="419100" h="419100">
                                <a:moveTo>
                                  <a:pt x="209544" y="0"/>
                                </a:moveTo>
                                <a:lnTo>
                                  <a:pt x="161497" y="5532"/>
                                </a:lnTo>
                                <a:lnTo>
                                  <a:pt x="117391" y="21292"/>
                                </a:lnTo>
                                <a:lnTo>
                                  <a:pt x="78484" y="46022"/>
                                </a:lnTo>
                                <a:lnTo>
                                  <a:pt x="46034" y="78465"/>
                                </a:lnTo>
                                <a:lnTo>
                                  <a:pt x="21298" y="117363"/>
                                </a:lnTo>
                                <a:lnTo>
                                  <a:pt x="5534" y="161460"/>
                                </a:lnTo>
                                <a:lnTo>
                                  <a:pt x="0" y="209499"/>
                                </a:lnTo>
                                <a:lnTo>
                                  <a:pt x="5534" y="257546"/>
                                </a:lnTo>
                                <a:lnTo>
                                  <a:pt x="21298" y="301650"/>
                                </a:lnTo>
                                <a:lnTo>
                                  <a:pt x="46034" y="340553"/>
                                </a:lnTo>
                                <a:lnTo>
                                  <a:pt x="78484" y="372999"/>
                                </a:lnTo>
                                <a:lnTo>
                                  <a:pt x="117391" y="397730"/>
                                </a:lnTo>
                                <a:lnTo>
                                  <a:pt x="161497" y="413491"/>
                                </a:lnTo>
                                <a:lnTo>
                                  <a:pt x="209544" y="419023"/>
                                </a:lnTo>
                                <a:lnTo>
                                  <a:pt x="257589" y="413491"/>
                                </a:lnTo>
                                <a:lnTo>
                                  <a:pt x="301693" y="397730"/>
                                </a:lnTo>
                                <a:lnTo>
                                  <a:pt x="340599" y="372999"/>
                                </a:lnTo>
                                <a:lnTo>
                                  <a:pt x="373048" y="340553"/>
                                </a:lnTo>
                                <a:lnTo>
                                  <a:pt x="397784" y="301650"/>
                                </a:lnTo>
                                <a:lnTo>
                                  <a:pt x="413548" y="257546"/>
                                </a:lnTo>
                                <a:lnTo>
                                  <a:pt x="419082" y="209499"/>
                                </a:lnTo>
                                <a:lnTo>
                                  <a:pt x="413548" y="161460"/>
                                </a:lnTo>
                                <a:lnTo>
                                  <a:pt x="397784" y="117363"/>
                                </a:lnTo>
                                <a:lnTo>
                                  <a:pt x="373048" y="78465"/>
                                </a:lnTo>
                                <a:lnTo>
                                  <a:pt x="340599" y="46022"/>
                                </a:lnTo>
                                <a:lnTo>
                                  <a:pt x="301693" y="21292"/>
                                </a:lnTo>
                                <a:lnTo>
                                  <a:pt x="257589" y="5532"/>
                                </a:lnTo>
                                <a:lnTo>
                                  <a:pt x="209544" y="0"/>
                                </a:lnTo>
                                <a:close/>
                              </a:path>
                            </a:pathLst>
                          </a:custGeom>
                          <a:solidFill>
                            <a:srgbClr val="FFF200"/>
                          </a:solidFill>
                        </wps:spPr>
                        <wps:bodyPr wrap="square" lIns="0" tIns="0" rIns="0" bIns="0" rtlCol="0">
                          <a:prstTxWarp prst="textNoShape">
                            <a:avLst/>
                          </a:prstTxWarp>
                          <a:noAutofit/>
                        </wps:bodyPr>
                      </wps:wsp>
                      <wps:wsp>
                        <wps:cNvPr id="195" name="Graphic 195"/>
                        <wps:cNvSpPr/>
                        <wps:spPr>
                          <a:xfrm>
                            <a:off x="106545"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83" y="0"/>
                                </a:lnTo>
                                <a:lnTo>
                                  <a:pt x="40132" y="5664"/>
                                </a:lnTo>
                                <a:lnTo>
                                  <a:pt x="40119"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19" y="39382"/>
                                </a:lnTo>
                                <a:lnTo>
                                  <a:pt x="40119" y="180809"/>
                                </a:lnTo>
                                <a:lnTo>
                                  <a:pt x="46012" y="209943"/>
                                </a:lnTo>
                                <a:lnTo>
                                  <a:pt x="62090"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96" name="Graphic 196"/>
                        <wps:cNvSpPr/>
                        <wps:spPr>
                          <a:xfrm>
                            <a:off x="-7" y="0"/>
                            <a:ext cx="419734" cy="419100"/>
                          </a:xfrm>
                          <a:custGeom>
                            <a:avLst/>
                            <a:gdLst/>
                            <a:ahLst/>
                            <a:cxnLst/>
                            <a:rect l="l" t="t" r="r" b="b"/>
                            <a:pathLst>
                              <a:path w="419734"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72" y="256895"/>
                                </a:lnTo>
                                <a:lnTo>
                                  <a:pt x="146672" y="123469"/>
                                </a:lnTo>
                                <a:lnTo>
                                  <a:pt x="146672"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72" y="99161"/>
                                </a:lnTo>
                                <a:lnTo>
                                  <a:pt x="146672" y="91147"/>
                                </a:lnTo>
                                <a:lnTo>
                                  <a:pt x="146685" y="81749"/>
                                </a:lnTo>
                                <a:lnTo>
                                  <a:pt x="152336" y="76085"/>
                                </a:lnTo>
                                <a:lnTo>
                                  <a:pt x="166230" y="76085"/>
                                </a:lnTo>
                                <a:lnTo>
                                  <a:pt x="171894" y="81749"/>
                                </a:lnTo>
                                <a:lnTo>
                                  <a:pt x="171894" y="62966"/>
                                </a:lnTo>
                                <a:lnTo>
                                  <a:pt x="170535" y="62039"/>
                                </a:lnTo>
                                <a:lnTo>
                                  <a:pt x="159283" y="59753"/>
                                </a:lnTo>
                                <a:lnTo>
                                  <a:pt x="148031" y="62039"/>
                                </a:lnTo>
                                <a:lnTo>
                                  <a:pt x="138836" y="68249"/>
                                </a:lnTo>
                                <a:lnTo>
                                  <a:pt x="132626" y="77444"/>
                                </a:lnTo>
                                <a:lnTo>
                                  <a:pt x="130352" y="88696"/>
                                </a:lnTo>
                                <a:lnTo>
                                  <a:pt x="130352" y="91147"/>
                                </a:lnTo>
                                <a:lnTo>
                                  <a:pt x="125107" y="87960"/>
                                </a:lnTo>
                                <a:lnTo>
                                  <a:pt x="125107" y="107302"/>
                                </a:lnTo>
                                <a:lnTo>
                                  <a:pt x="119202" y="111366"/>
                                </a:lnTo>
                                <a:lnTo>
                                  <a:pt x="115011" y="113576"/>
                                </a:lnTo>
                                <a:lnTo>
                                  <a:pt x="113080" y="113817"/>
                                </a:lnTo>
                                <a:lnTo>
                                  <a:pt x="109461" y="113766"/>
                                </a:lnTo>
                                <a:lnTo>
                                  <a:pt x="106565" y="110858"/>
                                </a:lnTo>
                                <a:lnTo>
                                  <a:pt x="106578" y="103720"/>
                                </a:lnTo>
                                <a:lnTo>
                                  <a:pt x="125107" y="107302"/>
                                </a:lnTo>
                                <a:lnTo>
                                  <a:pt x="125107" y="87960"/>
                                </a:lnTo>
                                <a:lnTo>
                                  <a:pt x="122707" y="86499"/>
                                </a:lnTo>
                                <a:lnTo>
                                  <a:pt x="117221" y="84467"/>
                                </a:lnTo>
                                <a:lnTo>
                                  <a:pt x="113080" y="84467"/>
                                </a:lnTo>
                                <a:lnTo>
                                  <a:pt x="104203" y="86271"/>
                                </a:lnTo>
                                <a:lnTo>
                                  <a:pt x="96939" y="91173"/>
                                </a:lnTo>
                                <a:lnTo>
                                  <a:pt x="92036" y="98425"/>
                                </a:lnTo>
                                <a:lnTo>
                                  <a:pt x="90335" y="106768"/>
                                </a:lnTo>
                                <a:lnTo>
                                  <a:pt x="90347" y="107861"/>
                                </a:lnTo>
                                <a:lnTo>
                                  <a:pt x="92036" y="116192"/>
                                </a:lnTo>
                                <a:lnTo>
                                  <a:pt x="96939" y="123456"/>
                                </a:lnTo>
                                <a:lnTo>
                                  <a:pt x="104203" y="128346"/>
                                </a:lnTo>
                                <a:lnTo>
                                  <a:pt x="113080" y="130136"/>
                                </a:lnTo>
                                <a:lnTo>
                                  <a:pt x="117233" y="130136"/>
                                </a:lnTo>
                                <a:lnTo>
                                  <a:pt x="122720" y="128104"/>
                                </a:lnTo>
                                <a:lnTo>
                                  <a:pt x="130352" y="123469"/>
                                </a:lnTo>
                                <a:lnTo>
                                  <a:pt x="130352"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734" h="419100">
                                <a:moveTo>
                                  <a:pt x="419112" y="209537"/>
                                </a:moveTo>
                                <a:lnTo>
                                  <a:pt x="413562" y="161556"/>
                                </a:lnTo>
                                <a:lnTo>
                                  <a:pt x="406781" y="142621"/>
                                </a:lnTo>
                                <a:lnTo>
                                  <a:pt x="406781" y="209537"/>
                                </a:lnTo>
                                <a:lnTo>
                                  <a:pt x="401561" y="254711"/>
                                </a:lnTo>
                                <a:lnTo>
                                  <a:pt x="386702" y="296189"/>
                                </a:lnTo>
                                <a:lnTo>
                                  <a:pt x="363385" y="332803"/>
                                </a:lnTo>
                                <a:lnTo>
                                  <a:pt x="332828" y="363359"/>
                                </a:lnTo>
                                <a:lnTo>
                                  <a:pt x="296202" y="386664"/>
                                </a:lnTo>
                                <a:lnTo>
                                  <a:pt x="254723" y="401523"/>
                                </a:lnTo>
                                <a:lnTo>
                                  <a:pt x="209562" y="406730"/>
                                </a:lnTo>
                                <a:lnTo>
                                  <a:pt x="164388" y="401523"/>
                                </a:lnTo>
                                <a:lnTo>
                                  <a:pt x="122897" y="386664"/>
                                </a:lnTo>
                                <a:lnTo>
                                  <a:pt x="86271" y="363359"/>
                                </a:lnTo>
                                <a:lnTo>
                                  <a:pt x="55702" y="332803"/>
                                </a:lnTo>
                                <a:lnTo>
                                  <a:pt x="32397" y="296189"/>
                                </a:lnTo>
                                <a:lnTo>
                                  <a:pt x="17538" y="254711"/>
                                </a:lnTo>
                                <a:lnTo>
                                  <a:pt x="12319" y="209537"/>
                                </a:lnTo>
                                <a:lnTo>
                                  <a:pt x="17538" y="164376"/>
                                </a:lnTo>
                                <a:lnTo>
                                  <a:pt x="32397" y="122897"/>
                                </a:lnTo>
                                <a:lnTo>
                                  <a:pt x="55702" y="86271"/>
                                </a:lnTo>
                                <a:lnTo>
                                  <a:pt x="86271" y="55714"/>
                                </a:lnTo>
                                <a:lnTo>
                                  <a:pt x="122897" y="32397"/>
                                </a:lnTo>
                                <a:lnTo>
                                  <a:pt x="164388" y="17538"/>
                                </a:lnTo>
                                <a:lnTo>
                                  <a:pt x="209562" y="12319"/>
                                </a:lnTo>
                                <a:lnTo>
                                  <a:pt x="254723" y="17538"/>
                                </a:lnTo>
                                <a:lnTo>
                                  <a:pt x="296202" y="32397"/>
                                </a:lnTo>
                                <a:lnTo>
                                  <a:pt x="332828" y="55714"/>
                                </a:lnTo>
                                <a:lnTo>
                                  <a:pt x="363385" y="86271"/>
                                </a:lnTo>
                                <a:lnTo>
                                  <a:pt x="386702" y="122897"/>
                                </a:lnTo>
                                <a:lnTo>
                                  <a:pt x="401561" y="164376"/>
                                </a:lnTo>
                                <a:lnTo>
                                  <a:pt x="406781" y="209537"/>
                                </a:lnTo>
                                <a:lnTo>
                                  <a:pt x="406781" y="142621"/>
                                </a:lnTo>
                                <a:lnTo>
                                  <a:pt x="373011" y="78574"/>
                                </a:lnTo>
                                <a:lnTo>
                                  <a:pt x="340537" y="46101"/>
                                </a:lnTo>
                                <a:lnTo>
                                  <a:pt x="301625" y="21336"/>
                                </a:lnTo>
                                <a:lnTo>
                                  <a:pt x="257543" y="5549"/>
                                </a:lnTo>
                                <a:lnTo>
                                  <a:pt x="209562" y="0"/>
                                </a:lnTo>
                                <a:lnTo>
                                  <a:pt x="161556" y="5549"/>
                                </a:lnTo>
                                <a:lnTo>
                                  <a:pt x="117475" y="21336"/>
                                </a:lnTo>
                                <a:lnTo>
                                  <a:pt x="78562" y="46101"/>
                                </a:lnTo>
                                <a:lnTo>
                                  <a:pt x="46088" y="78574"/>
                                </a:lnTo>
                                <a:lnTo>
                                  <a:pt x="21336" y="117475"/>
                                </a:lnTo>
                                <a:lnTo>
                                  <a:pt x="5549" y="161556"/>
                                </a:lnTo>
                                <a:lnTo>
                                  <a:pt x="0" y="209537"/>
                                </a:lnTo>
                                <a:lnTo>
                                  <a:pt x="5549" y="257530"/>
                                </a:lnTo>
                                <a:lnTo>
                                  <a:pt x="21336" y="301612"/>
                                </a:lnTo>
                                <a:lnTo>
                                  <a:pt x="46088" y="340512"/>
                                </a:lnTo>
                                <a:lnTo>
                                  <a:pt x="78562" y="372986"/>
                                </a:lnTo>
                                <a:lnTo>
                                  <a:pt x="117475" y="397738"/>
                                </a:lnTo>
                                <a:lnTo>
                                  <a:pt x="161556" y="413524"/>
                                </a:lnTo>
                                <a:lnTo>
                                  <a:pt x="209562" y="419061"/>
                                </a:lnTo>
                                <a:lnTo>
                                  <a:pt x="257543" y="413524"/>
                                </a:lnTo>
                                <a:lnTo>
                                  <a:pt x="276504" y="406730"/>
                                </a:lnTo>
                                <a:lnTo>
                                  <a:pt x="301625" y="397738"/>
                                </a:lnTo>
                                <a:lnTo>
                                  <a:pt x="340537" y="372986"/>
                                </a:lnTo>
                                <a:lnTo>
                                  <a:pt x="373011" y="340512"/>
                                </a:lnTo>
                                <a:lnTo>
                                  <a:pt x="397776" y="301612"/>
                                </a:lnTo>
                                <a:lnTo>
                                  <a:pt x="413562" y="257530"/>
                                </a:lnTo>
                                <a:lnTo>
                                  <a:pt x="419112"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2602pt;margin-top:6.955762pt;width:33pt;height:33pt;mso-position-horizontal-relative:page;mso-position-vertical-relative:paragraph;z-index:15772160" id="docshapegroup179" coordorigin="1740,139" coordsize="660,660">
                <v:shape style="position:absolute;left:1740;top:139;width:660;height:660" id="docshape180" coordorigin="1740,139" coordsize="660,660" path="m2070,139l1994,148,1925,173,1864,212,1813,263,1774,324,1749,393,1740,469,1749,545,1774,614,1813,675,1864,727,1925,766,1994,790,2070,799,2146,790,2215,766,2276,727,2328,675,2366,614,2391,545,2400,469,2391,393,2366,324,2328,263,2276,212,2215,173,2146,148,2070,139xe" filled="true" fillcolor="#fff200" stroked="false">
                  <v:path arrowok="t"/>
                  <v:fill type="solid"/>
                </v:shape>
                <v:shape style="position:absolute;left:1907;top:258;width:300;height:403" id="docshape181" coordorigin="1908,259" coordsize="300,403" path="m1937,308l1928,302,1921,298,1918,298,1912,298,1908,302,1908,314,1912,318,1918,318,1921,318,1928,314,1937,308xm2011,268l2002,259,1980,259,1971,268,1971,295,2011,295,2011,279,2011,268xm2074,302l2069,298,2064,298,2059,298,2049,305,2045,308,2054,314,2061,318,2064,318,2069,318,2074,314,2074,302xm2207,417l2198,408,2187,408,2176,408,2167,417,2167,487,2162,493,2147,493,2142,487,2142,402,2133,393,2111,393,2102,402,2102,487,2096,493,2082,493,2076,487,2076,387,2067,378,2045,378,2036,387,2036,487,2031,493,2017,493,2011,487,2011,321,1971,321,1971,544,1980,590,2006,627,2043,652,2089,662,2135,652,2172,627,2198,590,2207,544,2207,417xe" filled="true" fillcolor="#ffffff" stroked="false">
                  <v:path arrowok="t"/>
                  <v:fill type="solid"/>
                </v:shape>
                <v:shape style="position:absolute;left:1740;top:139;width:661;height:660" id="docshape182" coordorigin="1740,139" coordsize="661,660" path="m2233,428l2229,411,2228,408,2219,396,2215,393,2211,391,2207,388,2207,417,2207,544,2198,590,2172,627,2135,652,2089,662,2043,652,2006,627,1980,590,1971,544,1971,334,1971,321,2011,321,2011,487,2017,493,2031,493,2036,487,2036,387,2045,378,2067,378,2076,387,2076,487,2082,493,2096,493,2102,487,2102,402,2111,393,2133,393,2142,402,2142,487,2147,493,2162,493,2167,487,2167,417,2176,408,2198,408,2207,417,2207,388,2205,386,2187,383,2178,383,2170,385,2161,391,2161,390,2154,380,2150,378,2147,375,2144,373,2133,369,2122,367,2113,367,2104,370,2096,375,2096,374,2088,365,2079,358,2075,356,2068,353,2056,352,2050,352,2044,353,2038,356,2036,356,2036,334,2049,341,2057,344,2064,344,2078,341,2089,334,2089,334,2097,322,2097,321,2098,318,2099,309,2099,307,2098,298,2097,295,2097,294,2089,283,2078,275,2074,274,2074,302,2074,314,2069,318,2064,318,2061,318,2054,314,2045,308,2046,307,2049,305,2059,298,2064,298,2069,298,2074,302,2074,274,2064,272,2057,272,2049,275,2036,283,2036,279,2033,261,2031,259,2023,247,2011,238,2011,268,2011,295,1971,295,1971,283,1971,268,1980,259,2002,259,2011,268,2011,238,2009,237,1991,233,1973,237,1959,247,1949,261,1945,279,1945,283,1937,278,1937,308,1928,314,1921,318,1918,318,1912,318,1908,314,1908,302,1912,298,1918,298,1921,298,1928,302,1937,308,1937,278,1933,275,1925,272,1918,272,1904,275,1893,283,1885,294,1882,307,1882,309,1885,322,1893,334,1904,341,1918,344,1925,344,1933,341,1945,334,1945,544,1957,600,1987,645,2033,676,2089,687,2145,676,2166,662,2191,645,2221,600,2233,544,2233,428xm2400,469l2391,394,2381,364,2381,469,2372,540,2349,606,2312,663,2264,711,2207,748,2141,771,2070,780,1999,771,1934,748,1876,711,1828,663,1791,606,1768,540,1759,469,1768,398,1791,333,1828,275,1876,227,1934,190,1999,167,2070,159,2141,167,2207,190,2264,227,2312,275,2349,333,2372,398,2381,469,2381,364,2366,324,2327,263,2276,212,2215,173,2175,159,2146,148,2070,139,1994,148,1925,173,1864,212,1813,263,1774,324,1749,394,1740,469,1749,545,1774,614,1813,675,1864,726,1925,765,1994,790,2070,799,2146,790,2175,780,2215,765,2276,726,2327,675,2366,614,2391,545,2400,46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2672">
                <wp:simplePos x="0" y="0"/>
                <wp:positionH relativeFrom="page">
                  <wp:posOffset>1108900</wp:posOffset>
                </wp:positionH>
                <wp:positionV relativeFrom="paragraph">
                  <wp:posOffset>584603</wp:posOffset>
                </wp:positionV>
                <wp:extent cx="411480" cy="5016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411480" cy="50165"/>
                        </a:xfrm>
                        <a:custGeom>
                          <a:avLst/>
                          <a:gdLst/>
                          <a:ahLst/>
                          <a:cxnLst/>
                          <a:rect l="l" t="t" r="r" b="b"/>
                          <a:pathLst>
                            <a:path w="411480" h="50165">
                              <a:moveTo>
                                <a:pt x="39827" y="49847"/>
                              </a:moveTo>
                              <a:lnTo>
                                <a:pt x="37642" y="46647"/>
                              </a:lnTo>
                              <a:lnTo>
                                <a:pt x="26911" y="30708"/>
                              </a:lnTo>
                              <a:lnTo>
                                <a:pt x="25158" y="28117"/>
                              </a:lnTo>
                              <a:lnTo>
                                <a:pt x="28117" y="26822"/>
                              </a:lnTo>
                              <a:lnTo>
                                <a:pt x="30403" y="25031"/>
                              </a:lnTo>
                              <a:lnTo>
                                <a:pt x="32461" y="22123"/>
                              </a:lnTo>
                              <a:lnTo>
                                <a:pt x="33629" y="20472"/>
                              </a:lnTo>
                              <a:lnTo>
                                <a:pt x="34429" y="17856"/>
                              </a:lnTo>
                              <a:lnTo>
                                <a:pt x="34429" y="9906"/>
                              </a:lnTo>
                              <a:lnTo>
                                <a:pt x="33896" y="8661"/>
                              </a:lnTo>
                              <a:lnTo>
                                <a:pt x="32804" y="6159"/>
                              </a:lnTo>
                              <a:lnTo>
                                <a:pt x="26314" y="1219"/>
                              </a:lnTo>
                              <a:lnTo>
                                <a:pt x="23774" y="609"/>
                              </a:lnTo>
                              <a:lnTo>
                                <a:pt x="23774" y="12839"/>
                              </a:lnTo>
                              <a:lnTo>
                                <a:pt x="23660"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28" y="0"/>
                              </a:moveTo>
                              <a:lnTo>
                                <a:pt x="163626" y="0"/>
                              </a:lnTo>
                              <a:lnTo>
                                <a:pt x="163626" y="49847"/>
                              </a:lnTo>
                              <a:lnTo>
                                <a:pt x="192328" y="49847"/>
                              </a:lnTo>
                              <a:lnTo>
                                <a:pt x="192328" y="41122"/>
                              </a:lnTo>
                              <a:lnTo>
                                <a:pt x="174205" y="41122"/>
                              </a:lnTo>
                              <a:lnTo>
                                <a:pt x="174205" y="28257"/>
                              </a:lnTo>
                              <a:lnTo>
                                <a:pt x="191071" y="28257"/>
                              </a:lnTo>
                              <a:lnTo>
                                <a:pt x="191071" y="19608"/>
                              </a:lnTo>
                              <a:lnTo>
                                <a:pt x="174205" y="19608"/>
                              </a:lnTo>
                              <a:lnTo>
                                <a:pt x="174205" y="8661"/>
                              </a:lnTo>
                              <a:lnTo>
                                <a:pt x="192328" y="8661"/>
                              </a:lnTo>
                              <a:lnTo>
                                <a:pt x="192328"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93" y="32181"/>
                              </a:moveTo>
                              <a:lnTo>
                                <a:pt x="313194" y="29603"/>
                              </a:lnTo>
                              <a:lnTo>
                                <a:pt x="312115" y="28117"/>
                              </a:lnTo>
                              <a:lnTo>
                                <a:pt x="310400" y="25742"/>
                              </a:lnTo>
                              <a:lnTo>
                                <a:pt x="308114" y="24434"/>
                              </a:lnTo>
                              <a:lnTo>
                                <a:pt x="304965" y="23736"/>
                              </a:lnTo>
                              <a:lnTo>
                                <a:pt x="304965" y="23393"/>
                              </a:lnTo>
                              <a:lnTo>
                                <a:pt x="307276" y="23012"/>
                              </a:lnTo>
                              <a:lnTo>
                                <a:pt x="309130" y="21856"/>
                              </a:lnTo>
                              <a:lnTo>
                                <a:pt x="310667" y="19748"/>
                              </a:lnTo>
                              <a:lnTo>
                                <a:pt x="311937" y="18034"/>
                              </a:lnTo>
                              <a:lnTo>
                                <a:pt x="312635" y="15595"/>
                              </a:lnTo>
                              <a:lnTo>
                                <a:pt x="312635" y="8661"/>
                              </a:lnTo>
                              <a:lnTo>
                                <a:pt x="312635" y="8229"/>
                              </a:lnTo>
                              <a:lnTo>
                                <a:pt x="311035" y="5029"/>
                              </a:lnTo>
                              <a:lnTo>
                                <a:pt x="304647" y="1003"/>
                              </a:lnTo>
                              <a:lnTo>
                                <a:pt x="302907" y="673"/>
                              </a:lnTo>
                              <a:lnTo>
                                <a:pt x="302907" y="30187"/>
                              </a:lnTo>
                              <a:lnTo>
                                <a:pt x="302907" y="36626"/>
                              </a:lnTo>
                              <a:lnTo>
                                <a:pt x="302221" y="38328"/>
                              </a:lnTo>
                              <a:lnTo>
                                <a:pt x="299453" y="40551"/>
                              </a:lnTo>
                              <a:lnTo>
                                <a:pt x="297319" y="41109"/>
                              </a:lnTo>
                              <a:lnTo>
                                <a:pt x="287528" y="41109"/>
                              </a:lnTo>
                              <a:lnTo>
                                <a:pt x="287528" y="28117"/>
                              </a:lnTo>
                              <a:lnTo>
                                <a:pt x="299961" y="28117"/>
                              </a:lnTo>
                              <a:lnTo>
                                <a:pt x="302907" y="30187"/>
                              </a:lnTo>
                              <a:lnTo>
                                <a:pt x="302907" y="673"/>
                              </a:lnTo>
                              <a:lnTo>
                                <a:pt x="301790" y="457"/>
                              </a:lnTo>
                              <a:lnTo>
                                <a:pt x="301790" y="12103"/>
                              </a:lnTo>
                              <a:lnTo>
                                <a:pt x="301790" y="16065"/>
                              </a:lnTo>
                              <a:lnTo>
                                <a:pt x="301142" y="17526"/>
                              </a:lnTo>
                              <a:lnTo>
                                <a:pt x="298589" y="19304"/>
                              </a:lnTo>
                              <a:lnTo>
                                <a:pt x="296519" y="19748"/>
                              </a:lnTo>
                              <a:lnTo>
                                <a:pt x="287528" y="19748"/>
                              </a:lnTo>
                              <a:lnTo>
                                <a:pt x="287528" y="8661"/>
                              </a:lnTo>
                              <a:lnTo>
                                <a:pt x="296100" y="8661"/>
                              </a:lnTo>
                              <a:lnTo>
                                <a:pt x="298310" y="9067"/>
                              </a:lnTo>
                              <a:lnTo>
                                <a:pt x="301078" y="10731"/>
                              </a:lnTo>
                              <a:lnTo>
                                <a:pt x="301790" y="12103"/>
                              </a:lnTo>
                              <a:lnTo>
                                <a:pt x="301790" y="457"/>
                              </a:lnTo>
                              <a:lnTo>
                                <a:pt x="299516" y="0"/>
                              </a:lnTo>
                              <a:lnTo>
                                <a:pt x="276948" y="0"/>
                              </a:lnTo>
                              <a:lnTo>
                                <a:pt x="276948" y="49847"/>
                              </a:lnTo>
                              <a:lnTo>
                                <a:pt x="301218" y="49847"/>
                              </a:lnTo>
                              <a:lnTo>
                                <a:pt x="305689" y="48564"/>
                              </a:lnTo>
                              <a:lnTo>
                                <a:pt x="312254" y="43484"/>
                              </a:lnTo>
                              <a:lnTo>
                                <a:pt x="313347" y="41109"/>
                              </a:lnTo>
                              <a:lnTo>
                                <a:pt x="313893" y="39941"/>
                              </a:lnTo>
                              <a:lnTo>
                                <a:pt x="313893" y="32181"/>
                              </a:lnTo>
                              <a:close/>
                            </a:path>
                            <a:path w="411480" h="50165">
                              <a:moveTo>
                                <a:pt x="356755" y="0"/>
                              </a:moveTo>
                              <a:lnTo>
                                <a:pt x="328041" y="0"/>
                              </a:lnTo>
                              <a:lnTo>
                                <a:pt x="328041" y="49847"/>
                              </a:lnTo>
                              <a:lnTo>
                                <a:pt x="356755" y="49847"/>
                              </a:lnTo>
                              <a:lnTo>
                                <a:pt x="356755" y="41122"/>
                              </a:lnTo>
                              <a:lnTo>
                                <a:pt x="338607" y="41122"/>
                              </a:lnTo>
                              <a:lnTo>
                                <a:pt x="338607" y="28257"/>
                              </a:lnTo>
                              <a:lnTo>
                                <a:pt x="355498" y="28257"/>
                              </a:lnTo>
                              <a:lnTo>
                                <a:pt x="355498" y="19608"/>
                              </a:lnTo>
                              <a:lnTo>
                                <a:pt x="338607" y="19608"/>
                              </a:lnTo>
                              <a:lnTo>
                                <a:pt x="338607" y="8661"/>
                              </a:lnTo>
                              <a:lnTo>
                                <a:pt x="356755" y="8661"/>
                              </a:lnTo>
                              <a:lnTo>
                                <a:pt x="356755"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5002pt;margin-top:46.031734pt;width:32.4pt;height:3.95pt;mso-position-horizontal-relative:page;mso-position-vertical-relative:paragraph;z-index:15772672" id="docshape183" coordorigin="1746,921" coordsize="648,79" path="m1809,999l1806,994,1789,969,1786,965,1791,963,1794,960,1797,955,1799,953,1801,949,1801,936,1800,934,1798,930,1788,923,1784,922,1784,941,1784,949,1783,951,1777,955,1774,955,1763,955,1763,934,1773,934,1777,935,1782,938,1784,941,1784,922,1780,921,1746,921,1746,999,1763,999,1763,969,1772,969,1791,999,1809,999xm1871,921l1826,921,1826,999,1871,999,1871,985,1842,985,1842,965,1869,965,1869,952,1842,952,1842,934,1871,934,1871,921xm1978,921l1955,921,1935,981,1935,981,1916,921,1894,921,1894,999,1909,999,1909,958,1908,938,1908,938,1927,999,1942,999,1962,938,1963,938,1962,954,1962,999,1978,999,1978,921xm2049,921l2004,921,2004,999,2049,999,2049,985,2021,985,2021,965,2047,965,2047,952,2021,952,2021,934,2049,934,2049,921xm2156,921l2133,921,2114,981,2113,981,2095,921,2072,921,2072,999,2087,999,2087,958,2086,938,2086,938,2105,999,2121,999,2141,938,2141,938,2141,954,2141,999,2156,999,2156,921xm2241,971l2240,967,2238,965,2235,961,2232,959,2227,958,2227,957,2230,957,2233,955,2236,952,2238,949,2239,945,2239,934,2239,934,2236,929,2226,922,2223,922,2223,968,2223,978,2222,981,2218,984,2215,985,2199,985,2199,965,2219,965,2223,968,2223,922,2222,921,2222,940,2222,946,2221,948,2217,951,2213,952,2199,952,2199,934,2213,934,2216,935,2220,938,2222,940,2222,921,2218,921,2182,921,2182,999,2221,999,2228,997,2238,989,2240,985,2241,984,2241,971xm2308,921l2263,921,2263,999,2308,999,2308,985,2280,985,2280,965,2306,965,2306,952,2280,952,2280,934,2308,934,2308,921xm2394,999l2390,994,2385,987,2373,969,2371,965,2375,963,2379,960,2382,955,2384,953,2385,949,2385,936,2384,934,2383,930,2372,923,2368,922,2368,941,2368,949,2367,951,2362,955,2358,955,2348,955,2348,934,2358,934,2362,935,2367,938,2368,941,2368,922,2365,921,2331,921,2331,999,2348,999,2348,969,2357,969,2375,999,2394,999xe" filled="true" fillcolor="#000000" stroked="false">
                <v:path arrowok="t"/>
                <v:fill type="solid"/>
                <w10:wrap type="none"/>
              </v:shape>
            </w:pict>
          </mc:Fallback>
        </mc:AlternateContent>
      </w:r>
      <w:r>
        <w:rPr>
          <w:w w:val="125"/>
        </w:rPr>
        <w:t>The conversion</w:t>
      </w:r>
      <w:r>
        <w:rPr>
          <w:w w:val="125"/>
        </w:rPr>
        <w:t> ratio</w:t>
      </w:r>
      <w:r>
        <w:rPr>
          <w:w w:val="125"/>
        </w:rPr>
        <w:t> helps you determine</w:t>
      </w:r>
      <w:r>
        <w:rPr>
          <w:w w:val="125"/>
        </w:rPr>
        <w:t> a</w:t>
      </w:r>
      <w:r>
        <w:rPr>
          <w:w w:val="125"/>
        </w:rPr>
        <w:t> </w:t>
      </w:r>
      <w:r>
        <w:rPr>
          <w:i/>
          <w:w w:val="125"/>
        </w:rPr>
        <w:t>parity price</w:t>
      </w:r>
      <w:r>
        <w:rPr>
          <w:i/>
          <w:w w:val="125"/>
        </w:rPr>
        <w:t> </w:t>
      </w:r>
      <w:r>
        <w:rPr>
          <w:w w:val="125"/>
        </w:rPr>
        <w:t>at which</w:t>
      </w:r>
      <w:r>
        <w:rPr>
          <w:w w:val="125"/>
        </w:rPr>
        <w:t> the</w:t>
      </w:r>
      <w:r>
        <w:rPr>
          <w:w w:val="125"/>
        </w:rPr>
        <w:t> convertible</w:t>
      </w:r>
      <w:r>
        <w:rPr>
          <w:w w:val="125"/>
        </w:rPr>
        <w:t> preferred</w:t>
      </w:r>
      <w:r>
        <w:rPr>
          <w:w w:val="125"/>
        </w:rPr>
        <w:t> stock and common stock would be trading equally. Suppose that you have a convertible preferred stock that’s exchangeable for four shares of common stock. If the convertible preferred stock is trading</w:t>
      </w:r>
      <w:r>
        <w:rPr>
          <w:spacing w:val="80"/>
          <w:w w:val="125"/>
        </w:rPr>
        <w:t> </w:t>
      </w:r>
      <w:r>
        <w:rPr>
          <w:w w:val="125"/>
        </w:rPr>
        <w:t>at $100, and the common stock is trading at $25, they’re on parity because four shares of stock at</w:t>
      </w:r>
    </w:p>
    <w:p>
      <w:pPr>
        <w:pStyle w:val="BodyText"/>
        <w:spacing w:line="304" w:lineRule="auto" w:before="4"/>
        <w:ind w:left="1120" w:right="117"/>
        <w:jc w:val="both"/>
      </w:pPr>
      <w:r>
        <w:rPr/>
        <mc:AlternateContent>
          <mc:Choice Requires="wps">
            <w:drawing>
              <wp:anchor distT="0" distB="0" distL="0" distR="0" allowOverlap="1" layoutInCell="1" locked="0" behindDoc="1" simplePos="0" relativeHeight="486882816">
                <wp:simplePos x="0" y="0"/>
                <wp:positionH relativeFrom="page">
                  <wp:posOffset>5363362</wp:posOffset>
                </wp:positionH>
                <wp:positionV relativeFrom="paragraph">
                  <wp:posOffset>500567</wp:posOffset>
                </wp:positionV>
                <wp:extent cx="49530" cy="4953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49530" cy="49530"/>
                        </a:xfrm>
                        <a:custGeom>
                          <a:avLst/>
                          <a:gdLst/>
                          <a:ahLst/>
                          <a:cxnLst/>
                          <a:rect l="l" t="t" r="r" b="b"/>
                          <a:pathLst>
                            <a:path w="49530" h="49530">
                              <a:moveTo>
                                <a:pt x="45415" y="0"/>
                              </a:moveTo>
                              <a:lnTo>
                                <a:pt x="24599" y="20739"/>
                              </a:lnTo>
                              <a:lnTo>
                                <a:pt x="3898" y="0"/>
                              </a:lnTo>
                              <a:lnTo>
                                <a:pt x="126" y="3771"/>
                              </a:lnTo>
                              <a:lnTo>
                                <a:pt x="20815" y="24498"/>
                              </a:lnTo>
                              <a:lnTo>
                                <a:pt x="0" y="45237"/>
                              </a:lnTo>
                              <a:lnTo>
                                <a:pt x="3898" y="49149"/>
                              </a:lnTo>
                              <a:lnTo>
                                <a:pt x="24714" y="28409"/>
                              </a:lnTo>
                              <a:lnTo>
                                <a:pt x="45415" y="49149"/>
                              </a:lnTo>
                              <a:lnTo>
                                <a:pt x="49161" y="45351"/>
                              </a:lnTo>
                              <a:lnTo>
                                <a:pt x="28498" y="24650"/>
                              </a:lnTo>
                              <a:lnTo>
                                <a:pt x="49352" y="3886"/>
                              </a:lnTo>
                              <a:lnTo>
                                <a:pt x="45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2.312012pt;margin-top:39.414749pt;width:3.9pt;height:3.9pt;mso-position-horizontal-relative:page;mso-position-vertical-relative:paragraph;z-index:-16433664" id="docshape184" coordorigin="8446,788" coordsize="78,78" path="m8518,788l8485,821,8452,788,8446,794,8479,827,8446,860,8452,866,8485,833,8518,866,8524,860,8491,827,8524,794,8518,788xe" filled="true" fillcolor="#000000" stroked="false">
                <v:path arrowok="t"/>
                <v:fill type="solid"/>
                <w10:wrap type="none"/>
              </v:shape>
            </w:pict>
          </mc:Fallback>
        </mc:AlternateContent>
      </w:r>
      <w:r>
        <w:rPr>
          <w:w w:val="130"/>
        </w:rPr>
        <w:t>$25</w:t>
      </w:r>
      <w:r>
        <w:rPr>
          <w:spacing w:val="-9"/>
          <w:w w:val="130"/>
        </w:rPr>
        <w:t> </w:t>
      </w:r>
      <w:r>
        <w:rPr>
          <w:w w:val="130"/>
        </w:rPr>
        <w:t>equal</w:t>
      </w:r>
      <w:r>
        <w:rPr>
          <w:spacing w:val="-9"/>
          <w:w w:val="130"/>
        </w:rPr>
        <w:t> </w:t>
      </w:r>
      <w:r>
        <w:rPr>
          <w:w w:val="130"/>
        </w:rPr>
        <w:t>$100.</w:t>
      </w:r>
      <w:r>
        <w:rPr>
          <w:spacing w:val="-9"/>
          <w:w w:val="130"/>
        </w:rPr>
        <w:t> </w:t>
      </w:r>
      <w:r>
        <w:rPr>
          <w:w w:val="130"/>
        </w:rPr>
        <w:t>If</w:t>
      </w:r>
      <w:r>
        <w:rPr>
          <w:spacing w:val="-9"/>
          <w:w w:val="130"/>
        </w:rPr>
        <w:t> </w:t>
      </w:r>
      <w:r>
        <w:rPr>
          <w:w w:val="130"/>
        </w:rPr>
        <w:t>there’s</w:t>
      </w:r>
      <w:r>
        <w:rPr>
          <w:spacing w:val="-9"/>
          <w:w w:val="130"/>
        </w:rPr>
        <w:t> </w:t>
      </w:r>
      <w:r>
        <w:rPr>
          <w:w w:val="130"/>
        </w:rPr>
        <w:t>a</w:t>
      </w:r>
      <w:r>
        <w:rPr>
          <w:spacing w:val="-9"/>
          <w:w w:val="130"/>
        </w:rPr>
        <w:t> </w:t>
      </w:r>
      <w:r>
        <w:rPr>
          <w:w w:val="130"/>
        </w:rPr>
        <w:t>disparity</w:t>
      </w:r>
      <w:r>
        <w:rPr>
          <w:spacing w:val="-9"/>
          <w:w w:val="130"/>
        </w:rPr>
        <w:t> </w:t>
      </w:r>
      <w:r>
        <w:rPr>
          <w:w w:val="130"/>
        </w:rPr>
        <w:t>in</w:t>
      </w:r>
      <w:r>
        <w:rPr>
          <w:spacing w:val="-9"/>
          <w:w w:val="130"/>
        </w:rPr>
        <w:t> </w:t>
      </w:r>
      <w:r>
        <w:rPr>
          <w:w w:val="130"/>
        </w:rPr>
        <w:t>the</w:t>
      </w:r>
      <w:r>
        <w:rPr>
          <w:spacing w:val="-9"/>
          <w:w w:val="130"/>
        </w:rPr>
        <w:t> </w:t>
      </w:r>
      <w:r>
        <w:rPr>
          <w:w w:val="130"/>
        </w:rPr>
        <w:t>exchange</w:t>
      </w:r>
      <w:r>
        <w:rPr>
          <w:spacing w:val="-9"/>
          <w:w w:val="130"/>
        </w:rPr>
        <w:t> </w:t>
      </w:r>
      <w:r>
        <w:rPr>
          <w:w w:val="130"/>
        </w:rPr>
        <w:t>values,</w:t>
      </w:r>
      <w:r>
        <w:rPr>
          <w:spacing w:val="-9"/>
          <w:w w:val="130"/>
        </w:rPr>
        <w:t> </w:t>
      </w:r>
      <w:r>
        <w:rPr>
          <w:w w:val="130"/>
        </w:rPr>
        <w:t>however,</w:t>
      </w:r>
      <w:r>
        <w:rPr>
          <w:spacing w:val="-9"/>
          <w:w w:val="130"/>
        </w:rPr>
        <w:t> </w:t>
      </w:r>
      <w:r>
        <w:rPr>
          <w:w w:val="130"/>
        </w:rPr>
        <w:t>converting</w:t>
      </w:r>
      <w:r>
        <w:rPr>
          <w:spacing w:val="-9"/>
          <w:w w:val="130"/>
        </w:rPr>
        <w:t> </w:t>
      </w:r>
      <w:r>
        <w:rPr>
          <w:w w:val="130"/>
        </w:rPr>
        <w:t>may</w:t>
      </w:r>
      <w:r>
        <w:rPr>
          <w:spacing w:val="-9"/>
          <w:w w:val="130"/>
        </w:rPr>
        <w:t> </w:t>
      </w:r>
      <w:r>
        <w:rPr>
          <w:w w:val="130"/>
        </w:rPr>
        <w:t>be</w:t>
      </w:r>
      <w:r>
        <w:rPr>
          <w:spacing w:val="-9"/>
          <w:w w:val="130"/>
        </w:rPr>
        <w:t> </w:t>
      </w:r>
      <w:r>
        <w:rPr>
          <w:w w:val="130"/>
        </w:rPr>
        <w:t>profit- able.</w:t>
      </w:r>
      <w:r>
        <w:rPr>
          <w:spacing w:val="-11"/>
          <w:w w:val="130"/>
        </w:rPr>
        <w:t> </w:t>
      </w:r>
      <w:r>
        <w:rPr>
          <w:w w:val="130"/>
        </w:rPr>
        <w:t>If</w:t>
      </w:r>
      <w:r>
        <w:rPr>
          <w:spacing w:val="-11"/>
          <w:w w:val="130"/>
        </w:rPr>
        <w:t> </w:t>
      </w:r>
      <w:r>
        <w:rPr>
          <w:w w:val="130"/>
        </w:rPr>
        <w:t>the</w:t>
      </w:r>
      <w:r>
        <w:rPr>
          <w:spacing w:val="-11"/>
          <w:w w:val="130"/>
        </w:rPr>
        <w:t> </w:t>
      </w:r>
      <w:r>
        <w:rPr>
          <w:w w:val="130"/>
        </w:rPr>
        <w:t>convertible</w:t>
      </w:r>
      <w:r>
        <w:rPr>
          <w:spacing w:val="-11"/>
          <w:w w:val="130"/>
        </w:rPr>
        <w:t> </w:t>
      </w:r>
      <w:r>
        <w:rPr>
          <w:w w:val="130"/>
        </w:rPr>
        <w:t>preferred</w:t>
      </w:r>
      <w:r>
        <w:rPr>
          <w:spacing w:val="-11"/>
          <w:w w:val="130"/>
        </w:rPr>
        <w:t> </w:t>
      </w:r>
      <w:r>
        <w:rPr>
          <w:w w:val="130"/>
        </w:rPr>
        <w:t>stock</w:t>
      </w:r>
      <w:r>
        <w:rPr>
          <w:spacing w:val="-11"/>
          <w:w w:val="130"/>
        </w:rPr>
        <w:t> </w:t>
      </w:r>
      <w:r>
        <w:rPr>
          <w:w w:val="130"/>
        </w:rPr>
        <w:t>is</w:t>
      </w:r>
      <w:r>
        <w:rPr>
          <w:spacing w:val="-11"/>
          <w:w w:val="130"/>
        </w:rPr>
        <w:t> </w:t>
      </w:r>
      <w:r>
        <w:rPr>
          <w:w w:val="130"/>
        </w:rPr>
        <w:t>trading</w:t>
      </w:r>
      <w:r>
        <w:rPr>
          <w:spacing w:val="-11"/>
          <w:w w:val="130"/>
        </w:rPr>
        <w:t> </w:t>
      </w:r>
      <w:r>
        <w:rPr>
          <w:w w:val="130"/>
        </w:rPr>
        <w:t>at</w:t>
      </w:r>
      <w:r>
        <w:rPr>
          <w:spacing w:val="-11"/>
          <w:w w:val="130"/>
        </w:rPr>
        <w:t> </w:t>
      </w:r>
      <w:r>
        <w:rPr>
          <w:w w:val="130"/>
        </w:rPr>
        <w:t>$100,</w:t>
      </w:r>
      <w:r>
        <w:rPr>
          <w:spacing w:val="-11"/>
          <w:w w:val="130"/>
        </w:rPr>
        <w:t> </w:t>
      </w:r>
      <w:r>
        <w:rPr>
          <w:w w:val="130"/>
        </w:rPr>
        <w:t>and</w:t>
      </w:r>
      <w:r>
        <w:rPr>
          <w:spacing w:val="-11"/>
          <w:w w:val="130"/>
        </w:rPr>
        <w:t> </w:t>
      </w:r>
      <w:r>
        <w:rPr>
          <w:w w:val="130"/>
        </w:rPr>
        <w:t>the</w:t>
      </w:r>
      <w:r>
        <w:rPr>
          <w:spacing w:val="-11"/>
          <w:w w:val="130"/>
        </w:rPr>
        <w:t> </w:t>
      </w:r>
      <w:r>
        <w:rPr>
          <w:w w:val="130"/>
        </w:rPr>
        <w:t>common</w:t>
      </w:r>
      <w:r>
        <w:rPr>
          <w:spacing w:val="-11"/>
          <w:w w:val="130"/>
        </w:rPr>
        <w:t> </w:t>
      </w:r>
      <w:r>
        <w:rPr>
          <w:w w:val="130"/>
        </w:rPr>
        <w:t>stock</w:t>
      </w:r>
      <w:r>
        <w:rPr>
          <w:spacing w:val="-11"/>
          <w:w w:val="130"/>
        </w:rPr>
        <w:t> </w:t>
      </w:r>
      <w:r>
        <w:rPr>
          <w:w w:val="130"/>
        </w:rPr>
        <w:t>is</w:t>
      </w:r>
      <w:r>
        <w:rPr>
          <w:spacing w:val="-11"/>
          <w:w w:val="130"/>
        </w:rPr>
        <w:t> </w:t>
      </w:r>
      <w:r>
        <w:rPr>
          <w:w w:val="130"/>
        </w:rPr>
        <w:t>trading</w:t>
      </w:r>
      <w:r>
        <w:rPr>
          <w:spacing w:val="-11"/>
          <w:w w:val="130"/>
        </w:rPr>
        <w:t> </w:t>
      </w:r>
      <w:r>
        <w:rPr>
          <w:w w:val="130"/>
        </w:rPr>
        <w:t>at</w:t>
      </w:r>
      <w:r>
        <w:rPr>
          <w:spacing w:val="-11"/>
          <w:w w:val="130"/>
        </w:rPr>
        <w:t> </w:t>
      </w:r>
      <w:r>
        <w:rPr>
          <w:w w:val="130"/>
        </w:rPr>
        <w:t>$28, the common stock is trading above parity; converting would be profitable because investors are exchanging</w:t>
      </w:r>
      <w:r>
        <w:rPr>
          <w:spacing w:val="-11"/>
          <w:w w:val="130"/>
        </w:rPr>
        <w:t> </w:t>
      </w:r>
      <w:r>
        <w:rPr>
          <w:w w:val="130"/>
        </w:rPr>
        <w:t>$100</w:t>
      </w:r>
      <w:r>
        <w:rPr>
          <w:spacing w:val="-11"/>
          <w:w w:val="130"/>
        </w:rPr>
        <w:t> </w:t>
      </w:r>
      <w:r>
        <w:rPr>
          <w:w w:val="130"/>
        </w:rPr>
        <w:t>worth</w:t>
      </w:r>
      <w:r>
        <w:rPr>
          <w:spacing w:val="-11"/>
          <w:w w:val="130"/>
        </w:rPr>
        <w:t> </w:t>
      </w:r>
      <w:r>
        <w:rPr>
          <w:w w:val="130"/>
        </w:rPr>
        <w:t>of</w:t>
      </w:r>
      <w:r>
        <w:rPr>
          <w:spacing w:val="-11"/>
          <w:w w:val="130"/>
        </w:rPr>
        <w:t> </w:t>
      </w:r>
      <w:r>
        <w:rPr>
          <w:w w:val="130"/>
        </w:rPr>
        <w:t>securities</w:t>
      </w:r>
      <w:r>
        <w:rPr>
          <w:spacing w:val="-10"/>
          <w:w w:val="130"/>
        </w:rPr>
        <w:t> </w:t>
      </w:r>
      <w:r>
        <w:rPr>
          <w:w w:val="130"/>
        </w:rPr>
        <w:t>for</w:t>
      </w:r>
      <w:r>
        <w:rPr>
          <w:spacing w:val="-11"/>
          <w:w w:val="130"/>
        </w:rPr>
        <w:t> </w:t>
      </w:r>
      <w:r>
        <w:rPr>
          <w:w w:val="130"/>
        </w:rPr>
        <w:t>$112</w:t>
      </w:r>
      <w:r>
        <w:rPr>
          <w:spacing w:val="-11"/>
          <w:w w:val="130"/>
        </w:rPr>
        <w:t> </w:t>
      </w:r>
      <w:r>
        <w:rPr>
          <w:w w:val="130"/>
        </w:rPr>
        <w:t>worth</w:t>
      </w:r>
      <w:r>
        <w:rPr>
          <w:spacing w:val="-11"/>
          <w:w w:val="130"/>
        </w:rPr>
        <w:t> </w:t>
      </w:r>
      <w:r>
        <w:rPr>
          <w:w w:val="130"/>
        </w:rPr>
        <w:t>of</w:t>
      </w:r>
      <w:r>
        <w:rPr>
          <w:spacing w:val="-11"/>
          <w:w w:val="130"/>
        </w:rPr>
        <w:t> </w:t>
      </w:r>
      <w:r>
        <w:rPr>
          <w:w w:val="130"/>
        </w:rPr>
        <w:t>securities</w:t>
      </w:r>
      <w:r>
        <w:rPr>
          <w:spacing w:val="-10"/>
          <w:w w:val="130"/>
        </w:rPr>
        <w:t> </w:t>
      </w:r>
      <w:r>
        <w:rPr>
          <w:w w:val="130"/>
        </w:rPr>
        <w:t>(</w:t>
      </w:r>
      <w:r>
        <w:rPr>
          <w:w w:val="130"/>
          <w:sz w:val="18"/>
        </w:rPr>
        <w:t>$28</w:t>
      </w:r>
      <w:r>
        <w:rPr>
          <w:spacing w:val="61"/>
          <w:w w:val="130"/>
          <w:sz w:val="18"/>
        </w:rPr>
        <w:t> </w:t>
      </w:r>
      <w:r>
        <w:rPr>
          <w:w w:val="130"/>
          <w:sz w:val="18"/>
        </w:rPr>
        <w:t>4</w:t>
      </w:r>
      <w:r>
        <w:rPr>
          <w:w w:val="130"/>
        </w:rPr>
        <w:t>).</w:t>
      </w:r>
      <w:r>
        <w:rPr>
          <w:spacing w:val="-11"/>
          <w:w w:val="130"/>
        </w:rPr>
        <w:t> </w:t>
      </w:r>
      <w:r>
        <w:rPr>
          <w:w w:val="130"/>
        </w:rPr>
        <w:t>Convertible</w:t>
      </w:r>
      <w:r>
        <w:rPr>
          <w:spacing w:val="-11"/>
          <w:w w:val="130"/>
        </w:rPr>
        <w:t> </w:t>
      </w:r>
      <w:r>
        <w:rPr>
          <w:w w:val="130"/>
        </w:rPr>
        <w:t>preferred stock typically trades very close to the parity price.</w:t>
      </w:r>
    </w:p>
    <w:p>
      <w:pPr>
        <w:spacing w:before="149"/>
        <w:ind w:left="1244" w:right="0" w:firstLine="0"/>
        <w:jc w:val="left"/>
        <w:rPr>
          <w:rFonts w:ascii="Arial" w:hAnsi="Arial"/>
          <w:sz w:val="17"/>
        </w:rPr>
      </w:pPr>
      <w:r>
        <w:rPr/>
        <w:drawing>
          <wp:anchor distT="0" distB="0" distL="0" distR="0" allowOverlap="1" layoutInCell="1" locked="0" behindDoc="1" simplePos="0" relativeHeight="486882304">
            <wp:simplePos x="0" y="0"/>
            <wp:positionH relativeFrom="page">
              <wp:posOffset>1676425</wp:posOffset>
            </wp:positionH>
            <wp:positionV relativeFrom="paragraph">
              <wp:posOffset>70889</wp:posOffset>
            </wp:positionV>
            <wp:extent cx="1892300" cy="3251733"/>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9" cstate="print"/>
                    <a:stretch>
                      <a:fillRect/>
                    </a:stretch>
                  </pic:blipFill>
                  <pic:spPr>
                    <a:xfrm>
                      <a:off x="0" y="0"/>
                      <a:ext cx="1892300" cy="3251733"/>
                    </a:xfrm>
                    <a:prstGeom prst="rect">
                      <a:avLst/>
                    </a:prstGeom>
                  </pic:spPr>
                </pic:pic>
              </a:graphicData>
            </a:graphic>
          </wp:anchor>
        </w:drawing>
      </w: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Callable</w:t>
      </w:r>
      <w:r>
        <w:rPr>
          <w:rFonts w:ascii="Arial" w:hAnsi="Arial"/>
          <w:b/>
          <w:spacing w:val="-8"/>
          <w:w w:val="105"/>
          <w:sz w:val="17"/>
        </w:rPr>
        <w:t> </w:t>
      </w:r>
      <w:r>
        <w:rPr>
          <w:rFonts w:ascii="Arial" w:hAnsi="Arial"/>
          <w:b/>
          <w:spacing w:val="-2"/>
          <w:w w:val="105"/>
          <w:sz w:val="17"/>
        </w:rPr>
        <w:t>preferred:</w:t>
      </w:r>
      <w:r>
        <w:rPr>
          <w:rFonts w:ascii="Arial" w:hAnsi="Arial"/>
          <w:b/>
          <w:spacing w:val="-8"/>
          <w:w w:val="105"/>
          <w:sz w:val="17"/>
        </w:rPr>
        <w:t> </w:t>
      </w:r>
      <w:r>
        <w:rPr>
          <w:rFonts w:ascii="Arial" w:hAnsi="Arial"/>
          <w:spacing w:val="-2"/>
          <w:w w:val="105"/>
          <w:sz w:val="17"/>
        </w:rPr>
        <w:t>Callable</w:t>
      </w:r>
      <w:r>
        <w:rPr>
          <w:rFonts w:ascii="Arial" w:hAnsi="Arial"/>
          <w:spacing w:val="-7"/>
          <w:w w:val="105"/>
          <w:sz w:val="17"/>
        </w:rPr>
        <w:t> </w:t>
      </w:r>
      <w:r>
        <w:rPr>
          <w:rFonts w:ascii="Arial" w:hAnsi="Arial"/>
          <w:spacing w:val="-2"/>
          <w:w w:val="105"/>
          <w:sz w:val="17"/>
        </w:rPr>
        <w:t>preferred</w:t>
      </w:r>
      <w:r>
        <w:rPr>
          <w:rFonts w:ascii="Arial" w:hAnsi="Arial"/>
          <w:spacing w:val="-8"/>
          <w:w w:val="105"/>
          <w:sz w:val="17"/>
        </w:rPr>
        <w:t> </w:t>
      </w:r>
      <w:r>
        <w:rPr>
          <w:rFonts w:ascii="Arial" w:hAnsi="Arial"/>
          <w:spacing w:val="-2"/>
          <w:w w:val="105"/>
          <w:sz w:val="17"/>
        </w:rPr>
        <w:t>stock</w:t>
      </w:r>
      <w:r>
        <w:rPr>
          <w:rFonts w:ascii="Arial" w:hAnsi="Arial"/>
          <w:spacing w:val="-8"/>
          <w:w w:val="105"/>
          <w:sz w:val="17"/>
        </w:rPr>
        <w:t> </w:t>
      </w:r>
      <w:r>
        <w:rPr>
          <w:rFonts w:ascii="Arial" w:hAnsi="Arial"/>
          <w:spacing w:val="-2"/>
          <w:w w:val="105"/>
          <w:sz w:val="17"/>
        </w:rPr>
        <w:t>allows</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issuer</w:t>
      </w:r>
      <w:r>
        <w:rPr>
          <w:rFonts w:ascii="Arial" w:hAnsi="Arial"/>
          <w:spacing w:val="-8"/>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buy</w:t>
      </w:r>
      <w:r>
        <w:rPr>
          <w:rFonts w:ascii="Arial" w:hAnsi="Arial"/>
          <w:spacing w:val="-8"/>
          <w:w w:val="105"/>
          <w:sz w:val="17"/>
        </w:rPr>
        <w:t> </w:t>
      </w:r>
      <w:r>
        <w:rPr>
          <w:rFonts w:ascii="Arial" w:hAnsi="Arial"/>
          <w:spacing w:val="-2"/>
          <w:w w:val="105"/>
          <w:sz w:val="17"/>
        </w:rPr>
        <w:t>back</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preferred</w:t>
      </w:r>
      <w:r>
        <w:rPr>
          <w:rFonts w:ascii="Arial" w:hAnsi="Arial"/>
          <w:spacing w:val="-8"/>
          <w:w w:val="105"/>
          <w:sz w:val="17"/>
        </w:rPr>
        <w:t> </w:t>
      </w:r>
      <w:r>
        <w:rPr>
          <w:rFonts w:ascii="Arial" w:hAnsi="Arial"/>
          <w:spacing w:val="-2"/>
          <w:w w:val="105"/>
          <w:sz w:val="17"/>
        </w:rPr>
        <w:t>stock</w:t>
      </w:r>
    </w:p>
    <w:p>
      <w:pPr>
        <w:spacing w:line="295" w:lineRule="auto" w:before="1"/>
        <w:ind w:left="1538" w:right="345" w:firstLine="0"/>
        <w:jc w:val="left"/>
        <w:rPr>
          <w:rFonts w:ascii="Arial" w:hAnsi="Arial"/>
          <w:sz w:val="17"/>
        </w:rPr>
      </w:pPr>
      <w:r>
        <w:rPr>
          <w:rFonts w:ascii="Arial" w:hAnsi="Arial"/>
          <w:sz w:val="17"/>
        </w:rPr>
        <w:t>at any time after a defined date at the price (the </w:t>
      </w:r>
      <w:r>
        <w:rPr>
          <w:rFonts w:ascii="Arial" w:hAnsi="Arial"/>
          <w:i/>
          <w:sz w:val="17"/>
        </w:rPr>
        <w:t>call price</w:t>
      </w:r>
      <w:r>
        <w:rPr>
          <w:rFonts w:ascii="Arial" w:hAnsi="Arial"/>
          <w:sz w:val="17"/>
        </w:rPr>
        <w:t>) on the certificate. This stock is a little riskier for investors because they don’t have control of how long they can hold the stock, so </w:t>
      </w:r>
      <w:r>
        <w:rPr>
          <w:rFonts w:ascii="Arial" w:hAnsi="Arial"/>
          <w:spacing w:val="-4"/>
          <w:w w:val="110"/>
          <w:sz w:val="17"/>
        </w:rPr>
        <w:t>corporations</w:t>
      </w:r>
      <w:r>
        <w:rPr>
          <w:rFonts w:ascii="Arial" w:hAnsi="Arial"/>
          <w:spacing w:val="-6"/>
          <w:w w:val="110"/>
          <w:sz w:val="17"/>
        </w:rPr>
        <w:t> </w:t>
      </w:r>
      <w:r>
        <w:rPr>
          <w:rFonts w:ascii="Arial" w:hAnsi="Arial"/>
          <w:spacing w:val="-4"/>
          <w:w w:val="110"/>
          <w:sz w:val="17"/>
        </w:rPr>
        <w:t>usually</w:t>
      </w:r>
      <w:r>
        <w:rPr>
          <w:rFonts w:ascii="Arial" w:hAnsi="Arial"/>
          <w:spacing w:val="-6"/>
          <w:w w:val="110"/>
          <w:sz w:val="17"/>
        </w:rPr>
        <w:t> </w:t>
      </w:r>
      <w:r>
        <w:rPr>
          <w:rFonts w:ascii="Arial" w:hAnsi="Arial"/>
          <w:spacing w:val="-4"/>
          <w:w w:val="110"/>
          <w:sz w:val="17"/>
        </w:rPr>
        <w:t>pay</w:t>
      </w:r>
      <w:r>
        <w:rPr>
          <w:rFonts w:ascii="Arial" w:hAnsi="Arial"/>
          <w:spacing w:val="-6"/>
          <w:w w:val="110"/>
          <w:sz w:val="17"/>
        </w:rPr>
        <w:t> </w:t>
      </w:r>
      <w:r>
        <w:rPr>
          <w:rFonts w:ascii="Arial" w:hAnsi="Arial"/>
          <w:spacing w:val="-4"/>
          <w:w w:val="110"/>
          <w:sz w:val="17"/>
        </w:rPr>
        <w:t>a</w:t>
      </w:r>
      <w:r>
        <w:rPr>
          <w:rFonts w:ascii="Arial" w:hAnsi="Arial"/>
          <w:spacing w:val="-6"/>
          <w:w w:val="110"/>
          <w:sz w:val="17"/>
        </w:rPr>
        <w:t> </w:t>
      </w:r>
      <w:r>
        <w:rPr>
          <w:rFonts w:ascii="Arial" w:hAnsi="Arial"/>
          <w:spacing w:val="-4"/>
          <w:w w:val="110"/>
          <w:sz w:val="17"/>
        </w:rPr>
        <w:t>higher</w:t>
      </w:r>
      <w:r>
        <w:rPr>
          <w:rFonts w:ascii="Arial" w:hAnsi="Arial"/>
          <w:spacing w:val="-6"/>
          <w:w w:val="110"/>
          <w:sz w:val="17"/>
        </w:rPr>
        <w:t> </w:t>
      </w:r>
      <w:r>
        <w:rPr>
          <w:rFonts w:ascii="Arial" w:hAnsi="Arial"/>
          <w:spacing w:val="-4"/>
          <w:w w:val="110"/>
          <w:sz w:val="17"/>
        </w:rPr>
        <w:t>dividend</w:t>
      </w:r>
      <w:r>
        <w:rPr>
          <w:rFonts w:ascii="Arial" w:hAnsi="Arial"/>
          <w:spacing w:val="-6"/>
          <w:w w:val="110"/>
          <w:sz w:val="17"/>
        </w:rPr>
        <w:t> </w:t>
      </w:r>
      <w:r>
        <w:rPr>
          <w:rFonts w:ascii="Arial" w:hAnsi="Arial"/>
          <w:spacing w:val="-4"/>
          <w:w w:val="110"/>
          <w:sz w:val="17"/>
        </w:rPr>
        <w:t>on</w:t>
      </w:r>
      <w:r>
        <w:rPr>
          <w:rFonts w:ascii="Arial" w:hAnsi="Arial"/>
          <w:spacing w:val="-6"/>
          <w:w w:val="110"/>
          <w:sz w:val="17"/>
        </w:rPr>
        <w:t> </w:t>
      </w:r>
      <w:r>
        <w:rPr>
          <w:rFonts w:ascii="Arial" w:hAnsi="Arial"/>
          <w:spacing w:val="-4"/>
          <w:w w:val="110"/>
          <w:sz w:val="17"/>
        </w:rPr>
        <w:t>callable</w:t>
      </w:r>
      <w:r>
        <w:rPr>
          <w:rFonts w:ascii="Arial" w:hAnsi="Arial"/>
          <w:spacing w:val="-6"/>
          <w:w w:val="110"/>
          <w:sz w:val="17"/>
        </w:rPr>
        <w:t> </w:t>
      </w:r>
      <w:r>
        <w:rPr>
          <w:rFonts w:ascii="Arial" w:hAnsi="Arial"/>
          <w:spacing w:val="-4"/>
          <w:w w:val="110"/>
          <w:sz w:val="17"/>
        </w:rPr>
        <w:t>preferred</w:t>
      </w:r>
      <w:r>
        <w:rPr>
          <w:rFonts w:ascii="Arial" w:hAnsi="Arial"/>
          <w:spacing w:val="-6"/>
          <w:w w:val="110"/>
          <w:sz w:val="17"/>
        </w:rPr>
        <w:t> </w:t>
      </w:r>
      <w:r>
        <w:rPr>
          <w:rFonts w:ascii="Arial" w:hAnsi="Arial"/>
          <w:spacing w:val="-4"/>
          <w:w w:val="110"/>
          <w:sz w:val="17"/>
        </w:rPr>
        <w:t>stock</w:t>
      </w:r>
      <w:r>
        <w:rPr>
          <w:rFonts w:ascii="Arial" w:hAnsi="Arial"/>
          <w:spacing w:val="-6"/>
          <w:w w:val="110"/>
          <w:sz w:val="17"/>
        </w:rPr>
        <w:t> </w:t>
      </w:r>
      <w:r>
        <w:rPr>
          <w:rFonts w:ascii="Arial" w:hAnsi="Arial"/>
          <w:spacing w:val="-4"/>
          <w:w w:val="110"/>
          <w:sz w:val="17"/>
        </w:rPr>
        <w:t>than</w:t>
      </w:r>
      <w:r>
        <w:rPr>
          <w:rFonts w:ascii="Arial" w:hAnsi="Arial"/>
          <w:spacing w:val="-6"/>
          <w:w w:val="110"/>
          <w:sz w:val="17"/>
        </w:rPr>
        <w:t> </w:t>
      </w:r>
      <w:r>
        <w:rPr>
          <w:rFonts w:ascii="Arial" w:hAnsi="Arial"/>
          <w:spacing w:val="-4"/>
          <w:w w:val="110"/>
          <w:sz w:val="17"/>
        </w:rPr>
        <w:t>on</w:t>
      </w:r>
      <w:r>
        <w:rPr>
          <w:rFonts w:ascii="Arial" w:hAnsi="Arial"/>
          <w:spacing w:val="-6"/>
          <w:w w:val="110"/>
          <w:sz w:val="17"/>
        </w:rPr>
        <w:t> </w:t>
      </w:r>
      <w:r>
        <w:rPr>
          <w:rFonts w:ascii="Arial" w:hAnsi="Arial"/>
          <w:spacing w:val="-4"/>
          <w:w w:val="110"/>
          <w:sz w:val="17"/>
        </w:rPr>
        <w:t>regular preferred</w:t>
      </w:r>
      <w:r>
        <w:rPr>
          <w:rFonts w:ascii="Arial" w:hAnsi="Arial"/>
          <w:spacing w:val="-8"/>
          <w:w w:val="110"/>
          <w:sz w:val="17"/>
        </w:rPr>
        <w:t> </w:t>
      </w:r>
      <w:r>
        <w:rPr>
          <w:rFonts w:ascii="Arial" w:hAnsi="Arial"/>
          <w:spacing w:val="-4"/>
          <w:w w:val="110"/>
          <w:sz w:val="17"/>
        </w:rPr>
        <w:t>stock.</w:t>
      </w:r>
      <w:r>
        <w:rPr>
          <w:rFonts w:ascii="Arial" w:hAnsi="Arial"/>
          <w:spacing w:val="-8"/>
          <w:w w:val="110"/>
          <w:sz w:val="17"/>
        </w:rPr>
        <w:t> </w:t>
      </w:r>
      <w:r>
        <w:rPr>
          <w:rFonts w:ascii="Arial" w:hAnsi="Arial"/>
          <w:spacing w:val="-4"/>
          <w:w w:val="110"/>
          <w:sz w:val="17"/>
        </w:rPr>
        <w:t>A</w:t>
      </w:r>
      <w:r>
        <w:rPr>
          <w:rFonts w:ascii="Arial" w:hAnsi="Arial"/>
          <w:spacing w:val="-8"/>
          <w:w w:val="110"/>
          <w:sz w:val="17"/>
        </w:rPr>
        <w:t> </w:t>
      </w:r>
      <w:r>
        <w:rPr>
          <w:rFonts w:ascii="Arial" w:hAnsi="Arial"/>
          <w:spacing w:val="-4"/>
          <w:w w:val="110"/>
          <w:sz w:val="17"/>
        </w:rPr>
        <w:t>call</w:t>
      </w:r>
      <w:r>
        <w:rPr>
          <w:rFonts w:ascii="Arial" w:hAnsi="Arial"/>
          <w:spacing w:val="-8"/>
          <w:w w:val="110"/>
          <w:sz w:val="17"/>
        </w:rPr>
        <w:t> </w:t>
      </w:r>
      <w:r>
        <w:rPr>
          <w:rFonts w:ascii="Arial" w:hAnsi="Arial"/>
          <w:spacing w:val="-4"/>
          <w:w w:val="110"/>
          <w:sz w:val="17"/>
        </w:rPr>
        <w:t>feature</w:t>
      </w:r>
      <w:r>
        <w:rPr>
          <w:rFonts w:ascii="Arial" w:hAnsi="Arial"/>
          <w:spacing w:val="-8"/>
          <w:w w:val="110"/>
          <w:sz w:val="17"/>
        </w:rPr>
        <w:t> </w:t>
      </w:r>
      <w:r>
        <w:rPr>
          <w:rFonts w:ascii="Arial" w:hAnsi="Arial"/>
          <w:spacing w:val="-4"/>
          <w:w w:val="110"/>
          <w:sz w:val="17"/>
        </w:rPr>
        <w:t>may</w:t>
      </w:r>
      <w:r>
        <w:rPr>
          <w:rFonts w:ascii="Arial" w:hAnsi="Arial"/>
          <w:spacing w:val="-8"/>
          <w:w w:val="110"/>
          <w:sz w:val="17"/>
        </w:rPr>
        <w:t> </w:t>
      </w:r>
      <w:r>
        <w:rPr>
          <w:rFonts w:ascii="Arial" w:hAnsi="Arial"/>
          <w:spacing w:val="-4"/>
          <w:w w:val="110"/>
          <w:sz w:val="17"/>
        </w:rPr>
        <w:t>be</w:t>
      </w:r>
      <w:r>
        <w:rPr>
          <w:rFonts w:ascii="Arial" w:hAnsi="Arial"/>
          <w:spacing w:val="-8"/>
          <w:w w:val="110"/>
          <w:sz w:val="17"/>
        </w:rPr>
        <w:t> </w:t>
      </w:r>
      <w:r>
        <w:rPr>
          <w:rFonts w:ascii="Arial" w:hAnsi="Arial"/>
          <w:spacing w:val="-4"/>
          <w:w w:val="110"/>
          <w:sz w:val="17"/>
        </w:rPr>
        <w:t>added</w:t>
      </w:r>
      <w:r>
        <w:rPr>
          <w:rFonts w:ascii="Arial" w:hAnsi="Arial"/>
          <w:spacing w:val="-8"/>
          <w:w w:val="110"/>
          <w:sz w:val="17"/>
        </w:rPr>
        <w:t> </w:t>
      </w:r>
      <w:r>
        <w:rPr>
          <w:rFonts w:ascii="Arial" w:hAnsi="Arial"/>
          <w:spacing w:val="-4"/>
          <w:w w:val="110"/>
          <w:sz w:val="17"/>
        </w:rPr>
        <w:t>to</w:t>
      </w:r>
      <w:r>
        <w:rPr>
          <w:rFonts w:ascii="Arial" w:hAnsi="Arial"/>
          <w:spacing w:val="-8"/>
          <w:w w:val="110"/>
          <w:sz w:val="17"/>
        </w:rPr>
        <w:t> </w:t>
      </w:r>
      <w:r>
        <w:rPr>
          <w:rFonts w:ascii="Arial" w:hAnsi="Arial"/>
          <w:spacing w:val="-4"/>
          <w:w w:val="110"/>
          <w:sz w:val="17"/>
        </w:rPr>
        <w:t>other</w:t>
      </w:r>
      <w:r>
        <w:rPr>
          <w:rFonts w:ascii="Arial" w:hAnsi="Arial"/>
          <w:spacing w:val="-8"/>
          <w:w w:val="110"/>
          <w:sz w:val="17"/>
        </w:rPr>
        <w:t> </w:t>
      </w:r>
      <w:r>
        <w:rPr>
          <w:rFonts w:ascii="Arial" w:hAnsi="Arial"/>
          <w:spacing w:val="-4"/>
          <w:w w:val="110"/>
          <w:sz w:val="17"/>
        </w:rPr>
        <w:t>types</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preferred</w:t>
      </w:r>
      <w:r>
        <w:rPr>
          <w:rFonts w:ascii="Arial" w:hAnsi="Arial"/>
          <w:spacing w:val="-8"/>
          <w:w w:val="110"/>
          <w:sz w:val="17"/>
        </w:rPr>
        <w:t> </w:t>
      </w:r>
      <w:r>
        <w:rPr>
          <w:rFonts w:ascii="Arial" w:hAnsi="Arial"/>
          <w:spacing w:val="-4"/>
          <w:w w:val="110"/>
          <w:sz w:val="17"/>
        </w:rPr>
        <w:t>stock</w:t>
      </w:r>
      <w:r>
        <w:rPr>
          <w:rFonts w:ascii="Arial" w:hAnsi="Arial"/>
          <w:spacing w:val="-8"/>
          <w:w w:val="110"/>
          <w:sz w:val="17"/>
        </w:rPr>
        <w:t> </w:t>
      </w:r>
      <w:r>
        <w:rPr>
          <w:rFonts w:ascii="Arial" w:hAnsi="Arial"/>
          <w:spacing w:val="-4"/>
          <w:w w:val="110"/>
          <w:sz w:val="17"/>
        </w:rPr>
        <w:t>such</w:t>
      </w:r>
      <w:r>
        <w:rPr>
          <w:rFonts w:ascii="Arial" w:hAnsi="Arial"/>
          <w:spacing w:val="-8"/>
          <w:w w:val="110"/>
          <w:sz w:val="17"/>
        </w:rPr>
        <w:t> </w:t>
      </w:r>
      <w:r>
        <w:rPr>
          <w:rFonts w:ascii="Arial" w:hAnsi="Arial"/>
          <w:spacing w:val="-4"/>
          <w:w w:val="110"/>
          <w:sz w:val="17"/>
        </w:rPr>
        <w:t>as</w:t>
      </w:r>
    </w:p>
    <w:p>
      <w:pPr>
        <w:spacing w:line="194" w:lineRule="exact" w:before="0"/>
        <w:ind w:left="1538" w:right="0" w:firstLine="0"/>
        <w:jc w:val="left"/>
        <w:rPr>
          <w:rFonts w:ascii="Arial"/>
          <w:sz w:val="17"/>
        </w:rPr>
      </w:pPr>
      <w:r>
        <w:rPr>
          <w:rFonts w:ascii="Arial"/>
          <w:spacing w:val="-4"/>
          <w:w w:val="105"/>
          <w:sz w:val="17"/>
        </w:rPr>
        <w:t>callable</w:t>
      </w:r>
      <w:r>
        <w:rPr>
          <w:rFonts w:ascii="Arial"/>
          <w:spacing w:val="3"/>
          <w:w w:val="105"/>
          <w:sz w:val="17"/>
        </w:rPr>
        <w:t> </w:t>
      </w:r>
      <w:r>
        <w:rPr>
          <w:rFonts w:ascii="Arial"/>
          <w:spacing w:val="-4"/>
          <w:w w:val="105"/>
          <w:sz w:val="17"/>
        </w:rPr>
        <w:t>convertible</w:t>
      </w:r>
      <w:r>
        <w:rPr>
          <w:rFonts w:ascii="Arial"/>
          <w:spacing w:val="4"/>
          <w:w w:val="105"/>
          <w:sz w:val="17"/>
        </w:rPr>
        <w:t> </w:t>
      </w:r>
      <w:r>
        <w:rPr>
          <w:rFonts w:ascii="Arial"/>
          <w:spacing w:val="-4"/>
          <w:w w:val="105"/>
          <w:sz w:val="17"/>
        </w:rPr>
        <w:t>preferred.</w:t>
      </w:r>
    </w:p>
    <w:p>
      <w:pPr>
        <w:spacing w:before="81"/>
        <w:ind w:left="1244" w:right="0" w:firstLine="0"/>
        <w:jc w:val="left"/>
        <w:rPr>
          <w:rFonts w:ascii="Arial" w:hAnsi="Arial"/>
          <w:sz w:val="17"/>
        </w:rPr>
      </w:pPr>
      <w:r>
        <w:rPr>
          <w:rFonts w:ascii="Arial" w:hAnsi="Arial"/>
          <w:b/>
          <w:position w:val="-1"/>
          <w:sz w:val="28"/>
        </w:rPr>
        <w:t>»</w:t>
      </w:r>
      <w:r>
        <w:rPr>
          <w:rFonts w:ascii="Arial" w:hAnsi="Arial"/>
          <w:b/>
          <w:spacing w:val="76"/>
          <w:position w:val="-1"/>
          <w:sz w:val="28"/>
        </w:rPr>
        <w:t> </w:t>
      </w:r>
      <w:r>
        <w:rPr>
          <w:rFonts w:ascii="Arial" w:hAnsi="Arial"/>
          <w:b/>
          <w:sz w:val="17"/>
        </w:rPr>
        <w:t>Participating</w:t>
      </w:r>
      <w:r>
        <w:rPr>
          <w:rFonts w:ascii="Arial" w:hAnsi="Arial"/>
          <w:b/>
          <w:spacing w:val="9"/>
          <w:sz w:val="17"/>
        </w:rPr>
        <w:t> </w:t>
      </w:r>
      <w:r>
        <w:rPr>
          <w:rFonts w:ascii="Arial" w:hAnsi="Arial"/>
          <w:b/>
          <w:sz w:val="17"/>
        </w:rPr>
        <w:t>preferred:</w:t>
      </w:r>
      <w:r>
        <w:rPr>
          <w:rFonts w:ascii="Arial" w:hAnsi="Arial"/>
          <w:b/>
          <w:spacing w:val="9"/>
          <w:sz w:val="17"/>
        </w:rPr>
        <w:t> </w:t>
      </w:r>
      <w:r>
        <w:rPr>
          <w:rFonts w:ascii="Arial" w:hAnsi="Arial"/>
          <w:sz w:val="17"/>
        </w:rPr>
        <w:t>Although</w:t>
      </w:r>
      <w:r>
        <w:rPr>
          <w:rFonts w:ascii="Arial" w:hAnsi="Arial"/>
          <w:spacing w:val="10"/>
          <w:sz w:val="17"/>
        </w:rPr>
        <w:t> </w:t>
      </w:r>
      <w:r>
        <w:rPr>
          <w:rFonts w:ascii="Arial" w:hAnsi="Arial"/>
          <w:sz w:val="17"/>
        </w:rPr>
        <w:t>rarely</w:t>
      </w:r>
      <w:r>
        <w:rPr>
          <w:rFonts w:ascii="Arial" w:hAnsi="Arial"/>
          <w:spacing w:val="9"/>
          <w:sz w:val="17"/>
        </w:rPr>
        <w:t> </w:t>
      </w:r>
      <w:r>
        <w:rPr>
          <w:rFonts w:ascii="Arial" w:hAnsi="Arial"/>
          <w:sz w:val="17"/>
        </w:rPr>
        <w:t>issued,</w:t>
      </w:r>
      <w:r>
        <w:rPr>
          <w:rFonts w:ascii="Arial" w:hAnsi="Arial"/>
          <w:spacing w:val="10"/>
          <w:sz w:val="17"/>
        </w:rPr>
        <w:t> </w:t>
      </w:r>
      <w:r>
        <w:rPr>
          <w:rFonts w:ascii="Arial" w:hAnsi="Arial"/>
          <w:sz w:val="17"/>
        </w:rPr>
        <w:t>participating</w:t>
      </w:r>
      <w:r>
        <w:rPr>
          <w:rFonts w:ascii="Arial" w:hAnsi="Arial"/>
          <w:spacing w:val="9"/>
          <w:sz w:val="17"/>
        </w:rPr>
        <w:t> </w:t>
      </w:r>
      <w:r>
        <w:rPr>
          <w:rFonts w:ascii="Arial" w:hAnsi="Arial"/>
          <w:sz w:val="17"/>
        </w:rPr>
        <w:t>preferred</w:t>
      </w:r>
      <w:r>
        <w:rPr>
          <w:rFonts w:ascii="Arial" w:hAnsi="Arial"/>
          <w:spacing w:val="10"/>
          <w:sz w:val="17"/>
        </w:rPr>
        <w:t> </w:t>
      </w:r>
      <w:r>
        <w:rPr>
          <w:rFonts w:ascii="Arial" w:hAnsi="Arial"/>
          <w:sz w:val="17"/>
        </w:rPr>
        <w:t>stock</w:t>
      </w:r>
      <w:r>
        <w:rPr>
          <w:rFonts w:ascii="Arial" w:hAnsi="Arial"/>
          <w:spacing w:val="9"/>
          <w:sz w:val="17"/>
        </w:rPr>
        <w:t> </w:t>
      </w:r>
      <w:r>
        <w:rPr>
          <w:rFonts w:ascii="Arial" w:hAnsi="Arial"/>
          <w:sz w:val="17"/>
        </w:rPr>
        <w:t>allows</w:t>
      </w:r>
      <w:r>
        <w:rPr>
          <w:rFonts w:ascii="Arial" w:hAnsi="Arial"/>
          <w:spacing w:val="10"/>
          <w:sz w:val="17"/>
        </w:rPr>
        <w:t> </w:t>
      </w:r>
      <w:r>
        <w:rPr>
          <w:rFonts w:ascii="Arial" w:hAnsi="Arial"/>
          <w:spacing w:val="-5"/>
          <w:sz w:val="17"/>
        </w:rPr>
        <w:t>the</w:t>
      </w:r>
    </w:p>
    <w:p>
      <w:pPr>
        <w:spacing w:line="295" w:lineRule="auto" w:before="1"/>
        <w:ind w:left="1538" w:right="345" w:firstLine="0"/>
        <w:jc w:val="left"/>
        <w:rPr>
          <w:rFonts w:ascii="Arial" w:hAnsi="Arial"/>
          <w:sz w:val="17"/>
        </w:rPr>
      </w:pPr>
      <w:r>
        <w:rPr>
          <w:rFonts w:ascii="Arial" w:hAnsi="Arial"/>
          <w:w w:val="105"/>
          <w:sz w:val="17"/>
        </w:rPr>
        <w:t>investors</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receive</w:t>
      </w:r>
      <w:r>
        <w:rPr>
          <w:rFonts w:ascii="Arial" w:hAnsi="Arial"/>
          <w:spacing w:val="-12"/>
          <w:w w:val="105"/>
          <w:sz w:val="17"/>
        </w:rPr>
        <w:t> </w:t>
      </w:r>
      <w:r>
        <w:rPr>
          <w:rFonts w:ascii="Arial" w:hAnsi="Arial"/>
          <w:w w:val="105"/>
          <w:sz w:val="17"/>
        </w:rPr>
        <w:t>common</w:t>
      </w:r>
      <w:r>
        <w:rPr>
          <w:rFonts w:ascii="Arial" w:hAnsi="Arial"/>
          <w:spacing w:val="-12"/>
          <w:w w:val="105"/>
          <w:sz w:val="17"/>
        </w:rPr>
        <w:t> </w:t>
      </w:r>
      <w:r>
        <w:rPr>
          <w:rFonts w:ascii="Arial" w:hAnsi="Arial"/>
          <w:w w:val="105"/>
          <w:sz w:val="17"/>
        </w:rPr>
        <w:t>dividends</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addition</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usual</w:t>
      </w:r>
      <w:r>
        <w:rPr>
          <w:rFonts w:ascii="Arial" w:hAnsi="Arial"/>
          <w:spacing w:val="-12"/>
          <w:w w:val="105"/>
          <w:sz w:val="17"/>
        </w:rPr>
        <w:t> </w:t>
      </w:r>
      <w:r>
        <w:rPr>
          <w:rFonts w:ascii="Arial" w:hAnsi="Arial"/>
          <w:w w:val="105"/>
          <w:sz w:val="17"/>
        </w:rPr>
        <w:t>preferred</w:t>
      </w:r>
      <w:r>
        <w:rPr>
          <w:rFonts w:ascii="Arial" w:hAnsi="Arial"/>
          <w:spacing w:val="-12"/>
          <w:w w:val="105"/>
          <w:sz w:val="17"/>
        </w:rPr>
        <w:t> </w:t>
      </w:r>
      <w:r>
        <w:rPr>
          <w:rFonts w:ascii="Arial" w:hAnsi="Arial"/>
          <w:w w:val="105"/>
          <w:sz w:val="17"/>
        </w:rPr>
        <w:t>dividends</w:t>
      </w:r>
      <w:r>
        <w:rPr>
          <w:rFonts w:ascii="Arial" w:hAnsi="Arial"/>
          <w:spacing w:val="-12"/>
          <w:w w:val="105"/>
          <w:sz w:val="17"/>
        </w:rPr>
        <w:t> </w:t>
      </w:r>
      <w:r>
        <w:rPr>
          <w:rFonts w:ascii="Arial" w:hAnsi="Arial"/>
          <w:w w:val="105"/>
          <w:sz w:val="17"/>
        </w:rPr>
        <w:t>up</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a certain</w:t>
      </w:r>
      <w:r>
        <w:rPr>
          <w:rFonts w:ascii="Arial" w:hAnsi="Arial"/>
          <w:spacing w:val="-11"/>
          <w:w w:val="105"/>
          <w:sz w:val="17"/>
        </w:rPr>
        <w:t> </w:t>
      </w:r>
      <w:r>
        <w:rPr>
          <w:rFonts w:ascii="Arial" w:hAnsi="Arial"/>
          <w:w w:val="105"/>
          <w:sz w:val="17"/>
        </w:rPr>
        <w:t>amount.</w:t>
      </w:r>
      <w:r>
        <w:rPr>
          <w:rFonts w:ascii="Arial" w:hAnsi="Arial"/>
          <w:spacing w:val="-11"/>
          <w:w w:val="105"/>
          <w:sz w:val="17"/>
        </w:rPr>
        <w:t> </w:t>
      </w:r>
      <w:r>
        <w:rPr>
          <w:rFonts w:ascii="Arial" w:hAnsi="Arial"/>
          <w:w w:val="105"/>
          <w:sz w:val="17"/>
        </w:rPr>
        <w:t>Most</w:t>
      </w:r>
      <w:r>
        <w:rPr>
          <w:rFonts w:ascii="Arial" w:hAnsi="Arial"/>
          <w:spacing w:val="-11"/>
          <w:w w:val="105"/>
          <w:sz w:val="17"/>
        </w:rPr>
        <w:t> </w:t>
      </w:r>
      <w:r>
        <w:rPr>
          <w:rFonts w:ascii="Arial" w:hAnsi="Arial"/>
          <w:w w:val="105"/>
          <w:sz w:val="17"/>
        </w:rPr>
        <w:t>preferred</w:t>
      </w:r>
      <w:r>
        <w:rPr>
          <w:rFonts w:ascii="Arial" w:hAnsi="Arial"/>
          <w:spacing w:val="-11"/>
          <w:w w:val="105"/>
          <w:sz w:val="17"/>
        </w:rPr>
        <w:t> </w:t>
      </w:r>
      <w:r>
        <w:rPr>
          <w:rFonts w:ascii="Arial" w:hAnsi="Arial"/>
          <w:w w:val="105"/>
          <w:sz w:val="17"/>
        </w:rPr>
        <w:t>stock</w:t>
      </w:r>
      <w:r>
        <w:rPr>
          <w:rFonts w:ascii="Arial" w:hAnsi="Arial"/>
          <w:spacing w:val="-11"/>
          <w:w w:val="105"/>
          <w:sz w:val="17"/>
        </w:rPr>
        <w:t> </w:t>
      </w:r>
      <w:r>
        <w:rPr>
          <w:rFonts w:ascii="Arial" w:hAnsi="Arial"/>
          <w:w w:val="105"/>
          <w:sz w:val="17"/>
        </w:rPr>
        <w:t>is</w:t>
      </w:r>
      <w:r>
        <w:rPr>
          <w:rFonts w:ascii="Arial" w:hAnsi="Arial"/>
          <w:spacing w:val="-11"/>
          <w:w w:val="105"/>
          <w:sz w:val="17"/>
        </w:rPr>
        <w:t> </w:t>
      </w:r>
      <w:r>
        <w:rPr>
          <w:rFonts w:ascii="Arial" w:hAnsi="Arial"/>
          <w:w w:val="105"/>
          <w:sz w:val="17"/>
        </w:rPr>
        <w:t>non-participating,</w:t>
      </w:r>
      <w:r>
        <w:rPr>
          <w:rFonts w:ascii="Arial" w:hAnsi="Arial"/>
          <w:spacing w:val="-11"/>
          <w:w w:val="105"/>
          <w:sz w:val="17"/>
        </w:rPr>
        <w:t> </w:t>
      </w:r>
      <w:r>
        <w:rPr>
          <w:rFonts w:ascii="Arial" w:hAnsi="Arial"/>
          <w:w w:val="105"/>
          <w:sz w:val="17"/>
        </w:rPr>
        <w:t>meaning</w:t>
      </w:r>
      <w:r>
        <w:rPr>
          <w:rFonts w:ascii="Arial" w:hAnsi="Arial"/>
          <w:spacing w:val="-11"/>
          <w:w w:val="105"/>
          <w:sz w:val="17"/>
        </w:rPr>
        <w:t> </w:t>
      </w:r>
      <w:r>
        <w:rPr>
          <w:rFonts w:ascii="Arial" w:hAnsi="Arial"/>
          <w:w w:val="105"/>
          <w:sz w:val="17"/>
        </w:rPr>
        <w:t>that</w:t>
      </w:r>
      <w:r>
        <w:rPr>
          <w:rFonts w:ascii="Arial" w:hAnsi="Arial"/>
          <w:spacing w:val="-11"/>
          <w:w w:val="105"/>
          <w:sz w:val="17"/>
        </w:rPr>
        <w:t> </w:t>
      </w:r>
      <w:r>
        <w:rPr>
          <w:rFonts w:ascii="Arial" w:hAnsi="Arial"/>
          <w:w w:val="105"/>
          <w:sz w:val="17"/>
        </w:rPr>
        <w:t>they</w:t>
      </w:r>
      <w:r>
        <w:rPr>
          <w:rFonts w:ascii="Arial" w:hAnsi="Arial"/>
          <w:spacing w:val="-11"/>
          <w:w w:val="105"/>
          <w:sz w:val="17"/>
        </w:rPr>
        <w:t> </w:t>
      </w:r>
      <w:r>
        <w:rPr>
          <w:rFonts w:ascii="Arial" w:hAnsi="Arial"/>
          <w:w w:val="105"/>
          <w:sz w:val="17"/>
        </w:rPr>
        <w:t>don’t</w:t>
      </w:r>
      <w:r>
        <w:rPr>
          <w:rFonts w:ascii="Arial" w:hAnsi="Arial"/>
          <w:spacing w:val="-11"/>
          <w:w w:val="105"/>
          <w:sz w:val="17"/>
        </w:rPr>
        <w:t> </w:t>
      </w:r>
      <w:r>
        <w:rPr>
          <w:rFonts w:ascii="Arial" w:hAnsi="Arial"/>
          <w:w w:val="105"/>
          <w:sz w:val="17"/>
        </w:rPr>
        <w:t>receive common dividends, only preferred dividends.</w:t>
      </w:r>
    </w:p>
    <w:p>
      <w:pPr>
        <w:spacing w:before="36"/>
        <w:ind w:left="1244" w:right="0" w:firstLine="0"/>
        <w:jc w:val="left"/>
        <w:rPr>
          <w:rFonts w:ascii="Arial" w:hAnsi="Arial"/>
          <w:sz w:val="17"/>
        </w:rPr>
      </w:pPr>
      <w:r>
        <w:rPr>
          <w:rFonts w:ascii="Arial" w:hAnsi="Arial"/>
          <w:b/>
          <w:spacing w:val="-2"/>
          <w:w w:val="105"/>
          <w:position w:val="-1"/>
          <w:sz w:val="28"/>
        </w:rPr>
        <w:t>»</w:t>
      </w:r>
      <w:r>
        <w:rPr>
          <w:rFonts w:ascii="Arial" w:hAnsi="Arial"/>
          <w:b/>
          <w:spacing w:val="35"/>
          <w:w w:val="105"/>
          <w:position w:val="-1"/>
          <w:sz w:val="28"/>
        </w:rPr>
        <w:t> </w:t>
      </w:r>
      <w:r>
        <w:rPr>
          <w:rFonts w:ascii="Arial" w:hAnsi="Arial"/>
          <w:b/>
          <w:spacing w:val="-2"/>
          <w:w w:val="105"/>
          <w:sz w:val="17"/>
        </w:rPr>
        <w:t>Prior</w:t>
      </w:r>
      <w:r>
        <w:rPr>
          <w:rFonts w:ascii="Arial" w:hAnsi="Arial"/>
          <w:b/>
          <w:spacing w:val="-7"/>
          <w:w w:val="105"/>
          <w:sz w:val="17"/>
        </w:rPr>
        <w:t> </w:t>
      </w:r>
      <w:r>
        <w:rPr>
          <w:rFonts w:ascii="Arial" w:hAnsi="Arial"/>
          <w:b/>
          <w:spacing w:val="-2"/>
          <w:w w:val="105"/>
          <w:sz w:val="17"/>
        </w:rPr>
        <w:t>(senior)</w:t>
      </w:r>
      <w:r>
        <w:rPr>
          <w:rFonts w:ascii="Arial" w:hAnsi="Arial"/>
          <w:b/>
          <w:spacing w:val="-6"/>
          <w:w w:val="105"/>
          <w:sz w:val="17"/>
        </w:rPr>
        <w:t> </w:t>
      </w:r>
      <w:r>
        <w:rPr>
          <w:rFonts w:ascii="Arial" w:hAnsi="Arial"/>
          <w:b/>
          <w:spacing w:val="-2"/>
          <w:w w:val="105"/>
          <w:sz w:val="17"/>
        </w:rPr>
        <w:t>preferred:</w:t>
      </w:r>
      <w:r>
        <w:rPr>
          <w:rFonts w:ascii="Arial" w:hAnsi="Arial"/>
          <w:b/>
          <w:spacing w:val="-7"/>
          <w:w w:val="105"/>
          <w:sz w:val="17"/>
        </w:rPr>
        <w:t> </w:t>
      </w:r>
      <w:r>
        <w:rPr>
          <w:rFonts w:ascii="Arial" w:hAnsi="Arial"/>
          <w:spacing w:val="-2"/>
          <w:w w:val="105"/>
          <w:sz w:val="17"/>
        </w:rPr>
        <w:t>Your</w:t>
      </w:r>
      <w:r>
        <w:rPr>
          <w:rFonts w:ascii="Arial" w:hAnsi="Arial"/>
          <w:spacing w:val="-6"/>
          <w:w w:val="105"/>
          <w:sz w:val="17"/>
        </w:rPr>
        <w:t> </w:t>
      </w:r>
      <w:r>
        <w:rPr>
          <w:rFonts w:ascii="Arial" w:hAnsi="Arial"/>
          <w:spacing w:val="-2"/>
          <w:w w:val="105"/>
          <w:sz w:val="17"/>
        </w:rPr>
        <w:t>run-of-the-mill</w:t>
      </w:r>
      <w:r>
        <w:rPr>
          <w:rFonts w:ascii="Arial" w:hAnsi="Arial"/>
          <w:spacing w:val="-7"/>
          <w:w w:val="105"/>
          <w:sz w:val="17"/>
        </w:rPr>
        <w:t> </w:t>
      </w:r>
      <w:r>
        <w:rPr>
          <w:rFonts w:ascii="Arial" w:hAnsi="Arial"/>
          <w:spacing w:val="-2"/>
          <w:w w:val="105"/>
          <w:sz w:val="17"/>
        </w:rPr>
        <w:t>preferred</w:t>
      </w:r>
      <w:r>
        <w:rPr>
          <w:rFonts w:ascii="Arial" w:hAnsi="Arial"/>
          <w:spacing w:val="-6"/>
          <w:w w:val="105"/>
          <w:sz w:val="17"/>
        </w:rPr>
        <w:t> </w:t>
      </w:r>
      <w:r>
        <w:rPr>
          <w:rFonts w:ascii="Arial" w:hAnsi="Arial"/>
          <w:spacing w:val="-2"/>
          <w:w w:val="105"/>
          <w:sz w:val="17"/>
        </w:rPr>
        <w:t>stockholders</w:t>
      </w:r>
      <w:r>
        <w:rPr>
          <w:rFonts w:ascii="Arial" w:hAnsi="Arial"/>
          <w:spacing w:val="-6"/>
          <w:w w:val="105"/>
          <w:sz w:val="17"/>
        </w:rPr>
        <w:t> </w:t>
      </w:r>
      <w:r>
        <w:rPr>
          <w:rFonts w:ascii="Arial" w:hAnsi="Arial"/>
          <w:spacing w:val="-2"/>
          <w:w w:val="105"/>
          <w:sz w:val="17"/>
        </w:rPr>
        <w:t>receive</w:t>
      </w:r>
      <w:r>
        <w:rPr>
          <w:rFonts w:ascii="Arial" w:hAnsi="Arial"/>
          <w:spacing w:val="-7"/>
          <w:w w:val="105"/>
          <w:sz w:val="17"/>
        </w:rPr>
        <w:t> </w:t>
      </w:r>
      <w:r>
        <w:rPr>
          <w:rFonts w:ascii="Arial" w:hAnsi="Arial"/>
          <w:spacing w:val="-2"/>
          <w:w w:val="105"/>
          <w:sz w:val="17"/>
        </w:rPr>
        <w:t>compensation</w:t>
      </w:r>
    </w:p>
    <w:p>
      <w:pPr>
        <w:spacing w:line="295" w:lineRule="auto" w:before="1"/>
        <w:ind w:left="1538" w:right="538" w:firstLine="0"/>
        <w:jc w:val="left"/>
        <w:rPr>
          <w:rFonts w:ascii="Arial"/>
          <w:sz w:val="17"/>
        </w:rPr>
      </w:pPr>
      <w:r>
        <w:rPr>
          <w:rFonts w:ascii="Arial"/>
          <w:w w:val="105"/>
          <w:sz w:val="17"/>
        </w:rPr>
        <w:t>before</w:t>
      </w:r>
      <w:r>
        <w:rPr>
          <w:rFonts w:ascii="Arial"/>
          <w:spacing w:val="-8"/>
          <w:w w:val="105"/>
          <w:sz w:val="17"/>
        </w:rPr>
        <w:t> </w:t>
      </w:r>
      <w:r>
        <w:rPr>
          <w:rFonts w:ascii="Arial"/>
          <w:w w:val="105"/>
          <w:sz w:val="17"/>
        </w:rPr>
        <w:t>common</w:t>
      </w:r>
      <w:r>
        <w:rPr>
          <w:rFonts w:ascii="Arial"/>
          <w:spacing w:val="-8"/>
          <w:w w:val="105"/>
          <w:sz w:val="17"/>
        </w:rPr>
        <w:t> </w:t>
      </w:r>
      <w:r>
        <w:rPr>
          <w:rFonts w:ascii="Arial"/>
          <w:w w:val="105"/>
          <w:sz w:val="17"/>
        </w:rPr>
        <w:t>stockholders</w:t>
      </w:r>
      <w:r>
        <w:rPr>
          <w:rFonts w:ascii="Arial"/>
          <w:spacing w:val="-8"/>
          <w:w w:val="105"/>
          <w:sz w:val="17"/>
        </w:rPr>
        <w:t> </w:t>
      </w:r>
      <w:r>
        <w:rPr>
          <w:rFonts w:ascii="Arial"/>
          <w:w w:val="105"/>
          <w:sz w:val="17"/>
        </w:rPr>
        <w:t>in</w:t>
      </w:r>
      <w:r>
        <w:rPr>
          <w:rFonts w:ascii="Arial"/>
          <w:spacing w:val="-8"/>
          <w:w w:val="105"/>
          <w:sz w:val="17"/>
        </w:rPr>
        <w:t> </w:t>
      </w:r>
      <w:r>
        <w:rPr>
          <w:rFonts w:ascii="Arial"/>
          <w:w w:val="105"/>
          <w:sz w:val="17"/>
        </w:rPr>
        <w:t>the</w:t>
      </w:r>
      <w:r>
        <w:rPr>
          <w:rFonts w:ascii="Arial"/>
          <w:spacing w:val="-8"/>
          <w:w w:val="105"/>
          <w:sz w:val="17"/>
        </w:rPr>
        <w:t> </w:t>
      </w:r>
      <w:r>
        <w:rPr>
          <w:rFonts w:ascii="Arial"/>
          <w:w w:val="105"/>
          <w:sz w:val="17"/>
        </w:rPr>
        <w:t>event</w:t>
      </w:r>
      <w:r>
        <w:rPr>
          <w:rFonts w:ascii="Arial"/>
          <w:spacing w:val="-8"/>
          <w:w w:val="105"/>
          <w:sz w:val="17"/>
        </w:rPr>
        <w:t> </w:t>
      </w:r>
      <w:r>
        <w:rPr>
          <w:rFonts w:ascii="Arial"/>
          <w:w w:val="105"/>
          <w:sz w:val="17"/>
        </w:rPr>
        <w:t>of</w:t>
      </w:r>
      <w:r>
        <w:rPr>
          <w:rFonts w:ascii="Arial"/>
          <w:spacing w:val="-8"/>
          <w:w w:val="105"/>
          <w:sz w:val="17"/>
        </w:rPr>
        <w:t> </w:t>
      </w:r>
      <w:r>
        <w:rPr>
          <w:rFonts w:ascii="Arial"/>
          <w:w w:val="105"/>
          <w:sz w:val="17"/>
        </w:rPr>
        <w:t>corporate</w:t>
      </w:r>
      <w:r>
        <w:rPr>
          <w:rFonts w:ascii="Arial"/>
          <w:spacing w:val="-8"/>
          <w:w w:val="105"/>
          <w:sz w:val="17"/>
        </w:rPr>
        <w:t> </w:t>
      </w:r>
      <w:r>
        <w:rPr>
          <w:rFonts w:ascii="Arial"/>
          <w:w w:val="105"/>
          <w:sz w:val="17"/>
        </w:rPr>
        <w:t>bankruptcy.</w:t>
      </w:r>
      <w:r>
        <w:rPr>
          <w:rFonts w:ascii="Arial"/>
          <w:spacing w:val="-8"/>
          <w:w w:val="105"/>
          <w:sz w:val="17"/>
        </w:rPr>
        <w:t> </w:t>
      </w:r>
      <w:r>
        <w:rPr>
          <w:rFonts w:ascii="Arial"/>
          <w:w w:val="105"/>
          <w:sz w:val="17"/>
        </w:rPr>
        <w:t>Senior</w:t>
      </w:r>
      <w:r>
        <w:rPr>
          <w:rFonts w:ascii="Arial"/>
          <w:spacing w:val="-8"/>
          <w:w w:val="105"/>
          <w:sz w:val="17"/>
        </w:rPr>
        <w:t> </w:t>
      </w:r>
      <w:r>
        <w:rPr>
          <w:rFonts w:ascii="Arial"/>
          <w:w w:val="105"/>
          <w:sz w:val="17"/>
        </w:rPr>
        <w:t>preferred</w:t>
      </w:r>
      <w:r>
        <w:rPr>
          <w:rFonts w:ascii="Arial"/>
          <w:spacing w:val="-8"/>
          <w:w w:val="105"/>
          <w:sz w:val="17"/>
        </w:rPr>
        <w:t> </w:t>
      </w:r>
      <w:r>
        <w:rPr>
          <w:rFonts w:ascii="Arial"/>
          <w:w w:val="105"/>
          <w:sz w:val="17"/>
        </w:rPr>
        <w:t>stock- </w:t>
      </w:r>
      <w:r>
        <w:rPr>
          <w:rFonts w:ascii="Arial"/>
          <w:spacing w:val="-2"/>
          <w:w w:val="105"/>
          <w:sz w:val="17"/>
        </w:rPr>
        <w:t>holders,</w:t>
      </w:r>
      <w:r>
        <w:rPr>
          <w:rFonts w:ascii="Arial"/>
          <w:spacing w:val="-10"/>
          <w:w w:val="105"/>
          <w:sz w:val="17"/>
        </w:rPr>
        <w:t> </w:t>
      </w:r>
      <w:r>
        <w:rPr>
          <w:rFonts w:ascii="Arial"/>
          <w:spacing w:val="-2"/>
          <w:w w:val="105"/>
          <w:sz w:val="17"/>
        </w:rPr>
        <w:t>however,</w:t>
      </w:r>
      <w:r>
        <w:rPr>
          <w:rFonts w:ascii="Arial"/>
          <w:spacing w:val="-10"/>
          <w:w w:val="105"/>
          <w:sz w:val="17"/>
        </w:rPr>
        <w:t> </w:t>
      </w:r>
      <w:r>
        <w:rPr>
          <w:rFonts w:ascii="Arial"/>
          <w:spacing w:val="-2"/>
          <w:w w:val="105"/>
          <w:sz w:val="17"/>
        </w:rPr>
        <w:t>receive</w:t>
      </w:r>
      <w:r>
        <w:rPr>
          <w:rFonts w:ascii="Arial"/>
          <w:spacing w:val="-10"/>
          <w:w w:val="105"/>
          <w:sz w:val="17"/>
        </w:rPr>
        <w:t> </w:t>
      </w:r>
      <w:r>
        <w:rPr>
          <w:rFonts w:ascii="Arial"/>
          <w:spacing w:val="-2"/>
          <w:w w:val="105"/>
          <w:sz w:val="17"/>
        </w:rPr>
        <w:t>compensation</w:t>
      </w:r>
      <w:r>
        <w:rPr>
          <w:rFonts w:ascii="Arial"/>
          <w:spacing w:val="-10"/>
          <w:w w:val="105"/>
          <w:sz w:val="17"/>
        </w:rPr>
        <w:t> </w:t>
      </w:r>
      <w:r>
        <w:rPr>
          <w:rFonts w:ascii="Arial"/>
          <w:spacing w:val="-2"/>
          <w:w w:val="105"/>
          <w:sz w:val="17"/>
        </w:rPr>
        <w:t>even</w:t>
      </w:r>
      <w:r>
        <w:rPr>
          <w:rFonts w:ascii="Arial"/>
          <w:spacing w:val="-10"/>
          <w:w w:val="105"/>
          <w:sz w:val="17"/>
        </w:rPr>
        <w:t> </w:t>
      </w:r>
      <w:r>
        <w:rPr>
          <w:rFonts w:ascii="Arial"/>
          <w:spacing w:val="-2"/>
          <w:w w:val="105"/>
          <w:sz w:val="17"/>
        </w:rPr>
        <w:t>before</w:t>
      </w:r>
      <w:r>
        <w:rPr>
          <w:rFonts w:ascii="Arial"/>
          <w:spacing w:val="-10"/>
          <w:w w:val="105"/>
          <w:sz w:val="17"/>
        </w:rPr>
        <w:t> </w:t>
      </w:r>
      <w:r>
        <w:rPr>
          <w:rFonts w:ascii="Arial"/>
          <w:spacing w:val="-2"/>
          <w:w w:val="105"/>
          <w:sz w:val="17"/>
        </w:rPr>
        <w:t>other</w:t>
      </w:r>
      <w:r>
        <w:rPr>
          <w:rFonts w:ascii="Arial"/>
          <w:spacing w:val="-10"/>
          <w:w w:val="105"/>
          <w:sz w:val="17"/>
        </w:rPr>
        <w:t> </w:t>
      </w:r>
      <w:r>
        <w:rPr>
          <w:rFonts w:ascii="Arial"/>
          <w:spacing w:val="-2"/>
          <w:w w:val="105"/>
          <w:sz w:val="17"/>
        </w:rPr>
        <w:t>preferred</w:t>
      </w:r>
      <w:r>
        <w:rPr>
          <w:rFonts w:ascii="Arial"/>
          <w:spacing w:val="-10"/>
          <w:w w:val="105"/>
          <w:sz w:val="17"/>
        </w:rPr>
        <w:t> </w:t>
      </w:r>
      <w:r>
        <w:rPr>
          <w:rFonts w:ascii="Arial"/>
          <w:spacing w:val="-2"/>
          <w:w w:val="105"/>
          <w:sz w:val="17"/>
        </w:rPr>
        <w:t>stockholders.</w:t>
      </w:r>
      <w:r>
        <w:rPr>
          <w:rFonts w:ascii="Arial"/>
          <w:spacing w:val="-10"/>
          <w:w w:val="105"/>
          <w:sz w:val="17"/>
        </w:rPr>
        <w:t> </w:t>
      </w:r>
      <w:r>
        <w:rPr>
          <w:rFonts w:ascii="Arial"/>
          <w:spacing w:val="-2"/>
          <w:w w:val="105"/>
          <w:sz w:val="17"/>
        </w:rPr>
        <w:t>Because </w:t>
      </w:r>
      <w:r>
        <w:rPr>
          <w:rFonts w:ascii="Arial"/>
          <w:w w:val="105"/>
          <w:sz w:val="17"/>
        </w:rPr>
        <w:t>of</w:t>
      </w:r>
      <w:r>
        <w:rPr>
          <w:rFonts w:ascii="Arial"/>
          <w:spacing w:val="-4"/>
          <w:w w:val="105"/>
          <w:sz w:val="17"/>
        </w:rPr>
        <w:t> </w:t>
      </w:r>
      <w:r>
        <w:rPr>
          <w:rFonts w:ascii="Arial"/>
          <w:w w:val="105"/>
          <w:sz w:val="17"/>
        </w:rPr>
        <w:t>the</w:t>
      </w:r>
      <w:r>
        <w:rPr>
          <w:rFonts w:ascii="Arial"/>
          <w:spacing w:val="-4"/>
          <w:w w:val="105"/>
          <w:sz w:val="17"/>
        </w:rPr>
        <w:t> </w:t>
      </w:r>
      <w:r>
        <w:rPr>
          <w:rFonts w:ascii="Arial"/>
          <w:w w:val="105"/>
          <w:sz w:val="17"/>
        </w:rPr>
        <w:t>extra</w:t>
      </w:r>
      <w:r>
        <w:rPr>
          <w:rFonts w:ascii="Arial"/>
          <w:spacing w:val="-4"/>
          <w:w w:val="105"/>
          <w:sz w:val="17"/>
        </w:rPr>
        <w:t> </w:t>
      </w:r>
      <w:r>
        <w:rPr>
          <w:rFonts w:ascii="Arial"/>
          <w:w w:val="105"/>
          <w:sz w:val="17"/>
        </w:rPr>
        <w:t>safety</w:t>
      </w:r>
      <w:r>
        <w:rPr>
          <w:rFonts w:ascii="Arial"/>
          <w:spacing w:val="-4"/>
          <w:w w:val="105"/>
          <w:sz w:val="17"/>
        </w:rPr>
        <w:t> </w:t>
      </w:r>
      <w:r>
        <w:rPr>
          <w:rFonts w:ascii="Arial"/>
          <w:w w:val="105"/>
          <w:sz w:val="17"/>
        </w:rPr>
        <w:t>factor,</w:t>
      </w:r>
      <w:r>
        <w:rPr>
          <w:rFonts w:ascii="Arial"/>
          <w:spacing w:val="-4"/>
          <w:w w:val="105"/>
          <w:sz w:val="17"/>
        </w:rPr>
        <w:t> </w:t>
      </w:r>
      <w:r>
        <w:rPr>
          <w:rFonts w:ascii="Arial"/>
          <w:w w:val="105"/>
          <w:sz w:val="17"/>
        </w:rPr>
        <w:t>senior</w:t>
      </w:r>
      <w:r>
        <w:rPr>
          <w:rFonts w:ascii="Arial"/>
          <w:spacing w:val="-4"/>
          <w:w w:val="105"/>
          <w:sz w:val="17"/>
        </w:rPr>
        <w:t> </w:t>
      </w:r>
      <w:r>
        <w:rPr>
          <w:rFonts w:ascii="Arial"/>
          <w:w w:val="105"/>
          <w:sz w:val="17"/>
        </w:rPr>
        <w:t>preferred</w:t>
      </w:r>
      <w:r>
        <w:rPr>
          <w:rFonts w:ascii="Arial"/>
          <w:spacing w:val="-4"/>
          <w:w w:val="105"/>
          <w:sz w:val="17"/>
        </w:rPr>
        <w:t> </w:t>
      </w:r>
      <w:r>
        <w:rPr>
          <w:rFonts w:ascii="Arial"/>
          <w:w w:val="105"/>
          <w:sz w:val="17"/>
        </w:rPr>
        <w:t>stock</w:t>
      </w:r>
      <w:r>
        <w:rPr>
          <w:rFonts w:ascii="Arial"/>
          <w:spacing w:val="-4"/>
          <w:w w:val="105"/>
          <w:sz w:val="17"/>
        </w:rPr>
        <w:t> </w:t>
      </w:r>
      <w:r>
        <w:rPr>
          <w:rFonts w:ascii="Arial"/>
          <w:w w:val="105"/>
          <w:sz w:val="17"/>
        </w:rPr>
        <w:t>pays</w:t>
      </w:r>
      <w:r>
        <w:rPr>
          <w:rFonts w:ascii="Arial"/>
          <w:spacing w:val="-4"/>
          <w:w w:val="105"/>
          <w:sz w:val="17"/>
        </w:rPr>
        <w:t> </w:t>
      </w:r>
      <w:r>
        <w:rPr>
          <w:rFonts w:ascii="Arial"/>
          <w:w w:val="105"/>
          <w:sz w:val="17"/>
        </w:rPr>
        <w:t>a</w:t>
      </w:r>
      <w:r>
        <w:rPr>
          <w:rFonts w:ascii="Arial"/>
          <w:spacing w:val="-4"/>
          <w:w w:val="105"/>
          <w:sz w:val="17"/>
        </w:rPr>
        <w:t> </w:t>
      </w:r>
      <w:r>
        <w:rPr>
          <w:rFonts w:ascii="Arial"/>
          <w:w w:val="105"/>
          <w:sz w:val="17"/>
        </w:rPr>
        <w:t>slightly</w:t>
      </w:r>
      <w:r>
        <w:rPr>
          <w:rFonts w:ascii="Arial"/>
          <w:spacing w:val="-4"/>
          <w:w w:val="105"/>
          <w:sz w:val="17"/>
        </w:rPr>
        <w:t> </w:t>
      </w:r>
      <w:r>
        <w:rPr>
          <w:rFonts w:ascii="Arial"/>
          <w:w w:val="105"/>
          <w:sz w:val="17"/>
        </w:rPr>
        <w:t>lower</w:t>
      </w:r>
      <w:r>
        <w:rPr>
          <w:rFonts w:ascii="Arial"/>
          <w:spacing w:val="-4"/>
          <w:w w:val="105"/>
          <w:sz w:val="17"/>
        </w:rPr>
        <w:t> </w:t>
      </w:r>
      <w:r>
        <w:rPr>
          <w:rFonts w:ascii="Arial"/>
          <w:w w:val="105"/>
          <w:sz w:val="17"/>
        </w:rPr>
        <w:t>dividend</w:t>
      </w:r>
      <w:r>
        <w:rPr>
          <w:rFonts w:ascii="Arial"/>
          <w:spacing w:val="-4"/>
          <w:w w:val="105"/>
          <w:sz w:val="17"/>
        </w:rPr>
        <w:t> </w:t>
      </w:r>
      <w:r>
        <w:rPr>
          <w:rFonts w:ascii="Arial"/>
          <w:w w:val="105"/>
          <w:sz w:val="17"/>
        </w:rPr>
        <w:t>than</w:t>
      </w:r>
      <w:r>
        <w:rPr>
          <w:rFonts w:ascii="Arial"/>
          <w:spacing w:val="-4"/>
          <w:w w:val="105"/>
          <w:sz w:val="17"/>
        </w:rPr>
        <w:t> </w:t>
      </w:r>
      <w:r>
        <w:rPr>
          <w:rFonts w:ascii="Arial"/>
          <w:w w:val="105"/>
          <w:sz w:val="17"/>
        </w:rPr>
        <w:t>other preferred stock from the same issuer.</w:t>
      </w:r>
    </w:p>
    <w:p>
      <w:pPr>
        <w:spacing w:before="35"/>
        <w:ind w:left="1538" w:right="345"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Adjustable</w:t>
      </w:r>
      <w:r>
        <w:rPr>
          <w:rFonts w:ascii="Arial" w:hAnsi="Arial"/>
          <w:b/>
          <w:spacing w:val="-12"/>
          <w:w w:val="105"/>
          <w:sz w:val="17"/>
        </w:rPr>
        <w:t> </w:t>
      </w:r>
      <w:r>
        <w:rPr>
          <w:rFonts w:ascii="Arial" w:hAnsi="Arial"/>
          <w:b/>
          <w:w w:val="105"/>
          <w:sz w:val="17"/>
        </w:rPr>
        <w:t>(variable-</w:t>
      </w:r>
      <w:r>
        <w:rPr>
          <w:rFonts w:ascii="Arial" w:hAnsi="Arial"/>
          <w:b/>
          <w:spacing w:val="-13"/>
          <w:w w:val="105"/>
          <w:sz w:val="17"/>
        </w:rPr>
        <w:t> </w:t>
      </w:r>
      <w:r>
        <w:rPr>
          <w:rFonts w:ascii="Arial" w:hAnsi="Arial"/>
          <w:b/>
          <w:w w:val="105"/>
          <w:sz w:val="17"/>
        </w:rPr>
        <w:t>or</w:t>
      </w:r>
      <w:r>
        <w:rPr>
          <w:rFonts w:ascii="Arial" w:hAnsi="Arial"/>
          <w:b/>
          <w:spacing w:val="-12"/>
          <w:w w:val="105"/>
          <w:sz w:val="17"/>
        </w:rPr>
        <w:t> </w:t>
      </w:r>
      <w:r>
        <w:rPr>
          <w:rFonts w:ascii="Arial" w:hAnsi="Arial"/>
          <w:b/>
          <w:w w:val="105"/>
          <w:sz w:val="17"/>
        </w:rPr>
        <w:t>floating-rate)</w:t>
      </w:r>
      <w:r>
        <w:rPr>
          <w:rFonts w:ascii="Arial" w:hAnsi="Arial"/>
          <w:b/>
          <w:spacing w:val="-12"/>
          <w:w w:val="105"/>
          <w:sz w:val="17"/>
        </w:rPr>
        <w:t> </w:t>
      </w:r>
      <w:r>
        <w:rPr>
          <w:rFonts w:ascii="Arial" w:hAnsi="Arial"/>
          <w:b/>
          <w:w w:val="105"/>
          <w:sz w:val="17"/>
        </w:rPr>
        <w:t>preferred:</w:t>
      </w:r>
      <w:r>
        <w:rPr>
          <w:rFonts w:ascii="Arial" w:hAnsi="Arial"/>
          <w:b/>
          <w:spacing w:val="-13"/>
          <w:w w:val="105"/>
          <w:sz w:val="17"/>
        </w:rPr>
        <w:t> </w:t>
      </w:r>
      <w:r>
        <w:rPr>
          <w:rFonts w:ascii="Arial" w:hAnsi="Arial"/>
          <w:w w:val="105"/>
          <w:sz w:val="17"/>
        </w:rPr>
        <w:t>Holders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adjustable</w:t>
      </w:r>
      <w:r>
        <w:rPr>
          <w:rFonts w:ascii="Arial" w:hAnsi="Arial"/>
          <w:spacing w:val="-13"/>
          <w:w w:val="105"/>
          <w:sz w:val="17"/>
        </w:rPr>
        <w:t> </w:t>
      </w:r>
      <w:r>
        <w:rPr>
          <w:rFonts w:ascii="Arial" w:hAnsi="Arial"/>
          <w:w w:val="105"/>
          <w:sz w:val="17"/>
        </w:rPr>
        <w:t>preferred</w:t>
      </w:r>
      <w:r>
        <w:rPr>
          <w:rFonts w:ascii="Arial" w:hAnsi="Arial"/>
          <w:spacing w:val="-12"/>
          <w:w w:val="105"/>
          <w:sz w:val="17"/>
        </w:rPr>
        <w:t> </w:t>
      </w:r>
      <w:r>
        <w:rPr>
          <w:rFonts w:ascii="Arial" w:hAnsi="Arial"/>
          <w:w w:val="105"/>
          <w:sz w:val="17"/>
        </w:rPr>
        <w:t>stock receive</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dividend</w:t>
      </w:r>
      <w:r>
        <w:rPr>
          <w:rFonts w:ascii="Arial" w:hAnsi="Arial"/>
          <w:spacing w:val="-12"/>
          <w:w w:val="105"/>
          <w:sz w:val="17"/>
        </w:rPr>
        <w:t> </w:t>
      </w:r>
      <w:r>
        <w:rPr>
          <w:rFonts w:ascii="Arial" w:hAnsi="Arial"/>
          <w:w w:val="105"/>
          <w:sz w:val="17"/>
        </w:rPr>
        <w:t>that’s</w:t>
      </w:r>
      <w:r>
        <w:rPr>
          <w:rFonts w:ascii="Arial" w:hAnsi="Arial"/>
          <w:spacing w:val="-12"/>
          <w:w w:val="105"/>
          <w:sz w:val="17"/>
        </w:rPr>
        <w:t> </w:t>
      </w:r>
      <w:r>
        <w:rPr>
          <w:rFonts w:ascii="Arial" w:hAnsi="Arial"/>
          <w:w w:val="105"/>
          <w:sz w:val="17"/>
        </w:rPr>
        <w:t>reset</w:t>
      </w:r>
      <w:r>
        <w:rPr>
          <w:rFonts w:ascii="Arial" w:hAnsi="Arial"/>
          <w:spacing w:val="-12"/>
          <w:w w:val="105"/>
          <w:sz w:val="17"/>
        </w:rPr>
        <w:t> </w:t>
      </w:r>
      <w:r>
        <w:rPr>
          <w:rFonts w:ascii="Arial" w:hAnsi="Arial"/>
          <w:w w:val="105"/>
          <w:sz w:val="17"/>
        </w:rPr>
        <w:t>every</w:t>
      </w:r>
      <w:r>
        <w:rPr>
          <w:rFonts w:ascii="Arial" w:hAnsi="Arial"/>
          <w:spacing w:val="-12"/>
          <w:w w:val="105"/>
          <w:sz w:val="17"/>
        </w:rPr>
        <w:t> </w:t>
      </w:r>
      <w:r>
        <w:rPr>
          <w:rFonts w:ascii="Arial" w:hAnsi="Arial"/>
          <w:w w:val="105"/>
          <w:sz w:val="17"/>
        </w:rPr>
        <w:t>three</w:t>
      </w:r>
      <w:r>
        <w:rPr>
          <w:rFonts w:ascii="Arial" w:hAnsi="Arial"/>
          <w:spacing w:val="-12"/>
          <w:w w:val="105"/>
          <w:sz w:val="17"/>
        </w:rPr>
        <w:t> </w:t>
      </w:r>
      <w:r>
        <w:rPr>
          <w:rFonts w:ascii="Arial" w:hAnsi="Arial"/>
          <w:w w:val="105"/>
          <w:sz w:val="17"/>
        </w:rPr>
        <w:t>months</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match</w:t>
      </w:r>
      <w:r>
        <w:rPr>
          <w:rFonts w:ascii="Arial" w:hAnsi="Arial"/>
          <w:spacing w:val="-12"/>
          <w:w w:val="105"/>
          <w:sz w:val="17"/>
        </w:rPr>
        <w:t> </w:t>
      </w:r>
      <w:r>
        <w:rPr>
          <w:rFonts w:ascii="Arial" w:hAnsi="Arial"/>
          <w:w w:val="105"/>
          <w:sz w:val="17"/>
        </w:rPr>
        <w:t>movements</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prevailing</w:t>
      </w:r>
    </w:p>
    <w:p>
      <w:pPr>
        <w:spacing w:before="46"/>
        <w:ind w:left="1538" w:right="0" w:firstLine="0"/>
        <w:jc w:val="left"/>
        <w:rPr>
          <w:rFonts w:ascii="Arial"/>
          <w:sz w:val="17"/>
        </w:rPr>
      </w:pPr>
      <w:r>
        <w:rPr>
          <w:rFonts w:ascii="Arial"/>
          <w:spacing w:val="-4"/>
          <w:w w:val="105"/>
          <w:sz w:val="17"/>
        </w:rPr>
        <w:t>interest</w:t>
      </w:r>
      <w:r>
        <w:rPr>
          <w:rFonts w:ascii="Arial"/>
          <w:w w:val="105"/>
          <w:sz w:val="17"/>
        </w:rPr>
        <w:t> </w:t>
      </w:r>
      <w:r>
        <w:rPr>
          <w:rFonts w:ascii="Arial"/>
          <w:spacing w:val="-4"/>
          <w:w w:val="105"/>
          <w:sz w:val="17"/>
        </w:rPr>
        <w:t>rates.</w:t>
      </w:r>
      <w:r>
        <w:rPr>
          <w:rFonts w:ascii="Arial"/>
          <w:w w:val="105"/>
          <w:sz w:val="17"/>
        </w:rPr>
        <w:t> </w:t>
      </w:r>
      <w:r>
        <w:rPr>
          <w:rFonts w:ascii="Arial"/>
          <w:spacing w:val="-4"/>
          <w:w w:val="105"/>
          <w:sz w:val="17"/>
        </w:rPr>
        <w:t>Because</w:t>
      </w:r>
      <w:r>
        <w:rPr>
          <w:rFonts w:ascii="Arial"/>
          <w:w w:val="105"/>
          <w:sz w:val="17"/>
        </w:rPr>
        <w:t> </w:t>
      </w:r>
      <w:r>
        <w:rPr>
          <w:rFonts w:ascii="Arial"/>
          <w:spacing w:val="-4"/>
          <w:w w:val="105"/>
          <w:sz w:val="17"/>
        </w:rPr>
        <w:t>the</w:t>
      </w:r>
      <w:r>
        <w:rPr>
          <w:rFonts w:ascii="Arial"/>
          <w:w w:val="105"/>
          <w:sz w:val="17"/>
        </w:rPr>
        <w:t> </w:t>
      </w:r>
      <w:r>
        <w:rPr>
          <w:rFonts w:ascii="Arial"/>
          <w:spacing w:val="-4"/>
          <w:w w:val="105"/>
          <w:sz w:val="17"/>
        </w:rPr>
        <w:t>dividend</w:t>
      </w:r>
      <w:r>
        <w:rPr>
          <w:rFonts w:ascii="Arial"/>
          <w:spacing w:val="1"/>
          <w:w w:val="105"/>
          <w:sz w:val="17"/>
        </w:rPr>
        <w:t> </w:t>
      </w:r>
      <w:r>
        <w:rPr>
          <w:rFonts w:ascii="Arial"/>
          <w:spacing w:val="-4"/>
          <w:w w:val="105"/>
          <w:sz w:val="17"/>
        </w:rPr>
        <w:t>adjusts</w:t>
      </w:r>
      <w:r>
        <w:rPr>
          <w:rFonts w:ascii="Arial"/>
          <w:w w:val="105"/>
          <w:sz w:val="17"/>
        </w:rPr>
        <w:t> </w:t>
      </w:r>
      <w:r>
        <w:rPr>
          <w:rFonts w:ascii="Arial"/>
          <w:spacing w:val="-4"/>
          <w:w w:val="105"/>
          <w:sz w:val="17"/>
        </w:rPr>
        <w:t>to</w:t>
      </w:r>
      <w:r>
        <w:rPr>
          <w:rFonts w:ascii="Arial"/>
          <w:w w:val="105"/>
          <w:sz w:val="17"/>
        </w:rPr>
        <w:t> </w:t>
      </w:r>
      <w:r>
        <w:rPr>
          <w:rFonts w:ascii="Arial"/>
          <w:spacing w:val="-4"/>
          <w:w w:val="105"/>
          <w:sz w:val="17"/>
        </w:rPr>
        <w:t>changing</w:t>
      </w:r>
      <w:r>
        <w:rPr>
          <w:rFonts w:ascii="Arial"/>
          <w:w w:val="105"/>
          <w:sz w:val="17"/>
        </w:rPr>
        <w:t> </w:t>
      </w:r>
      <w:r>
        <w:rPr>
          <w:rFonts w:ascii="Arial"/>
          <w:spacing w:val="-4"/>
          <w:w w:val="105"/>
          <w:sz w:val="17"/>
        </w:rPr>
        <w:t>interest</w:t>
      </w:r>
      <w:r>
        <w:rPr>
          <w:rFonts w:ascii="Arial"/>
          <w:w w:val="105"/>
          <w:sz w:val="17"/>
        </w:rPr>
        <w:t> </w:t>
      </w:r>
      <w:r>
        <w:rPr>
          <w:rFonts w:ascii="Arial"/>
          <w:spacing w:val="-4"/>
          <w:w w:val="105"/>
          <w:sz w:val="17"/>
        </w:rPr>
        <w:t>rates</w:t>
      </w:r>
      <w:r>
        <w:rPr>
          <w:rFonts w:ascii="Arial"/>
          <w:spacing w:val="1"/>
          <w:w w:val="105"/>
          <w:sz w:val="17"/>
        </w:rPr>
        <w:t> </w:t>
      </w:r>
      <w:r>
        <w:rPr>
          <w:rFonts w:ascii="Arial"/>
          <w:spacing w:val="-4"/>
          <w:w w:val="105"/>
          <w:sz w:val="17"/>
        </w:rPr>
        <w:t>(usually</w:t>
      </w:r>
      <w:r>
        <w:rPr>
          <w:rFonts w:ascii="Arial"/>
          <w:w w:val="105"/>
          <w:sz w:val="17"/>
        </w:rPr>
        <w:t> </w:t>
      </w:r>
      <w:r>
        <w:rPr>
          <w:rFonts w:ascii="Arial"/>
          <w:spacing w:val="-4"/>
          <w:w w:val="105"/>
          <w:sz w:val="17"/>
        </w:rPr>
        <w:t>based</w:t>
      </w:r>
      <w:r>
        <w:rPr>
          <w:rFonts w:ascii="Arial"/>
          <w:w w:val="105"/>
          <w:sz w:val="17"/>
        </w:rPr>
        <w:t> </w:t>
      </w:r>
      <w:r>
        <w:rPr>
          <w:rFonts w:ascii="Arial"/>
          <w:spacing w:val="-4"/>
          <w:w w:val="105"/>
          <w:sz w:val="17"/>
        </w:rPr>
        <w:t>off</w:t>
      </w:r>
      <w:r>
        <w:rPr>
          <w:rFonts w:ascii="Arial"/>
          <w:spacing w:val="3"/>
          <w:w w:val="105"/>
          <w:sz w:val="17"/>
        </w:rPr>
        <w:t> </w:t>
      </w:r>
      <w:r>
        <w:rPr>
          <w:rFonts w:ascii="Arial"/>
          <w:spacing w:val="-5"/>
          <w:w w:val="105"/>
          <w:sz w:val="17"/>
        </w:rPr>
        <w:t>of</w:t>
      </w:r>
    </w:p>
    <w:p>
      <w:pPr>
        <w:spacing w:before="44"/>
        <w:ind w:left="1538" w:right="0" w:firstLine="0"/>
        <w:jc w:val="left"/>
        <w:rPr>
          <w:rFonts w:ascii="Arial"/>
          <w:sz w:val="17"/>
        </w:rPr>
      </w:pPr>
      <w:r>
        <w:rPr>
          <w:rFonts w:ascii="Arial"/>
          <w:spacing w:val="-2"/>
          <w:w w:val="105"/>
          <w:sz w:val="17"/>
        </w:rPr>
        <w:t>a</w:t>
      </w:r>
      <w:r>
        <w:rPr>
          <w:rFonts w:ascii="Arial"/>
          <w:spacing w:val="-12"/>
          <w:w w:val="105"/>
          <w:sz w:val="17"/>
        </w:rPr>
        <w:t> </w:t>
      </w:r>
      <w:r>
        <w:rPr>
          <w:rFonts w:ascii="Arial"/>
          <w:spacing w:val="-2"/>
          <w:w w:val="105"/>
          <w:sz w:val="17"/>
        </w:rPr>
        <w:t>certain</w:t>
      </w:r>
      <w:r>
        <w:rPr>
          <w:rFonts w:ascii="Arial"/>
          <w:spacing w:val="-11"/>
          <w:w w:val="105"/>
          <w:sz w:val="17"/>
        </w:rPr>
        <w:t> </w:t>
      </w:r>
      <w:r>
        <w:rPr>
          <w:rFonts w:ascii="Arial"/>
          <w:spacing w:val="-2"/>
          <w:w w:val="105"/>
          <w:sz w:val="17"/>
        </w:rPr>
        <w:t>benchmark</w:t>
      </w:r>
      <w:r>
        <w:rPr>
          <w:rFonts w:ascii="Arial"/>
          <w:spacing w:val="-11"/>
          <w:w w:val="105"/>
          <w:sz w:val="17"/>
        </w:rPr>
        <w:t> </w:t>
      </w:r>
      <w:r>
        <w:rPr>
          <w:rFonts w:ascii="Arial"/>
          <w:spacing w:val="-2"/>
          <w:w w:val="105"/>
          <w:sz w:val="17"/>
        </w:rPr>
        <w:t>such</w:t>
      </w:r>
      <w:r>
        <w:rPr>
          <w:rFonts w:ascii="Arial"/>
          <w:spacing w:val="-11"/>
          <w:w w:val="105"/>
          <w:sz w:val="17"/>
        </w:rPr>
        <w:t> </w:t>
      </w:r>
      <w:r>
        <w:rPr>
          <w:rFonts w:ascii="Arial"/>
          <w:spacing w:val="-2"/>
          <w:w w:val="105"/>
          <w:sz w:val="17"/>
        </w:rPr>
        <w:t>as</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T-bill</w:t>
      </w:r>
      <w:r>
        <w:rPr>
          <w:rFonts w:ascii="Arial"/>
          <w:spacing w:val="-12"/>
          <w:w w:val="105"/>
          <w:sz w:val="17"/>
        </w:rPr>
        <w:t> </w:t>
      </w:r>
      <w:r>
        <w:rPr>
          <w:rFonts w:ascii="Arial"/>
          <w:spacing w:val="-2"/>
          <w:w w:val="105"/>
          <w:sz w:val="17"/>
        </w:rPr>
        <w:t>rate),</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stock</w:t>
      </w:r>
      <w:r>
        <w:rPr>
          <w:rFonts w:ascii="Arial"/>
          <w:spacing w:val="-11"/>
          <w:w w:val="105"/>
          <w:sz w:val="17"/>
        </w:rPr>
        <w:t> </w:t>
      </w:r>
      <w:r>
        <w:rPr>
          <w:rFonts w:ascii="Arial"/>
          <w:spacing w:val="-2"/>
          <w:w w:val="105"/>
          <w:sz w:val="17"/>
        </w:rPr>
        <w:t>price</w:t>
      </w:r>
      <w:r>
        <w:rPr>
          <w:rFonts w:ascii="Arial"/>
          <w:spacing w:val="-11"/>
          <w:w w:val="105"/>
          <w:sz w:val="17"/>
        </w:rPr>
        <w:t> </w:t>
      </w:r>
      <w:r>
        <w:rPr>
          <w:rFonts w:ascii="Arial"/>
          <w:spacing w:val="-2"/>
          <w:w w:val="105"/>
          <w:sz w:val="17"/>
        </w:rPr>
        <w:t>remains</w:t>
      </w:r>
      <w:r>
        <w:rPr>
          <w:rFonts w:ascii="Arial"/>
          <w:spacing w:val="-11"/>
          <w:w w:val="105"/>
          <w:sz w:val="17"/>
        </w:rPr>
        <w:t> </w:t>
      </w:r>
      <w:r>
        <w:rPr>
          <w:rFonts w:ascii="Arial"/>
          <w:spacing w:val="-2"/>
          <w:w w:val="105"/>
          <w:sz w:val="17"/>
        </w:rPr>
        <w:t>more</w:t>
      </w:r>
      <w:r>
        <w:rPr>
          <w:rFonts w:ascii="Arial"/>
          <w:spacing w:val="-12"/>
          <w:w w:val="105"/>
          <w:sz w:val="17"/>
        </w:rPr>
        <w:t> </w:t>
      </w:r>
      <w:r>
        <w:rPr>
          <w:rFonts w:ascii="Arial"/>
          <w:spacing w:val="-2"/>
          <w:w w:val="105"/>
          <w:sz w:val="17"/>
        </w:rPr>
        <w:t>stable.</w:t>
      </w:r>
    </w:p>
    <w:p>
      <w:pPr>
        <w:pStyle w:val="BodyText"/>
        <w:rPr>
          <w:rFonts w:ascii="Arial"/>
          <w:sz w:val="20"/>
        </w:rPr>
      </w:pPr>
    </w:p>
    <w:p>
      <w:pPr>
        <w:pStyle w:val="BodyText"/>
        <w:rPr>
          <w:rFonts w:ascii="Arial"/>
          <w:sz w:val="20"/>
        </w:rPr>
      </w:pPr>
    </w:p>
    <w:p>
      <w:pPr>
        <w:pStyle w:val="BodyText"/>
        <w:rPr>
          <w:rFonts w:ascii="Arial"/>
          <w:sz w:val="15"/>
        </w:rPr>
      </w:pPr>
      <w:r>
        <w:rPr/>
        <mc:AlternateContent>
          <mc:Choice Requires="wps">
            <w:drawing>
              <wp:anchor distT="0" distB="0" distL="0" distR="0" allowOverlap="1" layoutInCell="1" locked="0" behindDoc="1" simplePos="0" relativeHeight="487629312">
                <wp:simplePos x="0" y="0"/>
                <wp:positionH relativeFrom="page">
                  <wp:posOffset>1028730</wp:posOffset>
                </wp:positionH>
                <wp:positionV relativeFrom="paragraph">
                  <wp:posOffset>125024</wp:posOffset>
                </wp:positionV>
                <wp:extent cx="5715000" cy="373380"/>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5715000" cy="373380"/>
                          <a:chExt cx="5715000" cy="373380"/>
                        </a:xfrm>
                      </wpg:grpSpPr>
                      <wps:wsp>
                        <wps:cNvPr id="201" name="Graphic 20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02" name="Textbox 202"/>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Securities with a Twist" w:id="521"/>
                              <w:bookmarkEnd w:id="521"/>
                              <w:r>
                                <w:rPr/>
                              </w:r>
                              <w:r>
                                <w:rPr>
                                  <w:rFonts w:ascii="Arial"/>
                                  <w:b/>
                                  <w:spacing w:val="-8"/>
                                  <w:w w:val="105"/>
                                  <w:sz w:val="40"/>
                                </w:rPr>
                                <w:t>Securities</w:t>
                              </w:r>
                              <w:r>
                                <w:rPr>
                                  <w:rFonts w:ascii="Arial"/>
                                  <w:b/>
                                  <w:spacing w:val="-24"/>
                                  <w:w w:val="105"/>
                                  <w:sz w:val="40"/>
                                </w:rPr>
                                <w:t> </w:t>
                              </w:r>
                              <w:r>
                                <w:rPr>
                                  <w:rFonts w:ascii="Arial"/>
                                  <w:b/>
                                  <w:spacing w:val="-8"/>
                                  <w:w w:val="105"/>
                                  <w:sz w:val="40"/>
                                </w:rPr>
                                <w:t>with</w:t>
                              </w:r>
                              <w:r>
                                <w:rPr>
                                  <w:rFonts w:ascii="Arial"/>
                                  <w:b/>
                                  <w:spacing w:val="-24"/>
                                  <w:w w:val="105"/>
                                  <w:sz w:val="40"/>
                                </w:rPr>
                                <w:t> </w:t>
                              </w:r>
                              <w:r>
                                <w:rPr>
                                  <w:rFonts w:ascii="Arial"/>
                                  <w:b/>
                                  <w:spacing w:val="-8"/>
                                  <w:w w:val="105"/>
                                  <w:sz w:val="40"/>
                                </w:rPr>
                                <w:t>a</w:t>
                              </w:r>
                              <w:r>
                                <w:rPr>
                                  <w:rFonts w:ascii="Arial"/>
                                  <w:b/>
                                  <w:spacing w:val="-24"/>
                                  <w:w w:val="105"/>
                                  <w:sz w:val="40"/>
                                </w:rPr>
                                <w:t> </w:t>
                              </w:r>
                              <w:r>
                                <w:rPr>
                                  <w:rFonts w:ascii="Arial"/>
                                  <w:b/>
                                  <w:spacing w:val="-8"/>
                                  <w:w w:val="105"/>
                                  <w:sz w:val="40"/>
                                </w:rPr>
                                <w:t>Twist</w:t>
                              </w:r>
                            </w:p>
                          </w:txbxContent>
                        </wps:txbx>
                        <wps:bodyPr wrap="square" lIns="0" tIns="0" rIns="0" bIns="0" rtlCol="0">
                          <a:noAutofit/>
                        </wps:bodyPr>
                      </wps:wsp>
                    </wpg:wgp>
                  </a:graphicData>
                </a:graphic>
              </wp:anchor>
            </w:drawing>
          </mc:Choice>
          <mc:Fallback>
            <w:pict>
              <v:group style="position:absolute;margin-left:81.002403pt;margin-top:9.844442pt;width:450pt;height:29.4pt;mso-position-horizontal-relative:page;mso-position-vertical-relative:paragraph;z-index:-15687168;mso-wrap-distance-left:0;mso-wrap-distance-right:0" id="docshapegroup185" coordorigin="1620,197" coordsize="9000,588">
                <v:line style="position:absolute" from="1620,704" to="10620,704" stroked="true" strokeweight="8pt" strokecolor="#e2e3e4">
                  <v:stroke dashstyle="solid"/>
                </v:line>
                <v:shape style="position:absolute;left:1620;top:196;width:9000;height:588" type="#_x0000_t202" id="docshape186" filled="false" stroked="false">
                  <v:textbox inset="0,0,0,0">
                    <w:txbxContent>
                      <w:p>
                        <w:pPr>
                          <w:spacing w:before="52"/>
                          <w:ind w:left="0" w:right="0" w:firstLine="0"/>
                          <w:jc w:val="left"/>
                          <w:rPr>
                            <w:rFonts w:ascii="Arial"/>
                            <w:b/>
                            <w:sz w:val="40"/>
                          </w:rPr>
                        </w:pPr>
                        <w:bookmarkStart w:name="Securities with a Twist" w:id="522"/>
                        <w:bookmarkEnd w:id="522"/>
                        <w:r>
                          <w:rPr/>
                        </w:r>
                        <w:r>
                          <w:rPr>
                            <w:rFonts w:ascii="Arial"/>
                            <w:b/>
                            <w:spacing w:val="-8"/>
                            <w:w w:val="105"/>
                            <w:sz w:val="40"/>
                          </w:rPr>
                          <w:t>Securities</w:t>
                        </w:r>
                        <w:r>
                          <w:rPr>
                            <w:rFonts w:ascii="Arial"/>
                            <w:b/>
                            <w:spacing w:val="-24"/>
                            <w:w w:val="105"/>
                            <w:sz w:val="40"/>
                          </w:rPr>
                          <w:t> </w:t>
                        </w:r>
                        <w:r>
                          <w:rPr>
                            <w:rFonts w:ascii="Arial"/>
                            <w:b/>
                            <w:spacing w:val="-8"/>
                            <w:w w:val="105"/>
                            <w:sz w:val="40"/>
                          </w:rPr>
                          <w:t>with</w:t>
                        </w:r>
                        <w:r>
                          <w:rPr>
                            <w:rFonts w:ascii="Arial"/>
                            <w:b/>
                            <w:spacing w:val="-24"/>
                            <w:w w:val="105"/>
                            <w:sz w:val="40"/>
                          </w:rPr>
                          <w:t> </w:t>
                        </w:r>
                        <w:r>
                          <w:rPr>
                            <w:rFonts w:ascii="Arial"/>
                            <w:b/>
                            <w:spacing w:val="-8"/>
                            <w:w w:val="105"/>
                            <w:sz w:val="40"/>
                          </w:rPr>
                          <w:t>a</w:t>
                        </w:r>
                        <w:r>
                          <w:rPr>
                            <w:rFonts w:ascii="Arial"/>
                            <w:b/>
                            <w:spacing w:val="-24"/>
                            <w:w w:val="105"/>
                            <w:sz w:val="40"/>
                          </w:rPr>
                          <w:t> </w:t>
                        </w:r>
                        <w:r>
                          <w:rPr>
                            <w:rFonts w:ascii="Arial"/>
                            <w:b/>
                            <w:spacing w:val="-8"/>
                            <w:w w:val="105"/>
                            <w:sz w:val="40"/>
                          </w:rPr>
                          <w:t>Twist</w:t>
                        </w:r>
                      </w:p>
                    </w:txbxContent>
                  </v:textbox>
                  <w10:wrap type="none"/>
                </v:shape>
                <w10:wrap type="topAndBottom"/>
              </v:group>
            </w:pict>
          </mc:Fallback>
        </mc:AlternateContent>
      </w:r>
    </w:p>
    <w:p>
      <w:pPr>
        <w:pStyle w:val="BodyText"/>
        <w:spacing w:before="5"/>
        <w:rPr>
          <w:rFonts w:ascii="Arial"/>
          <w:sz w:val="15"/>
        </w:rPr>
      </w:pPr>
    </w:p>
    <w:p>
      <w:pPr>
        <w:pStyle w:val="BodyText"/>
        <w:spacing w:line="312" w:lineRule="auto" w:before="113"/>
        <w:ind w:left="1120" w:right="117"/>
        <w:jc w:val="both"/>
      </w:pPr>
      <w:r>
        <w:rPr>
          <w:w w:val="130"/>
        </w:rPr>
        <w:t>Some</w:t>
      </w:r>
      <w:r>
        <w:rPr>
          <w:spacing w:val="-6"/>
          <w:w w:val="130"/>
        </w:rPr>
        <w:t> </w:t>
      </w:r>
      <w:r>
        <w:rPr>
          <w:w w:val="130"/>
        </w:rPr>
        <w:t>securities</w:t>
      </w:r>
      <w:r>
        <w:rPr>
          <w:spacing w:val="-5"/>
          <w:w w:val="130"/>
        </w:rPr>
        <w:t> </w:t>
      </w:r>
      <w:r>
        <w:rPr>
          <w:w w:val="130"/>
        </w:rPr>
        <w:t>fall</w:t>
      </w:r>
      <w:r>
        <w:rPr>
          <w:spacing w:val="-6"/>
          <w:w w:val="130"/>
        </w:rPr>
        <w:t> </w:t>
      </w:r>
      <w:r>
        <w:rPr>
          <w:w w:val="130"/>
        </w:rPr>
        <w:t>outside</w:t>
      </w:r>
      <w:r>
        <w:rPr>
          <w:spacing w:val="-6"/>
          <w:w w:val="130"/>
        </w:rPr>
        <w:t> </w:t>
      </w:r>
      <w:r>
        <w:rPr>
          <w:w w:val="130"/>
        </w:rPr>
        <w:t>the</w:t>
      </w:r>
      <w:r>
        <w:rPr>
          <w:spacing w:val="-6"/>
          <w:w w:val="130"/>
        </w:rPr>
        <w:t> </w:t>
      </w:r>
      <w:r>
        <w:rPr>
          <w:w w:val="130"/>
        </w:rPr>
        <w:t>boundaries</w:t>
      </w:r>
      <w:r>
        <w:rPr>
          <w:spacing w:val="-6"/>
          <w:w w:val="130"/>
        </w:rPr>
        <w:t> </w:t>
      </w:r>
      <w:r>
        <w:rPr>
          <w:w w:val="130"/>
        </w:rPr>
        <w:t>of</w:t>
      </w:r>
      <w:r>
        <w:rPr>
          <w:spacing w:val="-6"/>
          <w:w w:val="130"/>
        </w:rPr>
        <w:t> </w:t>
      </w:r>
      <w:r>
        <w:rPr>
          <w:w w:val="130"/>
        </w:rPr>
        <w:t>the</w:t>
      </w:r>
      <w:r>
        <w:rPr>
          <w:spacing w:val="-6"/>
          <w:w w:val="130"/>
        </w:rPr>
        <w:t> </w:t>
      </w:r>
      <w:r>
        <w:rPr>
          <w:w w:val="130"/>
        </w:rPr>
        <w:t>more</w:t>
      </w:r>
      <w:r>
        <w:rPr>
          <w:spacing w:val="-6"/>
          <w:w w:val="130"/>
        </w:rPr>
        <w:t> </w:t>
      </w:r>
      <w:r>
        <w:rPr>
          <w:w w:val="130"/>
        </w:rPr>
        <w:t>normal</w:t>
      </w:r>
      <w:r>
        <w:rPr>
          <w:spacing w:val="-6"/>
          <w:w w:val="130"/>
        </w:rPr>
        <w:t> </w:t>
      </w:r>
      <w:r>
        <w:rPr>
          <w:w w:val="130"/>
        </w:rPr>
        <w:t>common</w:t>
      </w:r>
      <w:r>
        <w:rPr>
          <w:spacing w:val="-6"/>
          <w:w w:val="130"/>
        </w:rPr>
        <w:t> </w:t>
      </w:r>
      <w:r>
        <w:rPr>
          <w:w w:val="130"/>
        </w:rPr>
        <w:t>and</w:t>
      </w:r>
      <w:r>
        <w:rPr>
          <w:spacing w:val="-6"/>
          <w:w w:val="130"/>
        </w:rPr>
        <w:t> </w:t>
      </w:r>
      <w:r>
        <w:rPr>
          <w:w w:val="130"/>
        </w:rPr>
        <w:t>preferred</w:t>
      </w:r>
      <w:r>
        <w:rPr>
          <w:spacing w:val="-6"/>
          <w:w w:val="130"/>
        </w:rPr>
        <w:t> </w:t>
      </w:r>
      <w:r>
        <w:rPr>
          <w:w w:val="130"/>
        </w:rPr>
        <w:t>stock,</w:t>
      </w:r>
      <w:r>
        <w:rPr>
          <w:spacing w:val="-6"/>
          <w:w w:val="130"/>
        </w:rPr>
        <w:t> </w:t>
      </w:r>
      <w:r>
        <w:rPr>
          <w:w w:val="130"/>
        </w:rPr>
        <w:t>but I still include them in this equities chapter because they involve ownership in a company or the opportunity to get it. This section gives you an overview of those special securities.</w:t>
      </w:r>
    </w:p>
    <w:p>
      <w:pPr>
        <w:pStyle w:val="BodyText"/>
        <w:spacing w:before="9"/>
        <w:rPr>
          <w:sz w:val="28"/>
        </w:rPr>
      </w:pPr>
    </w:p>
    <w:p>
      <w:pPr>
        <w:pStyle w:val="Heading2"/>
        <w:spacing w:before="1"/>
      </w:pPr>
      <w:bookmarkStart w:name="Opening national borders: ADRs" w:id="523"/>
      <w:bookmarkEnd w:id="523"/>
      <w:r>
        <w:rPr>
          <w:b w:val="0"/>
        </w:rPr>
      </w:r>
      <w:r>
        <w:rPr/>
        <w:t>Opening</w:t>
      </w:r>
      <w:r>
        <w:rPr>
          <w:spacing w:val="-8"/>
        </w:rPr>
        <w:t> </w:t>
      </w:r>
      <w:r>
        <w:rPr/>
        <w:t>national</w:t>
      </w:r>
      <w:r>
        <w:rPr>
          <w:spacing w:val="-7"/>
        </w:rPr>
        <w:t> </w:t>
      </w:r>
      <w:r>
        <w:rPr/>
        <w:t>borders:</w:t>
      </w:r>
      <w:r>
        <w:rPr>
          <w:spacing w:val="-7"/>
        </w:rPr>
        <w:t> </w:t>
      </w:r>
      <w:r>
        <w:rPr>
          <w:spacing w:val="-4"/>
        </w:rPr>
        <w:t>ADRs</w:t>
      </w:r>
    </w:p>
    <w:p>
      <w:pPr>
        <w:pStyle w:val="BodyText"/>
        <w:spacing w:line="312" w:lineRule="auto" w:before="202"/>
        <w:ind w:left="1120" w:right="120"/>
        <w:jc w:val="both"/>
      </w:pPr>
      <w:r>
        <w:rPr>
          <w:i/>
          <w:w w:val="125"/>
        </w:rPr>
        <w:t>American</w:t>
      </w:r>
      <w:r>
        <w:rPr>
          <w:i/>
          <w:spacing w:val="-13"/>
          <w:w w:val="125"/>
        </w:rPr>
        <w:t> </w:t>
      </w:r>
      <w:r>
        <w:rPr>
          <w:i/>
          <w:w w:val="125"/>
        </w:rPr>
        <w:t>Depositary</w:t>
      </w:r>
      <w:r>
        <w:rPr>
          <w:i/>
          <w:spacing w:val="-12"/>
          <w:w w:val="125"/>
        </w:rPr>
        <w:t> </w:t>
      </w:r>
      <w:r>
        <w:rPr>
          <w:i/>
          <w:w w:val="125"/>
        </w:rPr>
        <w:t>Receipts</w:t>
      </w:r>
      <w:r>
        <w:rPr>
          <w:i/>
          <w:spacing w:val="-10"/>
          <w:w w:val="125"/>
        </w:rPr>
        <w:t> </w:t>
      </w:r>
      <w:r>
        <w:rPr>
          <w:w w:val="125"/>
        </w:rPr>
        <w:t>(ADRs)</w:t>
      </w:r>
      <w:r>
        <w:rPr>
          <w:spacing w:val="-6"/>
          <w:w w:val="125"/>
        </w:rPr>
        <w:t> </w:t>
      </w:r>
      <w:r>
        <w:rPr>
          <w:w w:val="125"/>
        </w:rPr>
        <w:t>are</w:t>
      </w:r>
      <w:r>
        <w:rPr>
          <w:spacing w:val="-6"/>
          <w:w w:val="125"/>
        </w:rPr>
        <w:t> </w:t>
      </w:r>
      <w:r>
        <w:rPr>
          <w:w w:val="125"/>
        </w:rPr>
        <w:t>receipts</w:t>
      </w:r>
      <w:r>
        <w:rPr>
          <w:spacing w:val="-6"/>
          <w:w w:val="125"/>
        </w:rPr>
        <w:t> </w:t>
      </w:r>
      <w:r>
        <w:rPr>
          <w:w w:val="125"/>
        </w:rPr>
        <w:t>for</w:t>
      </w:r>
      <w:r>
        <w:rPr>
          <w:spacing w:val="-6"/>
          <w:w w:val="125"/>
        </w:rPr>
        <w:t> </w:t>
      </w:r>
      <w:r>
        <w:rPr>
          <w:w w:val="125"/>
        </w:rPr>
        <w:t>foreign</w:t>
      </w:r>
      <w:r>
        <w:rPr>
          <w:spacing w:val="-6"/>
          <w:w w:val="125"/>
        </w:rPr>
        <w:t> </w:t>
      </w:r>
      <w:r>
        <w:rPr>
          <w:w w:val="125"/>
        </w:rPr>
        <w:t>securities</w:t>
      </w:r>
      <w:r>
        <w:rPr>
          <w:spacing w:val="-6"/>
          <w:w w:val="125"/>
        </w:rPr>
        <w:t> </w:t>
      </w:r>
      <w:r>
        <w:rPr>
          <w:w w:val="125"/>
        </w:rPr>
        <w:t>traded</w:t>
      </w:r>
      <w:r>
        <w:rPr>
          <w:spacing w:val="-6"/>
          <w:w w:val="125"/>
        </w:rPr>
        <w:t> </w:t>
      </w:r>
      <w:r>
        <w:rPr>
          <w:w w:val="125"/>
        </w:rPr>
        <w:t>in</w:t>
      </w:r>
      <w:r>
        <w:rPr>
          <w:spacing w:val="-6"/>
          <w:w w:val="125"/>
        </w:rPr>
        <w:t> </w:t>
      </w:r>
      <w:r>
        <w:rPr>
          <w:w w:val="125"/>
        </w:rPr>
        <w:t>the</w:t>
      </w:r>
      <w:r>
        <w:rPr>
          <w:spacing w:val="-6"/>
          <w:w w:val="125"/>
        </w:rPr>
        <w:t> </w:t>
      </w:r>
      <w:r>
        <w:rPr>
          <w:w w:val="125"/>
        </w:rPr>
        <w:t>United</w:t>
      </w:r>
      <w:r>
        <w:rPr>
          <w:spacing w:val="-6"/>
          <w:w w:val="125"/>
        </w:rPr>
        <w:t> </w:t>
      </w:r>
      <w:r>
        <w:rPr>
          <w:w w:val="125"/>
        </w:rPr>
        <w:t>States. </w:t>
      </w:r>
      <w:r>
        <w:rPr>
          <w:w w:val="130"/>
        </w:rPr>
        <w:t>ADRs</w:t>
      </w:r>
      <w:r>
        <w:rPr>
          <w:spacing w:val="-11"/>
          <w:w w:val="130"/>
        </w:rPr>
        <w:t> </w:t>
      </w:r>
      <w:r>
        <w:rPr>
          <w:w w:val="130"/>
        </w:rPr>
        <w:t>are</w:t>
      </w:r>
      <w:r>
        <w:rPr>
          <w:spacing w:val="-11"/>
          <w:w w:val="130"/>
        </w:rPr>
        <w:t> </w:t>
      </w:r>
      <w:r>
        <w:rPr>
          <w:w w:val="130"/>
        </w:rPr>
        <w:t>negotiable</w:t>
      </w:r>
      <w:r>
        <w:rPr>
          <w:spacing w:val="-11"/>
          <w:w w:val="130"/>
        </w:rPr>
        <w:t> </w:t>
      </w:r>
      <w:r>
        <w:rPr>
          <w:w w:val="130"/>
        </w:rPr>
        <w:t>certificates</w:t>
      </w:r>
      <w:r>
        <w:rPr>
          <w:spacing w:val="-11"/>
          <w:w w:val="130"/>
        </w:rPr>
        <w:t> </w:t>
      </w:r>
      <w:r>
        <w:rPr>
          <w:w w:val="130"/>
        </w:rPr>
        <w:t>(they</w:t>
      </w:r>
      <w:r>
        <w:rPr>
          <w:spacing w:val="-11"/>
          <w:w w:val="130"/>
        </w:rPr>
        <w:t> </w:t>
      </w:r>
      <w:r>
        <w:rPr>
          <w:w w:val="130"/>
        </w:rPr>
        <w:t>can</w:t>
      </w:r>
      <w:r>
        <w:rPr>
          <w:spacing w:val="-11"/>
          <w:w w:val="130"/>
        </w:rPr>
        <w:t> </w:t>
      </w:r>
      <w:r>
        <w:rPr>
          <w:w w:val="130"/>
        </w:rPr>
        <w:t>be</w:t>
      </w:r>
      <w:r>
        <w:rPr>
          <w:spacing w:val="-11"/>
          <w:w w:val="130"/>
        </w:rPr>
        <w:t> </w:t>
      </w:r>
      <w:r>
        <w:rPr>
          <w:w w:val="130"/>
        </w:rPr>
        <w:t>sold</w:t>
      </w:r>
      <w:r>
        <w:rPr>
          <w:spacing w:val="-11"/>
          <w:w w:val="130"/>
        </w:rPr>
        <w:t> </w:t>
      </w:r>
      <w:r>
        <w:rPr>
          <w:w w:val="130"/>
        </w:rPr>
        <w:t>or</w:t>
      </w:r>
      <w:r>
        <w:rPr>
          <w:spacing w:val="-11"/>
          <w:w w:val="130"/>
        </w:rPr>
        <w:t> </w:t>
      </w:r>
      <w:r>
        <w:rPr>
          <w:w w:val="130"/>
        </w:rPr>
        <w:t>transferred</w:t>
      </w:r>
      <w:r>
        <w:rPr>
          <w:spacing w:val="-11"/>
          <w:w w:val="130"/>
        </w:rPr>
        <w:t> </w:t>
      </w:r>
      <w:r>
        <w:rPr>
          <w:w w:val="130"/>
        </w:rPr>
        <w:t>to</w:t>
      </w:r>
      <w:r>
        <w:rPr>
          <w:spacing w:val="-11"/>
          <w:w w:val="130"/>
        </w:rPr>
        <w:t> </w:t>
      </w:r>
      <w:r>
        <w:rPr>
          <w:w w:val="130"/>
        </w:rPr>
        <w:t>another</w:t>
      </w:r>
      <w:r>
        <w:rPr>
          <w:spacing w:val="-11"/>
          <w:w w:val="130"/>
        </w:rPr>
        <w:t> </w:t>
      </w:r>
      <w:r>
        <w:rPr>
          <w:w w:val="130"/>
        </w:rPr>
        <w:t>party,</w:t>
      </w:r>
      <w:r>
        <w:rPr>
          <w:spacing w:val="-11"/>
          <w:w w:val="130"/>
        </w:rPr>
        <w:t> </w:t>
      </w:r>
      <w:r>
        <w:rPr>
          <w:w w:val="130"/>
        </w:rPr>
        <w:t>in</w:t>
      </w:r>
      <w:r>
        <w:rPr>
          <w:spacing w:val="-11"/>
          <w:w w:val="130"/>
        </w:rPr>
        <w:t> </w:t>
      </w:r>
      <w:r>
        <w:rPr>
          <w:w w:val="130"/>
        </w:rPr>
        <w:t>other</w:t>
      </w:r>
      <w:r>
        <w:rPr>
          <w:spacing w:val="-11"/>
          <w:w w:val="130"/>
        </w:rPr>
        <w:t> </w:t>
      </w:r>
      <w:r>
        <w:rPr>
          <w:w w:val="130"/>
        </w:rPr>
        <w:t>words) that</w:t>
      </w:r>
      <w:r>
        <w:rPr>
          <w:spacing w:val="-5"/>
          <w:w w:val="130"/>
        </w:rPr>
        <w:t> </w:t>
      </w:r>
      <w:r>
        <w:rPr>
          <w:w w:val="130"/>
        </w:rPr>
        <w:t>represent</w:t>
      </w:r>
      <w:r>
        <w:rPr>
          <w:spacing w:val="-5"/>
          <w:w w:val="130"/>
        </w:rPr>
        <w:t> </w:t>
      </w:r>
      <w:r>
        <w:rPr>
          <w:w w:val="130"/>
        </w:rPr>
        <w:t>a</w:t>
      </w:r>
      <w:r>
        <w:rPr>
          <w:spacing w:val="-5"/>
          <w:w w:val="130"/>
        </w:rPr>
        <w:t> </w:t>
      </w:r>
      <w:r>
        <w:rPr>
          <w:w w:val="130"/>
        </w:rPr>
        <w:t>specific</w:t>
      </w:r>
      <w:r>
        <w:rPr>
          <w:spacing w:val="-5"/>
          <w:w w:val="130"/>
        </w:rPr>
        <w:t> </w:t>
      </w:r>
      <w:r>
        <w:rPr>
          <w:w w:val="130"/>
        </w:rPr>
        <w:t>number</w:t>
      </w:r>
      <w:r>
        <w:rPr>
          <w:spacing w:val="-5"/>
          <w:w w:val="130"/>
        </w:rPr>
        <w:t> </w:t>
      </w:r>
      <w:r>
        <w:rPr>
          <w:w w:val="130"/>
        </w:rPr>
        <w:t>of</w:t>
      </w:r>
      <w:r>
        <w:rPr>
          <w:spacing w:val="-5"/>
          <w:w w:val="130"/>
        </w:rPr>
        <w:t> </w:t>
      </w:r>
      <w:r>
        <w:rPr>
          <w:w w:val="130"/>
        </w:rPr>
        <w:t>shares</w:t>
      </w:r>
      <w:r>
        <w:rPr>
          <w:spacing w:val="-5"/>
          <w:w w:val="130"/>
        </w:rPr>
        <w:t> </w:t>
      </w:r>
      <w:r>
        <w:rPr>
          <w:w w:val="130"/>
        </w:rPr>
        <w:t>(usually,</w:t>
      </w:r>
      <w:r>
        <w:rPr>
          <w:spacing w:val="-5"/>
          <w:w w:val="130"/>
        </w:rPr>
        <w:t> </w:t>
      </w:r>
      <w:r>
        <w:rPr>
          <w:w w:val="130"/>
        </w:rPr>
        <w:t>one</w:t>
      </w:r>
      <w:r>
        <w:rPr>
          <w:spacing w:val="-5"/>
          <w:w w:val="130"/>
        </w:rPr>
        <w:t> </w:t>
      </w:r>
      <w:r>
        <w:rPr>
          <w:w w:val="130"/>
        </w:rPr>
        <w:t>to</w:t>
      </w:r>
      <w:r>
        <w:rPr>
          <w:spacing w:val="-5"/>
          <w:w w:val="130"/>
        </w:rPr>
        <w:t> </w:t>
      </w:r>
      <w:r>
        <w:rPr>
          <w:w w:val="130"/>
        </w:rPr>
        <w:t>ten)</w:t>
      </w:r>
      <w:r>
        <w:rPr>
          <w:spacing w:val="-5"/>
          <w:w w:val="130"/>
        </w:rPr>
        <w:t> </w:t>
      </w:r>
      <w:r>
        <w:rPr>
          <w:w w:val="130"/>
        </w:rPr>
        <w:t>of</w:t>
      </w:r>
      <w:r>
        <w:rPr>
          <w:spacing w:val="-5"/>
          <w:w w:val="130"/>
        </w:rPr>
        <w:t> </w:t>
      </w:r>
      <w:r>
        <w:rPr>
          <w:w w:val="130"/>
        </w:rPr>
        <w:t>a</w:t>
      </w:r>
      <w:r>
        <w:rPr>
          <w:spacing w:val="-5"/>
          <w:w w:val="130"/>
        </w:rPr>
        <w:t> </w:t>
      </w:r>
      <w:r>
        <w:rPr>
          <w:w w:val="130"/>
        </w:rPr>
        <w:t>foreign</w:t>
      </w:r>
      <w:r>
        <w:rPr>
          <w:spacing w:val="-5"/>
          <w:w w:val="130"/>
        </w:rPr>
        <w:t> </w:t>
      </w:r>
      <w:r>
        <w:rPr>
          <w:w w:val="130"/>
        </w:rPr>
        <w:t>stock.</w:t>
      </w:r>
      <w:r>
        <w:rPr>
          <w:spacing w:val="-5"/>
          <w:w w:val="130"/>
        </w:rPr>
        <w:t> </w:t>
      </w:r>
      <w:r>
        <w:rPr>
          <w:w w:val="130"/>
        </w:rPr>
        <w:t>In</w:t>
      </w:r>
      <w:r>
        <w:rPr>
          <w:spacing w:val="-5"/>
          <w:w w:val="130"/>
        </w:rPr>
        <w:t> </w:t>
      </w:r>
      <w:r>
        <w:rPr>
          <w:w w:val="130"/>
        </w:rPr>
        <w:t>many</w:t>
      </w:r>
      <w:r>
        <w:rPr>
          <w:spacing w:val="-5"/>
          <w:w w:val="130"/>
        </w:rPr>
        <w:t> </w:t>
      </w:r>
      <w:r>
        <w:rPr>
          <w:w w:val="130"/>
        </w:rPr>
        <w:t>cases,</w:t>
      </w:r>
    </w:p>
    <w:p>
      <w:pPr>
        <w:spacing w:after="0" w:line="312" w:lineRule="auto"/>
        <w:jc w:val="both"/>
        <w:sectPr>
          <w:type w:val="continuous"/>
          <w:pgSz w:w="12240" w:h="15660"/>
          <w:pgMar w:header="0" w:footer="736" w:top="0" w:bottom="920" w:left="1520" w:right="1500"/>
        </w:sectPr>
      </w:pPr>
    </w:p>
    <w:p>
      <w:pPr>
        <w:pStyle w:val="BodyText"/>
        <w:spacing w:line="312" w:lineRule="auto" w:before="90"/>
        <w:ind w:left="1120" w:right="119"/>
        <w:jc w:val="both"/>
      </w:pPr>
      <w:r>
        <w:rPr>
          <w:w w:val="125"/>
        </w:rPr>
        <w:t>ADR</w:t>
      </w:r>
      <w:r>
        <w:rPr>
          <w:spacing w:val="-1"/>
          <w:w w:val="125"/>
        </w:rPr>
        <w:t> </w:t>
      </w:r>
      <w:r>
        <w:rPr>
          <w:w w:val="125"/>
        </w:rPr>
        <w:t>investors</w:t>
      </w:r>
      <w:r>
        <w:rPr>
          <w:spacing w:val="-1"/>
          <w:w w:val="125"/>
        </w:rPr>
        <w:t> </w:t>
      </w:r>
      <w:r>
        <w:rPr>
          <w:w w:val="125"/>
        </w:rPr>
        <w:t>don’t</w:t>
      </w:r>
      <w:r>
        <w:rPr>
          <w:spacing w:val="-1"/>
          <w:w w:val="125"/>
        </w:rPr>
        <w:t> </w:t>
      </w:r>
      <w:r>
        <w:rPr>
          <w:w w:val="125"/>
        </w:rPr>
        <w:t>have</w:t>
      </w:r>
      <w:r>
        <w:rPr>
          <w:spacing w:val="-1"/>
          <w:w w:val="125"/>
        </w:rPr>
        <w:t> </w:t>
      </w:r>
      <w:r>
        <w:rPr>
          <w:w w:val="125"/>
        </w:rPr>
        <w:t>voting</w:t>
      </w:r>
      <w:r>
        <w:rPr>
          <w:spacing w:val="-1"/>
          <w:w w:val="125"/>
        </w:rPr>
        <w:t> </w:t>
      </w:r>
      <w:r>
        <w:rPr>
          <w:w w:val="125"/>
        </w:rPr>
        <w:t>privileges</w:t>
      </w:r>
      <w:r>
        <w:rPr>
          <w:spacing w:val="-1"/>
          <w:w w:val="125"/>
        </w:rPr>
        <w:t> </w:t>
      </w:r>
      <w:r>
        <w:rPr>
          <w:w w:val="125"/>
        </w:rPr>
        <w:t>because</w:t>
      </w:r>
      <w:r>
        <w:rPr>
          <w:spacing w:val="-1"/>
          <w:w w:val="125"/>
        </w:rPr>
        <w:t> </w:t>
      </w:r>
      <w:r>
        <w:rPr>
          <w:w w:val="125"/>
        </w:rPr>
        <w:t>the</w:t>
      </w:r>
      <w:r>
        <w:rPr>
          <w:spacing w:val="-1"/>
          <w:w w:val="125"/>
        </w:rPr>
        <w:t> </w:t>
      </w:r>
      <w:r>
        <w:rPr>
          <w:w w:val="125"/>
        </w:rPr>
        <w:t>shares</w:t>
      </w:r>
      <w:r>
        <w:rPr>
          <w:spacing w:val="-1"/>
          <w:w w:val="125"/>
        </w:rPr>
        <w:t> </w:t>
      </w:r>
      <w:r>
        <w:rPr>
          <w:w w:val="125"/>
        </w:rPr>
        <w:t>are</w:t>
      </w:r>
      <w:r>
        <w:rPr>
          <w:spacing w:val="-1"/>
          <w:w w:val="125"/>
        </w:rPr>
        <w:t> </w:t>
      </w:r>
      <w:r>
        <w:rPr>
          <w:w w:val="125"/>
        </w:rPr>
        <w:t>held</w:t>
      </w:r>
      <w:r>
        <w:rPr>
          <w:spacing w:val="-1"/>
          <w:w w:val="125"/>
        </w:rPr>
        <w:t> </w:t>
      </w:r>
      <w:r>
        <w:rPr>
          <w:w w:val="125"/>
        </w:rPr>
        <w:t>by</w:t>
      </w:r>
      <w:r>
        <w:rPr>
          <w:spacing w:val="-1"/>
          <w:w w:val="125"/>
        </w:rPr>
        <w:t> </w:t>
      </w:r>
      <w:r>
        <w:rPr>
          <w:w w:val="125"/>
        </w:rPr>
        <w:t>the</w:t>
      </w:r>
      <w:r>
        <w:rPr>
          <w:spacing w:val="-1"/>
          <w:w w:val="125"/>
        </w:rPr>
        <w:t> </w:t>
      </w:r>
      <w:r>
        <w:rPr>
          <w:w w:val="125"/>
        </w:rPr>
        <w:t>bank.</w:t>
      </w:r>
      <w:r>
        <w:rPr>
          <w:spacing w:val="-1"/>
          <w:w w:val="125"/>
        </w:rPr>
        <w:t> </w:t>
      </w:r>
      <w:r>
        <w:rPr>
          <w:w w:val="125"/>
        </w:rPr>
        <w:t>In</w:t>
      </w:r>
      <w:r>
        <w:rPr>
          <w:spacing w:val="-1"/>
          <w:w w:val="125"/>
        </w:rPr>
        <w:t> </w:t>
      </w:r>
      <w:r>
        <w:rPr>
          <w:w w:val="125"/>
        </w:rPr>
        <w:t>some</w:t>
      </w:r>
      <w:r>
        <w:rPr>
          <w:spacing w:val="-1"/>
          <w:w w:val="125"/>
        </w:rPr>
        <w:t> </w:t>
      </w:r>
      <w:r>
        <w:rPr>
          <w:w w:val="125"/>
        </w:rPr>
        <w:t>cases, ADR</w:t>
      </w:r>
      <w:r>
        <w:rPr>
          <w:spacing w:val="-4"/>
          <w:w w:val="125"/>
        </w:rPr>
        <w:t> </w:t>
      </w:r>
      <w:r>
        <w:rPr>
          <w:w w:val="125"/>
        </w:rPr>
        <w:t>holders</w:t>
      </w:r>
      <w:r>
        <w:rPr>
          <w:spacing w:val="-4"/>
          <w:w w:val="125"/>
        </w:rPr>
        <w:t> </w:t>
      </w:r>
      <w:r>
        <w:rPr>
          <w:w w:val="125"/>
        </w:rPr>
        <w:t>may</w:t>
      </w:r>
      <w:r>
        <w:rPr>
          <w:spacing w:val="-4"/>
          <w:w w:val="125"/>
        </w:rPr>
        <w:t> </w:t>
      </w:r>
      <w:r>
        <w:rPr>
          <w:w w:val="125"/>
        </w:rPr>
        <w:t>be</w:t>
      </w:r>
      <w:r>
        <w:rPr>
          <w:spacing w:val="-4"/>
          <w:w w:val="125"/>
        </w:rPr>
        <w:t> </w:t>
      </w:r>
      <w:r>
        <w:rPr>
          <w:w w:val="125"/>
        </w:rPr>
        <w:t>able</w:t>
      </w:r>
      <w:r>
        <w:rPr>
          <w:spacing w:val="-4"/>
          <w:w w:val="125"/>
        </w:rPr>
        <w:t> </w:t>
      </w:r>
      <w:r>
        <w:rPr>
          <w:w w:val="125"/>
        </w:rPr>
        <w:t>to</w:t>
      </w:r>
      <w:r>
        <w:rPr>
          <w:spacing w:val="-4"/>
          <w:w w:val="125"/>
        </w:rPr>
        <w:t> </w:t>
      </w:r>
      <w:r>
        <w:rPr>
          <w:w w:val="125"/>
        </w:rPr>
        <w:t>give</w:t>
      </w:r>
      <w:r>
        <w:rPr>
          <w:spacing w:val="-4"/>
          <w:w w:val="125"/>
        </w:rPr>
        <w:t> </w:t>
      </w:r>
      <w:r>
        <w:rPr>
          <w:w w:val="125"/>
        </w:rPr>
        <w:t>voting</w:t>
      </w:r>
      <w:r>
        <w:rPr>
          <w:spacing w:val="-4"/>
          <w:w w:val="125"/>
        </w:rPr>
        <w:t> </w:t>
      </w:r>
      <w:r>
        <w:rPr>
          <w:w w:val="125"/>
        </w:rPr>
        <w:t>instructions</w:t>
      </w:r>
      <w:r>
        <w:rPr>
          <w:spacing w:val="-4"/>
          <w:w w:val="125"/>
        </w:rPr>
        <w:t> </w:t>
      </w:r>
      <w:r>
        <w:rPr>
          <w:w w:val="125"/>
        </w:rPr>
        <w:t>to</w:t>
      </w:r>
      <w:r>
        <w:rPr>
          <w:spacing w:val="-4"/>
          <w:w w:val="125"/>
        </w:rPr>
        <w:t> </w:t>
      </w:r>
      <w:r>
        <w:rPr>
          <w:w w:val="125"/>
        </w:rPr>
        <w:t>the</w:t>
      </w:r>
      <w:r>
        <w:rPr>
          <w:spacing w:val="-4"/>
          <w:w w:val="125"/>
        </w:rPr>
        <w:t> </w:t>
      </w:r>
      <w:r>
        <w:rPr>
          <w:w w:val="125"/>
        </w:rPr>
        <w:t>bank,</w:t>
      </w:r>
      <w:r>
        <w:rPr>
          <w:spacing w:val="-4"/>
          <w:w w:val="125"/>
        </w:rPr>
        <w:t> </w:t>
      </w:r>
      <w:r>
        <w:rPr>
          <w:w w:val="125"/>
        </w:rPr>
        <w:t>who</w:t>
      </w:r>
      <w:r>
        <w:rPr>
          <w:spacing w:val="-4"/>
          <w:w w:val="125"/>
        </w:rPr>
        <w:t> </w:t>
      </w:r>
      <w:r>
        <w:rPr>
          <w:w w:val="125"/>
        </w:rPr>
        <w:t>can</w:t>
      </w:r>
      <w:r>
        <w:rPr>
          <w:spacing w:val="-4"/>
          <w:w w:val="125"/>
        </w:rPr>
        <w:t> </w:t>
      </w:r>
      <w:r>
        <w:rPr>
          <w:w w:val="125"/>
        </w:rPr>
        <w:t>vote</w:t>
      </w:r>
      <w:r>
        <w:rPr>
          <w:spacing w:val="-4"/>
          <w:w w:val="125"/>
        </w:rPr>
        <w:t> </w:t>
      </w:r>
      <w:r>
        <w:rPr>
          <w:w w:val="125"/>
        </w:rPr>
        <w:t>on</w:t>
      </w:r>
      <w:r>
        <w:rPr>
          <w:spacing w:val="-4"/>
          <w:w w:val="125"/>
        </w:rPr>
        <w:t> </w:t>
      </w:r>
      <w:r>
        <w:rPr>
          <w:w w:val="125"/>
        </w:rPr>
        <w:t>their</w:t>
      </w:r>
      <w:r>
        <w:rPr>
          <w:spacing w:val="-4"/>
          <w:w w:val="125"/>
        </w:rPr>
        <w:t> </w:t>
      </w:r>
      <w:r>
        <w:rPr>
          <w:w w:val="125"/>
        </w:rPr>
        <w:t>behalf.</w:t>
      </w:r>
      <w:r>
        <w:rPr>
          <w:spacing w:val="-4"/>
          <w:w w:val="125"/>
        </w:rPr>
        <w:t> </w:t>
      </w:r>
      <w:r>
        <w:rPr>
          <w:w w:val="125"/>
        </w:rPr>
        <w:t>U.S. </w:t>
      </w:r>
      <w:r>
        <w:rPr>
          <w:w w:val="130"/>
        </w:rPr>
        <w:t>banks</w:t>
      </w:r>
      <w:r>
        <w:rPr>
          <w:spacing w:val="40"/>
          <w:w w:val="130"/>
        </w:rPr>
        <w:t> </w:t>
      </w:r>
      <w:r>
        <w:rPr>
          <w:w w:val="130"/>
        </w:rPr>
        <w:t>issue</w:t>
      </w:r>
      <w:r>
        <w:rPr>
          <w:spacing w:val="40"/>
          <w:w w:val="130"/>
        </w:rPr>
        <w:t> </w:t>
      </w:r>
      <w:r>
        <w:rPr>
          <w:w w:val="130"/>
        </w:rPr>
        <w:t>these</w:t>
      </w:r>
      <w:r>
        <w:rPr>
          <w:spacing w:val="40"/>
          <w:w w:val="130"/>
        </w:rPr>
        <w:t> </w:t>
      </w:r>
      <w:r>
        <w:rPr>
          <w:w w:val="130"/>
        </w:rPr>
        <w:t>stock</w:t>
      </w:r>
      <w:r>
        <w:rPr>
          <w:spacing w:val="40"/>
          <w:w w:val="130"/>
        </w:rPr>
        <w:t> </w:t>
      </w:r>
      <w:r>
        <w:rPr>
          <w:w w:val="130"/>
        </w:rPr>
        <w:t>certificates;</w:t>
      </w:r>
      <w:r>
        <w:rPr>
          <w:spacing w:val="40"/>
          <w:w w:val="130"/>
        </w:rPr>
        <w:t> </w:t>
      </w:r>
      <w:r>
        <w:rPr>
          <w:w w:val="130"/>
        </w:rPr>
        <w:t>therefore,</w:t>
      </w:r>
      <w:r>
        <w:rPr>
          <w:spacing w:val="40"/>
          <w:w w:val="130"/>
        </w:rPr>
        <w:t> </w:t>
      </w:r>
      <w:r>
        <w:rPr>
          <w:w w:val="130"/>
        </w:rPr>
        <w:t>investors</w:t>
      </w:r>
      <w:r>
        <w:rPr>
          <w:spacing w:val="40"/>
          <w:w w:val="130"/>
        </w:rPr>
        <w:t> </w:t>
      </w:r>
      <w:r>
        <w:rPr>
          <w:w w:val="130"/>
        </w:rPr>
        <w:t>receive</w:t>
      </w:r>
      <w:r>
        <w:rPr>
          <w:spacing w:val="40"/>
          <w:w w:val="130"/>
        </w:rPr>
        <w:t> </w:t>
      </w:r>
      <w:r>
        <w:rPr>
          <w:w w:val="130"/>
        </w:rPr>
        <w:t>dividends</w:t>
      </w:r>
      <w:r>
        <w:rPr>
          <w:spacing w:val="40"/>
          <w:w w:val="130"/>
        </w:rPr>
        <w:t> </w:t>
      </w:r>
      <w:r>
        <w:rPr>
          <w:w w:val="130"/>
        </w:rPr>
        <w:t>in</w:t>
      </w:r>
      <w:r>
        <w:rPr>
          <w:spacing w:val="40"/>
          <w:w w:val="130"/>
        </w:rPr>
        <w:t> </w:t>
      </w:r>
      <w:r>
        <w:rPr>
          <w:w w:val="130"/>
        </w:rPr>
        <w:t>U.S.</w:t>
      </w:r>
      <w:r>
        <w:rPr>
          <w:spacing w:val="40"/>
          <w:w w:val="130"/>
        </w:rPr>
        <w:t> </w:t>
      </w:r>
      <w:r>
        <w:rPr>
          <w:w w:val="130"/>
        </w:rPr>
        <w:t>dollars. The</w:t>
      </w:r>
      <w:r>
        <w:rPr>
          <w:w w:val="130"/>
        </w:rPr>
        <w:t> certificates</w:t>
      </w:r>
      <w:r>
        <w:rPr>
          <w:w w:val="130"/>
        </w:rPr>
        <w:t> are</w:t>
      </w:r>
      <w:r>
        <w:rPr>
          <w:w w:val="130"/>
        </w:rPr>
        <w:t> held</w:t>
      </w:r>
      <w:r>
        <w:rPr>
          <w:w w:val="130"/>
        </w:rPr>
        <w:t> in</w:t>
      </w:r>
      <w:r>
        <w:rPr>
          <w:w w:val="130"/>
        </w:rPr>
        <w:t> a</w:t>
      </w:r>
      <w:r>
        <w:rPr>
          <w:w w:val="130"/>
        </w:rPr>
        <w:t> foreign</w:t>
      </w:r>
      <w:r>
        <w:rPr>
          <w:w w:val="130"/>
        </w:rPr>
        <w:t> branch</w:t>
      </w:r>
      <w:r>
        <w:rPr>
          <w:w w:val="130"/>
        </w:rPr>
        <w:t> of</w:t>
      </w:r>
      <w:r>
        <w:rPr>
          <w:w w:val="130"/>
        </w:rPr>
        <w:t> a</w:t>
      </w:r>
      <w:r>
        <w:rPr>
          <w:w w:val="130"/>
        </w:rPr>
        <w:t> U.S.</w:t>
      </w:r>
      <w:r>
        <w:rPr>
          <w:w w:val="130"/>
        </w:rPr>
        <w:t> bank</w:t>
      </w:r>
      <w:r>
        <w:rPr>
          <w:w w:val="130"/>
        </w:rPr>
        <w:t> (the</w:t>
      </w:r>
      <w:r>
        <w:rPr>
          <w:w w:val="130"/>
        </w:rPr>
        <w:t> custodian</w:t>
      </w:r>
      <w:r>
        <w:rPr>
          <w:w w:val="130"/>
        </w:rPr>
        <w:t> bank).</w:t>
      </w:r>
      <w:r>
        <w:rPr>
          <w:w w:val="130"/>
        </w:rPr>
        <w:t> To</w:t>
      </w:r>
      <w:r>
        <w:rPr>
          <w:w w:val="130"/>
        </w:rPr>
        <w:t> exchange their</w:t>
      </w:r>
      <w:r>
        <w:rPr>
          <w:spacing w:val="-8"/>
          <w:w w:val="130"/>
        </w:rPr>
        <w:t> </w:t>
      </w:r>
      <w:r>
        <w:rPr>
          <w:w w:val="130"/>
        </w:rPr>
        <w:t>ADRs</w:t>
      </w:r>
      <w:r>
        <w:rPr>
          <w:spacing w:val="-8"/>
          <w:w w:val="130"/>
        </w:rPr>
        <w:t> </w:t>
      </w:r>
      <w:r>
        <w:rPr>
          <w:w w:val="130"/>
        </w:rPr>
        <w:t>for</w:t>
      </w:r>
      <w:r>
        <w:rPr>
          <w:spacing w:val="-8"/>
          <w:w w:val="130"/>
        </w:rPr>
        <w:t> </w:t>
      </w:r>
      <w:r>
        <w:rPr>
          <w:w w:val="130"/>
        </w:rPr>
        <w:t>the</w:t>
      </w:r>
      <w:r>
        <w:rPr>
          <w:spacing w:val="-8"/>
          <w:w w:val="130"/>
        </w:rPr>
        <w:t> </w:t>
      </w:r>
      <w:r>
        <w:rPr>
          <w:w w:val="130"/>
        </w:rPr>
        <w:t>actual</w:t>
      </w:r>
      <w:r>
        <w:rPr>
          <w:spacing w:val="-8"/>
          <w:w w:val="130"/>
        </w:rPr>
        <w:t> </w:t>
      </w:r>
      <w:r>
        <w:rPr>
          <w:w w:val="130"/>
        </w:rPr>
        <w:t>shares,</w:t>
      </w:r>
      <w:r>
        <w:rPr>
          <w:spacing w:val="-8"/>
          <w:w w:val="130"/>
        </w:rPr>
        <w:t> </w:t>
      </w:r>
      <w:r>
        <w:rPr>
          <w:w w:val="130"/>
        </w:rPr>
        <w:t>investors</w:t>
      </w:r>
      <w:r>
        <w:rPr>
          <w:spacing w:val="-8"/>
          <w:w w:val="130"/>
        </w:rPr>
        <w:t> </w:t>
      </w:r>
      <w:r>
        <w:rPr>
          <w:w w:val="130"/>
        </w:rPr>
        <w:t>return</w:t>
      </w:r>
      <w:r>
        <w:rPr>
          <w:spacing w:val="-8"/>
          <w:w w:val="130"/>
        </w:rPr>
        <w:t> </w:t>
      </w:r>
      <w:r>
        <w:rPr>
          <w:w w:val="130"/>
        </w:rPr>
        <w:t>the</w:t>
      </w:r>
      <w:r>
        <w:rPr>
          <w:spacing w:val="-8"/>
          <w:w w:val="130"/>
        </w:rPr>
        <w:t> </w:t>
      </w:r>
      <w:r>
        <w:rPr>
          <w:w w:val="130"/>
        </w:rPr>
        <w:t>ADRs</w:t>
      </w:r>
      <w:r>
        <w:rPr>
          <w:spacing w:val="-8"/>
          <w:w w:val="130"/>
        </w:rPr>
        <w:t> </w:t>
      </w:r>
      <w:r>
        <w:rPr>
          <w:w w:val="130"/>
        </w:rPr>
        <w:t>to</w:t>
      </w:r>
      <w:r>
        <w:rPr>
          <w:spacing w:val="-8"/>
          <w:w w:val="130"/>
        </w:rPr>
        <w:t> </w:t>
      </w:r>
      <w:r>
        <w:rPr>
          <w:w w:val="130"/>
        </w:rPr>
        <w:t>the</w:t>
      </w:r>
      <w:r>
        <w:rPr>
          <w:spacing w:val="-8"/>
          <w:w w:val="130"/>
        </w:rPr>
        <w:t> </w:t>
      </w:r>
      <w:r>
        <w:rPr>
          <w:w w:val="130"/>
        </w:rPr>
        <w:t>bank</w:t>
      </w:r>
      <w:r>
        <w:rPr>
          <w:spacing w:val="-8"/>
          <w:w w:val="130"/>
        </w:rPr>
        <w:t> </w:t>
      </w:r>
      <w:r>
        <w:rPr>
          <w:w w:val="130"/>
        </w:rPr>
        <w:t>that’s</w:t>
      </w:r>
      <w:r>
        <w:rPr>
          <w:spacing w:val="-8"/>
          <w:w w:val="130"/>
        </w:rPr>
        <w:t> </w:t>
      </w:r>
      <w:r>
        <w:rPr>
          <w:w w:val="130"/>
        </w:rPr>
        <w:t>holding</w:t>
      </w:r>
      <w:r>
        <w:rPr>
          <w:spacing w:val="-8"/>
          <w:w w:val="130"/>
        </w:rPr>
        <w:t> </w:t>
      </w:r>
      <w:r>
        <w:rPr>
          <w:w w:val="130"/>
        </w:rPr>
        <w:t>the</w:t>
      </w:r>
      <w:r>
        <w:rPr>
          <w:spacing w:val="-8"/>
          <w:w w:val="130"/>
        </w:rPr>
        <w:t> </w:t>
      </w:r>
      <w:r>
        <w:rPr>
          <w:w w:val="130"/>
        </w:rPr>
        <w:t>shares.</w:t>
      </w:r>
    </w:p>
    <w:p>
      <w:pPr>
        <w:pStyle w:val="BodyText"/>
        <w:spacing w:before="3"/>
        <w:rPr>
          <w:sz w:val="21"/>
        </w:rPr>
      </w:pPr>
    </w:p>
    <w:p>
      <w:pPr>
        <w:pStyle w:val="BodyText"/>
        <w:spacing w:line="312" w:lineRule="auto"/>
        <w:ind w:left="1120" w:right="118"/>
        <w:jc w:val="both"/>
      </w:pPr>
      <w:r>
        <w:rPr>
          <w:w w:val="130"/>
        </w:rPr>
        <w:t>In</w:t>
      </w:r>
      <w:r>
        <w:rPr>
          <w:w w:val="130"/>
        </w:rPr>
        <w:t> addition</w:t>
      </w:r>
      <w:r>
        <w:rPr>
          <w:w w:val="130"/>
        </w:rPr>
        <w:t> to</w:t>
      </w:r>
      <w:r>
        <w:rPr>
          <w:w w:val="130"/>
        </w:rPr>
        <w:t> the</w:t>
      </w:r>
      <w:r>
        <w:rPr>
          <w:w w:val="130"/>
        </w:rPr>
        <w:t> risks</w:t>
      </w:r>
      <w:r>
        <w:rPr>
          <w:w w:val="130"/>
        </w:rPr>
        <w:t> associated</w:t>
      </w:r>
      <w:r>
        <w:rPr>
          <w:w w:val="130"/>
        </w:rPr>
        <w:t> with</w:t>
      </w:r>
      <w:r>
        <w:rPr>
          <w:w w:val="130"/>
        </w:rPr>
        <w:t> stock</w:t>
      </w:r>
      <w:r>
        <w:rPr>
          <w:w w:val="130"/>
        </w:rPr>
        <w:t> ownership</w:t>
      </w:r>
      <w:r>
        <w:rPr>
          <w:w w:val="130"/>
        </w:rPr>
        <w:t> in</w:t>
      </w:r>
      <w:r>
        <w:rPr>
          <w:w w:val="130"/>
        </w:rPr>
        <w:t> general,</w:t>
      </w:r>
      <w:r>
        <w:rPr>
          <w:w w:val="130"/>
        </w:rPr>
        <w:t> ADR</w:t>
      </w:r>
      <w:r>
        <w:rPr>
          <w:w w:val="130"/>
        </w:rPr>
        <w:t> owners</w:t>
      </w:r>
      <w:r>
        <w:rPr>
          <w:w w:val="130"/>
        </w:rPr>
        <w:t> are</w:t>
      </w:r>
      <w:r>
        <w:rPr>
          <w:w w:val="130"/>
        </w:rPr>
        <w:t> subject</w:t>
      </w:r>
      <w:r>
        <w:rPr>
          <w:w w:val="130"/>
        </w:rPr>
        <w:t> to </w:t>
      </w:r>
      <w:r>
        <w:rPr>
          <w:i/>
          <w:w w:val="125"/>
        </w:rPr>
        <w:t>currency</w:t>
      </w:r>
      <w:r>
        <w:rPr>
          <w:i/>
          <w:spacing w:val="-13"/>
          <w:w w:val="125"/>
        </w:rPr>
        <w:t> </w:t>
      </w:r>
      <w:r>
        <w:rPr>
          <w:i/>
          <w:w w:val="125"/>
        </w:rPr>
        <w:t>risk</w:t>
      </w:r>
      <w:r>
        <w:rPr>
          <w:i/>
          <w:spacing w:val="-4"/>
          <w:w w:val="125"/>
        </w:rPr>
        <w:t> </w:t>
      </w:r>
      <w:r>
        <w:rPr>
          <w:w w:val="125"/>
        </w:rPr>
        <w:t>—</w:t>
      </w:r>
      <w:r>
        <w:rPr>
          <w:spacing w:val="-5"/>
          <w:w w:val="125"/>
        </w:rPr>
        <w:t> </w:t>
      </w:r>
      <w:r>
        <w:rPr>
          <w:w w:val="125"/>
        </w:rPr>
        <w:t>the</w:t>
      </w:r>
      <w:r>
        <w:rPr>
          <w:spacing w:val="-5"/>
          <w:w w:val="125"/>
        </w:rPr>
        <w:t> </w:t>
      </w:r>
      <w:r>
        <w:rPr>
          <w:w w:val="125"/>
        </w:rPr>
        <w:t>risk</w:t>
      </w:r>
      <w:r>
        <w:rPr>
          <w:spacing w:val="-3"/>
          <w:w w:val="125"/>
        </w:rPr>
        <w:t> </w:t>
      </w:r>
      <w:r>
        <w:rPr>
          <w:w w:val="125"/>
        </w:rPr>
        <w:t>that</w:t>
      </w:r>
      <w:r>
        <w:rPr>
          <w:spacing w:val="-5"/>
          <w:w w:val="125"/>
        </w:rPr>
        <w:t> </w:t>
      </w:r>
      <w:r>
        <w:rPr>
          <w:w w:val="125"/>
        </w:rPr>
        <w:t>the</w:t>
      </w:r>
      <w:r>
        <w:rPr>
          <w:spacing w:val="-5"/>
          <w:w w:val="125"/>
        </w:rPr>
        <w:t> </w:t>
      </w:r>
      <w:r>
        <w:rPr>
          <w:w w:val="125"/>
        </w:rPr>
        <w:t>value</w:t>
      </w:r>
      <w:r>
        <w:rPr>
          <w:spacing w:val="-5"/>
          <w:w w:val="125"/>
        </w:rPr>
        <w:t> </w:t>
      </w:r>
      <w:r>
        <w:rPr>
          <w:w w:val="125"/>
        </w:rPr>
        <w:t>of</w:t>
      </w:r>
      <w:r>
        <w:rPr>
          <w:spacing w:val="-5"/>
          <w:w w:val="125"/>
        </w:rPr>
        <w:t> </w:t>
      </w:r>
      <w:r>
        <w:rPr>
          <w:w w:val="125"/>
        </w:rPr>
        <w:t>the</w:t>
      </w:r>
      <w:r>
        <w:rPr>
          <w:spacing w:val="-5"/>
          <w:w w:val="125"/>
        </w:rPr>
        <w:t> </w:t>
      </w:r>
      <w:r>
        <w:rPr>
          <w:w w:val="125"/>
        </w:rPr>
        <w:t>security</w:t>
      </w:r>
      <w:r>
        <w:rPr>
          <w:spacing w:val="-3"/>
          <w:w w:val="125"/>
        </w:rPr>
        <w:t> </w:t>
      </w:r>
      <w:r>
        <w:rPr>
          <w:w w:val="125"/>
        </w:rPr>
        <w:t>may</w:t>
      </w:r>
      <w:r>
        <w:rPr>
          <w:spacing w:val="-5"/>
          <w:w w:val="125"/>
        </w:rPr>
        <w:t> </w:t>
      </w:r>
      <w:r>
        <w:rPr>
          <w:w w:val="125"/>
        </w:rPr>
        <w:t>decline</w:t>
      </w:r>
      <w:r>
        <w:rPr>
          <w:spacing w:val="-3"/>
          <w:w w:val="125"/>
        </w:rPr>
        <w:t> </w:t>
      </w:r>
      <w:r>
        <w:rPr>
          <w:w w:val="125"/>
        </w:rPr>
        <w:t>because</w:t>
      </w:r>
      <w:r>
        <w:rPr>
          <w:spacing w:val="-5"/>
          <w:w w:val="125"/>
        </w:rPr>
        <w:t> </w:t>
      </w:r>
      <w:r>
        <w:rPr>
          <w:w w:val="125"/>
        </w:rPr>
        <w:t>the</w:t>
      </w:r>
      <w:r>
        <w:rPr>
          <w:spacing w:val="-5"/>
          <w:w w:val="125"/>
        </w:rPr>
        <w:t> </w:t>
      </w:r>
      <w:r>
        <w:rPr>
          <w:w w:val="125"/>
        </w:rPr>
        <w:t>value</w:t>
      </w:r>
      <w:r>
        <w:rPr>
          <w:spacing w:val="-5"/>
          <w:w w:val="125"/>
        </w:rPr>
        <w:t> </w:t>
      </w:r>
      <w:r>
        <w:rPr>
          <w:w w:val="125"/>
        </w:rPr>
        <w:t>of</w:t>
      </w:r>
      <w:r>
        <w:rPr>
          <w:spacing w:val="-5"/>
          <w:w w:val="125"/>
        </w:rPr>
        <w:t> </w:t>
      </w:r>
      <w:r>
        <w:rPr>
          <w:w w:val="125"/>
        </w:rPr>
        <w:t>the</w:t>
      </w:r>
      <w:r>
        <w:rPr>
          <w:spacing w:val="-5"/>
          <w:w w:val="125"/>
        </w:rPr>
        <w:t> </w:t>
      </w:r>
      <w:r>
        <w:rPr>
          <w:w w:val="125"/>
        </w:rPr>
        <w:t>currency </w:t>
      </w:r>
      <w:r>
        <w:rPr>
          <w:w w:val="130"/>
        </w:rPr>
        <w:t>of</w:t>
      </w:r>
      <w:r>
        <w:rPr>
          <w:w w:val="130"/>
        </w:rPr>
        <w:t> the</w:t>
      </w:r>
      <w:r>
        <w:rPr>
          <w:w w:val="130"/>
        </w:rPr>
        <w:t> issuing</w:t>
      </w:r>
      <w:r>
        <w:rPr>
          <w:w w:val="130"/>
        </w:rPr>
        <w:t> corporation</w:t>
      </w:r>
      <w:r>
        <w:rPr>
          <w:w w:val="130"/>
        </w:rPr>
        <w:t> may</w:t>
      </w:r>
      <w:r>
        <w:rPr>
          <w:w w:val="130"/>
        </w:rPr>
        <w:t> fall</w:t>
      </w:r>
      <w:r>
        <w:rPr>
          <w:w w:val="130"/>
        </w:rPr>
        <w:t> in</w:t>
      </w:r>
      <w:r>
        <w:rPr>
          <w:w w:val="130"/>
        </w:rPr>
        <w:t> relation</w:t>
      </w:r>
      <w:r>
        <w:rPr>
          <w:w w:val="130"/>
        </w:rPr>
        <w:t> to</w:t>
      </w:r>
      <w:r>
        <w:rPr>
          <w:w w:val="130"/>
        </w:rPr>
        <w:t> the</w:t>
      </w:r>
      <w:r>
        <w:rPr>
          <w:w w:val="130"/>
        </w:rPr>
        <w:t> U.S.</w:t>
      </w:r>
      <w:r>
        <w:rPr>
          <w:w w:val="130"/>
        </w:rPr>
        <w:t> dollar.</w:t>
      </w:r>
      <w:r>
        <w:rPr>
          <w:w w:val="130"/>
        </w:rPr>
        <w:t> For</w:t>
      </w:r>
      <w:r>
        <w:rPr>
          <w:w w:val="130"/>
        </w:rPr>
        <w:t> information</w:t>
      </w:r>
      <w:r>
        <w:rPr>
          <w:w w:val="130"/>
        </w:rPr>
        <w:t> on</w:t>
      </w:r>
      <w:r>
        <w:rPr>
          <w:w w:val="130"/>
        </w:rPr>
        <w:t> how</w:t>
      </w:r>
      <w:r>
        <w:rPr>
          <w:w w:val="130"/>
        </w:rPr>
        <w:t> the strength</w:t>
      </w:r>
      <w:r>
        <w:rPr>
          <w:w w:val="130"/>
        </w:rPr>
        <w:t> of</w:t>
      </w:r>
      <w:r>
        <w:rPr>
          <w:w w:val="130"/>
        </w:rPr>
        <w:t> the</w:t>
      </w:r>
      <w:r>
        <w:rPr>
          <w:w w:val="130"/>
        </w:rPr>
        <w:t> dollar</w:t>
      </w:r>
      <w:r>
        <w:rPr>
          <w:w w:val="130"/>
        </w:rPr>
        <w:t> affects</w:t>
      </w:r>
      <w:r>
        <w:rPr>
          <w:w w:val="130"/>
        </w:rPr>
        <w:t> the</w:t>
      </w:r>
      <w:r>
        <w:rPr>
          <w:w w:val="130"/>
        </w:rPr>
        <w:t> relative</w:t>
      </w:r>
      <w:r>
        <w:rPr>
          <w:w w:val="130"/>
        </w:rPr>
        <w:t> prices</w:t>
      </w:r>
      <w:r>
        <w:rPr>
          <w:w w:val="130"/>
        </w:rPr>
        <w:t> of</w:t>
      </w:r>
      <w:r>
        <w:rPr>
          <w:w w:val="130"/>
        </w:rPr>
        <w:t> goods</w:t>
      </w:r>
      <w:r>
        <w:rPr>
          <w:w w:val="130"/>
        </w:rPr>
        <w:t> in</w:t>
      </w:r>
      <w:r>
        <w:rPr>
          <w:w w:val="130"/>
        </w:rPr>
        <w:t> the</w:t>
      </w:r>
      <w:r>
        <w:rPr>
          <w:w w:val="130"/>
        </w:rPr>
        <w:t> international</w:t>
      </w:r>
      <w:r>
        <w:rPr>
          <w:w w:val="130"/>
        </w:rPr>
        <w:t> market,</w:t>
      </w:r>
      <w:r>
        <w:rPr>
          <w:w w:val="130"/>
        </w:rPr>
        <w:t> flip</w:t>
      </w:r>
      <w:r>
        <w:rPr>
          <w:w w:val="130"/>
        </w:rPr>
        <w:t> to Chapter 13.</w:t>
      </w:r>
    </w:p>
    <w:p>
      <w:pPr>
        <w:pStyle w:val="BodyText"/>
        <w:spacing w:before="6"/>
        <w:rPr>
          <w:sz w:val="29"/>
        </w:rPr>
      </w:pPr>
    </w:p>
    <w:p>
      <w:pPr>
        <w:pStyle w:val="Heading2"/>
        <w:spacing w:line="235" w:lineRule="auto"/>
        <w:ind w:right="2786"/>
        <w:jc w:val="left"/>
      </w:pPr>
      <w:bookmarkStart w:name="Rights: The right to buy new shares at a" w:id="524"/>
      <w:bookmarkEnd w:id="524"/>
      <w:r>
        <w:rPr>
          <w:b w:val="0"/>
        </w:rPr>
      </w:r>
      <w:r>
        <w:rPr/>
        <w:t>Rights:</w:t>
      </w:r>
      <w:r>
        <w:rPr>
          <w:spacing w:val="-14"/>
        </w:rPr>
        <w:t> </w:t>
      </w:r>
      <w:r>
        <w:rPr/>
        <w:t>The</w:t>
      </w:r>
      <w:r>
        <w:rPr>
          <w:spacing w:val="-14"/>
        </w:rPr>
        <w:t> </w:t>
      </w:r>
      <w:r>
        <w:rPr/>
        <w:t>right</w:t>
      </w:r>
      <w:r>
        <w:rPr>
          <w:spacing w:val="-14"/>
        </w:rPr>
        <w:t> </w:t>
      </w:r>
      <w:r>
        <w:rPr/>
        <w:t>to</w:t>
      </w:r>
      <w:r>
        <w:rPr>
          <w:spacing w:val="-14"/>
        </w:rPr>
        <w:t> </w:t>
      </w:r>
      <w:r>
        <w:rPr/>
        <w:t>buy</w:t>
      </w:r>
      <w:r>
        <w:rPr>
          <w:spacing w:val="-14"/>
        </w:rPr>
        <w:t> </w:t>
      </w:r>
      <w:r>
        <w:rPr/>
        <w:t>new </w:t>
      </w:r>
      <w:r>
        <w:rPr>
          <w:w w:val="105"/>
        </w:rPr>
        <w:t>shares</w:t>
      </w:r>
      <w:r>
        <w:rPr>
          <w:spacing w:val="-5"/>
          <w:w w:val="105"/>
        </w:rPr>
        <w:t> </w:t>
      </w:r>
      <w:r>
        <w:rPr>
          <w:w w:val="105"/>
        </w:rPr>
        <w:t>at</w:t>
      </w:r>
      <w:r>
        <w:rPr>
          <w:spacing w:val="-5"/>
          <w:w w:val="105"/>
        </w:rPr>
        <w:t> </w:t>
      </w:r>
      <w:r>
        <w:rPr>
          <w:w w:val="105"/>
        </w:rPr>
        <w:t>a</w:t>
      </w:r>
      <w:r>
        <w:rPr>
          <w:spacing w:val="-5"/>
          <w:w w:val="105"/>
        </w:rPr>
        <w:t> </w:t>
      </w:r>
      <w:r>
        <w:rPr>
          <w:w w:val="105"/>
        </w:rPr>
        <w:t>discount</w:t>
      </w:r>
    </w:p>
    <w:p>
      <w:pPr>
        <w:pStyle w:val="BodyText"/>
        <w:spacing w:line="312" w:lineRule="auto" w:before="203"/>
        <w:ind w:left="1120" w:right="117"/>
        <w:jc w:val="both"/>
      </w:pPr>
      <w:r>
        <w:rPr/>
        <mc:AlternateContent>
          <mc:Choice Requires="wps">
            <w:drawing>
              <wp:anchor distT="0" distB="0" distL="0" distR="0" allowOverlap="1" layoutInCell="1" locked="0" behindDoc="0" simplePos="0" relativeHeight="15774208">
                <wp:simplePos x="0" y="0"/>
                <wp:positionH relativeFrom="page">
                  <wp:posOffset>1104900</wp:posOffset>
                </wp:positionH>
                <wp:positionV relativeFrom="paragraph">
                  <wp:posOffset>1499054</wp:posOffset>
                </wp:positionV>
                <wp:extent cx="419100" cy="41910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419100" cy="419100"/>
                          <a:chExt cx="419100" cy="419100"/>
                        </a:xfrm>
                      </wpg:grpSpPr>
                      <wps:wsp>
                        <wps:cNvPr id="204" name="Graphic 204"/>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05" name="Image 205"/>
                          <pic:cNvPicPr/>
                        </pic:nvPicPr>
                        <pic:blipFill>
                          <a:blip r:embed="rId12" cstate="print"/>
                          <a:stretch>
                            <a:fillRect/>
                          </a:stretch>
                        </pic:blipFill>
                        <pic:spPr>
                          <a:xfrm>
                            <a:off x="118691" y="90411"/>
                            <a:ext cx="181726" cy="254419"/>
                          </a:xfrm>
                          <a:prstGeom prst="rect">
                            <a:avLst/>
                          </a:prstGeom>
                        </pic:spPr>
                      </pic:pic>
                      <wps:wsp>
                        <wps:cNvPr id="206" name="Graphic 206"/>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18.035751pt;width:33pt;height:33pt;mso-position-horizontal-relative:page;mso-position-vertical-relative:paragraph;z-index:15774208" id="docshapegroup187" coordorigin="1740,2361" coordsize="660,660">
                <v:shape style="position:absolute;left:1740;top:2360;width:660;height:660" id="docshape188" coordorigin="1740,2361" coordsize="660,660" path="m2070,2361l1994,2369,1925,2394,1864,2433,1813,2484,1774,2546,1749,2615,1740,2691,1749,2766,1774,2836,1813,2897,1864,2948,1925,2987,1994,3012,2070,3021,2146,3012,2215,2987,2276,2948,2327,2897,2366,2836,2391,2766,2400,2691,2391,2615,2366,2546,2327,2484,2276,2433,2215,2394,2146,2369,2070,2361xe" filled="true" fillcolor="#fff200" stroked="false">
                  <v:path arrowok="t"/>
                  <v:fill type="solid"/>
                </v:shape>
                <v:shape style="position:absolute;left:1926;top:2503;width:287;height:401" type="#_x0000_t75" id="docshape189" stroked="false">
                  <v:imagedata r:id="rId12" o:title=""/>
                </v:shape>
                <v:shape style="position:absolute;left:1740;top:2360;width:660;height:660" id="docshape190" coordorigin="1740,2361" coordsize="660,660" path="m2239,2646l2236,2613,2226,2581,2213,2557,2213,2646,2210,2677,2200,2706,2184,2733,2162,2755,2159,2757,2152,2763,2142,2773,2134,2788,2134,2789,2133,2789,2133,2872,2070,2904,2008,2872,2133,2872,2133,2789,2129,2789,2129,2815,2129,2817,2129,2846,2012,2846,2012,2815,2129,2815,2129,2789,2007,2789,2003,2777,1996,2768,1987,2763,1962,2740,1943,2712,1931,2680,1927,2646,1938,2591,1969,2545,2014,2514,2070,2503,2126,2514,2171,2545,2202,2591,2213,2646,2213,2557,2211,2552,2190,2527,2164,2505,2159,2503,2135,2490,2103,2480,2070,2477,2004,2490,1950,2527,1914,2580,1901,2646,1906,2686,1920,2724,1942,2757,1972,2784,1974,2785,1985,2792,1986,2812,1986,2815,1986,2884,1991,2893,2065,2931,2075,2931,2128,2904,2149,2893,2155,2884,2155,2872,2155,2846,2155,2817,2156,2815,2158,2800,2163,2789,2163,2789,2169,2782,2173,2779,2179,2775,2205,2749,2223,2717,2235,2683,2239,2646xm2400,2691l2391,2615,2381,2585,2381,2691,2372,2762,2349,2827,2312,2885,2264,2933,2206,2970,2141,2993,2070,3001,1999,2993,1934,2970,1876,2933,1828,2885,1791,2827,1768,2762,1759,2691,1768,2620,1791,2554,1828,2497,1876,2448,1934,2412,1999,2388,2070,2380,2141,2388,2206,2412,2264,2448,2312,2497,2349,2554,2372,2620,2381,2691,2381,2585,2366,2546,2327,2484,2276,2433,2215,2394,2175,2380,2146,2369,2070,2361,1994,2369,1925,2394,1864,2433,1813,2484,1774,2546,1749,2615,1740,2691,1749,2766,1774,2836,1813,2897,1864,2948,1925,2987,1994,3012,2070,3021,2146,3012,2175,3001,2215,2987,2276,2948,2327,2897,2366,2836,2391,2766,2400,2691xe" filled="true" fillcolor="#000000" stroked="false">
                  <v:path arrowok="t"/>
                  <v:fill type="solid"/>
                </v:shape>
                <w10:wrap type="none"/>
              </v:group>
            </w:pict>
          </mc:Fallback>
        </mc:AlternateContent>
      </w:r>
      <w:r>
        <w:rPr>
          <w:w w:val="130"/>
        </w:rPr>
        <w:t>Corporations</w:t>
      </w:r>
      <w:r>
        <w:rPr>
          <w:spacing w:val="-3"/>
          <w:w w:val="130"/>
        </w:rPr>
        <w:t> </w:t>
      </w:r>
      <w:r>
        <w:rPr>
          <w:w w:val="130"/>
        </w:rPr>
        <w:t>offer</w:t>
      </w:r>
      <w:r>
        <w:rPr>
          <w:spacing w:val="-3"/>
          <w:w w:val="130"/>
        </w:rPr>
        <w:t> </w:t>
      </w:r>
      <w:r>
        <w:rPr>
          <w:w w:val="130"/>
        </w:rPr>
        <w:t>special</w:t>
      </w:r>
      <w:r>
        <w:rPr>
          <w:spacing w:val="-3"/>
          <w:w w:val="130"/>
        </w:rPr>
        <w:t> </w:t>
      </w:r>
      <w:r>
        <w:rPr>
          <w:w w:val="130"/>
        </w:rPr>
        <w:t>privileges</w:t>
      </w:r>
      <w:r>
        <w:rPr>
          <w:spacing w:val="-3"/>
          <w:w w:val="130"/>
        </w:rPr>
        <w:t> </w:t>
      </w:r>
      <w:r>
        <w:rPr>
          <w:w w:val="130"/>
        </w:rPr>
        <w:t>known</w:t>
      </w:r>
      <w:r>
        <w:rPr>
          <w:spacing w:val="-3"/>
          <w:w w:val="130"/>
        </w:rPr>
        <w:t> </w:t>
      </w:r>
      <w:r>
        <w:rPr>
          <w:w w:val="130"/>
        </w:rPr>
        <w:t>as</w:t>
      </w:r>
      <w:r>
        <w:rPr>
          <w:spacing w:val="-2"/>
          <w:w w:val="130"/>
        </w:rPr>
        <w:t> </w:t>
      </w:r>
      <w:r>
        <w:rPr>
          <w:i/>
          <w:w w:val="130"/>
        </w:rPr>
        <w:t>rights</w:t>
      </w:r>
      <w:r>
        <w:rPr>
          <w:i/>
          <w:spacing w:val="-3"/>
          <w:w w:val="130"/>
        </w:rPr>
        <w:t> </w:t>
      </w:r>
      <w:r>
        <w:rPr>
          <w:w w:val="130"/>
        </w:rPr>
        <w:t>(subscription</w:t>
      </w:r>
      <w:r>
        <w:rPr>
          <w:spacing w:val="-3"/>
          <w:w w:val="130"/>
        </w:rPr>
        <w:t> </w:t>
      </w:r>
      <w:r>
        <w:rPr>
          <w:w w:val="130"/>
        </w:rPr>
        <w:t>or</w:t>
      </w:r>
      <w:r>
        <w:rPr>
          <w:spacing w:val="-3"/>
          <w:w w:val="130"/>
        </w:rPr>
        <w:t> </w:t>
      </w:r>
      <w:r>
        <w:rPr>
          <w:w w:val="130"/>
        </w:rPr>
        <w:t>preemptive)</w:t>
      </w:r>
      <w:r>
        <w:rPr>
          <w:spacing w:val="-3"/>
          <w:w w:val="130"/>
        </w:rPr>
        <w:t> </w:t>
      </w:r>
      <w:r>
        <w:rPr>
          <w:w w:val="130"/>
        </w:rPr>
        <w:t>to</w:t>
      </w:r>
      <w:r>
        <w:rPr>
          <w:spacing w:val="-3"/>
          <w:w w:val="130"/>
        </w:rPr>
        <w:t> </w:t>
      </w:r>
      <w:r>
        <w:rPr>
          <w:w w:val="130"/>
        </w:rPr>
        <w:t>their</w:t>
      </w:r>
      <w:r>
        <w:rPr>
          <w:spacing w:val="-3"/>
          <w:w w:val="130"/>
        </w:rPr>
        <w:t> </w:t>
      </w:r>
      <w:r>
        <w:rPr>
          <w:w w:val="130"/>
        </w:rPr>
        <w:t>com- mon</w:t>
      </w:r>
      <w:r>
        <w:rPr>
          <w:spacing w:val="-3"/>
          <w:w w:val="130"/>
        </w:rPr>
        <w:t> </w:t>
      </w:r>
      <w:r>
        <w:rPr>
          <w:w w:val="130"/>
        </w:rPr>
        <w:t>stockholders.</w:t>
      </w:r>
      <w:r>
        <w:rPr>
          <w:spacing w:val="-3"/>
          <w:w w:val="130"/>
        </w:rPr>
        <w:t> </w:t>
      </w:r>
      <w:r>
        <w:rPr>
          <w:w w:val="130"/>
        </w:rPr>
        <w:t>To</w:t>
      </w:r>
      <w:r>
        <w:rPr>
          <w:spacing w:val="-3"/>
          <w:w w:val="130"/>
        </w:rPr>
        <w:t> </w:t>
      </w:r>
      <w:r>
        <w:rPr>
          <w:w w:val="130"/>
        </w:rPr>
        <w:t>maintain</w:t>
      </w:r>
      <w:r>
        <w:rPr>
          <w:spacing w:val="-3"/>
          <w:w w:val="130"/>
        </w:rPr>
        <w:t> </w:t>
      </w:r>
      <w:r>
        <w:rPr>
          <w:w w:val="130"/>
        </w:rPr>
        <w:t>stockholders’</w:t>
      </w:r>
      <w:r>
        <w:rPr>
          <w:spacing w:val="-3"/>
          <w:w w:val="130"/>
        </w:rPr>
        <w:t> </w:t>
      </w:r>
      <w:r>
        <w:rPr>
          <w:w w:val="130"/>
        </w:rPr>
        <w:t>proportionate</w:t>
      </w:r>
      <w:r>
        <w:rPr>
          <w:spacing w:val="-3"/>
          <w:w w:val="130"/>
        </w:rPr>
        <w:t> </w:t>
      </w:r>
      <w:r>
        <w:rPr>
          <w:w w:val="130"/>
        </w:rPr>
        <w:t>ownership</w:t>
      </w:r>
      <w:r>
        <w:rPr>
          <w:spacing w:val="-3"/>
          <w:w w:val="130"/>
        </w:rPr>
        <w:t> </w:t>
      </w:r>
      <w:r>
        <w:rPr>
          <w:w w:val="130"/>
        </w:rPr>
        <w:t>of</w:t>
      </w:r>
      <w:r>
        <w:rPr>
          <w:spacing w:val="-3"/>
          <w:w w:val="130"/>
        </w:rPr>
        <w:t> </w:t>
      </w:r>
      <w:r>
        <w:rPr>
          <w:w w:val="130"/>
        </w:rPr>
        <w:t>the</w:t>
      </w:r>
      <w:r>
        <w:rPr>
          <w:spacing w:val="-3"/>
          <w:w w:val="130"/>
        </w:rPr>
        <w:t> </w:t>
      </w:r>
      <w:r>
        <w:rPr>
          <w:w w:val="130"/>
        </w:rPr>
        <w:t>corporation,</w:t>
      </w:r>
      <w:r>
        <w:rPr>
          <w:spacing w:val="-3"/>
          <w:w w:val="130"/>
        </w:rPr>
        <w:t> </w:t>
      </w:r>
      <w:r>
        <w:rPr>
          <w:w w:val="130"/>
        </w:rPr>
        <w:t>rights allow</w:t>
      </w:r>
      <w:r>
        <w:rPr>
          <w:spacing w:val="-7"/>
          <w:w w:val="130"/>
        </w:rPr>
        <w:t> </w:t>
      </w:r>
      <w:r>
        <w:rPr>
          <w:w w:val="130"/>
        </w:rPr>
        <w:t>existing</w:t>
      </w:r>
      <w:r>
        <w:rPr>
          <w:spacing w:val="-7"/>
          <w:w w:val="130"/>
        </w:rPr>
        <w:t> </w:t>
      </w:r>
      <w:r>
        <w:rPr>
          <w:w w:val="130"/>
        </w:rPr>
        <w:t>stockholders</w:t>
      </w:r>
      <w:r>
        <w:rPr>
          <w:spacing w:val="-7"/>
          <w:w w:val="130"/>
        </w:rPr>
        <w:t> </w:t>
      </w:r>
      <w:r>
        <w:rPr>
          <w:w w:val="130"/>
        </w:rPr>
        <w:t>to</w:t>
      </w:r>
      <w:r>
        <w:rPr>
          <w:spacing w:val="-7"/>
          <w:w w:val="130"/>
        </w:rPr>
        <w:t> </w:t>
      </w:r>
      <w:r>
        <w:rPr>
          <w:w w:val="130"/>
        </w:rPr>
        <w:t>purchase</w:t>
      </w:r>
      <w:r>
        <w:rPr>
          <w:spacing w:val="-7"/>
          <w:w w:val="130"/>
        </w:rPr>
        <w:t> </w:t>
      </w:r>
      <w:r>
        <w:rPr>
          <w:w w:val="130"/>
        </w:rPr>
        <w:t>new</w:t>
      </w:r>
      <w:r>
        <w:rPr>
          <w:spacing w:val="-7"/>
          <w:w w:val="130"/>
        </w:rPr>
        <w:t> </w:t>
      </w:r>
      <w:r>
        <w:rPr>
          <w:w w:val="130"/>
        </w:rPr>
        <w:t>shares</w:t>
      </w:r>
      <w:r>
        <w:rPr>
          <w:spacing w:val="-7"/>
          <w:w w:val="130"/>
        </w:rPr>
        <w:t> </w:t>
      </w:r>
      <w:r>
        <w:rPr>
          <w:w w:val="130"/>
        </w:rPr>
        <w:t>of</w:t>
      </w:r>
      <w:r>
        <w:rPr>
          <w:spacing w:val="-7"/>
          <w:w w:val="130"/>
        </w:rPr>
        <w:t> </w:t>
      </w:r>
      <w:r>
        <w:rPr>
          <w:w w:val="130"/>
        </w:rPr>
        <w:t>the</w:t>
      </w:r>
      <w:r>
        <w:rPr>
          <w:spacing w:val="-7"/>
          <w:w w:val="130"/>
        </w:rPr>
        <w:t> </w:t>
      </w:r>
      <w:r>
        <w:rPr>
          <w:w w:val="130"/>
        </w:rPr>
        <w:t>corporation</w:t>
      </w:r>
      <w:r>
        <w:rPr>
          <w:spacing w:val="-7"/>
          <w:w w:val="130"/>
        </w:rPr>
        <w:t> </w:t>
      </w:r>
      <w:r>
        <w:rPr>
          <w:w w:val="130"/>
        </w:rPr>
        <w:t>at</w:t>
      </w:r>
      <w:r>
        <w:rPr>
          <w:spacing w:val="-7"/>
          <w:w w:val="130"/>
        </w:rPr>
        <w:t> </w:t>
      </w:r>
      <w:r>
        <w:rPr>
          <w:w w:val="130"/>
        </w:rPr>
        <w:t>a</w:t>
      </w:r>
      <w:r>
        <w:rPr>
          <w:spacing w:val="-7"/>
          <w:w w:val="130"/>
        </w:rPr>
        <w:t> </w:t>
      </w:r>
      <w:r>
        <w:rPr>
          <w:w w:val="130"/>
        </w:rPr>
        <w:t>fixed</w:t>
      </w:r>
      <w:r>
        <w:rPr>
          <w:spacing w:val="-7"/>
          <w:w w:val="130"/>
        </w:rPr>
        <w:t> </w:t>
      </w:r>
      <w:r>
        <w:rPr>
          <w:w w:val="130"/>
        </w:rPr>
        <w:t>discounted</w:t>
      </w:r>
      <w:r>
        <w:rPr>
          <w:spacing w:val="-7"/>
          <w:w w:val="130"/>
        </w:rPr>
        <w:t> </w:t>
      </w:r>
      <w:r>
        <w:rPr>
          <w:w w:val="130"/>
        </w:rPr>
        <w:t>price directly</w:t>
      </w:r>
      <w:r>
        <w:rPr>
          <w:spacing w:val="-13"/>
          <w:w w:val="130"/>
        </w:rPr>
        <w:t> </w:t>
      </w:r>
      <w:r>
        <w:rPr>
          <w:w w:val="130"/>
        </w:rPr>
        <w:t>from</w:t>
      </w:r>
      <w:r>
        <w:rPr>
          <w:spacing w:val="-13"/>
          <w:w w:val="130"/>
        </w:rPr>
        <w:t> </w:t>
      </w:r>
      <w:r>
        <w:rPr>
          <w:w w:val="130"/>
        </w:rPr>
        <w:t>the</w:t>
      </w:r>
      <w:r>
        <w:rPr>
          <w:spacing w:val="-13"/>
          <w:w w:val="130"/>
        </w:rPr>
        <w:t> </w:t>
      </w:r>
      <w:r>
        <w:rPr>
          <w:w w:val="130"/>
        </w:rPr>
        <w:t>issuer,</w:t>
      </w:r>
      <w:r>
        <w:rPr>
          <w:spacing w:val="-13"/>
          <w:w w:val="130"/>
        </w:rPr>
        <w:t> </w:t>
      </w:r>
      <w:r>
        <w:rPr>
          <w:w w:val="130"/>
        </w:rPr>
        <w:t>before</w:t>
      </w:r>
      <w:r>
        <w:rPr>
          <w:spacing w:val="-13"/>
          <w:w w:val="130"/>
        </w:rPr>
        <w:t> </w:t>
      </w:r>
      <w:r>
        <w:rPr>
          <w:w w:val="130"/>
        </w:rPr>
        <w:t>the</w:t>
      </w:r>
      <w:r>
        <w:rPr>
          <w:spacing w:val="-13"/>
          <w:w w:val="130"/>
        </w:rPr>
        <w:t> </w:t>
      </w:r>
      <w:r>
        <w:rPr>
          <w:w w:val="130"/>
        </w:rPr>
        <w:t>shares</w:t>
      </w:r>
      <w:r>
        <w:rPr>
          <w:spacing w:val="-13"/>
          <w:w w:val="130"/>
        </w:rPr>
        <w:t> </w:t>
      </w:r>
      <w:r>
        <w:rPr>
          <w:w w:val="130"/>
        </w:rPr>
        <w:t>are</w:t>
      </w:r>
      <w:r>
        <w:rPr>
          <w:spacing w:val="-13"/>
          <w:w w:val="130"/>
        </w:rPr>
        <w:t> </w:t>
      </w:r>
      <w:r>
        <w:rPr>
          <w:w w:val="130"/>
        </w:rPr>
        <w:t>offered</w:t>
      </w:r>
      <w:r>
        <w:rPr>
          <w:spacing w:val="-13"/>
          <w:w w:val="130"/>
        </w:rPr>
        <w:t> </w:t>
      </w:r>
      <w:r>
        <w:rPr>
          <w:w w:val="130"/>
        </w:rPr>
        <w:t>to</w:t>
      </w:r>
      <w:r>
        <w:rPr>
          <w:spacing w:val="-13"/>
          <w:w w:val="130"/>
        </w:rPr>
        <w:t> </w:t>
      </w:r>
      <w:r>
        <w:rPr>
          <w:w w:val="130"/>
        </w:rPr>
        <w:t>the</w:t>
      </w:r>
      <w:r>
        <w:rPr>
          <w:spacing w:val="-13"/>
          <w:w w:val="130"/>
        </w:rPr>
        <w:t> </w:t>
      </w:r>
      <w:r>
        <w:rPr>
          <w:w w:val="130"/>
        </w:rPr>
        <w:t>public.</w:t>
      </w:r>
      <w:r>
        <w:rPr>
          <w:spacing w:val="-13"/>
          <w:w w:val="130"/>
        </w:rPr>
        <w:t> </w:t>
      </w:r>
      <w:r>
        <w:rPr>
          <w:w w:val="130"/>
        </w:rPr>
        <w:t>Stockholders</w:t>
      </w:r>
      <w:r>
        <w:rPr>
          <w:spacing w:val="-13"/>
          <w:w w:val="130"/>
        </w:rPr>
        <w:t> </w:t>
      </w:r>
      <w:r>
        <w:rPr>
          <w:w w:val="130"/>
        </w:rPr>
        <w:t>receive</w:t>
      </w:r>
      <w:r>
        <w:rPr>
          <w:spacing w:val="-13"/>
          <w:w w:val="130"/>
        </w:rPr>
        <w:t> </w:t>
      </w:r>
      <w:r>
        <w:rPr>
          <w:w w:val="130"/>
        </w:rPr>
        <w:t>one</w:t>
      </w:r>
      <w:r>
        <w:rPr>
          <w:spacing w:val="-13"/>
          <w:w w:val="130"/>
        </w:rPr>
        <w:t> </w:t>
      </w:r>
      <w:r>
        <w:rPr>
          <w:w w:val="130"/>
        </w:rPr>
        <w:t>right for each share they own. The rights are short-term — usually, 16 to 30 days, but in some cases may</w:t>
      </w:r>
      <w:r>
        <w:rPr>
          <w:spacing w:val="-7"/>
          <w:w w:val="130"/>
        </w:rPr>
        <w:t> </w:t>
      </w:r>
      <w:r>
        <w:rPr>
          <w:w w:val="130"/>
        </w:rPr>
        <w:t>go</w:t>
      </w:r>
      <w:r>
        <w:rPr>
          <w:spacing w:val="-7"/>
          <w:w w:val="130"/>
        </w:rPr>
        <w:t> </w:t>
      </w:r>
      <w:r>
        <w:rPr>
          <w:w w:val="130"/>
        </w:rPr>
        <w:t>up</w:t>
      </w:r>
      <w:r>
        <w:rPr>
          <w:spacing w:val="-7"/>
          <w:w w:val="130"/>
        </w:rPr>
        <w:t> </w:t>
      </w:r>
      <w:r>
        <w:rPr>
          <w:w w:val="130"/>
        </w:rPr>
        <w:t>to</w:t>
      </w:r>
      <w:r>
        <w:rPr>
          <w:spacing w:val="-7"/>
          <w:w w:val="130"/>
        </w:rPr>
        <w:t> </w:t>
      </w:r>
      <w:r>
        <w:rPr>
          <w:w w:val="130"/>
        </w:rPr>
        <w:t>60.</w:t>
      </w:r>
      <w:r>
        <w:rPr>
          <w:spacing w:val="-7"/>
          <w:w w:val="130"/>
        </w:rPr>
        <w:t> </w:t>
      </w:r>
      <w:r>
        <w:rPr>
          <w:w w:val="130"/>
        </w:rPr>
        <w:t>The</w:t>
      </w:r>
      <w:r>
        <w:rPr>
          <w:spacing w:val="-7"/>
          <w:w w:val="130"/>
        </w:rPr>
        <w:t> </w:t>
      </w:r>
      <w:r>
        <w:rPr>
          <w:w w:val="130"/>
        </w:rPr>
        <w:t>rights</w:t>
      </w:r>
      <w:r>
        <w:rPr>
          <w:spacing w:val="-7"/>
          <w:w w:val="130"/>
        </w:rPr>
        <w:t> </w:t>
      </w:r>
      <w:r>
        <w:rPr>
          <w:w w:val="130"/>
        </w:rPr>
        <w:t>are</w:t>
      </w:r>
      <w:r>
        <w:rPr>
          <w:spacing w:val="-7"/>
          <w:w w:val="130"/>
        </w:rPr>
        <w:t> </w:t>
      </w:r>
      <w:r>
        <w:rPr>
          <w:w w:val="130"/>
        </w:rPr>
        <w:t>marketable,</w:t>
      </w:r>
      <w:r>
        <w:rPr>
          <w:spacing w:val="-7"/>
          <w:w w:val="130"/>
        </w:rPr>
        <w:t> </w:t>
      </w:r>
      <w:r>
        <w:rPr>
          <w:w w:val="130"/>
        </w:rPr>
        <w:t>and</w:t>
      </w:r>
      <w:r>
        <w:rPr>
          <w:spacing w:val="-7"/>
          <w:w w:val="130"/>
        </w:rPr>
        <w:t> </w:t>
      </w:r>
      <w:r>
        <w:rPr>
          <w:w w:val="130"/>
        </w:rPr>
        <w:t>stockholders</w:t>
      </w:r>
      <w:r>
        <w:rPr>
          <w:spacing w:val="-7"/>
          <w:w w:val="130"/>
        </w:rPr>
        <w:t> </w:t>
      </w:r>
      <w:r>
        <w:rPr>
          <w:w w:val="130"/>
        </w:rPr>
        <w:t>may</w:t>
      </w:r>
      <w:r>
        <w:rPr>
          <w:spacing w:val="-7"/>
          <w:w w:val="130"/>
        </w:rPr>
        <w:t> </w:t>
      </w:r>
      <w:r>
        <w:rPr>
          <w:w w:val="130"/>
        </w:rPr>
        <w:t>sell</w:t>
      </w:r>
      <w:r>
        <w:rPr>
          <w:spacing w:val="-7"/>
          <w:w w:val="130"/>
        </w:rPr>
        <w:t> </w:t>
      </w:r>
      <w:r>
        <w:rPr>
          <w:w w:val="130"/>
        </w:rPr>
        <w:t>them</w:t>
      </w:r>
      <w:r>
        <w:rPr>
          <w:spacing w:val="-7"/>
          <w:w w:val="130"/>
        </w:rPr>
        <w:t> </w:t>
      </w:r>
      <w:r>
        <w:rPr>
          <w:w w:val="130"/>
        </w:rPr>
        <w:t>to</w:t>
      </w:r>
      <w:r>
        <w:rPr>
          <w:spacing w:val="-7"/>
          <w:w w:val="130"/>
        </w:rPr>
        <w:t> </w:t>
      </w:r>
      <w:r>
        <w:rPr>
          <w:w w:val="130"/>
        </w:rPr>
        <w:t>other</w:t>
      </w:r>
      <w:r>
        <w:rPr>
          <w:spacing w:val="-7"/>
          <w:w w:val="130"/>
        </w:rPr>
        <w:t> </w:t>
      </w:r>
      <w:r>
        <w:rPr>
          <w:w w:val="130"/>
        </w:rPr>
        <w:t>investors.</w:t>
      </w:r>
      <w:r>
        <w:rPr>
          <w:spacing w:val="-7"/>
          <w:w w:val="130"/>
        </w:rPr>
        <w:t> </w:t>
      </w:r>
      <w:r>
        <w:rPr>
          <w:w w:val="130"/>
        </w:rPr>
        <w:t>If existing</w:t>
      </w:r>
      <w:r>
        <w:rPr>
          <w:w w:val="130"/>
        </w:rPr>
        <w:t> stockholders</w:t>
      </w:r>
      <w:r>
        <w:rPr>
          <w:w w:val="130"/>
        </w:rPr>
        <w:t> don’t</w:t>
      </w:r>
      <w:r>
        <w:rPr>
          <w:w w:val="130"/>
        </w:rPr>
        <w:t> purchase</w:t>
      </w:r>
      <w:r>
        <w:rPr>
          <w:w w:val="130"/>
        </w:rPr>
        <w:t> all the</w:t>
      </w:r>
      <w:r>
        <w:rPr>
          <w:w w:val="130"/>
        </w:rPr>
        <w:t> shares,</w:t>
      </w:r>
      <w:r>
        <w:rPr>
          <w:w w:val="130"/>
        </w:rPr>
        <w:t> the</w:t>
      </w:r>
      <w:r>
        <w:rPr>
          <w:w w:val="130"/>
        </w:rPr>
        <w:t> issuer</w:t>
      </w:r>
      <w:r>
        <w:rPr>
          <w:w w:val="130"/>
        </w:rPr>
        <w:t> offers</w:t>
      </w:r>
      <w:r>
        <w:rPr>
          <w:w w:val="130"/>
        </w:rPr>
        <w:t> any</w:t>
      </w:r>
      <w:r>
        <w:rPr>
          <w:w w:val="130"/>
        </w:rPr>
        <w:t> unsold</w:t>
      </w:r>
      <w:r>
        <w:rPr>
          <w:w w:val="130"/>
        </w:rPr>
        <w:t> shares</w:t>
      </w:r>
      <w:r>
        <w:rPr>
          <w:w w:val="130"/>
        </w:rPr>
        <w:t> to</w:t>
      </w:r>
      <w:r>
        <w:rPr>
          <w:w w:val="130"/>
        </w:rPr>
        <w:t> a </w:t>
      </w:r>
      <w:r>
        <w:rPr>
          <w:i/>
          <w:w w:val="130"/>
        </w:rPr>
        <w:t>standby</w:t>
      </w:r>
      <w:r>
        <w:rPr>
          <w:i/>
          <w:spacing w:val="-12"/>
          <w:w w:val="130"/>
        </w:rPr>
        <w:t> </w:t>
      </w:r>
      <w:r>
        <w:rPr>
          <w:i/>
          <w:w w:val="130"/>
        </w:rPr>
        <w:t>underwriter</w:t>
      </w:r>
      <w:r>
        <w:rPr>
          <w:i/>
          <w:spacing w:val="-1"/>
          <w:w w:val="130"/>
        </w:rPr>
        <w:t> </w:t>
      </w:r>
      <w:r>
        <w:rPr>
          <w:w w:val="130"/>
        </w:rPr>
        <w:t>—</w:t>
      </w:r>
      <w:r>
        <w:rPr>
          <w:spacing w:val="-1"/>
          <w:w w:val="130"/>
        </w:rPr>
        <w:t> </w:t>
      </w:r>
      <w:r>
        <w:rPr>
          <w:w w:val="130"/>
        </w:rPr>
        <w:t>a</w:t>
      </w:r>
      <w:r>
        <w:rPr>
          <w:spacing w:val="-1"/>
          <w:w w:val="130"/>
        </w:rPr>
        <w:t> </w:t>
      </w:r>
      <w:r>
        <w:rPr>
          <w:w w:val="130"/>
        </w:rPr>
        <w:t>broker–dealer</w:t>
      </w:r>
      <w:r>
        <w:rPr>
          <w:spacing w:val="-1"/>
          <w:w w:val="130"/>
        </w:rPr>
        <w:t> </w:t>
      </w:r>
      <w:r>
        <w:rPr>
          <w:w w:val="130"/>
        </w:rPr>
        <w:t>that</w:t>
      </w:r>
      <w:r>
        <w:rPr>
          <w:spacing w:val="-1"/>
          <w:w w:val="130"/>
        </w:rPr>
        <w:t> </w:t>
      </w:r>
      <w:r>
        <w:rPr>
          <w:w w:val="130"/>
        </w:rPr>
        <w:t>purchases</w:t>
      </w:r>
      <w:r>
        <w:rPr>
          <w:spacing w:val="-1"/>
          <w:w w:val="130"/>
        </w:rPr>
        <w:t> </w:t>
      </w:r>
      <w:r>
        <w:rPr>
          <w:w w:val="130"/>
        </w:rPr>
        <w:t>any</w:t>
      </w:r>
      <w:r>
        <w:rPr>
          <w:spacing w:val="-1"/>
          <w:w w:val="130"/>
        </w:rPr>
        <w:t> </w:t>
      </w:r>
      <w:r>
        <w:rPr>
          <w:w w:val="130"/>
        </w:rPr>
        <w:t>shares</w:t>
      </w:r>
      <w:r>
        <w:rPr>
          <w:spacing w:val="-1"/>
          <w:w w:val="130"/>
        </w:rPr>
        <w:t> </w:t>
      </w:r>
      <w:r>
        <w:rPr>
          <w:w w:val="130"/>
        </w:rPr>
        <w:t>that</w:t>
      </w:r>
      <w:r>
        <w:rPr>
          <w:spacing w:val="-1"/>
          <w:w w:val="130"/>
        </w:rPr>
        <w:t> </w:t>
      </w:r>
      <w:r>
        <w:rPr>
          <w:w w:val="130"/>
        </w:rPr>
        <w:t>weren’t</w:t>
      </w:r>
      <w:r>
        <w:rPr>
          <w:spacing w:val="-1"/>
          <w:w w:val="130"/>
        </w:rPr>
        <w:t> </w:t>
      </w:r>
      <w:r>
        <w:rPr>
          <w:w w:val="130"/>
        </w:rPr>
        <w:t>sold</w:t>
      </w:r>
      <w:r>
        <w:rPr>
          <w:spacing w:val="-1"/>
          <w:w w:val="130"/>
        </w:rPr>
        <w:t> </w:t>
      </w:r>
      <w:r>
        <w:rPr>
          <w:w w:val="130"/>
        </w:rPr>
        <w:t>in</w:t>
      </w:r>
      <w:r>
        <w:rPr>
          <w:spacing w:val="-1"/>
          <w:w w:val="130"/>
        </w:rPr>
        <w:t> </w:t>
      </w:r>
      <w:r>
        <w:rPr>
          <w:w w:val="130"/>
        </w:rPr>
        <w:t>the</w:t>
      </w:r>
      <w:r>
        <w:rPr>
          <w:spacing w:val="-1"/>
          <w:w w:val="130"/>
        </w:rPr>
        <w:t> </w:t>
      </w:r>
      <w:r>
        <w:rPr>
          <w:w w:val="130"/>
        </w:rPr>
        <w:t>rights offering and resells them to other investors.</w:t>
      </w:r>
    </w:p>
    <w:p>
      <w:pPr>
        <w:pStyle w:val="BodyText"/>
        <w:spacing w:before="7"/>
        <w:rPr>
          <w:sz w:val="21"/>
        </w:rPr>
      </w:pPr>
    </w:p>
    <w:p>
      <w:pPr>
        <w:pStyle w:val="BodyText"/>
        <w:ind w:left="1120"/>
      </w:pPr>
      <w:r>
        <w:rPr>
          <w:spacing w:val="-2"/>
          <w:w w:val="130"/>
        </w:rPr>
        <w:t>For the SIE exam,</w:t>
      </w:r>
      <w:r>
        <w:rPr>
          <w:spacing w:val="-1"/>
          <w:w w:val="130"/>
        </w:rPr>
        <w:t> </w:t>
      </w:r>
      <w:r>
        <w:rPr>
          <w:spacing w:val="-2"/>
          <w:w w:val="130"/>
        </w:rPr>
        <w:t>you can assume that</w:t>
      </w:r>
      <w:r>
        <w:rPr>
          <w:spacing w:val="-1"/>
          <w:w w:val="130"/>
        </w:rPr>
        <w:t> </w:t>
      </w:r>
      <w:r>
        <w:rPr>
          <w:spacing w:val="-2"/>
          <w:w w:val="130"/>
        </w:rPr>
        <w:t>common stockholders automatically</w:t>
      </w:r>
      <w:r>
        <w:rPr>
          <w:spacing w:val="-1"/>
          <w:w w:val="130"/>
        </w:rPr>
        <w:t> </w:t>
      </w:r>
      <w:r>
        <w:rPr>
          <w:spacing w:val="-2"/>
          <w:w w:val="130"/>
        </w:rPr>
        <w:t>receive rights.</w:t>
      </w:r>
    </w:p>
    <w:p>
      <w:pPr>
        <w:pStyle w:val="BodyText"/>
        <w:spacing w:before="8"/>
        <w:rPr>
          <w:sz w:val="28"/>
        </w:rPr>
      </w:pPr>
      <w:r>
        <w:rPr/>
        <mc:AlternateContent>
          <mc:Choice Requires="wps">
            <w:drawing>
              <wp:anchor distT="0" distB="0" distL="0" distR="0" allowOverlap="1" layoutInCell="1" locked="0" behindDoc="1" simplePos="0" relativeHeight="487632384">
                <wp:simplePos x="0" y="0"/>
                <wp:positionH relativeFrom="page">
                  <wp:posOffset>1258824</wp:posOffset>
                </wp:positionH>
                <wp:positionV relativeFrom="paragraph">
                  <wp:posOffset>225330</wp:posOffset>
                </wp:positionV>
                <wp:extent cx="111760" cy="50165"/>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111760" cy="50165"/>
                        </a:xfrm>
                        <a:custGeom>
                          <a:avLst/>
                          <a:gdLst/>
                          <a:ahLst/>
                          <a:cxnLst/>
                          <a:rect l="l" t="t" r="r" b="b"/>
                          <a:pathLst>
                            <a:path w="111760" h="50165">
                              <a:moveTo>
                                <a:pt x="37642" y="0"/>
                              </a:moveTo>
                              <a:lnTo>
                                <a:pt x="0" y="0"/>
                              </a:lnTo>
                              <a:lnTo>
                                <a:pt x="0" y="8788"/>
                              </a:lnTo>
                              <a:lnTo>
                                <a:pt x="13525" y="8788"/>
                              </a:lnTo>
                              <a:lnTo>
                                <a:pt x="13525" y="49847"/>
                              </a:lnTo>
                              <a:lnTo>
                                <a:pt x="24104" y="49847"/>
                              </a:lnTo>
                              <a:lnTo>
                                <a:pt x="24104" y="8788"/>
                              </a:lnTo>
                              <a:lnTo>
                                <a:pt x="37642" y="8788"/>
                              </a:lnTo>
                              <a:lnTo>
                                <a:pt x="37642" y="0"/>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17.74259pt;width:8.8pt;height:3.95pt;mso-position-horizontal-relative:page;mso-position-vertical-relative:paragraph;z-index:-15684096;mso-wrap-distance-left:0;mso-wrap-distance-right:0" id="docshape191" coordorigin="1982,355" coordsize="176,79" path="m2042,355l1982,355,1982,369,2004,369,2004,433,2020,433,2020,369,2042,369,2042,355xm2077,355l2060,355,2060,433,2077,433,2077,355xm2158,371l2157,368,2155,365,2145,357,2141,356,2141,376,2141,384,2140,387,2134,391,2131,392,2120,392,2120,368,2132,368,2135,369,2140,373,2141,376,2141,356,2138,355,2103,355,2103,433,2120,433,2120,405,2137,405,2144,403,2155,394,2156,392,2158,388,2158,371xe" filled="true" fillcolor="#000000" stroked="false">
                <v:path arrowok="t"/>
                <v:fill type="solid"/>
                <w10:wrap type="topAndBottom"/>
              </v:shape>
            </w:pict>
          </mc:Fallback>
        </mc:AlternateContent>
      </w:r>
    </w:p>
    <w:p>
      <w:pPr>
        <w:pStyle w:val="Heading2"/>
        <w:spacing w:line="315" w:lineRule="exact"/>
        <w:jc w:val="left"/>
      </w:pPr>
      <w:bookmarkStart w:name="Warrants: The right to buy shares of sto" w:id="525"/>
      <w:bookmarkEnd w:id="525"/>
      <w:r>
        <w:rPr>
          <w:b w:val="0"/>
        </w:rPr>
      </w:r>
      <w:r>
        <w:rPr>
          <w:spacing w:val="-4"/>
          <w:w w:val="105"/>
        </w:rPr>
        <w:t>Warrants:</w:t>
      </w:r>
      <w:r>
        <w:rPr>
          <w:spacing w:val="-24"/>
          <w:w w:val="105"/>
        </w:rPr>
        <w:t> </w:t>
      </w:r>
      <w:r>
        <w:rPr>
          <w:spacing w:val="-4"/>
          <w:w w:val="105"/>
        </w:rPr>
        <w:t>The</w:t>
      </w:r>
      <w:r>
        <w:rPr>
          <w:spacing w:val="-23"/>
          <w:w w:val="105"/>
        </w:rPr>
        <w:t> </w:t>
      </w:r>
      <w:r>
        <w:rPr>
          <w:spacing w:val="-4"/>
          <w:w w:val="105"/>
        </w:rPr>
        <w:t>right</w:t>
      </w:r>
      <w:r>
        <w:rPr>
          <w:spacing w:val="-23"/>
          <w:w w:val="105"/>
        </w:rPr>
        <w:t> </w:t>
      </w:r>
      <w:r>
        <w:rPr>
          <w:spacing w:val="-4"/>
          <w:w w:val="105"/>
        </w:rPr>
        <w:t>to</w:t>
      </w:r>
      <w:r>
        <w:rPr>
          <w:spacing w:val="-24"/>
          <w:w w:val="105"/>
        </w:rPr>
        <w:t> </w:t>
      </w:r>
      <w:r>
        <w:rPr>
          <w:spacing w:val="-4"/>
          <w:w w:val="105"/>
        </w:rPr>
        <w:t>buy</w:t>
      </w:r>
      <w:r>
        <w:rPr>
          <w:spacing w:val="-23"/>
          <w:w w:val="105"/>
        </w:rPr>
        <w:t> </w:t>
      </w:r>
      <w:r>
        <w:rPr>
          <w:spacing w:val="-4"/>
          <w:w w:val="105"/>
        </w:rPr>
        <w:t>shares</w:t>
      </w:r>
    </w:p>
    <w:p>
      <w:pPr>
        <w:spacing w:line="364" w:lineRule="exact" w:before="0"/>
        <w:ind w:left="1120" w:right="0" w:firstLine="0"/>
        <w:jc w:val="left"/>
        <w:rPr>
          <w:rFonts w:ascii="Arial"/>
          <w:b/>
          <w:sz w:val="32"/>
        </w:rPr>
      </w:pPr>
      <w:r>
        <w:rPr>
          <w:rFonts w:ascii="Arial"/>
          <w:b/>
          <w:spacing w:val="-4"/>
          <w:w w:val="105"/>
          <w:sz w:val="32"/>
        </w:rPr>
        <w:t>of</w:t>
      </w:r>
      <w:r>
        <w:rPr>
          <w:rFonts w:ascii="Arial"/>
          <w:b/>
          <w:spacing w:val="-20"/>
          <w:w w:val="105"/>
          <w:sz w:val="32"/>
        </w:rPr>
        <w:t> </w:t>
      </w:r>
      <w:r>
        <w:rPr>
          <w:rFonts w:ascii="Arial"/>
          <w:b/>
          <w:spacing w:val="-4"/>
          <w:w w:val="105"/>
          <w:sz w:val="32"/>
        </w:rPr>
        <w:t>stock</w:t>
      </w:r>
      <w:r>
        <w:rPr>
          <w:rFonts w:ascii="Arial"/>
          <w:b/>
          <w:spacing w:val="-19"/>
          <w:w w:val="105"/>
          <w:sz w:val="32"/>
        </w:rPr>
        <w:t> </w:t>
      </w:r>
      <w:r>
        <w:rPr>
          <w:rFonts w:ascii="Arial"/>
          <w:b/>
          <w:spacing w:val="-4"/>
          <w:w w:val="105"/>
          <w:sz w:val="32"/>
        </w:rPr>
        <w:t>at</w:t>
      </w:r>
      <w:r>
        <w:rPr>
          <w:rFonts w:ascii="Arial"/>
          <w:b/>
          <w:spacing w:val="-19"/>
          <w:w w:val="105"/>
          <w:sz w:val="32"/>
        </w:rPr>
        <w:t> </w:t>
      </w:r>
      <w:r>
        <w:rPr>
          <w:rFonts w:ascii="Arial"/>
          <w:b/>
          <w:spacing w:val="-4"/>
          <w:w w:val="105"/>
          <w:sz w:val="32"/>
        </w:rPr>
        <w:t>a</w:t>
      </w:r>
      <w:r>
        <w:rPr>
          <w:rFonts w:ascii="Arial"/>
          <w:b/>
          <w:spacing w:val="-20"/>
          <w:w w:val="105"/>
          <w:sz w:val="32"/>
        </w:rPr>
        <w:t> </w:t>
      </w:r>
      <w:r>
        <w:rPr>
          <w:rFonts w:ascii="Arial"/>
          <w:b/>
          <w:spacing w:val="-4"/>
          <w:w w:val="105"/>
          <w:sz w:val="32"/>
        </w:rPr>
        <w:t>fixed</w:t>
      </w:r>
      <w:r>
        <w:rPr>
          <w:rFonts w:ascii="Arial"/>
          <w:b/>
          <w:spacing w:val="-19"/>
          <w:w w:val="105"/>
          <w:sz w:val="32"/>
        </w:rPr>
        <w:t> </w:t>
      </w:r>
      <w:r>
        <w:rPr>
          <w:rFonts w:ascii="Arial"/>
          <w:b/>
          <w:spacing w:val="-4"/>
          <w:w w:val="105"/>
          <w:sz w:val="32"/>
        </w:rPr>
        <w:t>price</w:t>
      </w:r>
    </w:p>
    <w:p>
      <w:pPr>
        <w:pStyle w:val="BodyText"/>
        <w:spacing w:line="312" w:lineRule="auto" w:before="203"/>
        <w:ind w:left="1120" w:right="117"/>
        <w:jc w:val="both"/>
      </w:pPr>
      <w:r>
        <w:rPr>
          <w:i/>
          <w:w w:val="130"/>
        </w:rPr>
        <w:t>Warrants</w:t>
      </w:r>
      <w:r>
        <w:rPr>
          <w:i/>
          <w:spacing w:val="-2"/>
          <w:w w:val="130"/>
        </w:rPr>
        <w:t> </w:t>
      </w:r>
      <w:r>
        <w:rPr>
          <w:w w:val="130"/>
        </w:rPr>
        <w:t>are</w:t>
      </w:r>
      <w:r>
        <w:rPr>
          <w:spacing w:val="-3"/>
          <w:w w:val="130"/>
        </w:rPr>
        <w:t> </w:t>
      </w:r>
      <w:r>
        <w:rPr>
          <w:w w:val="130"/>
        </w:rPr>
        <w:t>certificates</w:t>
      </w:r>
      <w:r>
        <w:rPr>
          <w:spacing w:val="-2"/>
          <w:w w:val="130"/>
        </w:rPr>
        <w:t> </w:t>
      </w:r>
      <w:r>
        <w:rPr>
          <w:w w:val="130"/>
        </w:rPr>
        <w:t>that</w:t>
      </w:r>
      <w:r>
        <w:rPr>
          <w:spacing w:val="-3"/>
          <w:w w:val="130"/>
        </w:rPr>
        <w:t> </w:t>
      </w:r>
      <w:r>
        <w:rPr>
          <w:w w:val="130"/>
        </w:rPr>
        <w:t>entitle</w:t>
      </w:r>
      <w:r>
        <w:rPr>
          <w:spacing w:val="-2"/>
          <w:w w:val="130"/>
        </w:rPr>
        <w:t> </w:t>
      </w:r>
      <w:r>
        <w:rPr>
          <w:w w:val="130"/>
        </w:rPr>
        <w:t>the</w:t>
      </w:r>
      <w:r>
        <w:rPr>
          <w:spacing w:val="-3"/>
          <w:w w:val="130"/>
        </w:rPr>
        <w:t> </w:t>
      </w:r>
      <w:r>
        <w:rPr>
          <w:w w:val="130"/>
        </w:rPr>
        <w:t>holder</w:t>
      </w:r>
      <w:r>
        <w:rPr>
          <w:spacing w:val="-3"/>
          <w:w w:val="130"/>
        </w:rPr>
        <w:t> </w:t>
      </w:r>
      <w:r>
        <w:rPr>
          <w:w w:val="130"/>
        </w:rPr>
        <w:t>to</w:t>
      </w:r>
      <w:r>
        <w:rPr>
          <w:spacing w:val="-3"/>
          <w:w w:val="130"/>
        </w:rPr>
        <w:t> </w:t>
      </w:r>
      <w:r>
        <w:rPr>
          <w:w w:val="130"/>
        </w:rPr>
        <w:t>buy</w:t>
      </w:r>
      <w:r>
        <w:rPr>
          <w:spacing w:val="-3"/>
          <w:w w:val="130"/>
        </w:rPr>
        <w:t> </w:t>
      </w:r>
      <w:r>
        <w:rPr>
          <w:w w:val="130"/>
        </w:rPr>
        <w:t>a</w:t>
      </w:r>
      <w:r>
        <w:rPr>
          <w:spacing w:val="-3"/>
          <w:w w:val="130"/>
        </w:rPr>
        <w:t> </w:t>
      </w:r>
      <w:r>
        <w:rPr>
          <w:w w:val="130"/>
        </w:rPr>
        <w:t>specific</w:t>
      </w:r>
      <w:r>
        <w:rPr>
          <w:spacing w:val="-3"/>
          <w:w w:val="130"/>
        </w:rPr>
        <w:t> </w:t>
      </w:r>
      <w:r>
        <w:rPr>
          <w:w w:val="130"/>
        </w:rPr>
        <w:t>amount</w:t>
      </w:r>
      <w:r>
        <w:rPr>
          <w:spacing w:val="-3"/>
          <w:w w:val="130"/>
        </w:rPr>
        <w:t> </w:t>
      </w:r>
      <w:r>
        <w:rPr>
          <w:w w:val="130"/>
        </w:rPr>
        <w:t>of</w:t>
      </w:r>
      <w:r>
        <w:rPr>
          <w:spacing w:val="-3"/>
          <w:w w:val="130"/>
        </w:rPr>
        <w:t> </w:t>
      </w:r>
      <w:r>
        <w:rPr>
          <w:w w:val="130"/>
        </w:rPr>
        <w:t>stock</w:t>
      </w:r>
      <w:r>
        <w:rPr>
          <w:spacing w:val="-3"/>
          <w:w w:val="130"/>
        </w:rPr>
        <w:t> </w:t>
      </w:r>
      <w:r>
        <w:rPr>
          <w:w w:val="130"/>
        </w:rPr>
        <w:t>at</w:t>
      </w:r>
      <w:r>
        <w:rPr>
          <w:spacing w:val="-3"/>
          <w:w w:val="130"/>
        </w:rPr>
        <w:t> </w:t>
      </w:r>
      <w:r>
        <w:rPr>
          <w:w w:val="130"/>
        </w:rPr>
        <w:t>a</w:t>
      </w:r>
      <w:r>
        <w:rPr>
          <w:spacing w:val="-3"/>
          <w:w w:val="130"/>
        </w:rPr>
        <w:t> </w:t>
      </w:r>
      <w:r>
        <w:rPr>
          <w:w w:val="130"/>
        </w:rPr>
        <w:t>fixed</w:t>
      </w:r>
      <w:r>
        <w:rPr>
          <w:spacing w:val="-3"/>
          <w:w w:val="130"/>
        </w:rPr>
        <w:t> </w:t>
      </w:r>
      <w:r>
        <w:rPr>
          <w:w w:val="130"/>
        </w:rPr>
        <w:t>price and</w:t>
      </w:r>
      <w:r>
        <w:rPr>
          <w:spacing w:val="-3"/>
          <w:w w:val="130"/>
        </w:rPr>
        <w:t> </w:t>
      </w:r>
      <w:r>
        <w:rPr>
          <w:w w:val="130"/>
        </w:rPr>
        <w:t>are</w:t>
      </w:r>
      <w:r>
        <w:rPr>
          <w:spacing w:val="-3"/>
          <w:w w:val="130"/>
        </w:rPr>
        <w:t> </w:t>
      </w:r>
      <w:r>
        <w:rPr>
          <w:w w:val="130"/>
        </w:rPr>
        <w:t>usually</w:t>
      </w:r>
      <w:r>
        <w:rPr>
          <w:spacing w:val="-3"/>
          <w:w w:val="130"/>
        </w:rPr>
        <w:t> </w:t>
      </w:r>
      <w:r>
        <w:rPr>
          <w:w w:val="130"/>
        </w:rPr>
        <w:t>issued</w:t>
      </w:r>
      <w:r>
        <w:rPr>
          <w:spacing w:val="-3"/>
          <w:w w:val="130"/>
        </w:rPr>
        <w:t> </w:t>
      </w:r>
      <w:r>
        <w:rPr>
          <w:w w:val="130"/>
        </w:rPr>
        <w:t>along</w:t>
      </w:r>
      <w:r>
        <w:rPr>
          <w:spacing w:val="-3"/>
          <w:w w:val="130"/>
        </w:rPr>
        <w:t> </w:t>
      </w:r>
      <w:r>
        <w:rPr>
          <w:w w:val="130"/>
        </w:rPr>
        <w:t>with</w:t>
      </w:r>
      <w:r>
        <w:rPr>
          <w:spacing w:val="-3"/>
          <w:w w:val="130"/>
        </w:rPr>
        <w:t> </w:t>
      </w:r>
      <w:r>
        <w:rPr>
          <w:w w:val="130"/>
        </w:rPr>
        <w:t>a</w:t>
      </w:r>
      <w:r>
        <w:rPr>
          <w:spacing w:val="-3"/>
          <w:w w:val="130"/>
        </w:rPr>
        <w:t> </w:t>
      </w:r>
      <w:r>
        <w:rPr>
          <w:w w:val="130"/>
        </w:rPr>
        <w:t>new</w:t>
      </w:r>
      <w:r>
        <w:rPr>
          <w:spacing w:val="-3"/>
          <w:w w:val="130"/>
        </w:rPr>
        <w:t> </w:t>
      </w:r>
      <w:r>
        <w:rPr>
          <w:w w:val="130"/>
        </w:rPr>
        <w:t>bond,</w:t>
      </w:r>
      <w:r>
        <w:rPr>
          <w:spacing w:val="-3"/>
          <w:w w:val="130"/>
        </w:rPr>
        <w:t> </w:t>
      </w:r>
      <w:r>
        <w:rPr>
          <w:w w:val="130"/>
        </w:rPr>
        <w:t>preferred</w:t>
      </w:r>
      <w:r>
        <w:rPr>
          <w:spacing w:val="-3"/>
          <w:w w:val="130"/>
        </w:rPr>
        <w:t> </w:t>
      </w:r>
      <w:r>
        <w:rPr>
          <w:w w:val="130"/>
        </w:rPr>
        <w:t>stock,</w:t>
      </w:r>
      <w:r>
        <w:rPr>
          <w:spacing w:val="-3"/>
          <w:w w:val="130"/>
        </w:rPr>
        <w:t> </w:t>
      </w:r>
      <w:r>
        <w:rPr>
          <w:w w:val="130"/>
        </w:rPr>
        <w:t>or</w:t>
      </w:r>
      <w:r>
        <w:rPr>
          <w:spacing w:val="-3"/>
          <w:w w:val="130"/>
        </w:rPr>
        <w:t> </w:t>
      </w:r>
      <w:r>
        <w:rPr>
          <w:w w:val="130"/>
        </w:rPr>
        <w:t>other</w:t>
      </w:r>
      <w:r>
        <w:rPr>
          <w:spacing w:val="-3"/>
          <w:w w:val="130"/>
        </w:rPr>
        <w:t> </w:t>
      </w:r>
      <w:r>
        <w:rPr>
          <w:w w:val="130"/>
        </w:rPr>
        <w:t>securities</w:t>
      </w:r>
      <w:r>
        <w:rPr>
          <w:spacing w:val="-3"/>
          <w:w w:val="130"/>
        </w:rPr>
        <w:t> </w:t>
      </w:r>
      <w:r>
        <w:rPr>
          <w:w w:val="130"/>
        </w:rPr>
        <w:t>offering.</w:t>
      </w:r>
      <w:r>
        <w:rPr>
          <w:spacing w:val="-3"/>
          <w:w w:val="130"/>
        </w:rPr>
        <w:t> </w:t>
      </w:r>
      <w:r>
        <w:rPr>
          <w:w w:val="130"/>
        </w:rPr>
        <w:t>War- rant</w:t>
      </w:r>
      <w:r>
        <w:rPr>
          <w:w w:val="130"/>
        </w:rPr>
        <w:t> holders</w:t>
      </w:r>
      <w:r>
        <w:rPr>
          <w:w w:val="130"/>
        </w:rPr>
        <w:t> have</w:t>
      </w:r>
      <w:r>
        <w:rPr>
          <w:w w:val="130"/>
        </w:rPr>
        <w:t> no</w:t>
      </w:r>
      <w:r>
        <w:rPr>
          <w:w w:val="130"/>
        </w:rPr>
        <w:t> voting</w:t>
      </w:r>
      <w:r>
        <w:rPr>
          <w:w w:val="130"/>
        </w:rPr>
        <w:t> rights</w:t>
      </w:r>
      <w:r>
        <w:rPr>
          <w:w w:val="130"/>
        </w:rPr>
        <w:t> and</w:t>
      </w:r>
      <w:r>
        <w:rPr>
          <w:w w:val="130"/>
        </w:rPr>
        <w:t> receive</w:t>
      </w:r>
      <w:r>
        <w:rPr>
          <w:w w:val="130"/>
        </w:rPr>
        <w:t> no</w:t>
      </w:r>
      <w:r>
        <w:rPr>
          <w:w w:val="130"/>
        </w:rPr>
        <w:t> dividends.</w:t>
      </w:r>
      <w:r>
        <w:rPr>
          <w:w w:val="130"/>
        </w:rPr>
        <w:t> Bundled</w:t>
      </w:r>
      <w:r>
        <w:rPr>
          <w:w w:val="130"/>
        </w:rPr>
        <w:t> bonds</w:t>
      </w:r>
      <w:r>
        <w:rPr>
          <w:w w:val="130"/>
        </w:rPr>
        <w:t> and</w:t>
      </w:r>
      <w:r>
        <w:rPr>
          <w:w w:val="130"/>
        </w:rPr>
        <w:t> warrants</w:t>
      </w:r>
      <w:r>
        <w:rPr>
          <w:w w:val="130"/>
        </w:rPr>
        <w:t> or bundled</w:t>
      </w:r>
      <w:r>
        <w:rPr>
          <w:spacing w:val="-11"/>
          <w:w w:val="130"/>
        </w:rPr>
        <w:t> </w:t>
      </w:r>
      <w:r>
        <w:rPr>
          <w:w w:val="130"/>
        </w:rPr>
        <w:t>stock</w:t>
      </w:r>
      <w:r>
        <w:rPr>
          <w:spacing w:val="-11"/>
          <w:w w:val="130"/>
        </w:rPr>
        <w:t> </w:t>
      </w:r>
      <w:r>
        <w:rPr>
          <w:w w:val="130"/>
        </w:rPr>
        <w:t>and</w:t>
      </w:r>
      <w:r>
        <w:rPr>
          <w:spacing w:val="-11"/>
          <w:w w:val="130"/>
        </w:rPr>
        <w:t> </w:t>
      </w:r>
      <w:r>
        <w:rPr>
          <w:w w:val="130"/>
        </w:rPr>
        <w:t>warrants</w:t>
      </w:r>
      <w:r>
        <w:rPr>
          <w:spacing w:val="-11"/>
          <w:w w:val="130"/>
        </w:rPr>
        <w:t> </w:t>
      </w:r>
      <w:r>
        <w:rPr>
          <w:w w:val="130"/>
        </w:rPr>
        <w:t>are</w:t>
      </w:r>
      <w:r>
        <w:rPr>
          <w:spacing w:val="-11"/>
          <w:w w:val="130"/>
        </w:rPr>
        <w:t> </w:t>
      </w:r>
      <w:r>
        <w:rPr>
          <w:w w:val="130"/>
        </w:rPr>
        <w:t>called</w:t>
      </w:r>
      <w:r>
        <w:rPr>
          <w:spacing w:val="-11"/>
          <w:w w:val="130"/>
        </w:rPr>
        <w:t> </w:t>
      </w:r>
      <w:r>
        <w:rPr>
          <w:i/>
          <w:w w:val="130"/>
        </w:rPr>
        <w:t>units.</w:t>
      </w:r>
      <w:r>
        <w:rPr>
          <w:i/>
          <w:spacing w:val="-11"/>
          <w:w w:val="130"/>
        </w:rPr>
        <w:t> </w:t>
      </w:r>
      <w:r>
        <w:rPr>
          <w:w w:val="130"/>
        </w:rPr>
        <w:t>Unlike</w:t>
      </w:r>
      <w:r>
        <w:rPr>
          <w:spacing w:val="-11"/>
          <w:w w:val="130"/>
        </w:rPr>
        <w:t> </w:t>
      </w:r>
      <w:r>
        <w:rPr>
          <w:w w:val="130"/>
        </w:rPr>
        <w:t>rights,</w:t>
      </w:r>
      <w:r>
        <w:rPr>
          <w:spacing w:val="-11"/>
          <w:w w:val="130"/>
        </w:rPr>
        <w:t> </w:t>
      </w:r>
      <w:r>
        <w:rPr>
          <w:w w:val="130"/>
        </w:rPr>
        <w:t>warrants</w:t>
      </w:r>
      <w:r>
        <w:rPr>
          <w:spacing w:val="-11"/>
          <w:w w:val="130"/>
        </w:rPr>
        <w:t> </w:t>
      </w:r>
      <w:r>
        <w:rPr>
          <w:w w:val="130"/>
        </w:rPr>
        <w:t>are</w:t>
      </w:r>
      <w:r>
        <w:rPr>
          <w:spacing w:val="-11"/>
          <w:w w:val="130"/>
        </w:rPr>
        <w:t> </w:t>
      </w:r>
      <w:r>
        <w:rPr>
          <w:w w:val="130"/>
        </w:rPr>
        <w:t>long-term</w:t>
      </w:r>
      <w:r>
        <w:rPr>
          <w:spacing w:val="-11"/>
          <w:w w:val="130"/>
        </w:rPr>
        <w:t> </w:t>
      </w:r>
      <w:r>
        <w:rPr>
          <w:w w:val="130"/>
        </w:rPr>
        <w:t>and</w:t>
      </w:r>
      <w:r>
        <w:rPr>
          <w:spacing w:val="-11"/>
          <w:w w:val="130"/>
        </w:rPr>
        <w:t> </w:t>
      </w:r>
      <w:r>
        <w:rPr>
          <w:w w:val="130"/>
        </w:rPr>
        <w:t>sometimes perpetual (without an expiration date). Warrants are </w:t>
      </w:r>
      <w:r>
        <w:rPr>
          <w:i/>
          <w:w w:val="130"/>
        </w:rPr>
        <w:t>sweeteners </w:t>
      </w:r>
      <w:r>
        <w:rPr>
          <w:w w:val="130"/>
        </w:rPr>
        <w:t>because they’re something that the</w:t>
      </w:r>
      <w:r>
        <w:rPr>
          <w:spacing w:val="-11"/>
          <w:w w:val="130"/>
        </w:rPr>
        <w:t> </w:t>
      </w:r>
      <w:r>
        <w:rPr>
          <w:w w:val="130"/>
        </w:rPr>
        <w:t>issuer</w:t>
      </w:r>
      <w:r>
        <w:rPr>
          <w:spacing w:val="-11"/>
          <w:w w:val="130"/>
        </w:rPr>
        <w:t> </w:t>
      </w:r>
      <w:r>
        <w:rPr>
          <w:w w:val="130"/>
        </w:rPr>
        <w:t>throws</w:t>
      </w:r>
      <w:r>
        <w:rPr>
          <w:spacing w:val="-11"/>
          <w:w w:val="130"/>
        </w:rPr>
        <w:t> </w:t>
      </w:r>
      <w:r>
        <w:rPr>
          <w:w w:val="130"/>
        </w:rPr>
        <w:t>into</w:t>
      </w:r>
      <w:r>
        <w:rPr>
          <w:spacing w:val="-11"/>
          <w:w w:val="130"/>
        </w:rPr>
        <w:t> </w:t>
      </w:r>
      <w:r>
        <w:rPr>
          <w:w w:val="130"/>
        </w:rPr>
        <w:t>the</w:t>
      </w:r>
      <w:r>
        <w:rPr>
          <w:spacing w:val="-11"/>
          <w:w w:val="130"/>
        </w:rPr>
        <w:t> </w:t>
      </w:r>
      <w:r>
        <w:rPr>
          <w:w w:val="130"/>
        </w:rPr>
        <w:t>new</w:t>
      </w:r>
      <w:r>
        <w:rPr>
          <w:spacing w:val="-11"/>
          <w:w w:val="130"/>
        </w:rPr>
        <w:t> </w:t>
      </w:r>
      <w:r>
        <w:rPr>
          <w:w w:val="130"/>
        </w:rPr>
        <w:t>offering</w:t>
      </w:r>
      <w:r>
        <w:rPr>
          <w:spacing w:val="-11"/>
          <w:w w:val="130"/>
        </w:rPr>
        <w:t> </w:t>
      </w:r>
      <w:r>
        <w:rPr>
          <w:w w:val="130"/>
        </w:rPr>
        <w:t>to</w:t>
      </w:r>
      <w:r>
        <w:rPr>
          <w:spacing w:val="-11"/>
          <w:w w:val="130"/>
        </w:rPr>
        <w:t> </w:t>
      </w:r>
      <w:r>
        <w:rPr>
          <w:w w:val="130"/>
        </w:rPr>
        <w:t>make</w:t>
      </w:r>
      <w:r>
        <w:rPr>
          <w:spacing w:val="-11"/>
          <w:w w:val="130"/>
        </w:rPr>
        <w:t> </w:t>
      </w:r>
      <w:r>
        <w:rPr>
          <w:w w:val="130"/>
        </w:rPr>
        <w:t>the</w:t>
      </w:r>
      <w:r>
        <w:rPr>
          <w:spacing w:val="-11"/>
          <w:w w:val="130"/>
        </w:rPr>
        <w:t> </w:t>
      </w:r>
      <w:r>
        <w:rPr>
          <w:w w:val="130"/>
        </w:rPr>
        <w:t>deal</w:t>
      </w:r>
      <w:r>
        <w:rPr>
          <w:spacing w:val="-11"/>
          <w:w w:val="130"/>
        </w:rPr>
        <w:t> </w:t>
      </w:r>
      <w:r>
        <w:rPr>
          <w:w w:val="130"/>
        </w:rPr>
        <w:t>more</w:t>
      </w:r>
      <w:r>
        <w:rPr>
          <w:spacing w:val="-11"/>
          <w:w w:val="130"/>
        </w:rPr>
        <w:t> </w:t>
      </w:r>
      <w:r>
        <w:rPr>
          <w:w w:val="130"/>
        </w:rPr>
        <w:t>appealing,</w:t>
      </w:r>
      <w:r>
        <w:rPr>
          <w:spacing w:val="-11"/>
          <w:w w:val="130"/>
        </w:rPr>
        <w:t> </w:t>
      </w:r>
      <w:r>
        <w:rPr>
          <w:w w:val="130"/>
        </w:rPr>
        <w:t>but</w:t>
      </w:r>
      <w:r>
        <w:rPr>
          <w:spacing w:val="-11"/>
          <w:w w:val="130"/>
        </w:rPr>
        <w:t> </w:t>
      </w:r>
      <w:r>
        <w:rPr>
          <w:w w:val="130"/>
        </w:rPr>
        <w:t>they</w:t>
      </w:r>
      <w:r>
        <w:rPr>
          <w:spacing w:val="-11"/>
          <w:w w:val="130"/>
        </w:rPr>
        <w:t> </w:t>
      </w:r>
      <w:r>
        <w:rPr>
          <w:w w:val="130"/>
        </w:rPr>
        <w:t>can</w:t>
      </w:r>
      <w:r>
        <w:rPr>
          <w:spacing w:val="-11"/>
          <w:w w:val="130"/>
        </w:rPr>
        <w:t> </w:t>
      </w:r>
      <w:r>
        <w:rPr>
          <w:w w:val="130"/>
        </w:rPr>
        <w:t>also</w:t>
      </w:r>
      <w:r>
        <w:rPr>
          <w:spacing w:val="-11"/>
          <w:w w:val="130"/>
        </w:rPr>
        <w:t> </w:t>
      </w:r>
      <w:r>
        <w:rPr>
          <w:w w:val="130"/>
        </w:rPr>
        <w:t>be</w:t>
      </w:r>
      <w:r>
        <w:rPr>
          <w:spacing w:val="-11"/>
          <w:w w:val="130"/>
        </w:rPr>
        <w:t> </w:t>
      </w:r>
      <w:r>
        <w:rPr>
          <w:w w:val="130"/>
        </w:rPr>
        <w:t>sold separately</w:t>
      </w:r>
      <w:r>
        <w:rPr>
          <w:spacing w:val="-11"/>
          <w:w w:val="130"/>
        </w:rPr>
        <w:t> </w:t>
      </w:r>
      <w:r>
        <w:rPr>
          <w:w w:val="130"/>
        </w:rPr>
        <w:t>just</w:t>
      </w:r>
      <w:r>
        <w:rPr>
          <w:spacing w:val="-11"/>
          <w:w w:val="130"/>
        </w:rPr>
        <w:t> </w:t>
      </w:r>
      <w:r>
        <w:rPr>
          <w:w w:val="130"/>
        </w:rPr>
        <w:t>like</w:t>
      </w:r>
      <w:r>
        <w:rPr>
          <w:spacing w:val="-11"/>
          <w:w w:val="130"/>
        </w:rPr>
        <w:t> </w:t>
      </w:r>
      <w:r>
        <w:rPr>
          <w:w w:val="130"/>
        </w:rPr>
        <w:t>any</w:t>
      </w:r>
      <w:r>
        <w:rPr>
          <w:spacing w:val="-11"/>
          <w:w w:val="130"/>
        </w:rPr>
        <w:t> </w:t>
      </w:r>
      <w:r>
        <w:rPr>
          <w:w w:val="130"/>
        </w:rPr>
        <w:t>other</w:t>
      </w:r>
      <w:r>
        <w:rPr>
          <w:spacing w:val="-11"/>
          <w:w w:val="130"/>
        </w:rPr>
        <w:t> </w:t>
      </w:r>
      <w:r>
        <w:rPr>
          <w:w w:val="130"/>
        </w:rPr>
        <w:t>marketable</w:t>
      </w:r>
      <w:r>
        <w:rPr>
          <w:spacing w:val="-11"/>
          <w:w w:val="130"/>
        </w:rPr>
        <w:t> </w:t>
      </w:r>
      <w:r>
        <w:rPr>
          <w:w w:val="130"/>
        </w:rPr>
        <w:t>security.</w:t>
      </w:r>
      <w:r>
        <w:rPr>
          <w:spacing w:val="-11"/>
          <w:w w:val="130"/>
        </w:rPr>
        <w:t> </w:t>
      </w:r>
      <w:r>
        <w:rPr>
          <w:w w:val="130"/>
        </w:rPr>
        <w:t>As</w:t>
      </w:r>
      <w:r>
        <w:rPr>
          <w:spacing w:val="-11"/>
          <w:w w:val="130"/>
        </w:rPr>
        <w:t> </w:t>
      </w:r>
      <w:r>
        <w:rPr>
          <w:w w:val="130"/>
        </w:rPr>
        <w:t>you</w:t>
      </w:r>
      <w:r>
        <w:rPr>
          <w:spacing w:val="-11"/>
          <w:w w:val="130"/>
        </w:rPr>
        <w:t> </w:t>
      </w:r>
      <w:r>
        <w:rPr>
          <w:w w:val="130"/>
        </w:rPr>
        <w:t>can</w:t>
      </w:r>
      <w:r>
        <w:rPr>
          <w:spacing w:val="-11"/>
          <w:w w:val="130"/>
        </w:rPr>
        <w:t> </w:t>
      </w:r>
      <w:r>
        <w:rPr>
          <w:w w:val="130"/>
        </w:rPr>
        <w:t>imagine,</w:t>
      </w:r>
      <w:r>
        <w:rPr>
          <w:spacing w:val="-11"/>
          <w:w w:val="130"/>
        </w:rPr>
        <w:t> </w:t>
      </w:r>
      <w:r>
        <w:rPr>
          <w:w w:val="130"/>
        </w:rPr>
        <w:t>when</w:t>
      </w:r>
      <w:r>
        <w:rPr>
          <w:spacing w:val="-11"/>
          <w:w w:val="130"/>
        </w:rPr>
        <w:t> </w:t>
      </w:r>
      <w:r>
        <w:rPr>
          <w:w w:val="130"/>
        </w:rPr>
        <w:t>warrants</w:t>
      </w:r>
      <w:r>
        <w:rPr>
          <w:spacing w:val="-11"/>
          <w:w w:val="130"/>
        </w:rPr>
        <w:t> </w:t>
      </w:r>
      <w:r>
        <w:rPr>
          <w:w w:val="130"/>
        </w:rPr>
        <w:t>are</w:t>
      </w:r>
      <w:r>
        <w:rPr>
          <w:spacing w:val="-11"/>
          <w:w w:val="130"/>
        </w:rPr>
        <w:t> </w:t>
      </w:r>
      <w:r>
        <w:rPr>
          <w:w w:val="130"/>
        </w:rPr>
        <w:t>issued, the</w:t>
      </w:r>
      <w:r>
        <w:rPr>
          <w:w w:val="130"/>
        </w:rPr>
        <w:t> warrant’s</w:t>
      </w:r>
      <w:r>
        <w:rPr>
          <w:w w:val="130"/>
        </w:rPr>
        <w:t> </w:t>
      </w:r>
      <w:r>
        <w:rPr>
          <w:i/>
          <w:w w:val="130"/>
        </w:rPr>
        <w:t>exercise</w:t>
      </w:r>
      <w:r>
        <w:rPr>
          <w:i/>
          <w:spacing w:val="-1"/>
          <w:w w:val="130"/>
        </w:rPr>
        <w:t> </w:t>
      </w:r>
      <w:r>
        <w:rPr>
          <w:i/>
          <w:w w:val="130"/>
        </w:rPr>
        <w:t>price</w:t>
      </w:r>
      <w:r>
        <w:rPr>
          <w:i/>
          <w:w w:val="130"/>
        </w:rPr>
        <w:t> </w:t>
      </w:r>
      <w:r>
        <w:rPr>
          <w:w w:val="130"/>
        </w:rPr>
        <w:t>(the</w:t>
      </w:r>
      <w:r>
        <w:rPr>
          <w:w w:val="130"/>
        </w:rPr>
        <w:t> price</w:t>
      </w:r>
      <w:r>
        <w:rPr>
          <w:w w:val="130"/>
        </w:rPr>
        <w:t> at</w:t>
      </w:r>
      <w:r>
        <w:rPr>
          <w:w w:val="130"/>
        </w:rPr>
        <w:t> which</w:t>
      </w:r>
      <w:r>
        <w:rPr>
          <w:w w:val="130"/>
        </w:rPr>
        <w:t> the</w:t>
      </w:r>
      <w:r>
        <w:rPr>
          <w:w w:val="130"/>
        </w:rPr>
        <w:t> investor</w:t>
      </w:r>
      <w:r>
        <w:rPr>
          <w:w w:val="130"/>
        </w:rPr>
        <w:t> can</w:t>
      </w:r>
      <w:r>
        <w:rPr>
          <w:w w:val="130"/>
        </w:rPr>
        <w:t> utilize</w:t>
      </w:r>
      <w:r>
        <w:rPr>
          <w:w w:val="130"/>
        </w:rPr>
        <w:t> the</w:t>
      </w:r>
      <w:r>
        <w:rPr>
          <w:w w:val="130"/>
        </w:rPr>
        <w:t> warrant</w:t>
      </w:r>
      <w:r>
        <w:rPr>
          <w:w w:val="130"/>
        </w:rPr>
        <w:t> to</w:t>
      </w:r>
      <w:r>
        <w:rPr>
          <w:w w:val="130"/>
        </w:rPr>
        <w:t> buy</w:t>
      </w:r>
      <w:r>
        <w:rPr>
          <w:w w:val="130"/>
        </w:rPr>
        <w:t> the stock) is set well above the underlying stock’s market price.</w:t>
      </w:r>
    </w:p>
    <w:p>
      <w:pPr>
        <w:pStyle w:val="BodyText"/>
        <w:spacing w:before="6"/>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74720">
                <wp:simplePos x="0" y="0"/>
                <wp:positionH relativeFrom="page">
                  <wp:posOffset>1104900</wp:posOffset>
                </wp:positionH>
                <wp:positionV relativeFrom="paragraph">
                  <wp:posOffset>836634</wp:posOffset>
                </wp:positionV>
                <wp:extent cx="419100" cy="41910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419100" cy="419100"/>
                          <a:chExt cx="419100" cy="419100"/>
                        </a:xfrm>
                      </wpg:grpSpPr>
                      <wps:wsp>
                        <wps:cNvPr id="209" name="Graphic 209"/>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10" name="Image 210"/>
                          <pic:cNvPicPr/>
                        </pic:nvPicPr>
                        <pic:blipFill>
                          <a:blip r:embed="rId12" cstate="print"/>
                          <a:stretch>
                            <a:fillRect/>
                          </a:stretch>
                        </pic:blipFill>
                        <pic:spPr>
                          <a:xfrm>
                            <a:off x="118691" y="90411"/>
                            <a:ext cx="181726" cy="254419"/>
                          </a:xfrm>
                          <a:prstGeom prst="rect">
                            <a:avLst/>
                          </a:prstGeom>
                        </pic:spPr>
                      </pic:pic>
                      <wps:wsp>
                        <wps:cNvPr id="211" name="Graphic 211"/>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85"/>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5.87674pt;width:33pt;height:33pt;mso-position-horizontal-relative:page;mso-position-vertical-relative:paragraph;z-index:15774720" id="docshapegroup192" coordorigin="1740,1318" coordsize="660,660">
                <v:shape style="position:absolute;left:1740;top:1317;width:660;height:660" id="docshape193" coordorigin="1740,1318" coordsize="660,660" path="m2070,1318l1994,1326,1925,1351,1864,1390,1813,1441,1774,1502,1749,1572,1740,1648,1749,1723,1774,1793,1813,1854,1864,1905,1925,1944,1994,1969,2070,1977,2146,1969,2215,1944,2276,1905,2327,1854,2366,1793,2391,1723,2400,1648,2391,1572,2366,1502,2327,1441,2276,1390,2215,1351,2146,1326,2070,1318xe" filled="true" fillcolor="#fff200" stroked="false">
                  <v:path arrowok="t"/>
                  <v:fill type="solid"/>
                </v:shape>
                <v:shape style="position:absolute;left:1926;top:1459;width:287;height:401" type="#_x0000_t75" id="docshape194" stroked="false">
                  <v:imagedata r:id="rId12" o:title=""/>
                </v:shape>
                <v:shape style="position:absolute;left:1740;top:1317;width:660;height:660" id="docshape195" coordorigin="1740,1318" coordsize="660,660" path="m2239,1603l2236,1570,2226,1538,2213,1514,2213,1603,2210,1634,2200,1663,2184,1690,2162,1712,2159,1714,2152,1720,2142,1730,2134,1745,2134,1746,2133,1746,2133,1829,2070,1861,2008,1829,2133,1829,2133,1746,2129,1746,2129,1772,2129,1774,2129,1803,2012,1803,2012,1772,2129,1772,2129,1746,2007,1746,2003,1734,1996,1725,1987,1719,1962,1696,1943,1668,1931,1637,1927,1603,1938,1547,1969,1502,2014,1471,2070,1460,2126,1471,2171,1502,2202,1547,2213,1603,2213,1514,2211,1509,2190,1483,2164,1462,2159,1460,2135,1447,2103,1437,2070,1434,2004,1447,1950,1483,1914,1537,1901,1603,1906,1643,1920,1680,1942,1713,1972,1741,1974,1742,1985,1748,1986,1769,1986,1772,1986,1840,1991,1850,2065,1887,2075,1887,2128,1861,2149,1850,2155,1840,2155,1829,2155,1803,2155,1774,2156,1772,2158,1757,2163,1746,2163,1746,2169,1739,2173,1736,2179,1732,2205,1705,2223,1674,2235,1640,2239,1603xm2400,1648l2391,1572,2381,1542,2381,1648,2372,1719,2349,1784,2312,1842,2264,1890,2206,1926,2141,1950,2070,1958,1999,1950,1934,1926,1876,1890,1828,1842,1791,1784,1768,1719,1759,1648,1768,1576,1791,1511,1828,1453,1876,1405,1934,1369,1999,1345,2070,1337,2141,1345,2206,1369,2264,1405,2312,1453,2349,1511,2372,1576,2381,1648,2381,1542,2366,1503,2327,1441,2276,1390,2215,1351,2175,1337,2146,1326,2070,1318,1994,1326,1925,1351,1864,1390,1813,1441,1774,1503,1749,1572,1740,1648,1749,1723,1774,1793,1813,1854,1864,1905,1925,1944,1994,1969,2070,1977,2146,1969,2175,1958,2215,1944,2276,1905,2327,1854,2366,1793,2391,1723,2400,1648xe" filled="true" fillcolor="#000000" stroked="false">
                  <v:path arrowok="t"/>
                  <v:fill type="solid"/>
                </v:shape>
                <w10:wrap type="none"/>
              </v:group>
            </w:pict>
          </mc:Fallback>
        </mc:AlternateContent>
      </w:r>
      <w:r>
        <w:rPr>
          <w:w w:val="130"/>
        </w:rPr>
        <w:t>Suppose that</w:t>
      </w:r>
      <w:r>
        <w:rPr>
          <w:spacing w:val="-1"/>
          <w:w w:val="130"/>
        </w:rPr>
        <w:t> </w:t>
      </w:r>
      <w:r>
        <w:rPr>
          <w:w w:val="130"/>
        </w:rPr>
        <w:t>QRS</w:t>
      </w:r>
      <w:r>
        <w:rPr>
          <w:w w:val="130"/>
        </w:rPr>
        <w:t> warrants</w:t>
      </w:r>
      <w:r>
        <w:rPr>
          <w:w w:val="130"/>
        </w:rPr>
        <w:t> give investors</w:t>
      </w:r>
      <w:r>
        <w:rPr>
          <w:w w:val="130"/>
        </w:rPr>
        <w:t> the</w:t>
      </w:r>
      <w:r>
        <w:rPr>
          <w:w w:val="130"/>
        </w:rPr>
        <w:t> right</w:t>
      </w:r>
      <w:r>
        <w:rPr>
          <w:w w:val="130"/>
        </w:rPr>
        <w:t> to</w:t>
      </w:r>
      <w:r>
        <w:rPr>
          <w:w w:val="130"/>
        </w:rPr>
        <w:t> buy QRS</w:t>
      </w:r>
      <w:r>
        <w:rPr>
          <w:w w:val="130"/>
        </w:rPr>
        <w:t> common</w:t>
      </w:r>
      <w:r>
        <w:rPr>
          <w:spacing w:val="-1"/>
          <w:w w:val="130"/>
        </w:rPr>
        <w:t> </w:t>
      </w:r>
      <w:r>
        <w:rPr>
          <w:w w:val="130"/>
        </w:rPr>
        <w:t>stock</w:t>
      </w:r>
      <w:r>
        <w:rPr>
          <w:w w:val="130"/>
        </w:rPr>
        <w:t> at</w:t>
      </w:r>
      <w:r>
        <w:rPr>
          <w:spacing w:val="-1"/>
          <w:w w:val="130"/>
        </w:rPr>
        <w:t> </w:t>
      </w:r>
      <w:r>
        <w:rPr>
          <w:w w:val="130"/>
        </w:rPr>
        <w:t>$20</w:t>
      </w:r>
      <w:r>
        <w:rPr>
          <w:spacing w:val="-1"/>
          <w:w w:val="130"/>
        </w:rPr>
        <w:t> </w:t>
      </w:r>
      <w:r>
        <w:rPr>
          <w:w w:val="130"/>
        </w:rPr>
        <w:t>per</w:t>
      </w:r>
      <w:r>
        <w:rPr>
          <w:spacing w:val="-1"/>
          <w:w w:val="130"/>
        </w:rPr>
        <w:t> </w:t>
      </w:r>
      <w:r>
        <w:rPr>
          <w:w w:val="130"/>
        </w:rPr>
        <w:t>share when</w:t>
      </w:r>
      <w:r>
        <w:rPr>
          <w:spacing w:val="-10"/>
          <w:w w:val="130"/>
        </w:rPr>
        <w:t> </w:t>
      </w:r>
      <w:r>
        <w:rPr>
          <w:w w:val="130"/>
        </w:rPr>
        <w:t>QRS</w:t>
      </w:r>
      <w:r>
        <w:rPr>
          <w:spacing w:val="-10"/>
          <w:w w:val="130"/>
        </w:rPr>
        <w:t> </w:t>
      </w:r>
      <w:r>
        <w:rPr>
          <w:w w:val="130"/>
        </w:rPr>
        <w:t>common</w:t>
      </w:r>
      <w:r>
        <w:rPr>
          <w:spacing w:val="-10"/>
          <w:w w:val="130"/>
        </w:rPr>
        <w:t> </w:t>
      </w:r>
      <w:r>
        <w:rPr>
          <w:w w:val="130"/>
        </w:rPr>
        <w:t>stock</w:t>
      </w:r>
      <w:r>
        <w:rPr>
          <w:spacing w:val="-10"/>
          <w:w w:val="130"/>
        </w:rPr>
        <w:t> </w:t>
      </w:r>
      <w:r>
        <w:rPr>
          <w:w w:val="130"/>
        </w:rPr>
        <w:t>is</w:t>
      </w:r>
      <w:r>
        <w:rPr>
          <w:spacing w:val="-10"/>
          <w:w w:val="130"/>
        </w:rPr>
        <w:t> </w:t>
      </w:r>
      <w:r>
        <w:rPr>
          <w:w w:val="130"/>
        </w:rPr>
        <w:t>trading</w:t>
      </w:r>
      <w:r>
        <w:rPr>
          <w:spacing w:val="-10"/>
          <w:w w:val="130"/>
        </w:rPr>
        <w:t> </w:t>
      </w:r>
      <w:r>
        <w:rPr>
          <w:w w:val="130"/>
        </w:rPr>
        <w:t>at</w:t>
      </w:r>
      <w:r>
        <w:rPr>
          <w:spacing w:val="-10"/>
          <w:w w:val="130"/>
        </w:rPr>
        <w:t> </w:t>
      </w:r>
      <w:r>
        <w:rPr>
          <w:w w:val="130"/>
        </w:rPr>
        <w:t>$12.</w:t>
      </w:r>
      <w:r>
        <w:rPr>
          <w:spacing w:val="-10"/>
          <w:w w:val="130"/>
        </w:rPr>
        <w:t> </w:t>
      </w:r>
      <w:r>
        <w:rPr>
          <w:w w:val="130"/>
        </w:rPr>
        <w:t>Certainly,</w:t>
      </w:r>
      <w:r>
        <w:rPr>
          <w:spacing w:val="-10"/>
          <w:w w:val="130"/>
        </w:rPr>
        <w:t> </w:t>
      </w:r>
      <w:r>
        <w:rPr>
          <w:w w:val="130"/>
        </w:rPr>
        <w:t>exercising</w:t>
      </w:r>
      <w:r>
        <w:rPr>
          <w:spacing w:val="-10"/>
          <w:w w:val="130"/>
        </w:rPr>
        <w:t> </w:t>
      </w:r>
      <w:r>
        <w:rPr>
          <w:w w:val="130"/>
        </w:rPr>
        <w:t>their</w:t>
      </w:r>
      <w:r>
        <w:rPr>
          <w:spacing w:val="-10"/>
          <w:w w:val="130"/>
        </w:rPr>
        <w:t> </w:t>
      </w:r>
      <w:r>
        <w:rPr>
          <w:w w:val="130"/>
        </w:rPr>
        <w:t>warrants</w:t>
      </w:r>
      <w:r>
        <w:rPr>
          <w:spacing w:val="-10"/>
          <w:w w:val="130"/>
        </w:rPr>
        <w:t> </w:t>
      </w:r>
      <w:r>
        <w:rPr>
          <w:w w:val="130"/>
        </w:rPr>
        <w:t>to</w:t>
      </w:r>
      <w:r>
        <w:rPr>
          <w:spacing w:val="-10"/>
          <w:w w:val="130"/>
        </w:rPr>
        <w:t> </w:t>
      </w:r>
      <w:r>
        <w:rPr>
          <w:w w:val="130"/>
        </w:rPr>
        <w:t>purchase</w:t>
      </w:r>
      <w:r>
        <w:rPr>
          <w:spacing w:val="-10"/>
          <w:w w:val="130"/>
        </w:rPr>
        <w:t> </w:t>
      </w:r>
      <w:r>
        <w:rPr>
          <w:w w:val="130"/>
        </w:rPr>
        <w:t>QRS </w:t>
      </w:r>
      <w:r>
        <w:rPr>
          <w:spacing w:val="-2"/>
          <w:w w:val="130"/>
        </w:rPr>
        <w:t>stock</w:t>
      </w:r>
      <w:r>
        <w:rPr>
          <w:spacing w:val="-9"/>
          <w:w w:val="130"/>
        </w:rPr>
        <w:t> </w:t>
      </w:r>
      <w:r>
        <w:rPr>
          <w:spacing w:val="-2"/>
          <w:w w:val="130"/>
        </w:rPr>
        <w:t>at</w:t>
      </w:r>
      <w:r>
        <w:rPr>
          <w:spacing w:val="-9"/>
          <w:w w:val="130"/>
        </w:rPr>
        <w:t> </w:t>
      </w:r>
      <w:r>
        <w:rPr>
          <w:spacing w:val="-2"/>
          <w:w w:val="130"/>
        </w:rPr>
        <w:t>$20</w:t>
      </w:r>
      <w:r>
        <w:rPr>
          <w:spacing w:val="-9"/>
          <w:w w:val="130"/>
        </w:rPr>
        <w:t> </w:t>
      </w:r>
      <w:r>
        <w:rPr>
          <w:spacing w:val="-2"/>
          <w:w w:val="130"/>
        </w:rPr>
        <w:t>wouldn’t</w:t>
      </w:r>
      <w:r>
        <w:rPr>
          <w:spacing w:val="-9"/>
          <w:w w:val="130"/>
        </w:rPr>
        <w:t> </w:t>
      </w:r>
      <w:r>
        <w:rPr>
          <w:spacing w:val="-2"/>
          <w:w w:val="130"/>
        </w:rPr>
        <w:t>make</w:t>
      </w:r>
      <w:r>
        <w:rPr>
          <w:spacing w:val="-9"/>
          <w:w w:val="130"/>
        </w:rPr>
        <w:t> </w:t>
      </w:r>
      <w:r>
        <w:rPr>
          <w:spacing w:val="-2"/>
          <w:w w:val="130"/>
        </w:rPr>
        <w:t>sense</w:t>
      </w:r>
      <w:r>
        <w:rPr>
          <w:spacing w:val="-9"/>
          <w:w w:val="130"/>
        </w:rPr>
        <w:t> </w:t>
      </w:r>
      <w:r>
        <w:rPr>
          <w:spacing w:val="-2"/>
          <w:w w:val="130"/>
        </w:rPr>
        <w:t>for</w:t>
      </w:r>
      <w:r>
        <w:rPr>
          <w:spacing w:val="-9"/>
          <w:w w:val="130"/>
        </w:rPr>
        <w:t> </w:t>
      </w:r>
      <w:r>
        <w:rPr>
          <w:spacing w:val="-2"/>
          <w:w w:val="130"/>
        </w:rPr>
        <w:t>investors</w:t>
      </w:r>
      <w:r>
        <w:rPr>
          <w:spacing w:val="-9"/>
          <w:w w:val="130"/>
        </w:rPr>
        <w:t> </w:t>
      </w:r>
      <w:r>
        <w:rPr>
          <w:spacing w:val="-2"/>
          <w:w w:val="130"/>
        </w:rPr>
        <w:t>when</w:t>
      </w:r>
      <w:r>
        <w:rPr>
          <w:spacing w:val="-9"/>
          <w:w w:val="130"/>
        </w:rPr>
        <w:t> </w:t>
      </w:r>
      <w:r>
        <w:rPr>
          <w:spacing w:val="-2"/>
          <w:w w:val="130"/>
        </w:rPr>
        <w:t>they</w:t>
      </w:r>
      <w:r>
        <w:rPr>
          <w:spacing w:val="-9"/>
          <w:w w:val="130"/>
        </w:rPr>
        <w:t> </w:t>
      </w:r>
      <w:r>
        <w:rPr>
          <w:spacing w:val="-2"/>
          <w:w w:val="130"/>
        </w:rPr>
        <w:t>can</w:t>
      </w:r>
      <w:r>
        <w:rPr>
          <w:spacing w:val="-9"/>
          <w:w w:val="130"/>
        </w:rPr>
        <w:t> </w:t>
      </w:r>
      <w:r>
        <w:rPr>
          <w:spacing w:val="-2"/>
          <w:w w:val="130"/>
        </w:rPr>
        <w:t>buy</w:t>
      </w:r>
      <w:r>
        <w:rPr>
          <w:spacing w:val="-9"/>
          <w:w w:val="130"/>
        </w:rPr>
        <w:t> </w:t>
      </w:r>
      <w:r>
        <w:rPr>
          <w:spacing w:val="-2"/>
          <w:w w:val="130"/>
        </w:rPr>
        <w:t>QRS</w:t>
      </w:r>
      <w:r>
        <w:rPr>
          <w:spacing w:val="-9"/>
          <w:w w:val="130"/>
        </w:rPr>
        <w:t> </w:t>
      </w:r>
      <w:r>
        <w:rPr>
          <w:spacing w:val="-2"/>
          <w:w w:val="130"/>
        </w:rPr>
        <w:t>stock</w:t>
      </w:r>
      <w:r>
        <w:rPr>
          <w:spacing w:val="-9"/>
          <w:w w:val="130"/>
        </w:rPr>
        <w:t> </w:t>
      </w:r>
      <w:r>
        <w:rPr>
          <w:spacing w:val="-2"/>
          <w:w w:val="130"/>
        </w:rPr>
        <w:t>in</w:t>
      </w:r>
      <w:r>
        <w:rPr>
          <w:spacing w:val="-9"/>
          <w:w w:val="130"/>
        </w:rPr>
        <w:t> </w:t>
      </w:r>
      <w:r>
        <w:rPr>
          <w:spacing w:val="-2"/>
          <w:w w:val="130"/>
        </w:rPr>
        <w:t>the</w:t>
      </w:r>
      <w:r>
        <w:rPr>
          <w:spacing w:val="-9"/>
          <w:w w:val="130"/>
        </w:rPr>
        <w:t> </w:t>
      </w:r>
      <w:r>
        <w:rPr>
          <w:spacing w:val="-2"/>
          <w:w w:val="130"/>
        </w:rPr>
        <w:t>market</w:t>
      </w:r>
      <w:r>
        <w:rPr>
          <w:spacing w:val="-9"/>
          <w:w w:val="130"/>
        </w:rPr>
        <w:t> </w:t>
      </w:r>
      <w:r>
        <w:rPr>
          <w:spacing w:val="-2"/>
          <w:w w:val="130"/>
        </w:rPr>
        <w:t>at</w:t>
      </w:r>
      <w:r>
        <w:rPr>
          <w:spacing w:val="-9"/>
          <w:w w:val="130"/>
        </w:rPr>
        <w:t> </w:t>
      </w:r>
      <w:r>
        <w:rPr>
          <w:spacing w:val="-2"/>
          <w:w w:val="130"/>
        </w:rPr>
        <w:t>$12. </w:t>
      </w:r>
      <w:r>
        <w:rPr>
          <w:w w:val="130"/>
        </w:rPr>
        <w:t>If QRS rises above $20 per share, however, holders of warrants can exercise their warrants and purchase the stock from the issuer at $20 per share.</w:t>
      </w:r>
    </w:p>
    <w:p>
      <w:pPr>
        <w:pStyle w:val="BodyText"/>
        <w:spacing w:before="3"/>
        <w:rPr>
          <w:sz w:val="21"/>
        </w:rPr>
      </w:pPr>
    </w:p>
    <w:p>
      <w:pPr>
        <w:pStyle w:val="BodyText"/>
        <w:spacing w:line="312" w:lineRule="auto"/>
        <w:ind w:left="1120" w:right="118"/>
        <w:jc w:val="both"/>
      </w:pPr>
      <w:r>
        <w:rPr>
          <w:w w:val="125"/>
        </w:rPr>
        <w:t>On the SIE exam, both rights and warrants may be referred to as </w:t>
      </w:r>
      <w:r>
        <w:rPr>
          <w:i/>
          <w:w w:val="125"/>
        </w:rPr>
        <w:t>derivative</w:t>
      </w:r>
      <w:r>
        <w:rPr>
          <w:i/>
          <w:spacing w:val="-9"/>
          <w:w w:val="125"/>
        </w:rPr>
        <w:t> </w:t>
      </w:r>
      <w:r>
        <w:rPr>
          <w:i/>
          <w:w w:val="125"/>
        </w:rPr>
        <w:t>securities </w:t>
      </w:r>
      <w:r>
        <w:rPr>
          <w:w w:val="125"/>
        </w:rPr>
        <w:t>because their </w:t>
      </w:r>
      <w:r>
        <w:rPr>
          <w:w w:val="130"/>
        </w:rPr>
        <w:t>value is derived from the value of an underlying security (common stock of the issuer).</w:t>
      </w:r>
    </w:p>
    <w:p>
      <w:pPr>
        <w:pStyle w:val="BodyText"/>
        <w:spacing w:before="7"/>
        <w:rPr>
          <w:sz w:val="13"/>
        </w:rPr>
      </w:pPr>
      <w:r>
        <w:rPr/>
        <mc:AlternateContent>
          <mc:Choice Requires="wps">
            <w:drawing>
              <wp:anchor distT="0" distB="0" distL="0" distR="0" allowOverlap="1" layoutInCell="1" locked="0" behindDoc="1" simplePos="0" relativeHeight="487632896">
                <wp:simplePos x="0" y="0"/>
                <wp:positionH relativeFrom="page">
                  <wp:posOffset>1258824</wp:posOffset>
                </wp:positionH>
                <wp:positionV relativeFrom="paragraph">
                  <wp:posOffset>114714</wp:posOffset>
                </wp:positionV>
                <wp:extent cx="111760" cy="5016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111760" cy="50165"/>
                        </a:xfrm>
                        <a:custGeom>
                          <a:avLst/>
                          <a:gdLst/>
                          <a:ahLst/>
                          <a:cxnLst/>
                          <a:rect l="l" t="t" r="r" b="b"/>
                          <a:pathLst>
                            <a:path w="111760" h="50165">
                              <a:moveTo>
                                <a:pt x="37642" y="0"/>
                              </a:moveTo>
                              <a:lnTo>
                                <a:pt x="0" y="0"/>
                              </a:lnTo>
                              <a:lnTo>
                                <a:pt x="0" y="8788"/>
                              </a:lnTo>
                              <a:lnTo>
                                <a:pt x="13525" y="8788"/>
                              </a:lnTo>
                              <a:lnTo>
                                <a:pt x="13525" y="49834"/>
                              </a:lnTo>
                              <a:lnTo>
                                <a:pt x="24104" y="49834"/>
                              </a:lnTo>
                              <a:lnTo>
                                <a:pt x="24104" y="8788"/>
                              </a:lnTo>
                              <a:lnTo>
                                <a:pt x="37642" y="8788"/>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32671pt;width:8.8pt;height:3.95pt;mso-position-horizontal-relative:page;mso-position-vertical-relative:paragraph;z-index:-15683584;mso-wrap-distance-left:0;mso-wrap-distance-right:0" id="docshape196" coordorigin="1982,181" coordsize="176,79" path="m2042,181l1982,181,1982,194,2004,194,2004,259,2020,259,2020,194,2042,194,2042,181xm2077,181l2060,181,2060,259,2077,259,2077,181xm2158,197l2157,194,2155,191,2145,183,2141,181,2141,202,2141,210,2140,213,2134,217,2131,218,2120,218,2120,194,2132,194,2135,195,2140,199,2141,202,2141,181,2138,181,2103,181,2103,259,2120,259,2120,231,2137,231,2144,229,2155,220,2156,218,2158,214,2158,197xe" filled="true" fillcolor="#000000" stroked="false">
                <v:path arrowok="t"/>
                <v:fill type="solid"/>
                <w10:wrap type="topAndBottom"/>
              </v:shape>
            </w:pict>
          </mc:Fallback>
        </mc:AlternateContent>
      </w:r>
    </w:p>
    <w:p>
      <w:pPr>
        <w:spacing w:after="0"/>
        <w:rPr>
          <w:sz w:val="13"/>
        </w:rPr>
        <w:sectPr>
          <w:pgSz w:w="12240" w:h="15660"/>
          <w:pgMar w:header="0" w:footer="736" w:top="1080" w:bottom="920" w:left="1520" w:right="1500"/>
        </w:sectPr>
      </w:pPr>
    </w:p>
    <w:p>
      <w:pPr>
        <w:pStyle w:val="BodyText"/>
        <w:ind w:left="20"/>
        <w:rPr>
          <w:sz w:val="20"/>
        </w:rPr>
      </w:pPr>
      <w:r>
        <w:rPr>
          <w:sz w:val="20"/>
        </w:rPr>
        <mc:AlternateContent>
          <mc:Choice Requires="wps">
            <w:drawing>
              <wp:inline distT="0" distB="0" distL="0" distR="0">
                <wp:extent cx="5715000" cy="373380"/>
                <wp:effectExtent l="57150" t="0" r="47625" b="7620"/>
                <wp:docPr id="213" name="Group 213"/>
                <wp:cNvGraphicFramePr>
                  <a:graphicFrameLocks/>
                </wp:cNvGraphicFramePr>
                <a:graphic>
                  <a:graphicData uri="http://schemas.microsoft.com/office/word/2010/wordprocessingGroup">
                    <wpg:wgp>
                      <wpg:cNvPr id="213" name="Group 213"/>
                      <wpg:cNvGrpSpPr/>
                      <wpg:grpSpPr>
                        <a:xfrm>
                          <a:off x="0" y="0"/>
                          <a:ext cx="5715000" cy="373380"/>
                          <a:chExt cx="5715000" cy="373380"/>
                        </a:xfrm>
                      </wpg:grpSpPr>
                      <wps:wsp>
                        <wps:cNvPr id="214" name="Graphic 21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15" name="Textbox 215"/>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526"/>
                              <w:bookmarkEnd w:id="526"/>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197" coordorigin="0,0" coordsize="9000,588">
                <v:line style="position:absolute" from="0,508" to="9000,508" stroked="true" strokeweight="8pt" strokecolor="#e2e3e4">
                  <v:stroke dashstyle="solid"/>
                </v:line>
                <v:shape style="position:absolute;left:0;top:0;width:9000;height:588" type="#_x0000_t202" id="docshape198" filled="false" stroked="false">
                  <v:textbox inset="0,0,0,0">
                    <w:txbxContent>
                      <w:p>
                        <w:pPr>
                          <w:spacing w:before="52"/>
                          <w:ind w:left="0" w:right="0" w:firstLine="0"/>
                          <w:jc w:val="left"/>
                          <w:rPr>
                            <w:rFonts w:ascii="Arial"/>
                            <w:b/>
                            <w:sz w:val="40"/>
                          </w:rPr>
                        </w:pPr>
                        <w:bookmarkStart w:name="Testing Your Knowledge" w:id="527"/>
                        <w:bookmarkEnd w:id="527"/>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v:group>
            </w:pict>
          </mc:Fallback>
        </mc:AlternateContent>
      </w:r>
      <w:r>
        <w:rPr>
          <w:sz w:val="20"/>
        </w:rPr>
      </w:r>
    </w:p>
    <w:p>
      <w:pPr>
        <w:pStyle w:val="BodyText"/>
        <w:spacing w:before="4"/>
        <w:rPr>
          <w:sz w:val="12"/>
        </w:rPr>
      </w:pPr>
    </w:p>
    <w:p>
      <w:pPr>
        <w:pStyle w:val="BodyText"/>
        <w:spacing w:line="312" w:lineRule="auto" w:before="113"/>
        <w:ind w:left="1120" w:right="118"/>
        <w:jc w:val="both"/>
      </w:pPr>
      <w:r>
        <w:rPr>
          <w:w w:val="130"/>
        </w:rPr>
        <w:t>Now</w:t>
      </w:r>
      <w:r>
        <w:rPr>
          <w:spacing w:val="-9"/>
          <w:w w:val="130"/>
        </w:rPr>
        <w:t> </w:t>
      </w:r>
      <w:r>
        <w:rPr>
          <w:w w:val="130"/>
        </w:rPr>
        <w:t>that</w:t>
      </w:r>
      <w:r>
        <w:rPr>
          <w:spacing w:val="-9"/>
          <w:w w:val="130"/>
        </w:rPr>
        <w:t> </w:t>
      </w:r>
      <w:r>
        <w:rPr>
          <w:w w:val="130"/>
        </w:rPr>
        <w:t>you’ve</w:t>
      </w:r>
      <w:r>
        <w:rPr>
          <w:spacing w:val="-9"/>
          <w:w w:val="130"/>
        </w:rPr>
        <w:t> </w:t>
      </w:r>
      <w:r>
        <w:rPr>
          <w:w w:val="130"/>
        </w:rPr>
        <w:t>learned</w:t>
      </w:r>
      <w:r>
        <w:rPr>
          <w:spacing w:val="-9"/>
          <w:w w:val="130"/>
        </w:rPr>
        <w:t> </w:t>
      </w:r>
      <w:r>
        <w:rPr>
          <w:w w:val="130"/>
        </w:rPr>
        <w:t>what</w:t>
      </w:r>
      <w:r>
        <w:rPr>
          <w:spacing w:val="-9"/>
          <w:w w:val="130"/>
        </w:rPr>
        <w:t> </w:t>
      </w:r>
      <w:r>
        <w:rPr>
          <w:w w:val="130"/>
        </w:rPr>
        <w:t>you</w:t>
      </w:r>
      <w:r>
        <w:rPr>
          <w:spacing w:val="-9"/>
          <w:w w:val="130"/>
        </w:rPr>
        <w:t> </w:t>
      </w:r>
      <w:r>
        <w:rPr>
          <w:w w:val="130"/>
        </w:rPr>
        <w:t>need</w:t>
      </w:r>
      <w:r>
        <w:rPr>
          <w:spacing w:val="-8"/>
          <w:w w:val="130"/>
        </w:rPr>
        <w:t> </w:t>
      </w:r>
      <w:r>
        <w:rPr>
          <w:w w:val="130"/>
        </w:rPr>
        <w:t>to</w:t>
      </w:r>
      <w:r>
        <w:rPr>
          <w:spacing w:val="-9"/>
          <w:w w:val="130"/>
        </w:rPr>
        <w:t> </w:t>
      </w:r>
      <w:r>
        <w:rPr>
          <w:w w:val="130"/>
        </w:rPr>
        <w:t>know</w:t>
      </w:r>
      <w:r>
        <w:rPr>
          <w:spacing w:val="-8"/>
          <w:w w:val="130"/>
        </w:rPr>
        <w:t> </w:t>
      </w:r>
      <w:r>
        <w:rPr>
          <w:w w:val="130"/>
        </w:rPr>
        <w:t>about</w:t>
      </w:r>
      <w:r>
        <w:rPr>
          <w:spacing w:val="-9"/>
          <w:w w:val="130"/>
        </w:rPr>
        <w:t> </w:t>
      </w:r>
      <w:r>
        <w:rPr>
          <w:w w:val="130"/>
        </w:rPr>
        <w:t>equity</w:t>
      </w:r>
      <w:r>
        <w:rPr>
          <w:spacing w:val="-8"/>
          <w:w w:val="130"/>
        </w:rPr>
        <w:t> </w:t>
      </w:r>
      <w:r>
        <w:rPr>
          <w:w w:val="130"/>
        </w:rPr>
        <w:t>securities</w:t>
      </w:r>
      <w:r>
        <w:rPr>
          <w:spacing w:val="-8"/>
          <w:w w:val="130"/>
        </w:rPr>
        <w:t> </w:t>
      </w:r>
      <w:r>
        <w:rPr>
          <w:w w:val="130"/>
        </w:rPr>
        <w:t>(at</w:t>
      </w:r>
      <w:r>
        <w:rPr>
          <w:spacing w:val="-9"/>
          <w:w w:val="130"/>
        </w:rPr>
        <w:t> </w:t>
      </w:r>
      <w:r>
        <w:rPr>
          <w:w w:val="130"/>
        </w:rPr>
        <w:t>least</w:t>
      </w:r>
      <w:r>
        <w:rPr>
          <w:spacing w:val="-9"/>
          <w:w w:val="130"/>
        </w:rPr>
        <w:t> </w:t>
      </w:r>
      <w:r>
        <w:rPr>
          <w:w w:val="130"/>
        </w:rPr>
        <w:t>as</w:t>
      </w:r>
      <w:r>
        <w:rPr>
          <w:spacing w:val="-9"/>
          <w:w w:val="130"/>
        </w:rPr>
        <w:t> </w:t>
      </w:r>
      <w:r>
        <w:rPr>
          <w:w w:val="130"/>
        </w:rPr>
        <w:t>far</w:t>
      </w:r>
      <w:r>
        <w:rPr>
          <w:spacing w:val="-9"/>
          <w:w w:val="130"/>
        </w:rPr>
        <w:t> </w:t>
      </w:r>
      <w:r>
        <w:rPr>
          <w:w w:val="130"/>
        </w:rPr>
        <w:t>as</w:t>
      </w:r>
      <w:r>
        <w:rPr>
          <w:spacing w:val="-9"/>
          <w:w w:val="130"/>
        </w:rPr>
        <w:t> </w:t>
      </w:r>
      <w:r>
        <w:rPr>
          <w:w w:val="130"/>
        </w:rPr>
        <w:t>the</w:t>
      </w:r>
      <w:r>
        <w:rPr>
          <w:spacing w:val="-8"/>
          <w:w w:val="130"/>
        </w:rPr>
        <w:t> </w:t>
      </w:r>
      <w:r>
        <w:rPr>
          <w:w w:val="130"/>
        </w:rPr>
        <w:t>SIE exam</w:t>
      </w:r>
      <w:r>
        <w:rPr>
          <w:spacing w:val="-15"/>
          <w:w w:val="130"/>
        </w:rPr>
        <w:t> </w:t>
      </w:r>
      <w:r>
        <w:rPr>
          <w:w w:val="130"/>
        </w:rPr>
        <w:t>goes),</w:t>
      </w:r>
      <w:r>
        <w:rPr>
          <w:spacing w:val="-13"/>
          <w:w w:val="130"/>
        </w:rPr>
        <w:t> </w:t>
      </w:r>
      <w:r>
        <w:rPr>
          <w:w w:val="130"/>
        </w:rPr>
        <w:t>it’s</w:t>
      </w:r>
      <w:r>
        <w:rPr>
          <w:spacing w:val="-13"/>
          <w:w w:val="130"/>
        </w:rPr>
        <w:t> </w:t>
      </w:r>
      <w:r>
        <w:rPr>
          <w:w w:val="130"/>
        </w:rPr>
        <w:t>time</w:t>
      </w:r>
      <w:r>
        <w:rPr>
          <w:spacing w:val="-13"/>
          <w:w w:val="130"/>
        </w:rPr>
        <w:t> </w:t>
      </w:r>
      <w:r>
        <w:rPr>
          <w:w w:val="130"/>
        </w:rPr>
        <w:t>to</w:t>
      </w:r>
      <w:r>
        <w:rPr>
          <w:spacing w:val="-13"/>
          <w:w w:val="130"/>
        </w:rPr>
        <w:t> </w:t>
      </w:r>
      <w:r>
        <w:rPr>
          <w:w w:val="130"/>
        </w:rPr>
        <w:t>attack</w:t>
      </w:r>
      <w:r>
        <w:rPr>
          <w:spacing w:val="-13"/>
          <w:w w:val="130"/>
        </w:rPr>
        <w:t> </w:t>
      </w:r>
      <w:r>
        <w:rPr>
          <w:w w:val="130"/>
        </w:rPr>
        <w:t>some</w:t>
      </w:r>
      <w:r>
        <w:rPr>
          <w:spacing w:val="-13"/>
          <w:w w:val="130"/>
        </w:rPr>
        <w:t> </w:t>
      </w:r>
      <w:r>
        <w:rPr>
          <w:w w:val="130"/>
        </w:rPr>
        <w:t>questions.</w:t>
      </w:r>
      <w:r>
        <w:rPr>
          <w:spacing w:val="-13"/>
          <w:w w:val="130"/>
        </w:rPr>
        <w:t> </w:t>
      </w:r>
      <w:r>
        <w:rPr>
          <w:w w:val="130"/>
        </w:rPr>
        <w:t>Read</w:t>
      </w:r>
      <w:r>
        <w:rPr>
          <w:spacing w:val="-13"/>
          <w:w w:val="130"/>
        </w:rPr>
        <w:t> </w:t>
      </w:r>
      <w:r>
        <w:rPr>
          <w:w w:val="130"/>
        </w:rPr>
        <w:t>carefully</w:t>
      </w:r>
      <w:r>
        <w:rPr>
          <w:spacing w:val="-13"/>
          <w:w w:val="130"/>
        </w:rPr>
        <w:t> </w:t>
      </w:r>
      <w:r>
        <w:rPr>
          <w:w w:val="130"/>
        </w:rPr>
        <w:t>so</w:t>
      </w:r>
      <w:r>
        <w:rPr>
          <w:spacing w:val="-13"/>
          <w:w w:val="130"/>
        </w:rPr>
        <w:t> </w:t>
      </w:r>
      <w:r>
        <w:rPr>
          <w:w w:val="130"/>
        </w:rPr>
        <w:t>that</w:t>
      </w:r>
      <w:r>
        <w:rPr>
          <w:spacing w:val="-13"/>
          <w:w w:val="130"/>
        </w:rPr>
        <w:t> </w:t>
      </w:r>
      <w:r>
        <w:rPr>
          <w:w w:val="130"/>
        </w:rPr>
        <w:t>you</w:t>
      </w:r>
      <w:r>
        <w:rPr>
          <w:spacing w:val="-13"/>
          <w:w w:val="130"/>
        </w:rPr>
        <w:t> </w:t>
      </w:r>
      <w:r>
        <w:rPr>
          <w:w w:val="130"/>
        </w:rPr>
        <w:t>don’t</w:t>
      </w:r>
      <w:r>
        <w:rPr>
          <w:spacing w:val="-13"/>
          <w:w w:val="130"/>
        </w:rPr>
        <w:t> </w:t>
      </w:r>
      <w:r>
        <w:rPr>
          <w:w w:val="130"/>
        </w:rPr>
        <w:t>make</w:t>
      </w:r>
      <w:r>
        <w:rPr>
          <w:spacing w:val="-13"/>
          <w:w w:val="130"/>
        </w:rPr>
        <w:t> </w:t>
      </w:r>
      <w:r>
        <w:rPr>
          <w:w w:val="130"/>
        </w:rPr>
        <w:t>any</w:t>
      </w:r>
      <w:r>
        <w:rPr>
          <w:spacing w:val="-13"/>
          <w:w w:val="130"/>
        </w:rPr>
        <w:t> </w:t>
      </w:r>
      <w:r>
        <w:rPr>
          <w:w w:val="130"/>
        </w:rPr>
        <w:t>careless </w:t>
      </w:r>
      <w:r>
        <w:rPr>
          <w:spacing w:val="-2"/>
          <w:w w:val="130"/>
        </w:rPr>
        <w:t>mistakes.</w:t>
      </w:r>
    </w:p>
    <w:p>
      <w:pPr>
        <w:pStyle w:val="BodyText"/>
        <w:spacing w:before="10"/>
        <w:rPr>
          <w:sz w:val="28"/>
        </w:rPr>
      </w:pPr>
    </w:p>
    <w:p>
      <w:pPr>
        <w:pStyle w:val="Heading2"/>
      </w:pPr>
      <w:bookmarkStart w:name="Practice questions" w:id="528"/>
      <w:bookmarkEnd w:id="528"/>
      <w:r>
        <w:rPr>
          <w:b w:val="0"/>
        </w:rPr>
      </w:r>
      <w:r>
        <w:rPr>
          <w:spacing w:val="-2"/>
        </w:rPr>
        <w:t>Practice</w:t>
      </w:r>
      <w:r>
        <w:rPr>
          <w:spacing w:val="-15"/>
        </w:rPr>
        <w:t> </w:t>
      </w:r>
      <w:r>
        <w:rPr>
          <w:spacing w:val="-2"/>
        </w:rPr>
        <w:t>questions</w:t>
      </w:r>
    </w:p>
    <w:p>
      <w:pPr>
        <w:pStyle w:val="ListParagraph"/>
        <w:numPr>
          <w:ilvl w:val="0"/>
          <w:numId w:val="9"/>
        </w:numPr>
        <w:tabs>
          <w:tab w:pos="1117" w:val="left" w:leader="none"/>
        </w:tabs>
        <w:spacing w:line="240" w:lineRule="auto" w:before="266" w:after="0"/>
        <w:ind w:left="1117" w:right="0" w:hanging="244"/>
        <w:jc w:val="left"/>
        <w:rPr>
          <w:sz w:val="16"/>
        </w:rPr>
      </w:pPr>
      <w:r>
        <w:rPr>
          <w:w w:val="130"/>
          <w:sz w:val="16"/>
        </w:rPr>
        <w:t>Common</w:t>
      </w:r>
      <w:r>
        <w:rPr>
          <w:spacing w:val="-10"/>
          <w:w w:val="130"/>
          <w:sz w:val="16"/>
        </w:rPr>
        <w:t> </w:t>
      </w:r>
      <w:r>
        <w:rPr>
          <w:w w:val="130"/>
          <w:sz w:val="16"/>
        </w:rPr>
        <w:t>stockholders</w:t>
      </w:r>
      <w:r>
        <w:rPr>
          <w:spacing w:val="-9"/>
          <w:w w:val="130"/>
          <w:sz w:val="16"/>
        </w:rPr>
        <w:t> </w:t>
      </w:r>
      <w:r>
        <w:rPr>
          <w:w w:val="130"/>
          <w:sz w:val="16"/>
        </w:rPr>
        <w:t>have</w:t>
      </w:r>
      <w:r>
        <w:rPr>
          <w:spacing w:val="-9"/>
          <w:w w:val="130"/>
          <w:sz w:val="16"/>
        </w:rPr>
        <w:t> </w:t>
      </w:r>
      <w:r>
        <w:rPr>
          <w:w w:val="130"/>
          <w:sz w:val="16"/>
        </w:rPr>
        <w:t>the</w:t>
      </w:r>
      <w:r>
        <w:rPr>
          <w:spacing w:val="-9"/>
          <w:w w:val="130"/>
          <w:sz w:val="16"/>
        </w:rPr>
        <w:t> </w:t>
      </w:r>
      <w:r>
        <w:rPr>
          <w:w w:val="130"/>
          <w:sz w:val="16"/>
        </w:rPr>
        <w:t>right</w:t>
      </w:r>
      <w:r>
        <w:rPr>
          <w:spacing w:val="-9"/>
          <w:w w:val="130"/>
          <w:sz w:val="16"/>
        </w:rPr>
        <w:t> </w:t>
      </w:r>
      <w:r>
        <w:rPr>
          <w:w w:val="130"/>
          <w:sz w:val="16"/>
        </w:rPr>
        <w:t>to</w:t>
      </w:r>
      <w:r>
        <w:rPr>
          <w:spacing w:val="-9"/>
          <w:w w:val="130"/>
          <w:sz w:val="16"/>
        </w:rPr>
        <w:t> </w:t>
      </w:r>
      <w:r>
        <w:rPr>
          <w:w w:val="130"/>
          <w:sz w:val="16"/>
        </w:rPr>
        <w:t>vote</w:t>
      </w:r>
      <w:r>
        <w:rPr>
          <w:spacing w:val="-9"/>
          <w:w w:val="130"/>
          <w:sz w:val="16"/>
        </w:rPr>
        <w:t> </w:t>
      </w:r>
      <w:r>
        <w:rPr>
          <w:w w:val="130"/>
          <w:sz w:val="16"/>
        </w:rPr>
        <w:t>for</w:t>
      </w:r>
      <w:r>
        <w:rPr>
          <w:spacing w:val="-9"/>
          <w:w w:val="130"/>
          <w:sz w:val="16"/>
        </w:rPr>
        <w:t> </w:t>
      </w:r>
      <w:r>
        <w:rPr>
          <w:w w:val="130"/>
          <w:sz w:val="16"/>
        </w:rPr>
        <w:t>which</w:t>
      </w:r>
      <w:r>
        <w:rPr>
          <w:spacing w:val="-9"/>
          <w:w w:val="130"/>
          <w:sz w:val="16"/>
        </w:rPr>
        <w:t> </w:t>
      </w:r>
      <w:r>
        <w:rPr>
          <w:w w:val="130"/>
          <w:sz w:val="16"/>
        </w:rPr>
        <w:t>of</w:t>
      </w:r>
      <w:r>
        <w:rPr>
          <w:spacing w:val="-9"/>
          <w:w w:val="130"/>
          <w:sz w:val="16"/>
        </w:rPr>
        <w:t> </w:t>
      </w:r>
      <w:r>
        <w:rPr>
          <w:w w:val="130"/>
          <w:sz w:val="16"/>
        </w:rPr>
        <w:t>the</w:t>
      </w:r>
      <w:r>
        <w:rPr>
          <w:spacing w:val="-9"/>
          <w:w w:val="130"/>
          <w:sz w:val="16"/>
        </w:rPr>
        <w:t> </w:t>
      </w:r>
      <w:r>
        <w:rPr>
          <w:spacing w:val="-2"/>
          <w:w w:val="130"/>
          <w:sz w:val="16"/>
        </w:rPr>
        <w:t>following?</w:t>
      </w:r>
    </w:p>
    <w:p>
      <w:pPr>
        <w:pStyle w:val="ListParagraph"/>
        <w:numPr>
          <w:ilvl w:val="1"/>
          <w:numId w:val="9"/>
        </w:numPr>
        <w:tabs>
          <w:tab w:pos="1438" w:val="left" w:leader="none"/>
        </w:tabs>
        <w:spacing w:line="240" w:lineRule="auto" w:before="144" w:after="0"/>
        <w:ind w:left="1438" w:right="0" w:hanging="193"/>
        <w:jc w:val="left"/>
        <w:rPr>
          <w:sz w:val="16"/>
        </w:rPr>
      </w:pPr>
      <w:r>
        <w:rPr>
          <w:w w:val="120"/>
          <w:sz w:val="16"/>
        </w:rPr>
        <w:t>Stock</w:t>
      </w:r>
      <w:r>
        <w:rPr>
          <w:w w:val="130"/>
          <w:sz w:val="16"/>
        </w:rPr>
        <w:t> </w:t>
      </w:r>
      <w:r>
        <w:rPr>
          <w:spacing w:val="-2"/>
          <w:w w:val="130"/>
          <w:sz w:val="16"/>
        </w:rPr>
        <w:t>splits</w:t>
      </w:r>
    </w:p>
    <w:p>
      <w:pPr>
        <w:pStyle w:val="ListParagraph"/>
        <w:numPr>
          <w:ilvl w:val="1"/>
          <w:numId w:val="9"/>
        </w:numPr>
        <w:tabs>
          <w:tab w:pos="1436" w:val="left" w:leader="none"/>
        </w:tabs>
        <w:spacing w:line="240" w:lineRule="auto" w:before="104" w:after="0"/>
        <w:ind w:left="1436" w:right="0" w:hanging="248"/>
        <w:jc w:val="left"/>
        <w:rPr>
          <w:sz w:val="16"/>
        </w:rPr>
      </w:pPr>
      <w:r>
        <w:rPr>
          <w:spacing w:val="-2"/>
          <w:w w:val="125"/>
          <w:sz w:val="16"/>
        </w:rPr>
        <w:t>Cash</w:t>
      </w:r>
      <w:r>
        <w:rPr>
          <w:spacing w:val="-6"/>
          <w:w w:val="125"/>
          <w:sz w:val="16"/>
        </w:rPr>
        <w:t> </w:t>
      </w:r>
      <w:r>
        <w:rPr>
          <w:spacing w:val="-2"/>
          <w:w w:val="125"/>
          <w:sz w:val="16"/>
        </w:rPr>
        <w:t>dividends</w:t>
      </w:r>
    </w:p>
    <w:p>
      <w:pPr>
        <w:pStyle w:val="ListParagraph"/>
        <w:numPr>
          <w:ilvl w:val="1"/>
          <w:numId w:val="9"/>
        </w:numPr>
        <w:tabs>
          <w:tab w:pos="1435" w:val="left" w:leader="none"/>
        </w:tabs>
        <w:spacing w:line="240" w:lineRule="auto" w:before="105" w:after="0"/>
        <w:ind w:left="1435" w:right="0" w:hanging="303"/>
        <w:jc w:val="left"/>
        <w:rPr>
          <w:sz w:val="16"/>
        </w:rPr>
      </w:pPr>
      <w:r>
        <w:rPr>
          <w:w w:val="125"/>
          <w:sz w:val="16"/>
        </w:rPr>
        <w:t>Board</w:t>
      </w:r>
      <w:r>
        <w:rPr>
          <w:spacing w:val="-9"/>
          <w:w w:val="125"/>
          <w:sz w:val="16"/>
        </w:rPr>
        <w:t> </w:t>
      </w:r>
      <w:r>
        <w:rPr>
          <w:w w:val="125"/>
          <w:sz w:val="16"/>
        </w:rPr>
        <w:t>of</w:t>
      </w:r>
      <w:r>
        <w:rPr>
          <w:spacing w:val="-9"/>
          <w:w w:val="125"/>
          <w:sz w:val="16"/>
        </w:rPr>
        <w:t> </w:t>
      </w:r>
      <w:r>
        <w:rPr>
          <w:spacing w:val="-2"/>
          <w:w w:val="125"/>
          <w:sz w:val="16"/>
        </w:rPr>
        <w:t>directors</w:t>
      </w:r>
    </w:p>
    <w:p>
      <w:pPr>
        <w:pStyle w:val="ListParagraph"/>
        <w:numPr>
          <w:ilvl w:val="2"/>
          <w:numId w:val="9"/>
        </w:numPr>
        <w:tabs>
          <w:tab w:pos="1438" w:val="left" w:leader="none"/>
        </w:tabs>
        <w:spacing w:line="240" w:lineRule="auto" w:before="104" w:after="0"/>
        <w:ind w:left="143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9"/>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9"/>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9"/>
        </w:numPr>
        <w:tabs>
          <w:tab w:pos="1438" w:val="left" w:leader="none"/>
        </w:tabs>
        <w:spacing w:line="240" w:lineRule="auto" w:before="105" w:after="0"/>
        <w:ind w:left="1438" w:right="0" w:hanging="330"/>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BodyText"/>
        <w:spacing w:before="7"/>
        <w:rPr>
          <w:sz w:val="20"/>
        </w:rPr>
      </w:pPr>
    </w:p>
    <w:p>
      <w:pPr>
        <w:pStyle w:val="ListParagraph"/>
        <w:numPr>
          <w:ilvl w:val="0"/>
          <w:numId w:val="9"/>
        </w:numPr>
        <w:tabs>
          <w:tab w:pos="1117" w:val="left" w:leader="none"/>
          <w:tab w:pos="1120" w:val="left" w:leader="none"/>
        </w:tabs>
        <w:spacing w:line="280" w:lineRule="auto" w:before="1" w:after="0"/>
        <w:ind w:left="1120" w:right="614" w:hanging="247"/>
        <w:jc w:val="left"/>
        <w:rPr>
          <w:sz w:val="16"/>
        </w:rPr>
      </w:pPr>
      <w:r>
        <w:rPr>
          <w:w w:val="130"/>
          <w:sz w:val="16"/>
        </w:rPr>
        <w:t>DIMM</w:t>
      </w:r>
      <w:r>
        <w:rPr>
          <w:spacing w:val="-13"/>
          <w:w w:val="130"/>
          <w:sz w:val="16"/>
        </w:rPr>
        <w:t> </w:t>
      </w:r>
      <w:r>
        <w:rPr>
          <w:w w:val="130"/>
          <w:sz w:val="16"/>
        </w:rPr>
        <w:t>Corporation</w:t>
      </w:r>
      <w:r>
        <w:rPr>
          <w:spacing w:val="-13"/>
          <w:w w:val="130"/>
          <w:sz w:val="16"/>
        </w:rPr>
        <w:t> </w:t>
      </w:r>
      <w:r>
        <w:rPr>
          <w:w w:val="130"/>
          <w:sz w:val="16"/>
        </w:rPr>
        <w:t>has</w:t>
      </w:r>
      <w:r>
        <w:rPr>
          <w:spacing w:val="-13"/>
          <w:w w:val="130"/>
          <w:sz w:val="16"/>
        </w:rPr>
        <w:t> </w:t>
      </w:r>
      <w:r>
        <w:rPr>
          <w:w w:val="130"/>
          <w:sz w:val="16"/>
        </w:rPr>
        <w:t>just</w:t>
      </w:r>
      <w:r>
        <w:rPr>
          <w:spacing w:val="-13"/>
          <w:w w:val="130"/>
          <w:sz w:val="16"/>
        </w:rPr>
        <w:t> </w:t>
      </w:r>
      <w:r>
        <w:rPr>
          <w:w w:val="130"/>
          <w:sz w:val="16"/>
        </w:rPr>
        <w:t>declared</w:t>
      </w:r>
      <w:r>
        <w:rPr>
          <w:spacing w:val="-13"/>
          <w:w w:val="130"/>
          <w:sz w:val="16"/>
        </w:rPr>
        <w:t> </w:t>
      </w:r>
      <w:r>
        <w:rPr>
          <w:w w:val="130"/>
          <w:sz w:val="16"/>
        </w:rPr>
        <w:t>bankruptcy.</w:t>
      </w:r>
      <w:r>
        <w:rPr>
          <w:spacing w:val="-13"/>
          <w:w w:val="130"/>
          <w:sz w:val="16"/>
        </w:rPr>
        <w:t> </w:t>
      </w:r>
      <w:r>
        <w:rPr>
          <w:w w:val="130"/>
          <w:sz w:val="16"/>
        </w:rPr>
        <w:t>Remaining</w:t>
      </w:r>
      <w:r>
        <w:rPr>
          <w:spacing w:val="-13"/>
          <w:w w:val="130"/>
          <w:sz w:val="16"/>
        </w:rPr>
        <w:t> </w:t>
      </w:r>
      <w:r>
        <w:rPr>
          <w:w w:val="130"/>
          <w:sz w:val="16"/>
        </w:rPr>
        <w:t>assets</w:t>
      </w:r>
      <w:r>
        <w:rPr>
          <w:spacing w:val="-13"/>
          <w:w w:val="130"/>
          <w:sz w:val="16"/>
        </w:rPr>
        <w:t> </w:t>
      </w:r>
      <w:r>
        <w:rPr>
          <w:w w:val="130"/>
          <w:sz w:val="16"/>
        </w:rPr>
        <w:t>would</w:t>
      </w:r>
      <w:r>
        <w:rPr>
          <w:spacing w:val="-13"/>
          <w:w w:val="130"/>
          <w:sz w:val="16"/>
        </w:rPr>
        <w:t> </w:t>
      </w:r>
      <w:r>
        <w:rPr>
          <w:w w:val="130"/>
          <w:sz w:val="16"/>
        </w:rPr>
        <w:t>be</w:t>
      </w:r>
      <w:r>
        <w:rPr>
          <w:spacing w:val="-13"/>
          <w:w w:val="130"/>
          <w:sz w:val="16"/>
        </w:rPr>
        <w:t> </w:t>
      </w:r>
      <w:r>
        <w:rPr>
          <w:w w:val="130"/>
          <w:sz w:val="16"/>
        </w:rPr>
        <w:t>distributed</w:t>
      </w:r>
      <w:r>
        <w:rPr>
          <w:spacing w:val="-13"/>
          <w:w w:val="130"/>
          <w:sz w:val="16"/>
        </w:rPr>
        <w:t> </w:t>
      </w:r>
      <w:r>
        <w:rPr>
          <w:w w:val="130"/>
          <w:sz w:val="16"/>
        </w:rPr>
        <w:t>in which way (from first to last)?</w:t>
      </w:r>
    </w:p>
    <w:p>
      <w:pPr>
        <w:pStyle w:val="ListParagraph"/>
        <w:numPr>
          <w:ilvl w:val="0"/>
          <w:numId w:val="10"/>
        </w:numPr>
        <w:tabs>
          <w:tab w:pos="1438" w:val="left" w:leader="none"/>
          <w:tab w:pos="1440" w:val="left" w:leader="none"/>
        </w:tabs>
        <w:spacing w:line="307" w:lineRule="auto" w:before="125" w:after="0"/>
        <w:ind w:left="1440" w:right="438" w:hanging="323"/>
        <w:jc w:val="left"/>
        <w:rPr>
          <w:sz w:val="16"/>
        </w:rPr>
      </w:pPr>
      <w:r>
        <w:rPr>
          <w:w w:val="130"/>
          <w:sz w:val="16"/>
        </w:rPr>
        <w:t>IRS,</w:t>
      </w:r>
      <w:r>
        <w:rPr>
          <w:spacing w:val="-4"/>
          <w:w w:val="130"/>
          <w:sz w:val="16"/>
        </w:rPr>
        <w:t> </w:t>
      </w:r>
      <w:r>
        <w:rPr>
          <w:w w:val="130"/>
          <w:sz w:val="16"/>
        </w:rPr>
        <w:t>unpaid</w:t>
      </w:r>
      <w:r>
        <w:rPr>
          <w:spacing w:val="-4"/>
          <w:w w:val="130"/>
          <w:sz w:val="16"/>
        </w:rPr>
        <w:t> </w:t>
      </w:r>
      <w:r>
        <w:rPr>
          <w:w w:val="130"/>
          <w:sz w:val="16"/>
        </w:rPr>
        <w:t>workers,</w:t>
      </w:r>
      <w:r>
        <w:rPr>
          <w:spacing w:val="-4"/>
          <w:w w:val="130"/>
          <w:sz w:val="16"/>
        </w:rPr>
        <w:t> </w:t>
      </w:r>
      <w:r>
        <w:rPr>
          <w:w w:val="130"/>
          <w:sz w:val="16"/>
        </w:rPr>
        <w:t>general</w:t>
      </w:r>
      <w:r>
        <w:rPr>
          <w:spacing w:val="-4"/>
          <w:w w:val="130"/>
          <w:sz w:val="16"/>
        </w:rPr>
        <w:t> </w:t>
      </w:r>
      <w:r>
        <w:rPr>
          <w:w w:val="130"/>
          <w:sz w:val="16"/>
        </w:rPr>
        <w:t>creditors,</w:t>
      </w:r>
      <w:r>
        <w:rPr>
          <w:spacing w:val="-4"/>
          <w:w w:val="130"/>
          <w:sz w:val="16"/>
        </w:rPr>
        <w:t> </w:t>
      </w:r>
      <w:r>
        <w:rPr>
          <w:w w:val="130"/>
          <w:sz w:val="16"/>
        </w:rPr>
        <w:t>preferred</w:t>
      </w:r>
      <w:r>
        <w:rPr>
          <w:spacing w:val="-4"/>
          <w:w w:val="130"/>
          <w:sz w:val="16"/>
        </w:rPr>
        <w:t> </w:t>
      </w:r>
      <w:r>
        <w:rPr>
          <w:w w:val="130"/>
          <w:sz w:val="16"/>
        </w:rPr>
        <w:t>stockholders,</w:t>
      </w:r>
      <w:r>
        <w:rPr>
          <w:spacing w:val="-4"/>
          <w:w w:val="130"/>
          <w:sz w:val="16"/>
        </w:rPr>
        <w:t> </w:t>
      </w:r>
      <w:r>
        <w:rPr>
          <w:w w:val="130"/>
          <w:sz w:val="16"/>
        </w:rPr>
        <w:t>secured</w:t>
      </w:r>
      <w:r>
        <w:rPr>
          <w:spacing w:val="-4"/>
          <w:w w:val="130"/>
          <w:sz w:val="16"/>
        </w:rPr>
        <w:t> </w:t>
      </w:r>
      <w:r>
        <w:rPr>
          <w:w w:val="130"/>
          <w:sz w:val="16"/>
        </w:rPr>
        <w:t>creditors,</w:t>
      </w:r>
      <w:r>
        <w:rPr>
          <w:spacing w:val="-4"/>
          <w:w w:val="130"/>
          <w:sz w:val="16"/>
        </w:rPr>
        <w:t> </w:t>
      </w:r>
      <w:r>
        <w:rPr>
          <w:w w:val="130"/>
          <w:sz w:val="16"/>
        </w:rPr>
        <w:t>subor- dinated debenture holders, and common stockholders</w:t>
      </w:r>
    </w:p>
    <w:p>
      <w:pPr>
        <w:pStyle w:val="ListParagraph"/>
        <w:numPr>
          <w:ilvl w:val="0"/>
          <w:numId w:val="10"/>
        </w:numPr>
        <w:tabs>
          <w:tab w:pos="1438" w:val="left" w:leader="none"/>
          <w:tab w:pos="1440" w:val="left" w:leader="none"/>
        </w:tabs>
        <w:spacing w:line="307" w:lineRule="auto" w:before="54" w:after="0"/>
        <w:ind w:left="1440" w:right="392" w:hanging="320"/>
        <w:jc w:val="left"/>
        <w:rPr>
          <w:sz w:val="16"/>
        </w:rPr>
      </w:pPr>
      <w:r>
        <w:rPr>
          <w:w w:val="130"/>
          <w:sz w:val="16"/>
        </w:rPr>
        <w:t>Common</w:t>
      </w:r>
      <w:r>
        <w:rPr>
          <w:spacing w:val="-7"/>
          <w:w w:val="130"/>
          <w:sz w:val="16"/>
        </w:rPr>
        <w:t> </w:t>
      </w:r>
      <w:r>
        <w:rPr>
          <w:w w:val="130"/>
          <w:sz w:val="16"/>
        </w:rPr>
        <w:t>stockholders,</w:t>
      </w:r>
      <w:r>
        <w:rPr>
          <w:spacing w:val="-7"/>
          <w:w w:val="130"/>
          <w:sz w:val="16"/>
        </w:rPr>
        <w:t> </w:t>
      </w:r>
      <w:r>
        <w:rPr>
          <w:w w:val="130"/>
          <w:sz w:val="16"/>
        </w:rPr>
        <w:t>general</w:t>
      </w:r>
      <w:r>
        <w:rPr>
          <w:spacing w:val="-7"/>
          <w:w w:val="130"/>
          <w:sz w:val="16"/>
        </w:rPr>
        <w:t> </w:t>
      </w:r>
      <w:r>
        <w:rPr>
          <w:w w:val="130"/>
          <w:sz w:val="16"/>
        </w:rPr>
        <w:t>creditors,</w:t>
      </w:r>
      <w:r>
        <w:rPr>
          <w:spacing w:val="-7"/>
          <w:w w:val="130"/>
          <w:sz w:val="16"/>
        </w:rPr>
        <w:t> </w:t>
      </w:r>
      <w:r>
        <w:rPr>
          <w:w w:val="130"/>
          <w:sz w:val="16"/>
        </w:rPr>
        <w:t>preferred</w:t>
      </w:r>
      <w:r>
        <w:rPr>
          <w:spacing w:val="-7"/>
          <w:w w:val="130"/>
          <w:sz w:val="16"/>
        </w:rPr>
        <w:t> </w:t>
      </w:r>
      <w:r>
        <w:rPr>
          <w:w w:val="130"/>
          <w:sz w:val="16"/>
        </w:rPr>
        <w:t>stockholders,</w:t>
      </w:r>
      <w:r>
        <w:rPr>
          <w:spacing w:val="-7"/>
          <w:w w:val="130"/>
          <w:sz w:val="16"/>
        </w:rPr>
        <w:t> </w:t>
      </w:r>
      <w:r>
        <w:rPr>
          <w:w w:val="130"/>
          <w:sz w:val="16"/>
        </w:rPr>
        <w:t>subordinated</w:t>
      </w:r>
      <w:r>
        <w:rPr>
          <w:spacing w:val="-7"/>
          <w:w w:val="130"/>
          <w:sz w:val="16"/>
        </w:rPr>
        <w:t> </w:t>
      </w:r>
      <w:r>
        <w:rPr>
          <w:w w:val="130"/>
          <w:sz w:val="16"/>
        </w:rPr>
        <w:t>debenture holders, secured creditors, IRS, and unpaid workers</w:t>
      </w:r>
    </w:p>
    <w:p>
      <w:pPr>
        <w:pStyle w:val="ListParagraph"/>
        <w:numPr>
          <w:ilvl w:val="0"/>
          <w:numId w:val="10"/>
        </w:numPr>
        <w:tabs>
          <w:tab w:pos="1440" w:val="left" w:leader="none"/>
        </w:tabs>
        <w:spacing w:line="307" w:lineRule="auto" w:before="55" w:after="0"/>
        <w:ind w:left="1440" w:right="480" w:hanging="314"/>
        <w:jc w:val="left"/>
        <w:rPr>
          <w:sz w:val="16"/>
        </w:rPr>
      </w:pPr>
      <w:r>
        <w:rPr>
          <w:w w:val="130"/>
          <w:sz w:val="16"/>
        </w:rPr>
        <w:t>Unpaid</w:t>
      </w:r>
      <w:r>
        <w:rPr>
          <w:spacing w:val="-7"/>
          <w:w w:val="130"/>
          <w:sz w:val="16"/>
        </w:rPr>
        <w:t> </w:t>
      </w:r>
      <w:r>
        <w:rPr>
          <w:w w:val="130"/>
          <w:sz w:val="16"/>
        </w:rPr>
        <w:t>workers,</w:t>
      </w:r>
      <w:r>
        <w:rPr>
          <w:spacing w:val="-7"/>
          <w:w w:val="130"/>
          <w:sz w:val="16"/>
        </w:rPr>
        <w:t> </w:t>
      </w:r>
      <w:r>
        <w:rPr>
          <w:w w:val="130"/>
          <w:sz w:val="16"/>
        </w:rPr>
        <w:t>IRS,</w:t>
      </w:r>
      <w:r>
        <w:rPr>
          <w:spacing w:val="-7"/>
          <w:w w:val="130"/>
          <w:sz w:val="16"/>
        </w:rPr>
        <w:t> </w:t>
      </w:r>
      <w:r>
        <w:rPr>
          <w:w w:val="130"/>
          <w:sz w:val="16"/>
        </w:rPr>
        <w:t>secured</w:t>
      </w:r>
      <w:r>
        <w:rPr>
          <w:spacing w:val="-7"/>
          <w:w w:val="130"/>
          <w:sz w:val="16"/>
        </w:rPr>
        <w:t> </w:t>
      </w:r>
      <w:r>
        <w:rPr>
          <w:w w:val="130"/>
          <w:sz w:val="16"/>
        </w:rPr>
        <w:t>creditors,</w:t>
      </w:r>
      <w:r>
        <w:rPr>
          <w:spacing w:val="-7"/>
          <w:w w:val="130"/>
          <w:sz w:val="16"/>
        </w:rPr>
        <w:t> </w:t>
      </w:r>
      <w:r>
        <w:rPr>
          <w:w w:val="130"/>
          <w:sz w:val="16"/>
        </w:rPr>
        <w:t>general</w:t>
      </w:r>
      <w:r>
        <w:rPr>
          <w:spacing w:val="-7"/>
          <w:w w:val="130"/>
          <w:sz w:val="16"/>
        </w:rPr>
        <w:t> </w:t>
      </w:r>
      <w:r>
        <w:rPr>
          <w:w w:val="130"/>
          <w:sz w:val="16"/>
        </w:rPr>
        <w:t>creditors,</w:t>
      </w:r>
      <w:r>
        <w:rPr>
          <w:spacing w:val="-7"/>
          <w:w w:val="130"/>
          <w:sz w:val="16"/>
        </w:rPr>
        <w:t> </w:t>
      </w:r>
      <w:r>
        <w:rPr>
          <w:w w:val="130"/>
          <w:sz w:val="16"/>
        </w:rPr>
        <w:t>subordinated</w:t>
      </w:r>
      <w:r>
        <w:rPr>
          <w:spacing w:val="-7"/>
          <w:w w:val="130"/>
          <w:sz w:val="16"/>
        </w:rPr>
        <w:t> </w:t>
      </w:r>
      <w:r>
        <w:rPr>
          <w:w w:val="130"/>
          <w:sz w:val="16"/>
        </w:rPr>
        <w:t>debenture</w:t>
      </w:r>
      <w:r>
        <w:rPr>
          <w:spacing w:val="-7"/>
          <w:w w:val="130"/>
          <w:sz w:val="16"/>
        </w:rPr>
        <w:t> </w:t>
      </w:r>
      <w:r>
        <w:rPr>
          <w:w w:val="130"/>
          <w:sz w:val="16"/>
        </w:rPr>
        <w:t>hold- ers, preferred stockholders, and common stockholders</w:t>
      </w:r>
    </w:p>
    <w:p>
      <w:pPr>
        <w:pStyle w:val="ListParagraph"/>
        <w:numPr>
          <w:ilvl w:val="0"/>
          <w:numId w:val="10"/>
        </w:numPr>
        <w:tabs>
          <w:tab w:pos="1438" w:val="left" w:leader="none"/>
          <w:tab w:pos="1440" w:val="left" w:leader="none"/>
        </w:tabs>
        <w:spacing w:line="307" w:lineRule="auto" w:before="54" w:after="0"/>
        <w:ind w:left="1440" w:right="300" w:hanging="332"/>
        <w:jc w:val="left"/>
        <w:rPr>
          <w:sz w:val="16"/>
        </w:rPr>
      </w:pPr>
      <w:r>
        <w:rPr>
          <w:w w:val="130"/>
          <w:sz w:val="16"/>
        </w:rPr>
        <w:t>IRS,</w:t>
      </w:r>
      <w:r>
        <w:rPr>
          <w:spacing w:val="-7"/>
          <w:w w:val="130"/>
          <w:sz w:val="16"/>
        </w:rPr>
        <w:t> </w:t>
      </w:r>
      <w:r>
        <w:rPr>
          <w:w w:val="130"/>
          <w:sz w:val="16"/>
        </w:rPr>
        <w:t>unpaid</w:t>
      </w:r>
      <w:r>
        <w:rPr>
          <w:spacing w:val="-7"/>
          <w:w w:val="130"/>
          <w:sz w:val="16"/>
        </w:rPr>
        <w:t> </w:t>
      </w:r>
      <w:r>
        <w:rPr>
          <w:w w:val="130"/>
          <w:sz w:val="16"/>
        </w:rPr>
        <w:t>workers,</w:t>
      </w:r>
      <w:r>
        <w:rPr>
          <w:spacing w:val="-7"/>
          <w:w w:val="130"/>
          <w:sz w:val="16"/>
        </w:rPr>
        <w:t> </w:t>
      </w:r>
      <w:r>
        <w:rPr>
          <w:w w:val="130"/>
          <w:sz w:val="16"/>
        </w:rPr>
        <w:t>secured</w:t>
      </w:r>
      <w:r>
        <w:rPr>
          <w:spacing w:val="-7"/>
          <w:w w:val="130"/>
          <w:sz w:val="16"/>
        </w:rPr>
        <w:t> </w:t>
      </w:r>
      <w:r>
        <w:rPr>
          <w:w w:val="130"/>
          <w:sz w:val="16"/>
        </w:rPr>
        <w:t>creditors,</w:t>
      </w:r>
      <w:r>
        <w:rPr>
          <w:spacing w:val="-7"/>
          <w:w w:val="130"/>
          <w:sz w:val="16"/>
        </w:rPr>
        <w:t> </w:t>
      </w:r>
      <w:r>
        <w:rPr>
          <w:w w:val="130"/>
          <w:sz w:val="16"/>
        </w:rPr>
        <w:t>subordinated</w:t>
      </w:r>
      <w:r>
        <w:rPr>
          <w:spacing w:val="-7"/>
          <w:w w:val="130"/>
          <w:sz w:val="16"/>
        </w:rPr>
        <w:t> </w:t>
      </w:r>
      <w:r>
        <w:rPr>
          <w:w w:val="130"/>
          <w:sz w:val="16"/>
        </w:rPr>
        <w:t>debenture</w:t>
      </w:r>
      <w:r>
        <w:rPr>
          <w:spacing w:val="-7"/>
          <w:w w:val="130"/>
          <w:sz w:val="16"/>
        </w:rPr>
        <w:t> </w:t>
      </w:r>
      <w:r>
        <w:rPr>
          <w:w w:val="130"/>
          <w:sz w:val="16"/>
        </w:rPr>
        <w:t>holders,</w:t>
      </w:r>
      <w:r>
        <w:rPr>
          <w:spacing w:val="-7"/>
          <w:w w:val="130"/>
          <w:sz w:val="16"/>
        </w:rPr>
        <w:t> </w:t>
      </w:r>
      <w:r>
        <w:rPr>
          <w:w w:val="130"/>
          <w:sz w:val="16"/>
        </w:rPr>
        <w:t>general</w:t>
      </w:r>
      <w:r>
        <w:rPr>
          <w:spacing w:val="-7"/>
          <w:w w:val="130"/>
          <w:sz w:val="16"/>
        </w:rPr>
        <w:t> </w:t>
      </w:r>
      <w:r>
        <w:rPr>
          <w:w w:val="130"/>
          <w:sz w:val="16"/>
        </w:rPr>
        <w:t>creditors, preferred stockholders, and common stockholders</w:t>
      </w:r>
    </w:p>
    <w:p>
      <w:pPr>
        <w:pStyle w:val="BodyText"/>
        <w:spacing w:before="3"/>
      </w:pPr>
    </w:p>
    <w:p>
      <w:pPr>
        <w:pStyle w:val="ListParagraph"/>
        <w:numPr>
          <w:ilvl w:val="0"/>
          <w:numId w:val="9"/>
        </w:numPr>
        <w:tabs>
          <w:tab w:pos="1117" w:val="left" w:leader="none"/>
          <w:tab w:pos="1120" w:val="left" w:leader="none"/>
        </w:tabs>
        <w:spacing w:line="280" w:lineRule="auto" w:before="0" w:after="0"/>
        <w:ind w:left="1120" w:right="303" w:hanging="247"/>
        <w:jc w:val="left"/>
        <w:rPr>
          <w:sz w:val="16"/>
        </w:rPr>
      </w:pPr>
      <w:r>
        <w:rPr>
          <w:w w:val="125"/>
          <w:sz w:val="16"/>
        </w:rPr>
        <w:t>Ayla K. owns 2,000 shares of JKL common stock. JKL has four vacancies on the board of direc- tors. If the voting is cumulative, Ayla may vote in any of the following ways except</w:t>
      </w:r>
    </w:p>
    <w:p>
      <w:pPr>
        <w:pStyle w:val="ListParagraph"/>
        <w:numPr>
          <w:ilvl w:val="0"/>
          <w:numId w:val="11"/>
        </w:numPr>
        <w:tabs>
          <w:tab w:pos="1438" w:val="left" w:leader="none"/>
        </w:tabs>
        <w:spacing w:line="240" w:lineRule="auto" w:before="126" w:after="0"/>
        <w:ind w:left="1438" w:right="0" w:hanging="321"/>
        <w:jc w:val="left"/>
        <w:rPr>
          <w:sz w:val="16"/>
        </w:rPr>
      </w:pPr>
      <w:r>
        <w:rPr>
          <w:w w:val="130"/>
          <w:sz w:val="16"/>
        </w:rPr>
        <w:t>2,000</w:t>
      </w:r>
      <w:r>
        <w:rPr>
          <w:spacing w:val="-7"/>
          <w:w w:val="130"/>
          <w:sz w:val="16"/>
        </w:rPr>
        <w:t> </w:t>
      </w:r>
      <w:r>
        <w:rPr>
          <w:w w:val="130"/>
          <w:sz w:val="16"/>
        </w:rPr>
        <w:t>votes</w:t>
      </w:r>
      <w:r>
        <w:rPr>
          <w:spacing w:val="-7"/>
          <w:w w:val="130"/>
          <w:sz w:val="16"/>
        </w:rPr>
        <w:t> </w:t>
      </w:r>
      <w:r>
        <w:rPr>
          <w:w w:val="130"/>
          <w:sz w:val="16"/>
        </w:rPr>
        <w:t>for</w:t>
      </w:r>
      <w:r>
        <w:rPr>
          <w:spacing w:val="-7"/>
          <w:w w:val="130"/>
          <w:sz w:val="16"/>
        </w:rPr>
        <w:t> </w:t>
      </w:r>
      <w:r>
        <w:rPr>
          <w:w w:val="130"/>
          <w:sz w:val="16"/>
        </w:rPr>
        <w:t>each</w:t>
      </w:r>
      <w:r>
        <w:rPr>
          <w:spacing w:val="-7"/>
          <w:w w:val="130"/>
          <w:sz w:val="16"/>
        </w:rPr>
        <w:t> </w:t>
      </w:r>
      <w:r>
        <w:rPr>
          <w:w w:val="130"/>
          <w:sz w:val="16"/>
        </w:rPr>
        <w:t>of</w:t>
      </w:r>
      <w:r>
        <w:rPr>
          <w:spacing w:val="-7"/>
          <w:w w:val="130"/>
          <w:sz w:val="16"/>
        </w:rPr>
        <w:t> </w:t>
      </w:r>
      <w:r>
        <w:rPr>
          <w:w w:val="130"/>
          <w:sz w:val="16"/>
        </w:rPr>
        <w:t>the</w:t>
      </w:r>
      <w:r>
        <w:rPr>
          <w:spacing w:val="-7"/>
          <w:w w:val="130"/>
          <w:sz w:val="16"/>
        </w:rPr>
        <w:t> </w:t>
      </w:r>
      <w:r>
        <w:rPr>
          <w:w w:val="130"/>
          <w:sz w:val="16"/>
        </w:rPr>
        <w:t>four</w:t>
      </w:r>
      <w:r>
        <w:rPr>
          <w:spacing w:val="-7"/>
          <w:w w:val="130"/>
          <w:sz w:val="16"/>
        </w:rPr>
        <w:t> </w:t>
      </w:r>
      <w:r>
        <w:rPr>
          <w:w w:val="130"/>
          <w:sz w:val="16"/>
        </w:rPr>
        <w:t>candidate</w:t>
      </w:r>
      <w:r>
        <w:rPr>
          <w:spacing w:val="-7"/>
          <w:w w:val="130"/>
          <w:sz w:val="16"/>
        </w:rPr>
        <w:t> </w:t>
      </w:r>
      <w:r>
        <w:rPr>
          <w:spacing w:val="-2"/>
          <w:w w:val="130"/>
          <w:sz w:val="16"/>
        </w:rPr>
        <w:t>positions</w:t>
      </w:r>
    </w:p>
    <w:p>
      <w:pPr>
        <w:pStyle w:val="ListParagraph"/>
        <w:numPr>
          <w:ilvl w:val="0"/>
          <w:numId w:val="11"/>
        </w:numPr>
        <w:tabs>
          <w:tab w:pos="1438" w:val="left" w:leader="none"/>
        </w:tabs>
        <w:spacing w:line="240" w:lineRule="auto" w:before="105" w:after="0"/>
        <w:ind w:left="1438" w:right="0" w:hanging="318"/>
        <w:jc w:val="left"/>
        <w:rPr>
          <w:sz w:val="16"/>
        </w:rPr>
      </w:pPr>
      <w:r>
        <w:rPr>
          <w:w w:val="130"/>
          <w:sz w:val="16"/>
        </w:rPr>
        <w:t>4,000</w:t>
      </w:r>
      <w:r>
        <w:rPr>
          <w:spacing w:val="-8"/>
          <w:w w:val="130"/>
          <w:sz w:val="16"/>
        </w:rPr>
        <w:t> </w:t>
      </w:r>
      <w:r>
        <w:rPr>
          <w:w w:val="130"/>
          <w:sz w:val="16"/>
        </w:rPr>
        <w:t>votes</w:t>
      </w:r>
      <w:r>
        <w:rPr>
          <w:spacing w:val="-8"/>
          <w:w w:val="130"/>
          <w:sz w:val="16"/>
        </w:rPr>
        <w:t> </w:t>
      </w:r>
      <w:r>
        <w:rPr>
          <w:w w:val="130"/>
          <w:sz w:val="16"/>
        </w:rPr>
        <w:t>each</w:t>
      </w:r>
      <w:r>
        <w:rPr>
          <w:spacing w:val="-7"/>
          <w:w w:val="130"/>
          <w:sz w:val="16"/>
        </w:rPr>
        <w:t> </w:t>
      </w:r>
      <w:r>
        <w:rPr>
          <w:w w:val="130"/>
          <w:sz w:val="16"/>
        </w:rPr>
        <w:t>for</w:t>
      </w:r>
      <w:r>
        <w:rPr>
          <w:spacing w:val="-8"/>
          <w:w w:val="130"/>
          <w:sz w:val="16"/>
        </w:rPr>
        <w:t> </w:t>
      </w:r>
      <w:r>
        <w:rPr>
          <w:w w:val="130"/>
          <w:sz w:val="16"/>
        </w:rPr>
        <w:t>two</w:t>
      </w:r>
      <w:r>
        <w:rPr>
          <w:spacing w:val="-7"/>
          <w:w w:val="130"/>
          <w:sz w:val="16"/>
        </w:rPr>
        <w:t> </w:t>
      </w:r>
      <w:r>
        <w:rPr>
          <w:w w:val="130"/>
          <w:sz w:val="16"/>
        </w:rPr>
        <w:t>candidate</w:t>
      </w:r>
      <w:r>
        <w:rPr>
          <w:spacing w:val="-8"/>
          <w:w w:val="130"/>
          <w:sz w:val="16"/>
        </w:rPr>
        <w:t> </w:t>
      </w:r>
      <w:r>
        <w:rPr>
          <w:spacing w:val="-2"/>
          <w:w w:val="130"/>
          <w:sz w:val="16"/>
        </w:rPr>
        <w:t>positions</w:t>
      </w:r>
    </w:p>
    <w:p>
      <w:pPr>
        <w:pStyle w:val="ListParagraph"/>
        <w:numPr>
          <w:ilvl w:val="0"/>
          <w:numId w:val="11"/>
        </w:numPr>
        <w:tabs>
          <w:tab w:pos="1439" w:val="left" w:leader="none"/>
        </w:tabs>
        <w:spacing w:line="240" w:lineRule="auto" w:before="104" w:after="0"/>
        <w:ind w:left="1439" w:right="0" w:hanging="313"/>
        <w:jc w:val="left"/>
        <w:rPr>
          <w:sz w:val="16"/>
        </w:rPr>
      </w:pPr>
      <w:r>
        <w:rPr>
          <w:w w:val="130"/>
          <w:sz w:val="16"/>
        </w:rPr>
        <w:t>5,000</w:t>
      </w:r>
      <w:r>
        <w:rPr>
          <w:spacing w:val="-7"/>
          <w:w w:val="130"/>
          <w:sz w:val="16"/>
        </w:rPr>
        <w:t> </w:t>
      </w:r>
      <w:r>
        <w:rPr>
          <w:w w:val="130"/>
          <w:sz w:val="16"/>
        </w:rPr>
        <w:t>votes</w:t>
      </w:r>
      <w:r>
        <w:rPr>
          <w:spacing w:val="-6"/>
          <w:w w:val="130"/>
          <w:sz w:val="16"/>
        </w:rPr>
        <w:t> </w:t>
      </w:r>
      <w:r>
        <w:rPr>
          <w:w w:val="130"/>
          <w:sz w:val="16"/>
        </w:rPr>
        <w:t>for</w:t>
      </w:r>
      <w:r>
        <w:rPr>
          <w:spacing w:val="-6"/>
          <w:w w:val="130"/>
          <w:sz w:val="16"/>
        </w:rPr>
        <w:t> </w:t>
      </w:r>
      <w:r>
        <w:rPr>
          <w:w w:val="130"/>
          <w:sz w:val="16"/>
        </w:rPr>
        <w:t>one</w:t>
      </w:r>
      <w:r>
        <w:rPr>
          <w:spacing w:val="-6"/>
          <w:w w:val="130"/>
          <w:sz w:val="16"/>
        </w:rPr>
        <w:t> </w:t>
      </w:r>
      <w:r>
        <w:rPr>
          <w:w w:val="130"/>
          <w:sz w:val="16"/>
        </w:rPr>
        <w:t>candidate</w:t>
      </w:r>
      <w:r>
        <w:rPr>
          <w:spacing w:val="-6"/>
          <w:w w:val="130"/>
          <w:sz w:val="16"/>
        </w:rPr>
        <w:t> </w:t>
      </w:r>
      <w:r>
        <w:rPr>
          <w:w w:val="130"/>
          <w:sz w:val="16"/>
        </w:rPr>
        <w:t>position</w:t>
      </w:r>
      <w:r>
        <w:rPr>
          <w:spacing w:val="-6"/>
          <w:w w:val="130"/>
          <w:sz w:val="16"/>
        </w:rPr>
        <w:t> </w:t>
      </w:r>
      <w:r>
        <w:rPr>
          <w:w w:val="130"/>
          <w:sz w:val="16"/>
        </w:rPr>
        <w:t>and</w:t>
      </w:r>
      <w:r>
        <w:rPr>
          <w:spacing w:val="-7"/>
          <w:w w:val="130"/>
          <w:sz w:val="16"/>
        </w:rPr>
        <w:t> </w:t>
      </w:r>
      <w:r>
        <w:rPr>
          <w:w w:val="130"/>
          <w:sz w:val="16"/>
        </w:rPr>
        <w:t>3,000</w:t>
      </w:r>
      <w:r>
        <w:rPr>
          <w:spacing w:val="-6"/>
          <w:w w:val="130"/>
          <w:sz w:val="16"/>
        </w:rPr>
        <w:t> </w:t>
      </w:r>
      <w:r>
        <w:rPr>
          <w:w w:val="130"/>
          <w:sz w:val="16"/>
        </w:rPr>
        <w:t>votes</w:t>
      </w:r>
      <w:r>
        <w:rPr>
          <w:spacing w:val="-6"/>
          <w:w w:val="130"/>
          <w:sz w:val="16"/>
        </w:rPr>
        <w:t> </w:t>
      </w:r>
      <w:r>
        <w:rPr>
          <w:w w:val="130"/>
          <w:sz w:val="16"/>
        </w:rPr>
        <w:t>for</w:t>
      </w:r>
      <w:r>
        <w:rPr>
          <w:spacing w:val="-6"/>
          <w:w w:val="130"/>
          <w:sz w:val="16"/>
        </w:rPr>
        <w:t> </w:t>
      </w:r>
      <w:r>
        <w:rPr>
          <w:w w:val="130"/>
          <w:sz w:val="16"/>
        </w:rPr>
        <w:t>another</w:t>
      </w:r>
      <w:r>
        <w:rPr>
          <w:spacing w:val="-6"/>
          <w:w w:val="130"/>
          <w:sz w:val="16"/>
        </w:rPr>
        <w:t> </w:t>
      </w:r>
      <w:r>
        <w:rPr>
          <w:w w:val="130"/>
          <w:sz w:val="16"/>
        </w:rPr>
        <w:t>candidate</w:t>
      </w:r>
      <w:r>
        <w:rPr>
          <w:spacing w:val="-6"/>
          <w:w w:val="130"/>
          <w:sz w:val="16"/>
        </w:rPr>
        <w:t> </w:t>
      </w:r>
      <w:r>
        <w:rPr>
          <w:spacing w:val="-2"/>
          <w:w w:val="130"/>
          <w:sz w:val="16"/>
        </w:rPr>
        <w:t>position</w:t>
      </w:r>
    </w:p>
    <w:p>
      <w:pPr>
        <w:pStyle w:val="ListParagraph"/>
        <w:numPr>
          <w:ilvl w:val="0"/>
          <w:numId w:val="11"/>
        </w:numPr>
        <w:tabs>
          <w:tab w:pos="1438" w:val="left" w:leader="none"/>
        </w:tabs>
        <w:spacing w:line="240" w:lineRule="auto" w:before="105" w:after="0"/>
        <w:ind w:left="1438" w:right="0" w:hanging="330"/>
        <w:jc w:val="left"/>
        <w:rPr>
          <w:sz w:val="16"/>
        </w:rPr>
      </w:pPr>
      <w:r>
        <w:rPr>
          <w:w w:val="130"/>
          <w:sz w:val="16"/>
        </w:rPr>
        <w:t>3,000</w:t>
      </w:r>
      <w:r>
        <w:rPr>
          <w:spacing w:val="-8"/>
          <w:w w:val="130"/>
          <w:sz w:val="16"/>
        </w:rPr>
        <w:t> </w:t>
      </w:r>
      <w:r>
        <w:rPr>
          <w:w w:val="130"/>
          <w:sz w:val="16"/>
        </w:rPr>
        <w:t>votes</w:t>
      </w:r>
      <w:r>
        <w:rPr>
          <w:spacing w:val="-8"/>
          <w:w w:val="130"/>
          <w:sz w:val="16"/>
        </w:rPr>
        <w:t> </w:t>
      </w:r>
      <w:r>
        <w:rPr>
          <w:w w:val="130"/>
          <w:sz w:val="16"/>
        </w:rPr>
        <w:t>for</w:t>
      </w:r>
      <w:r>
        <w:rPr>
          <w:spacing w:val="-7"/>
          <w:w w:val="130"/>
          <w:sz w:val="16"/>
        </w:rPr>
        <w:t> </w:t>
      </w:r>
      <w:r>
        <w:rPr>
          <w:w w:val="130"/>
          <w:sz w:val="16"/>
        </w:rPr>
        <w:t>each</w:t>
      </w:r>
      <w:r>
        <w:rPr>
          <w:spacing w:val="-8"/>
          <w:w w:val="130"/>
          <w:sz w:val="16"/>
        </w:rPr>
        <w:t> </w:t>
      </w:r>
      <w:r>
        <w:rPr>
          <w:w w:val="130"/>
          <w:sz w:val="16"/>
        </w:rPr>
        <w:t>of</w:t>
      </w:r>
      <w:r>
        <w:rPr>
          <w:spacing w:val="-8"/>
          <w:w w:val="130"/>
          <w:sz w:val="16"/>
        </w:rPr>
        <w:t> </w:t>
      </w:r>
      <w:r>
        <w:rPr>
          <w:w w:val="130"/>
          <w:sz w:val="16"/>
        </w:rPr>
        <w:t>three</w:t>
      </w:r>
      <w:r>
        <w:rPr>
          <w:spacing w:val="-7"/>
          <w:w w:val="130"/>
          <w:sz w:val="16"/>
        </w:rPr>
        <w:t> </w:t>
      </w:r>
      <w:r>
        <w:rPr>
          <w:w w:val="130"/>
          <w:sz w:val="16"/>
        </w:rPr>
        <w:t>candidate</w:t>
      </w:r>
      <w:r>
        <w:rPr>
          <w:spacing w:val="-8"/>
          <w:w w:val="130"/>
          <w:sz w:val="16"/>
        </w:rPr>
        <w:t> </w:t>
      </w:r>
      <w:r>
        <w:rPr>
          <w:spacing w:val="-2"/>
          <w:w w:val="130"/>
          <w:sz w:val="16"/>
        </w:rPr>
        <w:t>positions</w:t>
      </w:r>
    </w:p>
    <w:p>
      <w:pPr>
        <w:pStyle w:val="BodyText"/>
        <w:spacing w:before="7"/>
        <w:rPr>
          <w:sz w:val="20"/>
        </w:rPr>
      </w:pPr>
    </w:p>
    <w:p>
      <w:pPr>
        <w:pStyle w:val="ListParagraph"/>
        <w:numPr>
          <w:ilvl w:val="0"/>
          <w:numId w:val="9"/>
        </w:numPr>
        <w:tabs>
          <w:tab w:pos="1117" w:val="left" w:leader="none"/>
        </w:tabs>
        <w:spacing w:line="240" w:lineRule="auto" w:before="0" w:after="0"/>
        <w:ind w:left="1117" w:right="0" w:hanging="244"/>
        <w:jc w:val="left"/>
        <w:rPr>
          <w:sz w:val="16"/>
        </w:rPr>
      </w:pPr>
      <w:r>
        <w:rPr>
          <w:w w:val="130"/>
          <w:sz w:val="16"/>
        </w:rPr>
        <w:t>The</w:t>
      </w:r>
      <w:r>
        <w:rPr>
          <w:spacing w:val="-11"/>
          <w:w w:val="130"/>
          <w:sz w:val="16"/>
        </w:rPr>
        <w:t> </w:t>
      </w:r>
      <w:r>
        <w:rPr>
          <w:w w:val="130"/>
          <w:sz w:val="16"/>
        </w:rPr>
        <w:t>par</w:t>
      </w:r>
      <w:r>
        <w:rPr>
          <w:spacing w:val="-11"/>
          <w:w w:val="130"/>
          <w:sz w:val="16"/>
        </w:rPr>
        <w:t> </w:t>
      </w:r>
      <w:r>
        <w:rPr>
          <w:w w:val="130"/>
          <w:sz w:val="16"/>
        </w:rPr>
        <w:t>value</w:t>
      </w:r>
      <w:r>
        <w:rPr>
          <w:spacing w:val="-11"/>
          <w:w w:val="130"/>
          <w:sz w:val="16"/>
        </w:rPr>
        <w:t> </w:t>
      </w:r>
      <w:r>
        <w:rPr>
          <w:w w:val="130"/>
          <w:sz w:val="16"/>
        </w:rPr>
        <w:t>of</w:t>
      </w:r>
      <w:r>
        <w:rPr>
          <w:spacing w:val="-10"/>
          <w:w w:val="130"/>
          <w:sz w:val="16"/>
        </w:rPr>
        <w:t> </w:t>
      </w:r>
      <w:r>
        <w:rPr>
          <w:w w:val="130"/>
          <w:sz w:val="16"/>
        </w:rPr>
        <w:t>a</w:t>
      </w:r>
      <w:r>
        <w:rPr>
          <w:spacing w:val="-11"/>
          <w:w w:val="130"/>
          <w:sz w:val="16"/>
        </w:rPr>
        <w:t> </w:t>
      </w:r>
      <w:r>
        <w:rPr>
          <w:w w:val="130"/>
          <w:sz w:val="16"/>
        </w:rPr>
        <w:t>common</w:t>
      </w:r>
      <w:r>
        <w:rPr>
          <w:spacing w:val="-11"/>
          <w:w w:val="130"/>
          <w:sz w:val="16"/>
        </w:rPr>
        <w:t> </w:t>
      </w:r>
      <w:r>
        <w:rPr>
          <w:w w:val="130"/>
          <w:sz w:val="16"/>
        </w:rPr>
        <w:t>stock</w:t>
      </w:r>
      <w:r>
        <w:rPr>
          <w:spacing w:val="-10"/>
          <w:w w:val="130"/>
          <w:sz w:val="16"/>
        </w:rPr>
        <w:t> </w:t>
      </w:r>
      <w:r>
        <w:rPr>
          <w:spacing w:val="-5"/>
          <w:w w:val="130"/>
          <w:sz w:val="16"/>
        </w:rPr>
        <w:t>is</w:t>
      </w:r>
    </w:p>
    <w:p>
      <w:pPr>
        <w:pStyle w:val="ListParagraph"/>
        <w:numPr>
          <w:ilvl w:val="0"/>
          <w:numId w:val="12"/>
        </w:numPr>
        <w:tabs>
          <w:tab w:pos="1438" w:val="left" w:leader="none"/>
        </w:tabs>
        <w:spacing w:line="240" w:lineRule="auto" w:before="144" w:after="0"/>
        <w:ind w:left="1438" w:right="0" w:hanging="321"/>
        <w:jc w:val="left"/>
        <w:rPr>
          <w:sz w:val="16"/>
        </w:rPr>
      </w:pPr>
      <w:r>
        <w:rPr>
          <w:w w:val="130"/>
          <w:sz w:val="16"/>
        </w:rPr>
        <w:t>in</w:t>
      </w:r>
      <w:r>
        <w:rPr>
          <w:spacing w:val="-1"/>
          <w:w w:val="130"/>
          <w:sz w:val="16"/>
        </w:rPr>
        <w:t> </w:t>
      </w:r>
      <w:r>
        <w:rPr>
          <w:w w:val="130"/>
          <w:sz w:val="16"/>
        </w:rPr>
        <w:t>direct</w:t>
      </w:r>
      <w:r>
        <w:rPr>
          <w:spacing w:val="-1"/>
          <w:w w:val="130"/>
          <w:sz w:val="16"/>
        </w:rPr>
        <w:t> </w:t>
      </w:r>
      <w:r>
        <w:rPr>
          <w:w w:val="130"/>
          <w:sz w:val="16"/>
        </w:rPr>
        <w:t>relation</w:t>
      </w:r>
      <w:r>
        <w:rPr>
          <w:spacing w:val="-1"/>
          <w:w w:val="130"/>
          <w:sz w:val="16"/>
        </w:rPr>
        <w:t> </w:t>
      </w:r>
      <w:r>
        <w:rPr>
          <w:w w:val="130"/>
          <w:sz w:val="16"/>
        </w:rPr>
        <w:t>to the</w:t>
      </w:r>
      <w:r>
        <w:rPr>
          <w:spacing w:val="-1"/>
          <w:w w:val="130"/>
          <w:sz w:val="16"/>
        </w:rPr>
        <w:t> </w:t>
      </w:r>
      <w:r>
        <w:rPr>
          <w:w w:val="130"/>
          <w:sz w:val="16"/>
        </w:rPr>
        <w:t>market</w:t>
      </w:r>
      <w:r>
        <w:rPr>
          <w:spacing w:val="-1"/>
          <w:w w:val="130"/>
          <w:sz w:val="16"/>
        </w:rPr>
        <w:t> </w:t>
      </w:r>
      <w:r>
        <w:rPr>
          <w:spacing w:val="-2"/>
          <w:w w:val="130"/>
          <w:sz w:val="16"/>
        </w:rPr>
        <w:t>value</w:t>
      </w:r>
    </w:p>
    <w:p>
      <w:pPr>
        <w:pStyle w:val="ListParagraph"/>
        <w:numPr>
          <w:ilvl w:val="0"/>
          <w:numId w:val="12"/>
        </w:numPr>
        <w:tabs>
          <w:tab w:pos="1438" w:val="left" w:leader="none"/>
        </w:tabs>
        <w:spacing w:line="240" w:lineRule="auto" w:before="105" w:after="0"/>
        <w:ind w:left="1438" w:right="0" w:hanging="318"/>
        <w:jc w:val="left"/>
        <w:rPr>
          <w:sz w:val="16"/>
        </w:rPr>
      </w:pPr>
      <w:r>
        <w:rPr>
          <w:w w:val="125"/>
          <w:sz w:val="16"/>
        </w:rPr>
        <w:t>used</w:t>
      </w:r>
      <w:r>
        <w:rPr>
          <w:spacing w:val="5"/>
          <w:w w:val="125"/>
          <w:sz w:val="16"/>
        </w:rPr>
        <w:t> </w:t>
      </w:r>
      <w:r>
        <w:rPr>
          <w:w w:val="125"/>
          <w:sz w:val="16"/>
        </w:rPr>
        <w:t>only</w:t>
      </w:r>
      <w:r>
        <w:rPr>
          <w:spacing w:val="5"/>
          <w:w w:val="125"/>
          <w:sz w:val="16"/>
        </w:rPr>
        <w:t> </w:t>
      </w:r>
      <w:r>
        <w:rPr>
          <w:w w:val="125"/>
          <w:sz w:val="16"/>
        </w:rPr>
        <w:t>for</w:t>
      </w:r>
      <w:r>
        <w:rPr>
          <w:spacing w:val="5"/>
          <w:w w:val="125"/>
          <w:sz w:val="16"/>
        </w:rPr>
        <w:t> </w:t>
      </w:r>
      <w:r>
        <w:rPr>
          <w:w w:val="125"/>
          <w:sz w:val="16"/>
        </w:rPr>
        <w:t>bookkeeping</w:t>
      </w:r>
      <w:r>
        <w:rPr>
          <w:spacing w:val="6"/>
          <w:w w:val="125"/>
          <w:sz w:val="16"/>
        </w:rPr>
        <w:t> </w:t>
      </w:r>
      <w:r>
        <w:rPr>
          <w:spacing w:val="-2"/>
          <w:w w:val="125"/>
          <w:sz w:val="16"/>
        </w:rPr>
        <w:t>purposes</w:t>
      </w:r>
    </w:p>
    <w:p>
      <w:pPr>
        <w:pStyle w:val="ListParagraph"/>
        <w:numPr>
          <w:ilvl w:val="0"/>
          <w:numId w:val="12"/>
        </w:numPr>
        <w:tabs>
          <w:tab w:pos="1439" w:val="left" w:leader="none"/>
        </w:tabs>
        <w:spacing w:line="240" w:lineRule="auto" w:before="104" w:after="0"/>
        <w:ind w:left="1439" w:right="0" w:hanging="313"/>
        <w:jc w:val="left"/>
        <w:rPr>
          <w:sz w:val="16"/>
        </w:rPr>
      </w:pPr>
      <w:r>
        <w:rPr>
          <w:w w:val="130"/>
          <w:sz w:val="16"/>
        </w:rPr>
        <w:t>always</w:t>
      </w:r>
      <w:r>
        <w:rPr>
          <w:spacing w:val="-6"/>
          <w:w w:val="130"/>
          <w:sz w:val="16"/>
        </w:rPr>
        <w:t> </w:t>
      </w:r>
      <w:r>
        <w:rPr>
          <w:w w:val="130"/>
          <w:sz w:val="16"/>
        </w:rPr>
        <w:t>set</w:t>
      </w:r>
      <w:r>
        <w:rPr>
          <w:spacing w:val="-6"/>
          <w:w w:val="130"/>
          <w:sz w:val="16"/>
        </w:rPr>
        <w:t> </w:t>
      </w:r>
      <w:r>
        <w:rPr>
          <w:w w:val="130"/>
          <w:sz w:val="16"/>
        </w:rPr>
        <w:t>at</w:t>
      </w:r>
      <w:r>
        <w:rPr>
          <w:spacing w:val="-6"/>
          <w:w w:val="130"/>
          <w:sz w:val="16"/>
        </w:rPr>
        <w:t> </w:t>
      </w:r>
      <w:r>
        <w:rPr>
          <w:w w:val="130"/>
          <w:sz w:val="16"/>
        </w:rPr>
        <w:t>$1</w:t>
      </w:r>
      <w:r>
        <w:rPr>
          <w:spacing w:val="-5"/>
          <w:w w:val="130"/>
          <w:sz w:val="16"/>
        </w:rPr>
        <w:t> </w:t>
      </w:r>
      <w:r>
        <w:rPr>
          <w:w w:val="130"/>
          <w:sz w:val="16"/>
        </w:rPr>
        <w:t>unless</w:t>
      </w:r>
      <w:r>
        <w:rPr>
          <w:spacing w:val="-6"/>
          <w:w w:val="130"/>
          <w:sz w:val="16"/>
        </w:rPr>
        <w:t> </w:t>
      </w:r>
      <w:r>
        <w:rPr>
          <w:w w:val="130"/>
          <w:sz w:val="16"/>
        </w:rPr>
        <w:t>the</w:t>
      </w:r>
      <w:r>
        <w:rPr>
          <w:spacing w:val="-6"/>
          <w:w w:val="130"/>
          <w:sz w:val="16"/>
        </w:rPr>
        <w:t> </w:t>
      </w:r>
      <w:r>
        <w:rPr>
          <w:w w:val="130"/>
          <w:sz w:val="16"/>
        </w:rPr>
        <w:t>stock</w:t>
      </w:r>
      <w:r>
        <w:rPr>
          <w:spacing w:val="-5"/>
          <w:w w:val="130"/>
          <w:sz w:val="16"/>
        </w:rPr>
        <w:t> </w:t>
      </w:r>
      <w:r>
        <w:rPr>
          <w:w w:val="130"/>
          <w:sz w:val="16"/>
        </w:rPr>
        <w:t>is</w:t>
      </w:r>
      <w:r>
        <w:rPr>
          <w:spacing w:val="-6"/>
          <w:w w:val="130"/>
          <w:sz w:val="16"/>
        </w:rPr>
        <w:t> </w:t>
      </w:r>
      <w:r>
        <w:rPr>
          <w:w w:val="130"/>
          <w:sz w:val="16"/>
        </w:rPr>
        <w:t>issued</w:t>
      </w:r>
      <w:r>
        <w:rPr>
          <w:spacing w:val="-6"/>
          <w:w w:val="130"/>
          <w:sz w:val="16"/>
        </w:rPr>
        <w:t> </w:t>
      </w:r>
      <w:r>
        <w:rPr>
          <w:w w:val="130"/>
          <w:sz w:val="16"/>
        </w:rPr>
        <w:t>as</w:t>
      </w:r>
      <w:r>
        <w:rPr>
          <w:spacing w:val="-5"/>
          <w:w w:val="130"/>
          <w:sz w:val="16"/>
        </w:rPr>
        <w:t> </w:t>
      </w:r>
      <w:r>
        <w:rPr>
          <w:w w:val="130"/>
          <w:sz w:val="16"/>
        </w:rPr>
        <w:t>no</w:t>
      </w:r>
      <w:r>
        <w:rPr>
          <w:spacing w:val="-6"/>
          <w:w w:val="130"/>
          <w:sz w:val="16"/>
        </w:rPr>
        <w:t> </w:t>
      </w:r>
      <w:r>
        <w:rPr>
          <w:w w:val="130"/>
          <w:sz w:val="16"/>
        </w:rPr>
        <w:t>par</w:t>
      </w:r>
      <w:r>
        <w:rPr>
          <w:spacing w:val="-6"/>
          <w:w w:val="130"/>
          <w:sz w:val="16"/>
        </w:rPr>
        <w:t> </w:t>
      </w:r>
      <w:r>
        <w:rPr>
          <w:spacing w:val="-2"/>
          <w:w w:val="130"/>
          <w:sz w:val="16"/>
        </w:rPr>
        <w:t>value</w:t>
      </w:r>
    </w:p>
    <w:p>
      <w:pPr>
        <w:pStyle w:val="ListParagraph"/>
        <w:numPr>
          <w:ilvl w:val="0"/>
          <w:numId w:val="12"/>
        </w:numPr>
        <w:tabs>
          <w:tab w:pos="1438" w:val="left" w:leader="none"/>
        </w:tabs>
        <w:spacing w:line="240" w:lineRule="auto" w:before="105" w:after="0"/>
        <w:ind w:left="1438" w:right="0" w:hanging="330"/>
        <w:jc w:val="left"/>
        <w:rPr>
          <w:sz w:val="16"/>
        </w:rPr>
      </w:pPr>
      <w:r>
        <w:rPr>
          <w:w w:val="130"/>
          <w:sz w:val="16"/>
        </w:rPr>
        <w:t>the</w:t>
      </w:r>
      <w:r>
        <w:rPr>
          <w:spacing w:val="-8"/>
          <w:w w:val="130"/>
          <w:sz w:val="16"/>
        </w:rPr>
        <w:t> </w:t>
      </w:r>
      <w:r>
        <w:rPr>
          <w:w w:val="130"/>
          <w:sz w:val="16"/>
        </w:rPr>
        <w:t>basis</w:t>
      </w:r>
      <w:r>
        <w:rPr>
          <w:spacing w:val="-8"/>
          <w:w w:val="130"/>
          <w:sz w:val="16"/>
        </w:rPr>
        <w:t> </w:t>
      </w:r>
      <w:r>
        <w:rPr>
          <w:w w:val="130"/>
          <w:sz w:val="16"/>
        </w:rPr>
        <w:t>for</w:t>
      </w:r>
      <w:r>
        <w:rPr>
          <w:spacing w:val="-8"/>
          <w:w w:val="130"/>
          <w:sz w:val="16"/>
        </w:rPr>
        <w:t> </w:t>
      </w:r>
      <w:r>
        <w:rPr>
          <w:w w:val="130"/>
          <w:sz w:val="16"/>
        </w:rPr>
        <w:t>which</w:t>
      </w:r>
      <w:r>
        <w:rPr>
          <w:spacing w:val="-8"/>
          <w:w w:val="130"/>
          <w:sz w:val="16"/>
        </w:rPr>
        <w:t> </w:t>
      </w:r>
      <w:r>
        <w:rPr>
          <w:w w:val="130"/>
          <w:sz w:val="16"/>
        </w:rPr>
        <w:t>cash</w:t>
      </w:r>
      <w:r>
        <w:rPr>
          <w:spacing w:val="-8"/>
          <w:w w:val="130"/>
          <w:sz w:val="16"/>
        </w:rPr>
        <w:t> </w:t>
      </w:r>
      <w:r>
        <w:rPr>
          <w:w w:val="130"/>
          <w:sz w:val="16"/>
        </w:rPr>
        <w:t>dividends</w:t>
      </w:r>
      <w:r>
        <w:rPr>
          <w:spacing w:val="-8"/>
          <w:w w:val="130"/>
          <w:sz w:val="16"/>
        </w:rPr>
        <w:t> </w:t>
      </w:r>
      <w:r>
        <w:rPr>
          <w:w w:val="130"/>
          <w:sz w:val="16"/>
        </w:rPr>
        <w:t>are</w:t>
      </w:r>
      <w:r>
        <w:rPr>
          <w:spacing w:val="-8"/>
          <w:w w:val="130"/>
          <w:sz w:val="16"/>
        </w:rPr>
        <w:t> </w:t>
      </w:r>
      <w:r>
        <w:rPr>
          <w:spacing w:val="-4"/>
          <w:w w:val="130"/>
          <w:sz w:val="16"/>
        </w:rPr>
        <w:t>paid</w:t>
      </w:r>
    </w:p>
    <w:p>
      <w:pPr>
        <w:spacing w:after="0" w:line="240" w:lineRule="auto"/>
        <w:jc w:val="left"/>
        <w:rPr>
          <w:sz w:val="16"/>
        </w:rPr>
        <w:sectPr>
          <w:pgSz w:w="12240" w:h="15660"/>
          <w:pgMar w:header="0" w:footer="736" w:top="900" w:bottom="920" w:left="1520" w:right="1500"/>
        </w:sectPr>
      </w:pPr>
    </w:p>
    <w:p>
      <w:pPr>
        <w:pStyle w:val="ListParagraph"/>
        <w:numPr>
          <w:ilvl w:val="0"/>
          <w:numId w:val="9"/>
        </w:numPr>
        <w:tabs>
          <w:tab w:pos="1117" w:val="left" w:leader="none"/>
          <w:tab w:pos="4413" w:val="left" w:leader="none"/>
        </w:tabs>
        <w:spacing w:line="240" w:lineRule="auto" w:before="113" w:after="0"/>
        <w:ind w:left="1117" w:right="0" w:hanging="244"/>
        <w:jc w:val="left"/>
        <w:rPr>
          <w:sz w:val="16"/>
        </w:rPr>
      </w:pPr>
      <w:r>
        <w:rPr>
          <w:spacing w:val="-2"/>
          <w:w w:val="130"/>
          <w:sz w:val="16"/>
        </w:rPr>
        <w:t>Tender offers typically </w:t>
      </w:r>
      <w:r>
        <w:rPr>
          <w:sz w:val="16"/>
          <w:u w:val="single"/>
        </w:rPr>
        <w:tab/>
      </w:r>
      <w:r>
        <w:rPr>
          <w:w w:val="130"/>
          <w:sz w:val="16"/>
        </w:rPr>
        <w:t> the price of the outstanding shares of a corporation.</w:t>
      </w:r>
    </w:p>
    <w:p>
      <w:pPr>
        <w:pStyle w:val="ListParagraph"/>
        <w:numPr>
          <w:ilvl w:val="0"/>
          <w:numId w:val="13"/>
        </w:numPr>
        <w:tabs>
          <w:tab w:pos="1438" w:val="left" w:leader="none"/>
        </w:tabs>
        <w:spacing w:line="240" w:lineRule="auto" w:before="144" w:after="0"/>
        <w:ind w:left="1438" w:right="0" w:hanging="321"/>
        <w:jc w:val="left"/>
        <w:rPr>
          <w:sz w:val="16"/>
        </w:rPr>
      </w:pPr>
      <w:r>
        <w:rPr>
          <w:spacing w:val="-2"/>
          <w:w w:val="130"/>
          <w:sz w:val="16"/>
        </w:rPr>
        <w:t>increase</w:t>
      </w:r>
    </w:p>
    <w:p>
      <w:pPr>
        <w:pStyle w:val="ListParagraph"/>
        <w:numPr>
          <w:ilvl w:val="0"/>
          <w:numId w:val="13"/>
        </w:numPr>
        <w:tabs>
          <w:tab w:pos="1438" w:val="left" w:leader="none"/>
        </w:tabs>
        <w:spacing w:line="240" w:lineRule="auto" w:before="105" w:after="0"/>
        <w:ind w:left="1438" w:right="0" w:hanging="318"/>
        <w:jc w:val="left"/>
        <w:rPr>
          <w:sz w:val="16"/>
        </w:rPr>
      </w:pPr>
      <w:r>
        <w:rPr>
          <w:spacing w:val="-2"/>
          <w:w w:val="130"/>
          <w:sz w:val="16"/>
        </w:rPr>
        <w:t>decrease</w:t>
      </w:r>
    </w:p>
    <w:p>
      <w:pPr>
        <w:pStyle w:val="ListParagraph"/>
        <w:numPr>
          <w:ilvl w:val="0"/>
          <w:numId w:val="13"/>
        </w:numPr>
        <w:tabs>
          <w:tab w:pos="1439" w:val="left" w:leader="none"/>
        </w:tabs>
        <w:spacing w:line="240" w:lineRule="auto" w:before="104" w:after="0"/>
        <w:ind w:left="1439" w:right="0" w:hanging="313"/>
        <w:jc w:val="left"/>
        <w:rPr>
          <w:sz w:val="16"/>
        </w:rPr>
      </w:pPr>
      <w:r>
        <w:rPr>
          <w:w w:val="130"/>
          <w:sz w:val="16"/>
        </w:rPr>
        <w:t>don’t</w:t>
      </w:r>
      <w:r>
        <w:rPr>
          <w:spacing w:val="-9"/>
          <w:w w:val="130"/>
          <w:sz w:val="16"/>
        </w:rPr>
        <w:t> </w:t>
      </w:r>
      <w:r>
        <w:rPr>
          <w:spacing w:val="-2"/>
          <w:w w:val="130"/>
          <w:sz w:val="16"/>
        </w:rPr>
        <w:t>affect</w:t>
      </w:r>
    </w:p>
    <w:p>
      <w:pPr>
        <w:pStyle w:val="ListParagraph"/>
        <w:numPr>
          <w:ilvl w:val="0"/>
          <w:numId w:val="13"/>
        </w:numPr>
        <w:tabs>
          <w:tab w:pos="1438" w:val="left" w:leader="none"/>
        </w:tabs>
        <w:spacing w:line="240" w:lineRule="auto" w:before="105" w:after="0"/>
        <w:ind w:left="1438" w:right="0" w:hanging="330"/>
        <w:jc w:val="left"/>
        <w:rPr>
          <w:sz w:val="16"/>
        </w:rPr>
      </w:pPr>
      <w:r>
        <w:rPr>
          <w:w w:val="130"/>
          <w:sz w:val="16"/>
        </w:rPr>
        <w:t>increase</w:t>
      </w:r>
      <w:r>
        <w:rPr>
          <w:spacing w:val="-4"/>
          <w:w w:val="130"/>
          <w:sz w:val="16"/>
        </w:rPr>
        <w:t> </w:t>
      </w:r>
      <w:r>
        <w:rPr>
          <w:w w:val="130"/>
          <w:sz w:val="16"/>
        </w:rPr>
        <w:t>or</w:t>
      </w:r>
      <w:r>
        <w:rPr>
          <w:spacing w:val="-3"/>
          <w:w w:val="130"/>
          <w:sz w:val="16"/>
        </w:rPr>
        <w:t> </w:t>
      </w:r>
      <w:r>
        <w:rPr>
          <w:spacing w:val="-2"/>
          <w:w w:val="130"/>
          <w:sz w:val="16"/>
        </w:rPr>
        <w:t>decrease</w:t>
      </w:r>
    </w:p>
    <w:p>
      <w:pPr>
        <w:pStyle w:val="BodyText"/>
        <w:spacing w:before="7"/>
        <w:rPr>
          <w:sz w:val="20"/>
        </w:rPr>
      </w:pPr>
    </w:p>
    <w:p>
      <w:pPr>
        <w:pStyle w:val="ListParagraph"/>
        <w:numPr>
          <w:ilvl w:val="0"/>
          <w:numId w:val="9"/>
        </w:numPr>
        <w:tabs>
          <w:tab w:pos="1117" w:val="left" w:leader="none"/>
        </w:tabs>
        <w:spacing w:line="240" w:lineRule="auto" w:before="0" w:after="0"/>
        <w:ind w:left="1117" w:right="0" w:hanging="244"/>
        <w:jc w:val="left"/>
        <w:rPr>
          <w:sz w:val="16"/>
        </w:rPr>
      </w:pPr>
      <w:r>
        <w:rPr>
          <w:w w:val="125"/>
          <w:sz w:val="16"/>
        </w:rPr>
        <w:t>Which</w:t>
      </w:r>
      <w:r>
        <w:rPr>
          <w:spacing w:val="9"/>
          <w:w w:val="125"/>
          <w:sz w:val="16"/>
        </w:rPr>
        <w:t> </w:t>
      </w:r>
      <w:r>
        <w:rPr>
          <w:w w:val="125"/>
          <w:sz w:val="16"/>
        </w:rPr>
        <w:t>of</w:t>
      </w:r>
      <w:r>
        <w:rPr>
          <w:spacing w:val="10"/>
          <w:w w:val="125"/>
          <w:sz w:val="16"/>
        </w:rPr>
        <w:t> </w:t>
      </w:r>
      <w:r>
        <w:rPr>
          <w:w w:val="125"/>
          <w:sz w:val="16"/>
        </w:rPr>
        <w:t>the</w:t>
      </w:r>
      <w:r>
        <w:rPr>
          <w:spacing w:val="10"/>
          <w:w w:val="125"/>
          <w:sz w:val="16"/>
        </w:rPr>
        <w:t> </w:t>
      </w:r>
      <w:r>
        <w:rPr>
          <w:w w:val="125"/>
          <w:sz w:val="16"/>
        </w:rPr>
        <w:t>following</w:t>
      </w:r>
      <w:r>
        <w:rPr>
          <w:spacing w:val="10"/>
          <w:w w:val="125"/>
          <w:sz w:val="16"/>
        </w:rPr>
        <w:t> </w:t>
      </w:r>
      <w:r>
        <w:rPr>
          <w:w w:val="125"/>
          <w:sz w:val="16"/>
        </w:rPr>
        <w:t>are</w:t>
      </w:r>
      <w:r>
        <w:rPr>
          <w:spacing w:val="10"/>
          <w:w w:val="125"/>
          <w:sz w:val="16"/>
        </w:rPr>
        <w:t> </w:t>
      </w:r>
      <w:r>
        <w:rPr>
          <w:w w:val="125"/>
          <w:sz w:val="16"/>
        </w:rPr>
        <w:t>true</w:t>
      </w:r>
      <w:r>
        <w:rPr>
          <w:spacing w:val="10"/>
          <w:w w:val="125"/>
          <w:sz w:val="16"/>
        </w:rPr>
        <w:t> </w:t>
      </w:r>
      <w:r>
        <w:rPr>
          <w:w w:val="125"/>
          <w:sz w:val="16"/>
        </w:rPr>
        <w:t>regarding</w:t>
      </w:r>
      <w:r>
        <w:rPr>
          <w:spacing w:val="10"/>
          <w:w w:val="125"/>
          <w:sz w:val="16"/>
        </w:rPr>
        <w:t> </w:t>
      </w:r>
      <w:r>
        <w:rPr>
          <w:spacing w:val="-2"/>
          <w:w w:val="125"/>
          <w:sz w:val="16"/>
        </w:rPr>
        <w:t>ADRs?</w:t>
      </w:r>
    </w:p>
    <w:p>
      <w:pPr>
        <w:pStyle w:val="ListParagraph"/>
        <w:numPr>
          <w:ilvl w:val="1"/>
          <w:numId w:val="9"/>
        </w:numPr>
        <w:tabs>
          <w:tab w:pos="1438" w:val="left" w:leader="none"/>
        </w:tabs>
        <w:spacing w:line="240" w:lineRule="auto" w:before="144" w:after="0"/>
        <w:ind w:left="1438" w:right="0" w:hanging="193"/>
        <w:jc w:val="left"/>
        <w:rPr>
          <w:sz w:val="16"/>
        </w:rPr>
      </w:pPr>
      <w:r>
        <w:rPr>
          <w:w w:val="125"/>
          <w:sz w:val="16"/>
        </w:rPr>
        <w:t>They’re</w:t>
      </w:r>
      <w:r>
        <w:rPr>
          <w:spacing w:val="2"/>
          <w:w w:val="125"/>
          <w:sz w:val="16"/>
        </w:rPr>
        <w:t> </w:t>
      </w:r>
      <w:r>
        <w:rPr>
          <w:w w:val="125"/>
          <w:sz w:val="16"/>
        </w:rPr>
        <w:t>receipts</w:t>
      </w:r>
      <w:r>
        <w:rPr>
          <w:spacing w:val="2"/>
          <w:w w:val="125"/>
          <w:sz w:val="16"/>
        </w:rPr>
        <w:t> </w:t>
      </w:r>
      <w:r>
        <w:rPr>
          <w:w w:val="125"/>
          <w:sz w:val="16"/>
        </w:rPr>
        <w:t>for</w:t>
      </w:r>
      <w:r>
        <w:rPr>
          <w:spacing w:val="2"/>
          <w:w w:val="125"/>
          <w:sz w:val="16"/>
        </w:rPr>
        <w:t> </w:t>
      </w:r>
      <w:r>
        <w:rPr>
          <w:w w:val="125"/>
          <w:sz w:val="16"/>
        </w:rPr>
        <w:t>foreign</w:t>
      </w:r>
      <w:r>
        <w:rPr>
          <w:spacing w:val="3"/>
          <w:w w:val="125"/>
          <w:sz w:val="16"/>
        </w:rPr>
        <w:t> </w:t>
      </w:r>
      <w:r>
        <w:rPr>
          <w:w w:val="125"/>
          <w:sz w:val="16"/>
        </w:rPr>
        <w:t>securities</w:t>
      </w:r>
      <w:r>
        <w:rPr>
          <w:spacing w:val="2"/>
          <w:w w:val="125"/>
          <w:sz w:val="16"/>
        </w:rPr>
        <w:t> </w:t>
      </w:r>
      <w:r>
        <w:rPr>
          <w:w w:val="125"/>
          <w:sz w:val="16"/>
        </w:rPr>
        <w:t>in</w:t>
      </w:r>
      <w:r>
        <w:rPr>
          <w:spacing w:val="2"/>
          <w:w w:val="125"/>
          <w:sz w:val="16"/>
        </w:rPr>
        <w:t> </w:t>
      </w:r>
      <w:r>
        <w:rPr>
          <w:w w:val="125"/>
          <w:sz w:val="16"/>
        </w:rPr>
        <w:t>U.S.</w:t>
      </w:r>
      <w:r>
        <w:rPr>
          <w:spacing w:val="3"/>
          <w:w w:val="125"/>
          <w:sz w:val="16"/>
        </w:rPr>
        <w:t> </w:t>
      </w:r>
      <w:r>
        <w:rPr>
          <w:spacing w:val="-2"/>
          <w:w w:val="125"/>
          <w:sz w:val="16"/>
        </w:rPr>
        <w:t>markets.</w:t>
      </w:r>
    </w:p>
    <w:p>
      <w:pPr>
        <w:pStyle w:val="ListParagraph"/>
        <w:numPr>
          <w:ilvl w:val="1"/>
          <w:numId w:val="9"/>
        </w:numPr>
        <w:tabs>
          <w:tab w:pos="1436" w:val="left" w:leader="none"/>
        </w:tabs>
        <w:spacing w:line="240" w:lineRule="auto" w:before="105" w:after="0"/>
        <w:ind w:left="1436" w:right="0" w:hanging="248"/>
        <w:jc w:val="left"/>
        <w:rPr>
          <w:sz w:val="16"/>
        </w:rPr>
      </w:pPr>
      <w:r>
        <w:rPr>
          <w:w w:val="125"/>
          <w:sz w:val="16"/>
        </w:rPr>
        <w:t>Dividends</w:t>
      </w:r>
      <w:r>
        <w:rPr>
          <w:spacing w:val="6"/>
          <w:w w:val="125"/>
          <w:sz w:val="16"/>
        </w:rPr>
        <w:t> </w:t>
      </w:r>
      <w:r>
        <w:rPr>
          <w:w w:val="125"/>
          <w:sz w:val="16"/>
        </w:rPr>
        <w:t>are</w:t>
      </w:r>
      <w:r>
        <w:rPr>
          <w:spacing w:val="7"/>
          <w:w w:val="125"/>
          <w:sz w:val="16"/>
        </w:rPr>
        <w:t> </w:t>
      </w:r>
      <w:r>
        <w:rPr>
          <w:w w:val="125"/>
          <w:sz w:val="16"/>
        </w:rPr>
        <w:t>paid</w:t>
      </w:r>
      <w:r>
        <w:rPr>
          <w:spacing w:val="7"/>
          <w:w w:val="125"/>
          <w:sz w:val="16"/>
        </w:rPr>
        <w:t> </w:t>
      </w:r>
      <w:r>
        <w:rPr>
          <w:w w:val="125"/>
          <w:sz w:val="16"/>
        </w:rPr>
        <w:t>in</w:t>
      </w:r>
      <w:r>
        <w:rPr>
          <w:spacing w:val="7"/>
          <w:w w:val="125"/>
          <w:sz w:val="16"/>
        </w:rPr>
        <w:t> </w:t>
      </w:r>
      <w:r>
        <w:rPr>
          <w:w w:val="125"/>
          <w:sz w:val="16"/>
        </w:rPr>
        <w:t>the</w:t>
      </w:r>
      <w:r>
        <w:rPr>
          <w:spacing w:val="7"/>
          <w:w w:val="125"/>
          <w:sz w:val="16"/>
        </w:rPr>
        <w:t> </w:t>
      </w:r>
      <w:r>
        <w:rPr>
          <w:w w:val="125"/>
          <w:sz w:val="16"/>
        </w:rPr>
        <w:t>foreign</w:t>
      </w:r>
      <w:r>
        <w:rPr>
          <w:spacing w:val="7"/>
          <w:w w:val="125"/>
          <w:sz w:val="16"/>
        </w:rPr>
        <w:t> </w:t>
      </w:r>
      <w:r>
        <w:rPr>
          <w:spacing w:val="-2"/>
          <w:w w:val="125"/>
          <w:sz w:val="16"/>
        </w:rPr>
        <w:t>currency.</w:t>
      </w:r>
    </w:p>
    <w:p>
      <w:pPr>
        <w:pStyle w:val="ListParagraph"/>
        <w:numPr>
          <w:ilvl w:val="1"/>
          <w:numId w:val="9"/>
        </w:numPr>
        <w:tabs>
          <w:tab w:pos="1435" w:val="left" w:leader="none"/>
        </w:tabs>
        <w:spacing w:line="240" w:lineRule="auto" w:before="104" w:after="0"/>
        <w:ind w:left="1435" w:right="0" w:hanging="303"/>
        <w:jc w:val="left"/>
        <w:rPr>
          <w:sz w:val="16"/>
        </w:rPr>
      </w:pPr>
      <w:r>
        <w:rPr>
          <w:w w:val="125"/>
          <w:sz w:val="16"/>
        </w:rPr>
        <w:t>They’re</w:t>
      </w:r>
      <w:r>
        <w:rPr>
          <w:spacing w:val="-1"/>
          <w:w w:val="125"/>
          <w:sz w:val="16"/>
        </w:rPr>
        <w:t> </w:t>
      </w:r>
      <w:r>
        <w:rPr>
          <w:spacing w:val="-2"/>
          <w:w w:val="125"/>
          <w:sz w:val="16"/>
        </w:rPr>
        <w:t>negotiable.</w:t>
      </w:r>
    </w:p>
    <w:p>
      <w:pPr>
        <w:pStyle w:val="ListParagraph"/>
        <w:numPr>
          <w:ilvl w:val="2"/>
          <w:numId w:val="9"/>
        </w:numPr>
        <w:tabs>
          <w:tab w:pos="1438" w:val="left" w:leader="none"/>
        </w:tabs>
        <w:spacing w:line="240" w:lineRule="auto" w:before="10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9"/>
        </w:numPr>
        <w:tabs>
          <w:tab w:pos="1438" w:val="left" w:leader="none"/>
        </w:tabs>
        <w:spacing w:line="240" w:lineRule="auto" w:before="104" w:after="0"/>
        <w:ind w:left="1438" w:right="0" w:hanging="318"/>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9"/>
        </w:numPr>
        <w:tabs>
          <w:tab w:pos="1439" w:val="left" w:leader="none"/>
        </w:tabs>
        <w:spacing w:line="240" w:lineRule="auto" w:before="105"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9"/>
        </w:numPr>
        <w:tabs>
          <w:tab w:pos="1438" w:val="left" w:leader="none"/>
        </w:tabs>
        <w:spacing w:line="240" w:lineRule="auto" w:before="104" w:after="0"/>
        <w:ind w:left="1438" w:right="0" w:hanging="330"/>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BodyText"/>
        <w:spacing w:before="8"/>
        <w:rPr>
          <w:sz w:val="20"/>
        </w:rPr>
      </w:pPr>
    </w:p>
    <w:p>
      <w:pPr>
        <w:pStyle w:val="ListParagraph"/>
        <w:numPr>
          <w:ilvl w:val="0"/>
          <w:numId w:val="9"/>
        </w:numPr>
        <w:tabs>
          <w:tab w:pos="1117" w:val="left" w:leader="none"/>
        </w:tabs>
        <w:spacing w:line="240" w:lineRule="auto" w:before="0" w:after="0"/>
        <w:ind w:left="1117" w:right="0" w:hanging="244"/>
        <w:jc w:val="left"/>
        <w:rPr>
          <w:sz w:val="16"/>
        </w:rPr>
      </w:pPr>
      <w:r>
        <w:rPr>
          <w:w w:val="125"/>
          <w:sz w:val="16"/>
        </w:rPr>
        <w:t>Declan</w:t>
      </w:r>
      <w:r>
        <w:rPr>
          <w:spacing w:val="-12"/>
          <w:w w:val="125"/>
          <w:sz w:val="16"/>
        </w:rPr>
        <w:t> </w:t>
      </w:r>
      <w:r>
        <w:rPr>
          <w:w w:val="125"/>
          <w:sz w:val="16"/>
        </w:rPr>
        <w:t>Hudson</w:t>
      </w:r>
      <w:r>
        <w:rPr>
          <w:spacing w:val="-12"/>
          <w:w w:val="125"/>
          <w:sz w:val="16"/>
        </w:rPr>
        <w:t> </w:t>
      </w:r>
      <w:r>
        <w:rPr>
          <w:w w:val="125"/>
          <w:sz w:val="16"/>
        </w:rPr>
        <w:t>owns</w:t>
      </w:r>
      <w:r>
        <w:rPr>
          <w:spacing w:val="-12"/>
          <w:w w:val="125"/>
          <w:sz w:val="16"/>
        </w:rPr>
        <w:t> </w:t>
      </w:r>
      <w:r>
        <w:rPr>
          <w:w w:val="125"/>
          <w:sz w:val="16"/>
        </w:rPr>
        <w:t>1,200</w:t>
      </w:r>
      <w:r>
        <w:rPr>
          <w:spacing w:val="-12"/>
          <w:w w:val="125"/>
          <w:sz w:val="16"/>
        </w:rPr>
        <w:t> </w:t>
      </w:r>
      <w:r>
        <w:rPr>
          <w:w w:val="125"/>
          <w:sz w:val="16"/>
        </w:rPr>
        <w:t>shares</w:t>
      </w:r>
      <w:r>
        <w:rPr>
          <w:spacing w:val="-12"/>
          <w:w w:val="125"/>
          <w:sz w:val="16"/>
        </w:rPr>
        <w:t> </w:t>
      </w:r>
      <w:r>
        <w:rPr>
          <w:w w:val="125"/>
          <w:sz w:val="16"/>
        </w:rPr>
        <w:t>of</w:t>
      </w:r>
      <w:r>
        <w:rPr>
          <w:spacing w:val="-12"/>
          <w:w w:val="125"/>
          <w:sz w:val="16"/>
        </w:rPr>
        <w:t> </w:t>
      </w:r>
      <w:r>
        <w:rPr>
          <w:w w:val="125"/>
          <w:sz w:val="16"/>
        </w:rPr>
        <w:t>ABCD</w:t>
      </w:r>
      <w:r>
        <w:rPr>
          <w:spacing w:val="-12"/>
          <w:w w:val="125"/>
          <w:sz w:val="16"/>
        </w:rPr>
        <w:t> </w:t>
      </w:r>
      <w:r>
        <w:rPr>
          <w:w w:val="125"/>
          <w:sz w:val="16"/>
        </w:rPr>
        <w:t>Corporation</w:t>
      </w:r>
      <w:r>
        <w:rPr>
          <w:spacing w:val="-12"/>
          <w:w w:val="125"/>
          <w:sz w:val="16"/>
        </w:rPr>
        <w:t> </w:t>
      </w:r>
      <w:r>
        <w:rPr>
          <w:w w:val="125"/>
          <w:sz w:val="16"/>
        </w:rPr>
        <w:t>common</w:t>
      </w:r>
      <w:r>
        <w:rPr>
          <w:spacing w:val="-12"/>
          <w:w w:val="125"/>
          <w:sz w:val="16"/>
        </w:rPr>
        <w:t> </w:t>
      </w:r>
      <w:r>
        <w:rPr>
          <w:w w:val="125"/>
          <w:sz w:val="16"/>
        </w:rPr>
        <w:t>stock.</w:t>
      </w:r>
      <w:r>
        <w:rPr>
          <w:spacing w:val="-11"/>
          <w:w w:val="125"/>
          <w:sz w:val="16"/>
        </w:rPr>
        <w:t> </w:t>
      </w:r>
      <w:r>
        <w:rPr>
          <w:w w:val="125"/>
          <w:sz w:val="16"/>
        </w:rPr>
        <w:t>ABCD</w:t>
      </w:r>
      <w:r>
        <w:rPr>
          <w:spacing w:val="-12"/>
          <w:w w:val="125"/>
          <w:sz w:val="16"/>
        </w:rPr>
        <w:t> </w:t>
      </w:r>
      <w:r>
        <w:rPr>
          <w:w w:val="125"/>
          <w:sz w:val="16"/>
        </w:rPr>
        <w:t>announces</w:t>
      </w:r>
      <w:r>
        <w:rPr>
          <w:spacing w:val="-12"/>
          <w:w w:val="125"/>
          <w:sz w:val="16"/>
        </w:rPr>
        <w:t> </w:t>
      </w:r>
      <w:r>
        <w:rPr>
          <w:spacing w:val="-10"/>
          <w:w w:val="125"/>
          <w:sz w:val="16"/>
        </w:rPr>
        <w:t>a</w:t>
      </w:r>
    </w:p>
    <w:p>
      <w:pPr>
        <w:pStyle w:val="ListParagraph"/>
        <w:numPr>
          <w:ilvl w:val="0"/>
          <w:numId w:val="14"/>
        </w:numPr>
        <w:tabs>
          <w:tab w:pos="1295" w:val="left" w:leader="none"/>
        </w:tabs>
        <w:spacing w:line="312" w:lineRule="auto" w:before="44" w:after="0"/>
        <w:ind w:left="1120" w:right="491" w:firstLine="0"/>
        <w:jc w:val="left"/>
        <w:rPr>
          <w:sz w:val="16"/>
        </w:rPr>
      </w:pPr>
      <w:r>
        <w:rPr>
          <w:w w:val="125"/>
          <w:sz w:val="16"/>
        </w:rPr>
        <w:t>for-2 reverse-split. If the price of ABCD closed at $10 the day before the split, what would Declan’s position be after the split?</w:t>
      </w:r>
    </w:p>
    <w:p>
      <w:pPr>
        <w:pStyle w:val="ListParagraph"/>
        <w:numPr>
          <w:ilvl w:val="1"/>
          <w:numId w:val="14"/>
        </w:numPr>
        <w:tabs>
          <w:tab w:pos="1438" w:val="left" w:leader="none"/>
        </w:tabs>
        <w:spacing w:line="240" w:lineRule="auto" w:before="102" w:after="0"/>
        <w:ind w:left="1438" w:right="0" w:hanging="321"/>
        <w:jc w:val="left"/>
        <w:rPr>
          <w:sz w:val="16"/>
        </w:rPr>
      </w:pPr>
      <w:r>
        <w:rPr>
          <w:spacing w:val="-2"/>
          <w:w w:val="135"/>
          <w:sz w:val="16"/>
        </w:rPr>
        <w:t>2,400</w:t>
      </w:r>
      <w:r>
        <w:rPr>
          <w:spacing w:val="-8"/>
          <w:w w:val="135"/>
          <w:sz w:val="16"/>
        </w:rPr>
        <w:t> </w:t>
      </w:r>
      <w:r>
        <w:rPr>
          <w:spacing w:val="-2"/>
          <w:w w:val="135"/>
          <w:sz w:val="16"/>
        </w:rPr>
        <w:t>shares</w:t>
      </w:r>
      <w:r>
        <w:rPr>
          <w:spacing w:val="-7"/>
          <w:w w:val="135"/>
          <w:sz w:val="16"/>
        </w:rPr>
        <w:t> </w:t>
      </w:r>
      <w:r>
        <w:rPr>
          <w:spacing w:val="-2"/>
          <w:w w:val="135"/>
          <w:sz w:val="16"/>
        </w:rPr>
        <w:t>at</w:t>
      </w:r>
      <w:r>
        <w:rPr>
          <w:spacing w:val="-7"/>
          <w:w w:val="135"/>
          <w:sz w:val="16"/>
        </w:rPr>
        <w:t> </w:t>
      </w:r>
      <w:r>
        <w:rPr>
          <w:spacing w:val="-5"/>
          <w:w w:val="135"/>
          <w:sz w:val="16"/>
        </w:rPr>
        <w:t>$20</w:t>
      </w:r>
    </w:p>
    <w:p>
      <w:pPr>
        <w:pStyle w:val="ListParagraph"/>
        <w:numPr>
          <w:ilvl w:val="1"/>
          <w:numId w:val="14"/>
        </w:numPr>
        <w:tabs>
          <w:tab w:pos="1438" w:val="left" w:leader="none"/>
        </w:tabs>
        <w:spacing w:line="240" w:lineRule="auto" w:before="104" w:after="0"/>
        <w:ind w:left="1438" w:right="0" w:hanging="318"/>
        <w:jc w:val="left"/>
        <w:rPr>
          <w:sz w:val="16"/>
        </w:rPr>
      </w:pPr>
      <w:r>
        <w:rPr>
          <w:spacing w:val="-2"/>
          <w:w w:val="135"/>
          <w:sz w:val="16"/>
        </w:rPr>
        <w:t>2,400</w:t>
      </w:r>
      <w:r>
        <w:rPr>
          <w:spacing w:val="-8"/>
          <w:w w:val="135"/>
          <w:sz w:val="16"/>
        </w:rPr>
        <w:t> </w:t>
      </w:r>
      <w:r>
        <w:rPr>
          <w:spacing w:val="-2"/>
          <w:w w:val="135"/>
          <w:sz w:val="16"/>
        </w:rPr>
        <w:t>shares</w:t>
      </w:r>
      <w:r>
        <w:rPr>
          <w:spacing w:val="-7"/>
          <w:w w:val="135"/>
          <w:sz w:val="16"/>
        </w:rPr>
        <w:t> </w:t>
      </w:r>
      <w:r>
        <w:rPr>
          <w:spacing w:val="-2"/>
          <w:w w:val="135"/>
          <w:sz w:val="16"/>
        </w:rPr>
        <w:t>at</w:t>
      </w:r>
      <w:r>
        <w:rPr>
          <w:spacing w:val="-7"/>
          <w:w w:val="135"/>
          <w:sz w:val="16"/>
        </w:rPr>
        <w:t> </w:t>
      </w:r>
      <w:r>
        <w:rPr>
          <w:spacing w:val="-5"/>
          <w:w w:val="135"/>
          <w:sz w:val="16"/>
        </w:rPr>
        <w:t>$5</w:t>
      </w:r>
    </w:p>
    <w:p>
      <w:pPr>
        <w:pStyle w:val="ListParagraph"/>
        <w:numPr>
          <w:ilvl w:val="1"/>
          <w:numId w:val="14"/>
        </w:numPr>
        <w:tabs>
          <w:tab w:pos="1439" w:val="left" w:leader="none"/>
        </w:tabs>
        <w:spacing w:line="240" w:lineRule="auto" w:before="105" w:after="0"/>
        <w:ind w:left="1439" w:right="0" w:hanging="313"/>
        <w:jc w:val="left"/>
        <w:rPr>
          <w:sz w:val="16"/>
        </w:rPr>
      </w:pPr>
      <w:r>
        <w:rPr>
          <w:w w:val="135"/>
          <w:sz w:val="16"/>
        </w:rPr>
        <w:t>600</w:t>
      </w:r>
      <w:r>
        <w:rPr>
          <w:spacing w:val="-11"/>
          <w:w w:val="135"/>
          <w:sz w:val="16"/>
        </w:rPr>
        <w:t> </w:t>
      </w:r>
      <w:r>
        <w:rPr>
          <w:w w:val="135"/>
          <w:sz w:val="16"/>
        </w:rPr>
        <w:t>shares</w:t>
      </w:r>
      <w:r>
        <w:rPr>
          <w:spacing w:val="-11"/>
          <w:w w:val="135"/>
          <w:sz w:val="16"/>
        </w:rPr>
        <w:t> </w:t>
      </w:r>
      <w:r>
        <w:rPr>
          <w:w w:val="135"/>
          <w:sz w:val="16"/>
        </w:rPr>
        <w:t>at</w:t>
      </w:r>
      <w:r>
        <w:rPr>
          <w:spacing w:val="-11"/>
          <w:w w:val="135"/>
          <w:sz w:val="16"/>
        </w:rPr>
        <w:t> </w:t>
      </w:r>
      <w:r>
        <w:rPr>
          <w:spacing w:val="-5"/>
          <w:w w:val="135"/>
          <w:sz w:val="16"/>
        </w:rPr>
        <w:t>$5</w:t>
      </w:r>
    </w:p>
    <w:p>
      <w:pPr>
        <w:pStyle w:val="ListParagraph"/>
        <w:numPr>
          <w:ilvl w:val="1"/>
          <w:numId w:val="14"/>
        </w:numPr>
        <w:tabs>
          <w:tab w:pos="1438" w:val="left" w:leader="none"/>
        </w:tabs>
        <w:spacing w:line="240" w:lineRule="auto" w:before="104" w:after="0"/>
        <w:ind w:left="1438" w:right="0" w:hanging="330"/>
        <w:jc w:val="left"/>
        <w:rPr>
          <w:sz w:val="16"/>
        </w:rPr>
      </w:pPr>
      <w:r>
        <w:rPr>
          <w:w w:val="135"/>
          <w:sz w:val="16"/>
        </w:rPr>
        <w:t>600</w:t>
      </w:r>
      <w:r>
        <w:rPr>
          <w:spacing w:val="-11"/>
          <w:w w:val="135"/>
          <w:sz w:val="16"/>
        </w:rPr>
        <w:t> </w:t>
      </w:r>
      <w:r>
        <w:rPr>
          <w:w w:val="135"/>
          <w:sz w:val="16"/>
        </w:rPr>
        <w:t>shares</w:t>
      </w:r>
      <w:r>
        <w:rPr>
          <w:spacing w:val="-11"/>
          <w:w w:val="135"/>
          <w:sz w:val="16"/>
        </w:rPr>
        <w:t> </w:t>
      </w:r>
      <w:r>
        <w:rPr>
          <w:w w:val="135"/>
          <w:sz w:val="16"/>
        </w:rPr>
        <w:t>at</w:t>
      </w:r>
      <w:r>
        <w:rPr>
          <w:spacing w:val="-11"/>
          <w:w w:val="135"/>
          <w:sz w:val="16"/>
        </w:rPr>
        <w:t> </w:t>
      </w:r>
      <w:r>
        <w:rPr>
          <w:spacing w:val="-5"/>
          <w:w w:val="135"/>
          <w:sz w:val="16"/>
        </w:rPr>
        <w:t>$20</w:t>
      </w:r>
    </w:p>
    <w:p>
      <w:pPr>
        <w:pStyle w:val="BodyText"/>
        <w:spacing w:before="8"/>
        <w:rPr>
          <w:sz w:val="20"/>
        </w:rPr>
      </w:pPr>
    </w:p>
    <w:p>
      <w:pPr>
        <w:pStyle w:val="ListParagraph"/>
        <w:numPr>
          <w:ilvl w:val="0"/>
          <w:numId w:val="9"/>
        </w:numPr>
        <w:tabs>
          <w:tab w:pos="1117" w:val="left" w:leader="none"/>
          <w:tab w:pos="1120" w:val="left" w:leader="none"/>
        </w:tabs>
        <w:spacing w:line="302" w:lineRule="auto" w:before="0" w:after="0"/>
        <w:ind w:left="1120" w:right="257" w:hanging="247"/>
        <w:jc w:val="left"/>
        <w:rPr>
          <w:sz w:val="16"/>
        </w:rPr>
      </w:pPr>
      <w:r>
        <w:rPr>
          <w:w w:val="130"/>
          <w:sz w:val="16"/>
        </w:rPr>
        <w:t>An</w:t>
      </w:r>
      <w:r>
        <w:rPr>
          <w:spacing w:val="-11"/>
          <w:w w:val="130"/>
          <w:sz w:val="16"/>
        </w:rPr>
        <w:t> </w:t>
      </w:r>
      <w:r>
        <w:rPr>
          <w:w w:val="130"/>
          <w:sz w:val="16"/>
        </w:rPr>
        <w:t>investor</w:t>
      </w:r>
      <w:r>
        <w:rPr>
          <w:spacing w:val="-11"/>
          <w:w w:val="130"/>
          <w:sz w:val="16"/>
        </w:rPr>
        <w:t> </w:t>
      </w:r>
      <w:r>
        <w:rPr>
          <w:w w:val="130"/>
          <w:sz w:val="16"/>
        </w:rPr>
        <w:t>purchased</w:t>
      </w:r>
      <w:r>
        <w:rPr>
          <w:spacing w:val="-11"/>
          <w:w w:val="130"/>
          <w:sz w:val="16"/>
        </w:rPr>
        <w:t> </w:t>
      </w:r>
      <w:r>
        <w:rPr>
          <w:w w:val="130"/>
          <w:sz w:val="16"/>
        </w:rPr>
        <w:t>200</w:t>
      </w:r>
      <w:r>
        <w:rPr>
          <w:spacing w:val="-11"/>
          <w:w w:val="130"/>
          <w:sz w:val="16"/>
        </w:rPr>
        <w:t> </w:t>
      </w:r>
      <w:r>
        <w:rPr>
          <w:w w:val="130"/>
          <w:sz w:val="16"/>
        </w:rPr>
        <w:t>shares</w:t>
      </w:r>
      <w:r>
        <w:rPr>
          <w:spacing w:val="-11"/>
          <w:w w:val="130"/>
          <w:sz w:val="16"/>
        </w:rPr>
        <w:t> </w:t>
      </w:r>
      <w:r>
        <w:rPr>
          <w:w w:val="130"/>
          <w:sz w:val="16"/>
        </w:rPr>
        <w:t>of</w:t>
      </w:r>
      <w:r>
        <w:rPr>
          <w:spacing w:val="-11"/>
          <w:w w:val="130"/>
          <w:sz w:val="16"/>
        </w:rPr>
        <w:t> </w:t>
      </w:r>
      <w:r>
        <w:rPr>
          <w:w w:val="130"/>
          <w:sz w:val="16"/>
        </w:rPr>
        <w:t>DDD</w:t>
      </w:r>
      <w:r>
        <w:rPr>
          <w:spacing w:val="-11"/>
          <w:w w:val="130"/>
          <w:sz w:val="16"/>
        </w:rPr>
        <w:t> </w:t>
      </w:r>
      <w:r>
        <w:rPr>
          <w:w w:val="130"/>
          <w:sz w:val="16"/>
        </w:rPr>
        <w:t>common</w:t>
      </w:r>
      <w:r>
        <w:rPr>
          <w:spacing w:val="-11"/>
          <w:w w:val="130"/>
          <w:sz w:val="16"/>
        </w:rPr>
        <w:t> </w:t>
      </w:r>
      <w:r>
        <w:rPr>
          <w:w w:val="130"/>
          <w:sz w:val="16"/>
        </w:rPr>
        <w:t>stock</w:t>
      </w:r>
      <w:r>
        <w:rPr>
          <w:spacing w:val="-11"/>
          <w:w w:val="130"/>
          <w:sz w:val="16"/>
        </w:rPr>
        <w:t> </w:t>
      </w:r>
      <w:r>
        <w:rPr>
          <w:w w:val="130"/>
          <w:sz w:val="16"/>
        </w:rPr>
        <w:t>at</w:t>
      </w:r>
      <w:r>
        <w:rPr>
          <w:spacing w:val="-11"/>
          <w:w w:val="130"/>
          <w:sz w:val="16"/>
        </w:rPr>
        <w:t> </w:t>
      </w:r>
      <w:r>
        <w:rPr>
          <w:w w:val="130"/>
          <w:sz w:val="16"/>
        </w:rPr>
        <w:t>$41</w:t>
      </w:r>
      <w:r>
        <w:rPr>
          <w:spacing w:val="-11"/>
          <w:w w:val="130"/>
          <w:sz w:val="16"/>
        </w:rPr>
        <w:t> </w:t>
      </w:r>
      <w:r>
        <w:rPr>
          <w:w w:val="130"/>
          <w:sz w:val="16"/>
        </w:rPr>
        <w:t>per</w:t>
      </w:r>
      <w:r>
        <w:rPr>
          <w:spacing w:val="-11"/>
          <w:w w:val="130"/>
          <w:sz w:val="16"/>
        </w:rPr>
        <w:t> </w:t>
      </w:r>
      <w:r>
        <w:rPr>
          <w:w w:val="130"/>
          <w:sz w:val="16"/>
        </w:rPr>
        <w:t>share.</w:t>
      </w:r>
      <w:r>
        <w:rPr>
          <w:spacing w:val="-11"/>
          <w:w w:val="130"/>
          <w:sz w:val="16"/>
        </w:rPr>
        <w:t> </w:t>
      </w:r>
      <w:r>
        <w:rPr>
          <w:w w:val="130"/>
          <w:sz w:val="16"/>
        </w:rPr>
        <w:t>DDD</w:t>
      </w:r>
      <w:r>
        <w:rPr>
          <w:spacing w:val="-11"/>
          <w:w w:val="130"/>
          <w:sz w:val="16"/>
        </w:rPr>
        <w:t> </w:t>
      </w:r>
      <w:r>
        <w:rPr>
          <w:w w:val="130"/>
          <w:sz w:val="16"/>
        </w:rPr>
        <w:t>previously announced</w:t>
      </w:r>
      <w:r>
        <w:rPr>
          <w:spacing w:val="-8"/>
          <w:w w:val="130"/>
          <w:sz w:val="16"/>
        </w:rPr>
        <w:t> </w:t>
      </w:r>
      <w:r>
        <w:rPr>
          <w:w w:val="130"/>
          <w:sz w:val="16"/>
        </w:rPr>
        <w:t>a</w:t>
      </w:r>
      <w:r>
        <w:rPr>
          <w:spacing w:val="-8"/>
          <w:w w:val="130"/>
          <w:sz w:val="16"/>
        </w:rPr>
        <w:t> </w:t>
      </w:r>
      <w:r>
        <w:rPr>
          <w:w w:val="130"/>
          <w:sz w:val="16"/>
        </w:rPr>
        <w:t>5</w:t>
      </w:r>
      <w:r>
        <w:rPr>
          <w:spacing w:val="-8"/>
          <w:w w:val="130"/>
          <w:sz w:val="16"/>
        </w:rPr>
        <w:t> </w:t>
      </w:r>
      <w:r>
        <w:rPr>
          <w:w w:val="130"/>
          <w:sz w:val="16"/>
        </w:rPr>
        <w:t>percent</w:t>
      </w:r>
      <w:r>
        <w:rPr>
          <w:spacing w:val="-8"/>
          <w:w w:val="130"/>
          <w:sz w:val="16"/>
        </w:rPr>
        <w:t> </w:t>
      </w:r>
      <w:r>
        <w:rPr>
          <w:w w:val="130"/>
          <w:sz w:val="16"/>
        </w:rPr>
        <w:t>stock</w:t>
      </w:r>
      <w:r>
        <w:rPr>
          <w:spacing w:val="-8"/>
          <w:w w:val="130"/>
          <w:sz w:val="16"/>
        </w:rPr>
        <w:t> </w:t>
      </w:r>
      <w:r>
        <w:rPr>
          <w:w w:val="130"/>
          <w:sz w:val="16"/>
        </w:rPr>
        <w:t>dividend</w:t>
      </w:r>
      <w:r>
        <w:rPr>
          <w:spacing w:val="-8"/>
          <w:w w:val="130"/>
          <w:sz w:val="16"/>
        </w:rPr>
        <w:t> </w:t>
      </w:r>
      <w:r>
        <w:rPr>
          <w:w w:val="130"/>
          <w:sz w:val="16"/>
        </w:rPr>
        <w:t>payable</w:t>
      </w:r>
      <w:r>
        <w:rPr>
          <w:spacing w:val="-8"/>
          <w:w w:val="130"/>
          <w:sz w:val="16"/>
        </w:rPr>
        <w:t> </w:t>
      </w:r>
      <w:r>
        <w:rPr>
          <w:w w:val="130"/>
          <w:sz w:val="16"/>
        </w:rPr>
        <w:t>to</w:t>
      </w:r>
      <w:r>
        <w:rPr>
          <w:spacing w:val="-8"/>
          <w:w w:val="130"/>
          <w:sz w:val="16"/>
        </w:rPr>
        <w:t> </w:t>
      </w:r>
      <w:r>
        <w:rPr>
          <w:w w:val="130"/>
          <w:sz w:val="16"/>
        </w:rPr>
        <w:t>shareholders</w:t>
      </w:r>
      <w:r>
        <w:rPr>
          <w:spacing w:val="-8"/>
          <w:w w:val="130"/>
          <w:sz w:val="16"/>
        </w:rPr>
        <w:t> </w:t>
      </w:r>
      <w:r>
        <w:rPr>
          <w:w w:val="130"/>
          <w:sz w:val="16"/>
        </w:rPr>
        <w:t>of</w:t>
      </w:r>
      <w:r>
        <w:rPr>
          <w:spacing w:val="-8"/>
          <w:w w:val="130"/>
          <w:sz w:val="16"/>
        </w:rPr>
        <w:t> </w:t>
      </w:r>
      <w:r>
        <w:rPr>
          <w:w w:val="130"/>
          <w:sz w:val="16"/>
        </w:rPr>
        <w:t>record.</w:t>
      </w:r>
      <w:r>
        <w:rPr>
          <w:spacing w:val="-8"/>
          <w:w w:val="130"/>
          <w:sz w:val="16"/>
        </w:rPr>
        <w:t> </w:t>
      </w:r>
      <w:r>
        <w:rPr>
          <w:w w:val="130"/>
          <w:sz w:val="16"/>
        </w:rPr>
        <w:t>On</w:t>
      </w:r>
      <w:r>
        <w:rPr>
          <w:spacing w:val="-8"/>
          <w:w w:val="130"/>
          <w:sz w:val="16"/>
        </w:rPr>
        <w:t> </w:t>
      </w:r>
      <w:r>
        <w:rPr>
          <w:w w:val="130"/>
          <w:sz w:val="16"/>
        </w:rPr>
        <w:t>the</w:t>
      </w:r>
      <w:r>
        <w:rPr>
          <w:spacing w:val="-8"/>
          <w:w w:val="130"/>
          <w:sz w:val="16"/>
        </w:rPr>
        <w:t> </w:t>
      </w:r>
      <w:r>
        <w:rPr>
          <w:w w:val="130"/>
          <w:sz w:val="16"/>
        </w:rPr>
        <w:t>date</w:t>
      </w:r>
      <w:r>
        <w:rPr>
          <w:spacing w:val="-8"/>
          <w:w w:val="130"/>
          <w:sz w:val="16"/>
        </w:rPr>
        <w:t> </w:t>
      </w:r>
      <w:r>
        <w:rPr>
          <w:w w:val="130"/>
          <w:sz w:val="16"/>
        </w:rPr>
        <w:t>before</w:t>
      </w:r>
      <w:r>
        <w:rPr>
          <w:spacing w:val="-8"/>
          <w:w w:val="130"/>
          <w:sz w:val="16"/>
        </w:rPr>
        <w:t> </w:t>
      </w:r>
      <w:r>
        <w:rPr>
          <w:w w:val="130"/>
          <w:sz w:val="16"/>
        </w:rPr>
        <w:t>the ex-dividend date, DDD closed at $44 per share. What would the investor’s position be on the ex-dividend date?</w:t>
      </w:r>
    </w:p>
    <w:p>
      <w:pPr>
        <w:pStyle w:val="ListParagraph"/>
        <w:numPr>
          <w:ilvl w:val="0"/>
          <w:numId w:val="15"/>
        </w:numPr>
        <w:tabs>
          <w:tab w:pos="1438" w:val="left" w:leader="none"/>
        </w:tabs>
        <w:spacing w:line="240" w:lineRule="auto" w:before="103" w:after="0"/>
        <w:ind w:left="1438" w:right="0" w:hanging="321"/>
        <w:jc w:val="left"/>
        <w:rPr>
          <w:sz w:val="16"/>
        </w:rPr>
      </w:pPr>
      <w:r>
        <w:rPr>
          <w:w w:val="130"/>
          <w:sz w:val="16"/>
        </w:rPr>
        <w:t>200</w:t>
      </w:r>
      <w:r>
        <w:rPr>
          <w:spacing w:val="-5"/>
          <w:w w:val="130"/>
          <w:sz w:val="16"/>
        </w:rPr>
        <w:t> </w:t>
      </w:r>
      <w:r>
        <w:rPr>
          <w:w w:val="130"/>
          <w:sz w:val="16"/>
        </w:rPr>
        <w:t>shares</w:t>
      </w:r>
      <w:r>
        <w:rPr>
          <w:spacing w:val="-5"/>
          <w:w w:val="130"/>
          <w:sz w:val="16"/>
        </w:rPr>
        <w:t> </w:t>
      </w:r>
      <w:r>
        <w:rPr>
          <w:w w:val="130"/>
          <w:sz w:val="16"/>
        </w:rPr>
        <w:t>at</w:t>
      </w:r>
      <w:r>
        <w:rPr>
          <w:spacing w:val="-4"/>
          <w:w w:val="130"/>
          <w:sz w:val="16"/>
        </w:rPr>
        <w:t> </w:t>
      </w:r>
      <w:r>
        <w:rPr>
          <w:w w:val="130"/>
          <w:sz w:val="16"/>
        </w:rPr>
        <w:t>$39.05</w:t>
      </w:r>
      <w:r>
        <w:rPr>
          <w:spacing w:val="-5"/>
          <w:w w:val="130"/>
          <w:sz w:val="16"/>
        </w:rPr>
        <w:t> </w:t>
      </w:r>
      <w:r>
        <w:rPr>
          <w:w w:val="130"/>
          <w:sz w:val="16"/>
        </w:rPr>
        <w:t>per</w:t>
      </w:r>
      <w:r>
        <w:rPr>
          <w:spacing w:val="-4"/>
          <w:w w:val="130"/>
          <w:sz w:val="16"/>
        </w:rPr>
        <w:t> </w:t>
      </w:r>
      <w:r>
        <w:rPr>
          <w:spacing w:val="-2"/>
          <w:w w:val="130"/>
          <w:sz w:val="16"/>
        </w:rPr>
        <w:t>share</w:t>
      </w:r>
    </w:p>
    <w:p>
      <w:pPr>
        <w:pStyle w:val="ListParagraph"/>
        <w:numPr>
          <w:ilvl w:val="0"/>
          <w:numId w:val="15"/>
        </w:numPr>
        <w:tabs>
          <w:tab w:pos="1438" w:val="left" w:leader="none"/>
        </w:tabs>
        <w:spacing w:line="240" w:lineRule="auto" w:before="104" w:after="0"/>
        <w:ind w:left="1438" w:right="0" w:hanging="318"/>
        <w:jc w:val="left"/>
        <w:rPr>
          <w:sz w:val="16"/>
        </w:rPr>
      </w:pPr>
      <w:r>
        <w:rPr>
          <w:w w:val="130"/>
          <w:sz w:val="16"/>
        </w:rPr>
        <w:t>200</w:t>
      </w:r>
      <w:r>
        <w:rPr>
          <w:spacing w:val="-7"/>
          <w:w w:val="130"/>
          <w:sz w:val="16"/>
        </w:rPr>
        <w:t> </w:t>
      </w:r>
      <w:r>
        <w:rPr>
          <w:w w:val="130"/>
          <w:sz w:val="16"/>
        </w:rPr>
        <w:t>shares</w:t>
      </w:r>
      <w:r>
        <w:rPr>
          <w:spacing w:val="-6"/>
          <w:w w:val="130"/>
          <w:sz w:val="16"/>
        </w:rPr>
        <w:t> </w:t>
      </w:r>
      <w:r>
        <w:rPr>
          <w:w w:val="130"/>
          <w:sz w:val="16"/>
        </w:rPr>
        <w:t>at</w:t>
      </w:r>
      <w:r>
        <w:rPr>
          <w:spacing w:val="-6"/>
          <w:w w:val="130"/>
          <w:sz w:val="16"/>
        </w:rPr>
        <w:t> </w:t>
      </w:r>
      <w:r>
        <w:rPr>
          <w:w w:val="130"/>
          <w:sz w:val="16"/>
        </w:rPr>
        <w:t>$41.90</w:t>
      </w:r>
      <w:r>
        <w:rPr>
          <w:spacing w:val="-7"/>
          <w:w w:val="130"/>
          <w:sz w:val="16"/>
        </w:rPr>
        <w:t> </w:t>
      </w:r>
      <w:r>
        <w:rPr>
          <w:w w:val="130"/>
          <w:sz w:val="16"/>
        </w:rPr>
        <w:t>per</w:t>
      </w:r>
      <w:r>
        <w:rPr>
          <w:spacing w:val="-6"/>
          <w:w w:val="130"/>
          <w:sz w:val="16"/>
        </w:rPr>
        <w:t> </w:t>
      </w:r>
      <w:r>
        <w:rPr>
          <w:spacing w:val="-2"/>
          <w:w w:val="130"/>
          <w:sz w:val="16"/>
        </w:rPr>
        <w:t>share</w:t>
      </w:r>
    </w:p>
    <w:p>
      <w:pPr>
        <w:pStyle w:val="ListParagraph"/>
        <w:numPr>
          <w:ilvl w:val="0"/>
          <w:numId w:val="15"/>
        </w:numPr>
        <w:tabs>
          <w:tab w:pos="1439" w:val="left" w:leader="none"/>
        </w:tabs>
        <w:spacing w:line="240" w:lineRule="auto" w:before="105" w:after="0"/>
        <w:ind w:left="1439" w:right="0" w:hanging="313"/>
        <w:jc w:val="left"/>
        <w:rPr>
          <w:sz w:val="16"/>
        </w:rPr>
      </w:pPr>
      <w:r>
        <w:rPr>
          <w:w w:val="130"/>
          <w:sz w:val="16"/>
        </w:rPr>
        <w:t>210</w:t>
      </w:r>
      <w:r>
        <w:rPr>
          <w:spacing w:val="-12"/>
          <w:w w:val="130"/>
          <w:sz w:val="16"/>
        </w:rPr>
        <w:t> </w:t>
      </w:r>
      <w:r>
        <w:rPr>
          <w:w w:val="130"/>
          <w:sz w:val="16"/>
        </w:rPr>
        <w:t>shares</w:t>
      </w:r>
      <w:r>
        <w:rPr>
          <w:spacing w:val="-11"/>
          <w:w w:val="130"/>
          <w:sz w:val="16"/>
        </w:rPr>
        <w:t> </w:t>
      </w:r>
      <w:r>
        <w:rPr>
          <w:w w:val="130"/>
          <w:sz w:val="16"/>
        </w:rPr>
        <w:t>at</w:t>
      </w:r>
      <w:r>
        <w:rPr>
          <w:spacing w:val="-11"/>
          <w:w w:val="130"/>
          <w:sz w:val="16"/>
        </w:rPr>
        <w:t> </w:t>
      </w:r>
      <w:r>
        <w:rPr>
          <w:w w:val="130"/>
          <w:sz w:val="16"/>
        </w:rPr>
        <w:t>$39.05</w:t>
      </w:r>
      <w:r>
        <w:rPr>
          <w:spacing w:val="-12"/>
          <w:w w:val="130"/>
          <w:sz w:val="16"/>
        </w:rPr>
        <w:t> </w:t>
      </w:r>
      <w:r>
        <w:rPr>
          <w:w w:val="130"/>
          <w:sz w:val="16"/>
        </w:rPr>
        <w:t>per</w:t>
      </w:r>
      <w:r>
        <w:rPr>
          <w:spacing w:val="-11"/>
          <w:w w:val="130"/>
          <w:sz w:val="16"/>
        </w:rPr>
        <w:t> </w:t>
      </w:r>
      <w:r>
        <w:rPr>
          <w:spacing w:val="-2"/>
          <w:w w:val="130"/>
          <w:sz w:val="16"/>
        </w:rPr>
        <w:t>share</w:t>
      </w:r>
    </w:p>
    <w:p>
      <w:pPr>
        <w:pStyle w:val="ListParagraph"/>
        <w:numPr>
          <w:ilvl w:val="0"/>
          <w:numId w:val="15"/>
        </w:numPr>
        <w:tabs>
          <w:tab w:pos="1438" w:val="left" w:leader="none"/>
        </w:tabs>
        <w:spacing w:line="240" w:lineRule="auto" w:before="104" w:after="0"/>
        <w:ind w:left="1438" w:right="0" w:hanging="330"/>
        <w:jc w:val="left"/>
        <w:rPr>
          <w:sz w:val="16"/>
        </w:rPr>
      </w:pPr>
      <w:r>
        <w:rPr>
          <w:spacing w:val="-2"/>
          <w:w w:val="130"/>
          <w:sz w:val="16"/>
        </w:rPr>
        <w:t>210</w:t>
      </w:r>
      <w:r>
        <w:rPr>
          <w:spacing w:val="-6"/>
          <w:w w:val="130"/>
          <w:sz w:val="16"/>
        </w:rPr>
        <w:t> </w:t>
      </w:r>
      <w:r>
        <w:rPr>
          <w:spacing w:val="-2"/>
          <w:w w:val="130"/>
          <w:sz w:val="16"/>
        </w:rPr>
        <w:t>shares</w:t>
      </w:r>
      <w:r>
        <w:rPr>
          <w:spacing w:val="-5"/>
          <w:w w:val="130"/>
          <w:sz w:val="16"/>
        </w:rPr>
        <w:t> </w:t>
      </w:r>
      <w:r>
        <w:rPr>
          <w:spacing w:val="-2"/>
          <w:w w:val="130"/>
          <w:sz w:val="16"/>
        </w:rPr>
        <w:t>at</w:t>
      </w:r>
      <w:r>
        <w:rPr>
          <w:spacing w:val="-5"/>
          <w:w w:val="130"/>
          <w:sz w:val="16"/>
        </w:rPr>
        <w:t> </w:t>
      </w:r>
      <w:r>
        <w:rPr>
          <w:spacing w:val="-2"/>
          <w:w w:val="130"/>
          <w:sz w:val="16"/>
        </w:rPr>
        <w:t>$41.90</w:t>
      </w:r>
      <w:r>
        <w:rPr>
          <w:spacing w:val="-5"/>
          <w:w w:val="130"/>
          <w:sz w:val="16"/>
        </w:rPr>
        <w:t> </w:t>
      </w:r>
      <w:r>
        <w:rPr>
          <w:spacing w:val="-2"/>
          <w:w w:val="130"/>
          <w:sz w:val="16"/>
        </w:rPr>
        <w:t>per</w:t>
      </w:r>
      <w:r>
        <w:rPr>
          <w:spacing w:val="-5"/>
          <w:w w:val="130"/>
          <w:sz w:val="16"/>
        </w:rPr>
        <w:t> </w:t>
      </w:r>
      <w:r>
        <w:rPr>
          <w:spacing w:val="-2"/>
          <w:w w:val="130"/>
          <w:sz w:val="16"/>
        </w:rPr>
        <w:t>share</w:t>
      </w:r>
    </w:p>
    <w:p>
      <w:pPr>
        <w:pStyle w:val="BodyText"/>
        <w:spacing w:before="8"/>
        <w:rPr>
          <w:sz w:val="20"/>
        </w:rPr>
      </w:pPr>
    </w:p>
    <w:p>
      <w:pPr>
        <w:pStyle w:val="ListParagraph"/>
        <w:numPr>
          <w:ilvl w:val="0"/>
          <w:numId w:val="9"/>
        </w:numPr>
        <w:tabs>
          <w:tab w:pos="1117" w:val="left" w:leader="none"/>
          <w:tab w:pos="1120" w:val="left" w:leader="none"/>
        </w:tabs>
        <w:spacing w:line="297" w:lineRule="auto" w:before="0" w:after="0"/>
        <w:ind w:left="1120" w:right="219" w:hanging="247"/>
        <w:jc w:val="left"/>
        <w:rPr>
          <w:sz w:val="16"/>
        </w:rPr>
      </w:pPr>
      <w:r>
        <w:rPr>
          <w:w w:val="125"/>
          <w:sz w:val="16"/>
        </w:rPr>
        <w:t>WXY Corporation common stock closed at $45 on the business day before the ex-dividend date.</w:t>
      </w:r>
      <w:r>
        <w:rPr>
          <w:spacing w:val="40"/>
          <w:w w:val="125"/>
          <w:sz w:val="16"/>
        </w:rPr>
        <w:t> </w:t>
      </w:r>
      <w:r>
        <w:rPr>
          <w:w w:val="125"/>
          <w:sz w:val="16"/>
        </w:rPr>
        <w:t>If WXY previously announced a 77-cent dividend, at what price will the stock open the next trading day?</w:t>
      </w:r>
    </w:p>
    <w:p>
      <w:pPr>
        <w:pStyle w:val="ListParagraph"/>
        <w:numPr>
          <w:ilvl w:val="0"/>
          <w:numId w:val="16"/>
        </w:numPr>
        <w:tabs>
          <w:tab w:pos="1438" w:val="left" w:leader="none"/>
        </w:tabs>
        <w:spacing w:line="240" w:lineRule="auto" w:before="107" w:after="0"/>
        <w:ind w:left="1438" w:right="0" w:hanging="321"/>
        <w:jc w:val="left"/>
        <w:rPr>
          <w:sz w:val="16"/>
        </w:rPr>
      </w:pPr>
      <w:r>
        <w:rPr>
          <w:spacing w:val="-2"/>
          <w:w w:val="125"/>
          <w:sz w:val="16"/>
        </w:rPr>
        <w:t>44.22</w:t>
      </w:r>
    </w:p>
    <w:p>
      <w:pPr>
        <w:pStyle w:val="ListParagraph"/>
        <w:numPr>
          <w:ilvl w:val="0"/>
          <w:numId w:val="16"/>
        </w:numPr>
        <w:tabs>
          <w:tab w:pos="1438" w:val="left" w:leader="none"/>
        </w:tabs>
        <w:spacing w:line="240" w:lineRule="auto" w:before="104" w:after="0"/>
        <w:ind w:left="1438" w:right="0" w:hanging="318"/>
        <w:jc w:val="left"/>
        <w:rPr>
          <w:sz w:val="16"/>
        </w:rPr>
      </w:pPr>
      <w:r>
        <w:rPr>
          <w:spacing w:val="-2"/>
          <w:w w:val="125"/>
          <w:sz w:val="16"/>
        </w:rPr>
        <w:t>44.23</w:t>
      </w:r>
    </w:p>
    <w:p>
      <w:pPr>
        <w:pStyle w:val="ListParagraph"/>
        <w:numPr>
          <w:ilvl w:val="0"/>
          <w:numId w:val="16"/>
        </w:numPr>
        <w:tabs>
          <w:tab w:pos="1439" w:val="left" w:leader="none"/>
        </w:tabs>
        <w:spacing w:line="240" w:lineRule="auto" w:before="105" w:after="0"/>
        <w:ind w:left="1439" w:right="0" w:hanging="313"/>
        <w:jc w:val="left"/>
        <w:rPr>
          <w:sz w:val="16"/>
        </w:rPr>
      </w:pPr>
      <w:r>
        <w:rPr>
          <w:spacing w:val="-4"/>
          <w:w w:val="130"/>
          <w:sz w:val="16"/>
        </w:rPr>
        <w:t>45.00</w:t>
      </w:r>
    </w:p>
    <w:p>
      <w:pPr>
        <w:pStyle w:val="ListParagraph"/>
        <w:numPr>
          <w:ilvl w:val="0"/>
          <w:numId w:val="16"/>
        </w:numPr>
        <w:tabs>
          <w:tab w:pos="1438" w:val="left" w:leader="none"/>
        </w:tabs>
        <w:spacing w:line="240" w:lineRule="auto" w:before="104" w:after="0"/>
        <w:ind w:left="1438" w:right="0" w:hanging="330"/>
        <w:jc w:val="left"/>
        <w:rPr>
          <w:sz w:val="16"/>
        </w:rPr>
      </w:pPr>
      <w:r>
        <w:rPr>
          <w:spacing w:val="-2"/>
          <w:w w:val="120"/>
          <w:sz w:val="16"/>
        </w:rPr>
        <w:t>45.77</w:t>
      </w:r>
    </w:p>
    <w:p>
      <w:pPr>
        <w:spacing w:after="0" w:line="240" w:lineRule="auto"/>
        <w:jc w:val="left"/>
        <w:rPr>
          <w:sz w:val="16"/>
        </w:rPr>
        <w:sectPr>
          <w:pgSz w:w="12240" w:h="15660"/>
          <w:pgMar w:header="0" w:footer="736" w:top="1000" w:bottom="920" w:left="1520" w:right="1500"/>
        </w:sectPr>
      </w:pPr>
    </w:p>
    <w:p>
      <w:pPr>
        <w:pStyle w:val="ListParagraph"/>
        <w:numPr>
          <w:ilvl w:val="0"/>
          <w:numId w:val="9"/>
        </w:numPr>
        <w:tabs>
          <w:tab w:pos="1117" w:val="left" w:leader="none"/>
          <w:tab w:pos="1120" w:val="left" w:leader="none"/>
        </w:tabs>
        <w:spacing w:line="302" w:lineRule="auto" w:before="113" w:after="0"/>
        <w:ind w:left="1120" w:right="163" w:hanging="361"/>
        <w:jc w:val="left"/>
        <w:rPr>
          <w:sz w:val="16"/>
        </w:rPr>
      </w:pPr>
      <w:r>
        <w:rPr>
          <w:w w:val="125"/>
          <w:sz w:val="16"/>
        </w:rPr>
        <w:t>A corporation has issued 6 percent $100 par cumulative preferred stock. It paid $4 in dividends</w:t>
      </w:r>
      <w:r>
        <w:rPr>
          <w:spacing w:val="80"/>
          <w:w w:val="125"/>
          <w:sz w:val="16"/>
        </w:rPr>
        <w:t> </w:t>
      </w:r>
      <w:r>
        <w:rPr>
          <w:w w:val="125"/>
          <w:sz w:val="16"/>
        </w:rPr>
        <w:t>the first year and $3 in dividends the second year. If the corporation wants to declare a dividend</w:t>
      </w:r>
      <w:r>
        <w:rPr>
          <w:spacing w:val="40"/>
          <w:w w:val="125"/>
          <w:sz w:val="16"/>
        </w:rPr>
        <w:t> </w:t>
      </w:r>
      <w:r>
        <w:rPr>
          <w:w w:val="125"/>
          <w:sz w:val="16"/>
        </w:rPr>
        <w:t>for common shareholders the following year, how much must it pay per share to its cumulative</w:t>
      </w:r>
      <w:r>
        <w:rPr>
          <w:spacing w:val="80"/>
          <w:w w:val="125"/>
          <w:sz w:val="16"/>
        </w:rPr>
        <w:t> </w:t>
      </w:r>
      <w:r>
        <w:rPr>
          <w:w w:val="125"/>
          <w:sz w:val="16"/>
        </w:rPr>
        <w:t>preferred stockholders?</w:t>
      </w:r>
    </w:p>
    <w:p>
      <w:pPr>
        <w:pStyle w:val="ListParagraph"/>
        <w:numPr>
          <w:ilvl w:val="0"/>
          <w:numId w:val="17"/>
        </w:numPr>
        <w:tabs>
          <w:tab w:pos="1438" w:val="left" w:leader="none"/>
        </w:tabs>
        <w:spacing w:line="240" w:lineRule="auto" w:before="103" w:after="0"/>
        <w:ind w:left="1438" w:right="0" w:hanging="321"/>
        <w:jc w:val="left"/>
        <w:rPr>
          <w:sz w:val="16"/>
        </w:rPr>
      </w:pPr>
      <w:r>
        <w:rPr>
          <w:spacing w:val="-5"/>
          <w:w w:val="130"/>
          <w:sz w:val="16"/>
        </w:rPr>
        <w:t>$5</w:t>
      </w:r>
    </w:p>
    <w:p>
      <w:pPr>
        <w:pStyle w:val="ListParagraph"/>
        <w:numPr>
          <w:ilvl w:val="0"/>
          <w:numId w:val="17"/>
        </w:numPr>
        <w:tabs>
          <w:tab w:pos="1438" w:val="left" w:leader="none"/>
        </w:tabs>
        <w:spacing w:line="240" w:lineRule="auto" w:before="105" w:after="0"/>
        <w:ind w:left="1438" w:right="0" w:hanging="318"/>
        <w:jc w:val="left"/>
        <w:rPr>
          <w:sz w:val="16"/>
        </w:rPr>
      </w:pPr>
      <w:r>
        <w:rPr>
          <w:spacing w:val="-5"/>
          <w:w w:val="135"/>
          <w:sz w:val="16"/>
        </w:rPr>
        <w:t>$6</w:t>
      </w:r>
    </w:p>
    <w:p>
      <w:pPr>
        <w:pStyle w:val="ListParagraph"/>
        <w:numPr>
          <w:ilvl w:val="0"/>
          <w:numId w:val="17"/>
        </w:numPr>
        <w:tabs>
          <w:tab w:pos="1439" w:val="left" w:leader="none"/>
        </w:tabs>
        <w:spacing w:line="240" w:lineRule="auto" w:before="104" w:after="0"/>
        <w:ind w:left="1439" w:right="0" w:hanging="313"/>
        <w:jc w:val="left"/>
        <w:rPr>
          <w:sz w:val="16"/>
        </w:rPr>
      </w:pPr>
      <w:r>
        <w:rPr>
          <w:spacing w:val="-5"/>
          <w:w w:val="105"/>
          <w:sz w:val="16"/>
        </w:rPr>
        <w:t>$11</w:t>
      </w:r>
    </w:p>
    <w:p>
      <w:pPr>
        <w:pStyle w:val="ListParagraph"/>
        <w:numPr>
          <w:ilvl w:val="0"/>
          <w:numId w:val="17"/>
        </w:numPr>
        <w:tabs>
          <w:tab w:pos="1438" w:val="left" w:leader="none"/>
        </w:tabs>
        <w:spacing w:line="240" w:lineRule="auto" w:before="105" w:after="0"/>
        <w:ind w:left="1438" w:right="0" w:hanging="330"/>
        <w:jc w:val="left"/>
        <w:rPr>
          <w:sz w:val="16"/>
        </w:rPr>
      </w:pPr>
      <w:r>
        <w:rPr>
          <w:spacing w:val="-5"/>
          <w:w w:val="120"/>
          <w:sz w:val="16"/>
        </w:rPr>
        <w:t>$14</w:t>
      </w:r>
    </w:p>
    <w:p>
      <w:pPr>
        <w:pStyle w:val="BodyText"/>
        <w:spacing w:before="7"/>
        <w:rPr>
          <w:sz w:val="20"/>
        </w:rPr>
      </w:pPr>
    </w:p>
    <w:p>
      <w:pPr>
        <w:pStyle w:val="ListParagraph"/>
        <w:numPr>
          <w:ilvl w:val="0"/>
          <w:numId w:val="9"/>
        </w:numPr>
        <w:tabs>
          <w:tab w:pos="1117" w:val="left" w:leader="none"/>
          <w:tab w:pos="1120" w:val="left" w:leader="none"/>
        </w:tabs>
        <w:spacing w:line="280" w:lineRule="auto" w:before="0" w:after="0"/>
        <w:ind w:left="1120" w:right="238" w:hanging="361"/>
        <w:jc w:val="left"/>
        <w:rPr>
          <w:sz w:val="16"/>
        </w:rPr>
      </w:pPr>
      <w:r>
        <w:rPr>
          <w:w w:val="130"/>
          <w:sz w:val="16"/>
        </w:rPr>
        <w:t>Which</w:t>
      </w:r>
      <w:r>
        <w:rPr>
          <w:spacing w:val="-11"/>
          <w:w w:val="130"/>
          <w:sz w:val="16"/>
        </w:rPr>
        <w:t> </w:t>
      </w:r>
      <w:r>
        <w:rPr>
          <w:w w:val="130"/>
          <w:sz w:val="16"/>
        </w:rPr>
        <w:t>of</w:t>
      </w:r>
      <w:r>
        <w:rPr>
          <w:spacing w:val="-11"/>
          <w:w w:val="130"/>
          <w:sz w:val="16"/>
        </w:rPr>
        <w:t> </w:t>
      </w:r>
      <w:r>
        <w:rPr>
          <w:w w:val="130"/>
          <w:sz w:val="16"/>
        </w:rPr>
        <w:t>the</w:t>
      </w:r>
      <w:r>
        <w:rPr>
          <w:spacing w:val="-11"/>
          <w:w w:val="130"/>
          <w:sz w:val="16"/>
        </w:rPr>
        <w:t> </w:t>
      </w:r>
      <w:r>
        <w:rPr>
          <w:w w:val="130"/>
          <w:sz w:val="16"/>
        </w:rPr>
        <w:t>following</w:t>
      </w:r>
      <w:r>
        <w:rPr>
          <w:spacing w:val="-11"/>
          <w:w w:val="130"/>
          <w:sz w:val="16"/>
        </w:rPr>
        <w:t> </w:t>
      </w:r>
      <w:r>
        <w:rPr>
          <w:w w:val="130"/>
          <w:sz w:val="16"/>
        </w:rPr>
        <w:t>preferred</w:t>
      </w:r>
      <w:r>
        <w:rPr>
          <w:spacing w:val="-11"/>
          <w:w w:val="130"/>
          <w:sz w:val="16"/>
        </w:rPr>
        <w:t> </w:t>
      </w:r>
      <w:r>
        <w:rPr>
          <w:w w:val="130"/>
          <w:sz w:val="16"/>
        </w:rPr>
        <w:t>stocks</w:t>
      </w:r>
      <w:r>
        <w:rPr>
          <w:spacing w:val="-11"/>
          <w:w w:val="130"/>
          <w:sz w:val="16"/>
        </w:rPr>
        <w:t> </w:t>
      </w:r>
      <w:r>
        <w:rPr>
          <w:w w:val="130"/>
          <w:sz w:val="16"/>
        </w:rPr>
        <w:t>would</w:t>
      </w:r>
      <w:r>
        <w:rPr>
          <w:spacing w:val="-11"/>
          <w:w w:val="130"/>
          <w:sz w:val="16"/>
        </w:rPr>
        <w:t> </w:t>
      </w:r>
      <w:r>
        <w:rPr>
          <w:w w:val="130"/>
          <w:sz w:val="16"/>
        </w:rPr>
        <w:t>most</w:t>
      </w:r>
      <w:r>
        <w:rPr>
          <w:spacing w:val="-11"/>
          <w:w w:val="130"/>
          <w:sz w:val="16"/>
        </w:rPr>
        <w:t> </w:t>
      </w:r>
      <w:r>
        <w:rPr>
          <w:w w:val="130"/>
          <w:sz w:val="16"/>
        </w:rPr>
        <w:t>likely</w:t>
      </w:r>
      <w:r>
        <w:rPr>
          <w:spacing w:val="-11"/>
          <w:w w:val="130"/>
          <w:sz w:val="16"/>
        </w:rPr>
        <w:t> </w:t>
      </w:r>
      <w:r>
        <w:rPr>
          <w:w w:val="130"/>
          <w:sz w:val="16"/>
        </w:rPr>
        <w:t>pay</w:t>
      </w:r>
      <w:r>
        <w:rPr>
          <w:spacing w:val="-11"/>
          <w:w w:val="130"/>
          <w:sz w:val="16"/>
        </w:rPr>
        <w:t> </w:t>
      </w:r>
      <w:r>
        <w:rPr>
          <w:w w:val="130"/>
          <w:sz w:val="16"/>
        </w:rPr>
        <w:t>the</w:t>
      </w:r>
      <w:r>
        <w:rPr>
          <w:spacing w:val="-11"/>
          <w:w w:val="130"/>
          <w:sz w:val="16"/>
        </w:rPr>
        <w:t> </w:t>
      </w:r>
      <w:r>
        <w:rPr>
          <w:w w:val="130"/>
          <w:sz w:val="16"/>
        </w:rPr>
        <w:t>highest</w:t>
      </w:r>
      <w:r>
        <w:rPr>
          <w:spacing w:val="-11"/>
          <w:w w:val="130"/>
          <w:sz w:val="16"/>
        </w:rPr>
        <w:t> </w:t>
      </w:r>
      <w:r>
        <w:rPr>
          <w:w w:val="130"/>
          <w:sz w:val="16"/>
        </w:rPr>
        <w:t>dividend</w:t>
      </w:r>
      <w:r>
        <w:rPr>
          <w:spacing w:val="-11"/>
          <w:w w:val="130"/>
          <w:sz w:val="16"/>
        </w:rPr>
        <w:t> </w:t>
      </w:r>
      <w:r>
        <w:rPr>
          <w:w w:val="130"/>
          <w:sz w:val="16"/>
        </w:rPr>
        <w:t>if</w:t>
      </w:r>
      <w:r>
        <w:rPr>
          <w:spacing w:val="-11"/>
          <w:w w:val="130"/>
          <w:sz w:val="16"/>
        </w:rPr>
        <w:t> </w:t>
      </w:r>
      <w:r>
        <w:rPr>
          <w:w w:val="130"/>
          <w:sz w:val="16"/>
        </w:rPr>
        <w:t>issued</w:t>
      </w:r>
      <w:r>
        <w:rPr>
          <w:spacing w:val="-11"/>
          <w:w w:val="130"/>
          <w:sz w:val="16"/>
        </w:rPr>
        <w:t> </w:t>
      </w:r>
      <w:r>
        <w:rPr>
          <w:w w:val="130"/>
          <w:sz w:val="16"/>
        </w:rPr>
        <w:t>by the same corporation?</w:t>
      </w:r>
    </w:p>
    <w:p>
      <w:pPr>
        <w:pStyle w:val="ListParagraph"/>
        <w:numPr>
          <w:ilvl w:val="0"/>
          <w:numId w:val="18"/>
        </w:numPr>
        <w:tabs>
          <w:tab w:pos="1438" w:val="left" w:leader="none"/>
        </w:tabs>
        <w:spacing w:line="240" w:lineRule="auto" w:before="126" w:after="0"/>
        <w:ind w:left="1438" w:right="0" w:hanging="321"/>
        <w:jc w:val="left"/>
        <w:rPr>
          <w:sz w:val="16"/>
        </w:rPr>
      </w:pPr>
      <w:r>
        <w:rPr>
          <w:w w:val="120"/>
          <w:sz w:val="16"/>
        </w:rPr>
        <w:t>Callable</w:t>
      </w:r>
      <w:r>
        <w:rPr>
          <w:spacing w:val="2"/>
          <w:w w:val="130"/>
          <w:sz w:val="16"/>
        </w:rPr>
        <w:t> </w:t>
      </w:r>
      <w:r>
        <w:rPr>
          <w:spacing w:val="-2"/>
          <w:w w:val="130"/>
          <w:sz w:val="16"/>
        </w:rPr>
        <w:t>preferred</w:t>
      </w:r>
    </w:p>
    <w:p>
      <w:pPr>
        <w:pStyle w:val="ListParagraph"/>
        <w:numPr>
          <w:ilvl w:val="0"/>
          <w:numId w:val="18"/>
        </w:numPr>
        <w:tabs>
          <w:tab w:pos="1438" w:val="left" w:leader="none"/>
        </w:tabs>
        <w:spacing w:line="240" w:lineRule="auto" w:before="104" w:after="0"/>
        <w:ind w:left="1438" w:right="0" w:hanging="318"/>
        <w:jc w:val="left"/>
        <w:rPr>
          <w:sz w:val="16"/>
        </w:rPr>
      </w:pPr>
      <w:r>
        <w:rPr>
          <w:w w:val="125"/>
          <w:sz w:val="16"/>
        </w:rPr>
        <w:t>Convertible</w:t>
      </w:r>
      <w:r>
        <w:rPr>
          <w:spacing w:val="-9"/>
          <w:w w:val="125"/>
          <w:sz w:val="16"/>
        </w:rPr>
        <w:t> </w:t>
      </w:r>
      <w:r>
        <w:rPr>
          <w:spacing w:val="-2"/>
          <w:w w:val="125"/>
          <w:sz w:val="16"/>
        </w:rPr>
        <w:t>preferred</w:t>
      </w:r>
    </w:p>
    <w:p>
      <w:pPr>
        <w:pStyle w:val="ListParagraph"/>
        <w:numPr>
          <w:ilvl w:val="0"/>
          <w:numId w:val="18"/>
        </w:numPr>
        <w:tabs>
          <w:tab w:pos="1439" w:val="left" w:leader="none"/>
        </w:tabs>
        <w:spacing w:line="240" w:lineRule="auto" w:before="105" w:after="0"/>
        <w:ind w:left="1439" w:right="0" w:hanging="313"/>
        <w:jc w:val="left"/>
        <w:rPr>
          <w:sz w:val="16"/>
        </w:rPr>
      </w:pPr>
      <w:r>
        <w:rPr>
          <w:spacing w:val="-2"/>
          <w:w w:val="130"/>
          <w:sz w:val="16"/>
        </w:rPr>
        <w:t>Prior</w:t>
      </w:r>
      <w:r>
        <w:rPr>
          <w:spacing w:val="-4"/>
          <w:w w:val="130"/>
          <w:sz w:val="16"/>
        </w:rPr>
        <w:t> </w:t>
      </w:r>
      <w:r>
        <w:rPr>
          <w:spacing w:val="-2"/>
          <w:w w:val="130"/>
          <w:sz w:val="16"/>
        </w:rPr>
        <w:t>preferred</w:t>
      </w:r>
    </w:p>
    <w:p>
      <w:pPr>
        <w:pStyle w:val="ListParagraph"/>
        <w:numPr>
          <w:ilvl w:val="0"/>
          <w:numId w:val="18"/>
        </w:numPr>
        <w:tabs>
          <w:tab w:pos="1438" w:val="left" w:leader="none"/>
        </w:tabs>
        <w:spacing w:line="240" w:lineRule="auto" w:before="104" w:after="0"/>
        <w:ind w:left="1438" w:right="0" w:hanging="330"/>
        <w:jc w:val="left"/>
        <w:rPr>
          <w:sz w:val="16"/>
        </w:rPr>
      </w:pPr>
      <w:r>
        <w:rPr>
          <w:w w:val="125"/>
          <w:sz w:val="16"/>
        </w:rPr>
        <w:t>Can’t</w:t>
      </w:r>
      <w:r>
        <w:rPr>
          <w:spacing w:val="-7"/>
          <w:w w:val="125"/>
          <w:sz w:val="16"/>
        </w:rPr>
        <w:t> </w:t>
      </w:r>
      <w:r>
        <w:rPr>
          <w:w w:val="125"/>
          <w:sz w:val="16"/>
        </w:rPr>
        <w:t>be</w:t>
      </w:r>
      <w:r>
        <w:rPr>
          <w:spacing w:val="-7"/>
          <w:w w:val="125"/>
          <w:sz w:val="16"/>
        </w:rPr>
        <w:t> </w:t>
      </w:r>
      <w:r>
        <w:rPr>
          <w:spacing w:val="-2"/>
          <w:w w:val="125"/>
          <w:sz w:val="16"/>
        </w:rPr>
        <w:t>determined</w:t>
      </w:r>
    </w:p>
    <w:p>
      <w:pPr>
        <w:pStyle w:val="BodyText"/>
        <w:spacing w:before="8"/>
        <w:rPr>
          <w:sz w:val="20"/>
        </w:rPr>
      </w:pPr>
    </w:p>
    <w:p>
      <w:pPr>
        <w:pStyle w:val="ListParagraph"/>
        <w:numPr>
          <w:ilvl w:val="0"/>
          <w:numId w:val="9"/>
        </w:numPr>
        <w:tabs>
          <w:tab w:pos="1117" w:val="left" w:leader="none"/>
        </w:tabs>
        <w:spacing w:line="240" w:lineRule="auto" w:before="0" w:after="0"/>
        <w:ind w:left="1117" w:right="0" w:hanging="358"/>
        <w:jc w:val="left"/>
        <w:rPr>
          <w:sz w:val="16"/>
        </w:rPr>
      </w:pPr>
      <w:r>
        <w:rPr>
          <w:w w:val="125"/>
          <w:sz w:val="16"/>
        </w:rPr>
        <w:t>Rights</w:t>
      </w:r>
      <w:r>
        <w:rPr>
          <w:spacing w:val="7"/>
          <w:w w:val="125"/>
          <w:sz w:val="16"/>
        </w:rPr>
        <w:t> </w:t>
      </w:r>
      <w:r>
        <w:rPr>
          <w:w w:val="125"/>
          <w:sz w:val="16"/>
        </w:rPr>
        <w:t>are</w:t>
      </w:r>
      <w:r>
        <w:rPr>
          <w:spacing w:val="7"/>
          <w:w w:val="125"/>
          <w:sz w:val="16"/>
        </w:rPr>
        <w:t> </w:t>
      </w:r>
      <w:r>
        <w:rPr>
          <w:w w:val="125"/>
          <w:sz w:val="16"/>
        </w:rPr>
        <w:t>automatically</w:t>
      </w:r>
      <w:r>
        <w:rPr>
          <w:spacing w:val="7"/>
          <w:w w:val="125"/>
          <w:sz w:val="16"/>
        </w:rPr>
        <w:t> </w:t>
      </w:r>
      <w:r>
        <w:rPr>
          <w:w w:val="125"/>
          <w:sz w:val="16"/>
        </w:rPr>
        <w:t>received</w:t>
      </w:r>
      <w:r>
        <w:rPr>
          <w:spacing w:val="7"/>
          <w:w w:val="125"/>
          <w:sz w:val="16"/>
        </w:rPr>
        <w:t> </w:t>
      </w:r>
      <w:r>
        <w:rPr>
          <w:spacing w:val="-5"/>
          <w:w w:val="125"/>
          <w:sz w:val="16"/>
        </w:rPr>
        <w:t>by</w:t>
      </w:r>
    </w:p>
    <w:p>
      <w:pPr>
        <w:pStyle w:val="ListParagraph"/>
        <w:numPr>
          <w:ilvl w:val="0"/>
          <w:numId w:val="19"/>
        </w:numPr>
        <w:tabs>
          <w:tab w:pos="1438" w:val="left" w:leader="none"/>
        </w:tabs>
        <w:spacing w:line="240" w:lineRule="auto" w:before="144" w:after="0"/>
        <w:ind w:left="1438" w:right="0" w:hanging="321"/>
        <w:jc w:val="left"/>
        <w:rPr>
          <w:sz w:val="16"/>
        </w:rPr>
      </w:pPr>
      <w:r>
        <w:rPr>
          <w:spacing w:val="-2"/>
          <w:w w:val="130"/>
          <w:sz w:val="16"/>
        </w:rPr>
        <w:t>convertible</w:t>
      </w:r>
      <w:r>
        <w:rPr>
          <w:spacing w:val="5"/>
          <w:w w:val="130"/>
          <w:sz w:val="16"/>
        </w:rPr>
        <w:t> </w:t>
      </w:r>
      <w:r>
        <w:rPr>
          <w:spacing w:val="-2"/>
          <w:w w:val="130"/>
          <w:sz w:val="16"/>
        </w:rPr>
        <w:t>preferred</w:t>
      </w:r>
      <w:r>
        <w:rPr>
          <w:spacing w:val="5"/>
          <w:w w:val="130"/>
          <w:sz w:val="16"/>
        </w:rPr>
        <w:t> </w:t>
      </w:r>
      <w:r>
        <w:rPr>
          <w:spacing w:val="-2"/>
          <w:w w:val="130"/>
          <w:sz w:val="16"/>
        </w:rPr>
        <w:t>stockholders</w:t>
      </w:r>
    </w:p>
    <w:p>
      <w:pPr>
        <w:pStyle w:val="ListParagraph"/>
        <w:numPr>
          <w:ilvl w:val="0"/>
          <w:numId w:val="19"/>
        </w:numPr>
        <w:tabs>
          <w:tab w:pos="1438" w:val="left" w:leader="none"/>
        </w:tabs>
        <w:spacing w:line="240" w:lineRule="auto" w:before="104" w:after="0"/>
        <w:ind w:left="1438" w:right="0" w:hanging="318"/>
        <w:jc w:val="left"/>
        <w:rPr>
          <w:sz w:val="16"/>
        </w:rPr>
      </w:pPr>
      <w:r>
        <w:rPr>
          <w:w w:val="130"/>
          <w:sz w:val="16"/>
        </w:rPr>
        <w:t>senior</w:t>
      </w:r>
      <w:r>
        <w:rPr>
          <w:spacing w:val="-5"/>
          <w:w w:val="130"/>
          <w:sz w:val="16"/>
        </w:rPr>
        <w:t> </w:t>
      </w:r>
      <w:r>
        <w:rPr>
          <w:w w:val="130"/>
          <w:sz w:val="16"/>
        </w:rPr>
        <w:t>preferred</w:t>
      </w:r>
      <w:r>
        <w:rPr>
          <w:spacing w:val="-5"/>
          <w:w w:val="130"/>
          <w:sz w:val="16"/>
        </w:rPr>
        <w:t> </w:t>
      </w:r>
      <w:r>
        <w:rPr>
          <w:spacing w:val="-2"/>
          <w:w w:val="130"/>
          <w:sz w:val="16"/>
        </w:rPr>
        <w:t>stockholders</w:t>
      </w:r>
    </w:p>
    <w:p>
      <w:pPr>
        <w:pStyle w:val="ListParagraph"/>
        <w:numPr>
          <w:ilvl w:val="0"/>
          <w:numId w:val="19"/>
        </w:numPr>
        <w:tabs>
          <w:tab w:pos="1439" w:val="left" w:leader="none"/>
        </w:tabs>
        <w:spacing w:line="240" w:lineRule="auto" w:before="105" w:after="0"/>
        <w:ind w:left="1439" w:right="0" w:hanging="313"/>
        <w:jc w:val="left"/>
        <w:rPr>
          <w:sz w:val="16"/>
        </w:rPr>
      </w:pPr>
      <w:r>
        <w:rPr>
          <w:spacing w:val="-2"/>
          <w:w w:val="130"/>
          <w:sz w:val="16"/>
        </w:rPr>
        <w:t>common stockholders</w:t>
      </w:r>
    </w:p>
    <w:p>
      <w:pPr>
        <w:pStyle w:val="ListParagraph"/>
        <w:numPr>
          <w:ilvl w:val="0"/>
          <w:numId w:val="19"/>
        </w:numPr>
        <w:tabs>
          <w:tab w:pos="1438" w:val="left" w:leader="none"/>
        </w:tabs>
        <w:spacing w:line="240" w:lineRule="auto" w:before="105" w:after="0"/>
        <w:ind w:left="1438" w:right="0" w:hanging="330"/>
        <w:jc w:val="left"/>
        <w:rPr>
          <w:sz w:val="16"/>
        </w:rPr>
      </w:pPr>
      <w:r>
        <w:rPr>
          <w:w w:val="125"/>
          <w:sz w:val="16"/>
        </w:rPr>
        <w:t>both</w:t>
      </w:r>
      <w:r>
        <w:rPr>
          <w:spacing w:val="1"/>
          <w:w w:val="125"/>
          <w:sz w:val="16"/>
        </w:rPr>
        <w:t> </w:t>
      </w:r>
      <w:r>
        <w:rPr>
          <w:w w:val="125"/>
          <w:sz w:val="16"/>
        </w:rPr>
        <w:t>(A)</w:t>
      </w:r>
      <w:r>
        <w:rPr>
          <w:spacing w:val="1"/>
          <w:w w:val="125"/>
          <w:sz w:val="16"/>
        </w:rPr>
        <w:t> </w:t>
      </w:r>
      <w:r>
        <w:rPr>
          <w:w w:val="125"/>
          <w:sz w:val="16"/>
        </w:rPr>
        <w:t>and</w:t>
      </w:r>
      <w:r>
        <w:rPr>
          <w:spacing w:val="1"/>
          <w:w w:val="125"/>
          <w:sz w:val="16"/>
        </w:rPr>
        <w:t> </w:t>
      </w:r>
      <w:r>
        <w:rPr>
          <w:spacing w:val="-5"/>
          <w:w w:val="125"/>
          <w:sz w:val="16"/>
        </w:rPr>
        <w:t>(B)</w:t>
      </w:r>
    </w:p>
    <w:p>
      <w:pPr>
        <w:pStyle w:val="BodyText"/>
        <w:spacing w:before="7"/>
        <w:rPr>
          <w:sz w:val="20"/>
        </w:rPr>
      </w:pPr>
    </w:p>
    <w:p>
      <w:pPr>
        <w:pStyle w:val="ListParagraph"/>
        <w:numPr>
          <w:ilvl w:val="0"/>
          <w:numId w:val="9"/>
        </w:numPr>
        <w:tabs>
          <w:tab w:pos="1117" w:val="left" w:leader="none"/>
        </w:tabs>
        <w:spacing w:line="240" w:lineRule="auto" w:before="0" w:after="0"/>
        <w:ind w:left="1117" w:right="0" w:hanging="358"/>
        <w:jc w:val="left"/>
        <w:rPr>
          <w:sz w:val="16"/>
        </w:rPr>
      </w:pPr>
      <w:r>
        <w:rPr>
          <w:w w:val="130"/>
          <w:sz w:val="16"/>
        </w:rPr>
        <w:t>Which</w:t>
      </w:r>
      <w:r>
        <w:rPr>
          <w:spacing w:val="-10"/>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following</w:t>
      </w:r>
      <w:r>
        <w:rPr>
          <w:spacing w:val="-10"/>
          <w:w w:val="130"/>
          <w:sz w:val="16"/>
        </w:rPr>
        <w:t> </w:t>
      </w:r>
      <w:r>
        <w:rPr>
          <w:w w:val="130"/>
          <w:sz w:val="16"/>
        </w:rPr>
        <w:t>is/are</w:t>
      </w:r>
      <w:r>
        <w:rPr>
          <w:spacing w:val="-10"/>
          <w:w w:val="130"/>
          <w:sz w:val="16"/>
        </w:rPr>
        <w:t> </w:t>
      </w:r>
      <w:r>
        <w:rPr>
          <w:w w:val="130"/>
          <w:sz w:val="16"/>
        </w:rPr>
        <w:t>true</w:t>
      </w:r>
      <w:r>
        <w:rPr>
          <w:spacing w:val="-10"/>
          <w:w w:val="130"/>
          <w:sz w:val="16"/>
        </w:rPr>
        <w:t> </w:t>
      </w:r>
      <w:r>
        <w:rPr>
          <w:w w:val="130"/>
          <w:sz w:val="16"/>
        </w:rPr>
        <w:t>of</w:t>
      </w:r>
      <w:r>
        <w:rPr>
          <w:spacing w:val="-10"/>
          <w:w w:val="130"/>
          <w:sz w:val="16"/>
        </w:rPr>
        <w:t> </w:t>
      </w:r>
      <w:r>
        <w:rPr>
          <w:spacing w:val="-2"/>
          <w:w w:val="130"/>
          <w:sz w:val="16"/>
        </w:rPr>
        <w:t>warrants?</w:t>
      </w:r>
    </w:p>
    <w:p>
      <w:pPr>
        <w:pStyle w:val="ListParagraph"/>
        <w:numPr>
          <w:ilvl w:val="0"/>
          <w:numId w:val="20"/>
        </w:numPr>
        <w:tabs>
          <w:tab w:pos="1438" w:val="left" w:leader="none"/>
        </w:tabs>
        <w:spacing w:line="240" w:lineRule="auto" w:before="144" w:after="0"/>
        <w:ind w:left="1438" w:right="0" w:hanging="321"/>
        <w:jc w:val="left"/>
        <w:rPr>
          <w:sz w:val="16"/>
        </w:rPr>
      </w:pPr>
      <w:r>
        <w:rPr>
          <w:w w:val="130"/>
          <w:sz w:val="16"/>
        </w:rPr>
        <w:t>They’re</w:t>
      </w:r>
      <w:r>
        <w:rPr>
          <w:spacing w:val="-9"/>
          <w:w w:val="130"/>
          <w:sz w:val="16"/>
        </w:rPr>
        <w:t> </w:t>
      </w:r>
      <w:r>
        <w:rPr>
          <w:w w:val="130"/>
          <w:sz w:val="16"/>
        </w:rPr>
        <w:t>long-</w:t>
      </w:r>
      <w:r>
        <w:rPr>
          <w:spacing w:val="-2"/>
          <w:w w:val="130"/>
          <w:sz w:val="16"/>
        </w:rPr>
        <w:t>term.</w:t>
      </w:r>
    </w:p>
    <w:p>
      <w:pPr>
        <w:pStyle w:val="ListParagraph"/>
        <w:numPr>
          <w:ilvl w:val="0"/>
          <w:numId w:val="20"/>
        </w:numPr>
        <w:tabs>
          <w:tab w:pos="1438" w:val="left" w:leader="none"/>
        </w:tabs>
        <w:spacing w:line="240" w:lineRule="auto" w:before="105" w:after="0"/>
        <w:ind w:left="1438" w:right="0" w:hanging="318"/>
        <w:jc w:val="left"/>
        <w:rPr>
          <w:sz w:val="16"/>
        </w:rPr>
      </w:pPr>
      <w:r>
        <w:rPr>
          <w:w w:val="125"/>
          <w:sz w:val="16"/>
        </w:rPr>
        <w:t>They’re</w:t>
      </w:r>
      <w:r>
        <w:rPr>
          <w:spacing w:val="4"/>
          <w:w w:val="125"/>
          <w:sz w:val="16"/>
        </w:rPr>
        <w:t> </w:t>
      </w:r>
      <w:r>
        <w:rPr>
          <w:w w:val="125"/>
          <w:sz w:val="16"/>
        </w:rPr>
        <w:t>considered</w:t>
      </w:r>
      <w:r>
        <w:rPr>
          <w:spacing w:val="4"/>
          <w:w w:val="125"/>
          <w:sz w:val="16"/>
        </w:rPr>
        <w:t> </w:t>
      </w:r>
      <w:r>
        <w:rPr>
          <w:w w:val="125"/>
          <w:sz w:val="16"/>
        </w:rPr>
        <w:t>to</w:t>
      </w:r>
      <w:r>
        <w:rPr>
          <w:spacing w:val="4"/>
          <w:w w:val="125"/>
          <w:sz w:val="16"/>
        </w:rPr>
        <w:t> </w:t>
      </w:r>
      <w:r>
        <w:rPr>
          <w:w w:val="125"/>
          <w:sz w:val="16"/>
        </w:rPr>
        <w:t>be</w:t>
      </w:r>
      <w:r>
        <w:rPr>
          <w:spacing w:val="4"/>
          <w:w w:val="125"/>
          <w:sz w:val="16"/>
        </w:rPr>
        <w:t> </w:t>
      </w:r>
      <w:r>
        <w:rPr>
          <w:spacing w:val="-2"/>
          <w:w w:val="125"/>
          <w:sz w:val="16"/>
        </w:rPr>
        <w:t>sweeteners.</w:t>
      </w:r>
    </w:p>
    <w:p>
      <w:pPr>
        <w:pStyle w:val="ListParagraph"/>
        <w:numPr>
          <w:ilvl w:val="0"/>
          <w:numId w:val="20"/>
        </w:numPr>
        <w:tabs>
          <w:tab w:pos="1439" w:val="left" w:leader="none"/>
        </w:tabs>
        <w:spacing w:line="240" w:lineRule="auto" w:before="104" w:after="0"/>
        <w:ind w:left="1439" w:right="0" w:hanging="313"/>
        <w:jc w:val="left"/>
        <w:rPr>
          <w:sz w:val="16"/>
        </w:rPr>
      </w:pPr>
      <w:r>
        <w:rPr>
          <w:w w:val="125"/>
          <w:sz w:val="16"/>
        </w:rPr>
        <w:t>They’re</w:t>
      </w:r>
      <w:r>
        <w:rPr>
          <w:spacing w:val="-1"/>
          <w:w w:val="125"/>
          <w:sz w:val="16"/>
        </w:rPr>
        <w:t> </w:t>
      </w:r>
      <w:r>
        <w:rPr>
          <w:spacing w:val="-2"/>
          <w:w w:val="125"/>
          <w:sz w:val="16"/>
        </w:rPr>
        <w:t>marketable.</w:t>
      </w:r>
    </w:p>
    <w:p>
      <w:pPr>
        <w:pStyle w:val="ListParagraph"/>
        <w:numPr>
          <w:ilvl w:val="0"/>
          <w:numId w:val="20"/>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2"/>
          <w:w w:val="125"/>
          <w:sz w:val="16"/>
        </w:rPr>
        <w:t>above.</w:t>
      </w:r>
    </w:p>
    <w:p>
      <w:pPr>
        <w:pStyle w:val="BodyText"/>
        <w:spacing w:before="7"/>
        <w:rPr>
          <w:sz w:val="20"/>
        </w:rPr>
      </w:pPr>
    </w:p>
    <w:p>
      <w:pPr>
        <w:pStyle w:val="ListParagraph"/>
        <w:numPr>
          <w:ilvl w:val="0"/>
          <w:numId w:val="9"/>
        </w:numPr>
        <w:tabs>
          <w:tab w:pos="1117" w:val="left" w:leader="none"/>
          <w:tab w:pos="1120" w:val="left" w:leader="none"/>
        </w:tabs>
        <w:spacing w:line="280" w:lineRule="auto" w:before="0" w:after="0"/>
        <w:ind w:left="1120" w:right="192" w:hanging="361"/>
        <w:jc w:val="left"/>
        <w:rPr>
          <w:sz w:val="16"/>
        </w:rPr>
      </w:pPr>
      <w:r>
        <w:rPr>
          <w:w w:val="125"/>
          <w:sz w:val="16"/>
        </w:rPr>
        <w:t>STU Corporation would like to offer its existing shareholder the privilege to purchase additional shares at a fixed price. Which of the following securities would STU issue?</w:t>
      </w:r>
    </w:p>
    <w:p>
      <w:pPr>
        <w:pStyle w:val="ListParagraph"/>
        <w:numPr>
          <w:ilvl w:val="0"/>
          <w:numId w:val="21"/>
        </w:numPr>
        <w:tabs>
          <w:tab w:pos="1438" w:val="left" w:leader="none"/>
        </w:tabs>
        <w:spacing w:line="240" w:lineRule="auto" w:before="126" w:after="0"/>
        <w:ind w:left="1438" w:right="0" w:hanging="321"/>
        <w:jc w:val="left"/>
        <w:rPr>
          <w:sz w:val="16"/>
        </w:rPr>
      </w:pPr>
      <w:r>
        <w:rPr>
          <w:w w:val="125"/>
          <w:sz w:val="16"/>
        </w:rPr>
        <w:t>Convertible</w:t>
      </w:r>
      <w:r>
        <w:rPr>
          <w:spacing w:val="8"/>
          <w:w w:val="125"/>
          <w:sz w:val="16"/>
        </w:rPr>
        <w:t> </w:t>
      </w:r>
      <w:r>
        <w:rPr>
          <w:w w:val="125"/>
          <w:sz w:val="16"/>
        </w:rPr>
        <w:t>preferred</w:t>
      </w:r>
      <w:r>
        <w:rPr>
          <w:spacing w:val="9"/>
          <w:w w:val="125"/>
          <w:sz w:val="16"/>
        </w:rPr>
        <w:t> </w:t>
      </w:r>
      <w:r>
        <w:rPr>
          <w:spacing w:val="-2"/>
          <w:w w:val="125"/>
          <w:sz w:val="16"/>
        </w:rPr>
        <w:t>stock</w:t>
      </w:r>
    </w:p>
    <w:p>
      <w:pPr>
        <w:pStyle w:val="ListParagraph"/>
        <w:numPr>
          <w:ilvl w:val="0"/>
          <w:numId w:val="21"/>
        </w:numPr>
        <w:tabs>
          <w:tab w:pos="1438" w:val="left" w:leader="none"/>
        </w:tabs>
        <w:spacing w:line="240" w:lineRule="auto" w:before="104" w:after="0"/>
        <w:ind w:left="1438" w:right="0" w:hanging="318"/>
        <w:jc w:val="left"/>
        <w:rPr>
          <w:sz w:val="16"/>
        </w:rPr>
      </w:pPr>
      <w:r>
        <w:rPr>
          <w:spacing w:val="-4"/>
          <w:w w:val="115"/>
          <w:sz w:val="16"/>
        </w:rPr>
        <w:t>Call</w:t>
      </w:r>
    </w:p>
    <w:p>
      <w:pPr>
        <w:pStyle w:val="ListParagraph"/>
        <w:numPr>
          <w:ilvl w:val="0"/>
          <w:numId w:val="21"/>
        </w:numPr>
        <w:tabs>
          <w:tab w:pos="1439" w:val="left" w:leader="none"/>
        </w:tabs>
        <w:spacing w:line="240" w:lineRule="auto" w:before="105" w:after="0"/>
        <w:ind w:left="1439" w:right="0" w:hanging="313"/>
        <w:jc w:val="left"/>
        <w:rPr>
          <w:sz w:val="16"/>
        </w:rPr>
      </w:pPr>
      <w:r>
        <w:rPr>
          <w:spacing w:val="-2"/>
          <w:w w:val="125"/>
          <w:sz w:val="16"/>
        </w:rPr>
        <w:t>Rights</w:t>
      </w:r>
    </w:p>
    <w:p>
      <w:pPr>
        <w:pStyle w:val="ListParagraph"/>
        <w:numPr>
          <w:ilvl w:val="0"/>
          <w:numId w:val="21"/>
        </w:numPr>
        <w:tabs>
          <w:tab w:pos="1438" w:val="left" w:leader="none"/>
        </w:tabs>
        <w:spacing w:line="240" w:lineRule="auto" w:before="104" w:after="0"/>
        <w:ind w:left="1438" w:right="0" w:hanging="330"/>
        <w:jc w:val="left"/>
        <w:rPr>
          <w:sz w:val="16"/>
        </w:rPr>
      </w:pPr>
      <w:r>
        <w:rPr>
          <w:spacing w:val="-2"/>
          <w:w w:val="130"/>
          <w:sz w:val="16"/>
        </w:rPr>
        <w:t>Futures</w:t>
      </w:r>
    </w:p>
    <w:p>
      <w:pPr>
        <w:pStyle w:val="BodyText"/>
        <w:spacing w:before="8"/>
        <w:rPr>
          <w:sz w:val="20"/>
        </w:rPr>
      </w:pPr>
    </w:p>
    <w:p>
      <w:pPr>
        <w:pStyle w:val="ListParagraph"/>
        <w:numPr>
          <w:ilvl w:val="0"/>
          <w:numId w:val="9"/>
        </w:numPr>
        <w:tabs>
          <w:tab w:pos="1117" w:val="left" w:leader="none"/>
          <w:tab w:pos="1120" w:val="left" w:leader="none"/>
        </w:tabs>
        <w:spacing w:line="280" w:lineRule="auto" w:before="0" w:after="0"/>
        <w:ind w:left="1120" w:right="493" w:hanging="361"/>
        <w:jc w:val="left"/>
        <w:rPr>
          <w:sz w:val="16"/>
        </w:rPr>
      </w:pPr>
      <w:r>
        <w:rPr>
          <w:w w:val="130"/>
          <w:sz w:val="16"/>
        </w:rPr>
        <w:t>Under</w:t>
      </w:r>
      <w:r>
        <w:rPr>
          <w:spacing w:val="-10"/>
          <w:w w:val="130"/>
          <w:sz w:val="16"/>
        </w:rPr>
        <w:t> </w:t>
      </w:r>
      <w:r>
        <w:rPr>
          <w:w w:val="130"/>
          <w:sz w:val="16"/>
        </w:rPr>
        <w:t>statutory</w:t>
      </w:r>
      <w:r>
        <w:rPr>
          <w:spacing w:val="-10"/>
          <w:w w:val="130"/>
          <w:sz w:val="16"/>
        </w:rPr>
        <w:t> </w:t>
      </w:r>
      <w:r>
        <w:rPr>
          <w:w w:val="130"/>
          <w:sz w:val="16"/>
        </w:rPr>
        <w:t>voting,</w:t>
      </w:r>
      <w:r>
        <w:rPr>
          <w:spacing w:val="-10"/>
          <w:w w:val="130"/>
          <w:sz w:val="16"/>
        </w:rPr>
        <w:t> </w:t>
      </w:r>
      <w:r>
        <w:rPr>
          <w:w w:val="130"/>
          <w:sz w:val="16"/>
        </w:rPr>
        <w:t>an</w:t>
      </w:r>
      <w:r>
        <w:rPr>
          <w:spacing w:val="-10"/>
          <w:w w:val="130"/>
          <w:sz w:val="16"/>
        </w:rPr>
        <w:t> </w:t>
      </w:r>
      <w:r>
        <w:rPr>
          <w:w w:val="130"/>
          <w:sz w:val="16"/>
        </w:rPr>
        <w:t>individual</w:t>
      </w:r>
      <w:r>
        <w:rPr>
          <w:spacing w:val="-10"/>
          <w:w w:val="130"/>
          <w:sz w:val="16"/>
        </w:rPr>
        <w:t> </w:t>
      </w:r>
      <w:r>
        <w:rPr>
          <w:w w:val="130"/>
          <w:sz w:val="16"/>
        </w:rPr>
        <w:t>stockholder</w:t>
      </w:r>
      <w:r>
        <w:rPr>
          <w:spacing w:val="-10"/>
          <w:w w:val="130"/>
          <w:sz w:val="16"/>
        </w:rPr>
        <w:t> </w:t>
      </w:r>
      <w:r>
        <w:rPr>
          <w:w w:val="130"/>
          <w:sz w:val="16"/>
        </w:rPr>
        <w:t>may</w:t>
      </w:r>
      <w:r>
        <w:rPr>
          <w:spacing w:val="-10"/>
          <w:w w:val="130"/>
          <w:sz w:val="16"/>
        </w:rPr>
        <w:t> </w:t>
      </w:r>
      <w:r>
        <w:rPr>
          <w:w w:val="130"/>
          <w:sz w:val="16"/>
        </w:rPr>
        <w:t>vote</w:t>
      </w:r>
      <w:r>
        <w:rPr>
          <w:spacing w:val="-10"/>
          <w:w w:val="130"/>
          <w:sz w:val="16"/>
        </w:rPr>
        <w:t> </w:t>
      </w:r>
      <w:r>
        <w:rPr>
          <w:w w:val="130"/>
          <w:sz w:val="16"/>
        </w:rPr>
        <w:t>for</w:t>
      </w:r>
      <w:r>
        <w:rPr>
          <w:spacing w:val="-10"/>
          <w:w w:val="130"/>
          <w:sz w:val="16"/>
        </w:rPr>
        <w:t> </w:t>
      </w:r>
      <w:r>
        <w:rPr>
          <w:w w:val="130"/>
          <w:sz w:val="16"/>
        </w:rPr>
        <w:t>each</w:t>
      </w:r>
      <w:r>
        <w:rPr>
          <w:spacing w:val="-10"/>
          <w:w w:val="130"/>
          <w:sz w:val="16"/>
        </w:rPr>
        <w:t> </w:t>
      </w:r>
      <w:r>
        <w:rPr>
          <w:w w:val="130"/>
          <w:sz w:val="16"/>
        </w:rPr>
        <w:t>vacancy</w:t>
      </w:r>
      <w:r>
        <w:rPr>
          <w:spacing w:val="-10"/>
          <w:w w:val="130"/>
          <w:sz w:val="16"/>
        </w:rPr>
        <w:t> </w:t>
      </w:r>
      <w:r>
        <w:rPr>
          <w:w w:val="130"/>
          <w:sz w:val="16"/>
        </w:rPr>
        <w:t>on</w:t>
      </w:r>
      <w:r>
        <w:rPr>
          <w:spacing w:val="-10"/>
          <w:w w:val="130"/>
          <w:sz w:val="16"/>
        </w:rPr>
        <w:t> </w:t>
      </w:r>
      <w:r>
        <w:rPr>
          <w:w w:val="130"/>
          <w:sz w:val="16"/>
        </w:rPr>
        <w:t>the</w:t>
      </w:r>
      <w:r>
        <w:rPr>
          <w:spacing w:val="-10"/>
          <w:w w:val="130"/>
          <w:sz w:val="16"/>
        </w:rPr>
        <w:t> </w:t>
      </w:r>
      <w:r>
        <w:rPr>
          <w:w w:val="130"/>
          <w:sz w:val="16"/>
        </w:rPr>
        <w:t>board</w:t>
      </w:r>
      <w:r>
        <w:rPr>
          <w:spacing w:val="-10"/>
          <w:w w:val="130"/>
          <w:sz w:val="16"/>
        </w:rPr>
        <w:t> </w:t>
      </w:r>
      <w:r>
        <w:rPr>
          <w:w w:val="130"/>
          <w:sz w:val="16"/>
        </w:rPr>
        <w:t>of directors equal to</w:t>
      </w:r>
    </w:p>
    <w:p>
      <w:pPr>
        <w:pStyle w:val="ListParagraph"/>
        <w:numPr>
          <w:ilvl w:val="0"/>
          <w:numId w:val="22"/>
        </w:numPr>
        <w:tabs>
          <w:tab w:pos="1438" w:val="left" w:leader="none"/>
        </w:tabs>
        <w:spacing w:line="240" w:lineRule="auto" w:before="126" w:after="0"/>
        <w:ind w:left="1438" w:right="0" w:hanging="321"/>
        <w:jc w:val="left"/>
        <w:rPr>
          <w:sz w:val="16"/>
        </w:rPr>
      </w:pPr>
      <w:r>
        <w:rPr>
          <w:w w:val="130"/>
          <w:sz w:val="16"/>
        </w:rPr>
        <w:t>the</w:t>
      </w:r>
      <w:r>
        <w:rPr>
          <w:spacing w:val="-8"/>
          <w:w w:val="130"/>
          <w:sz w:val="16"/>
        </w:rPr>
        <w:t> </w:t>
      </w:r>
      <w:r>
        <w:rPr>
          <w:w w:val="130"/>
          <w:sz w:val="16"/>
        </w:rPr>
        <w:t>number</w:t>
      </w:r>
      <w:r>
        <w:rPr>
          <w:spacing w:val="-8"/>
          <w:w w:val="130"/>
          <w:sz w:val="16"/>
        </w:rPr>
        <w:t> </w:t>
      </w:r>
      <w:r>
        <w:rPr>
          <w:w w:val="130"/>
          <w:sz w:val="16"/>
        </w:rPr>
        <w:t>of</w:t>
      </w:r>
      <w:r>
        <w:rPr>
          <w:spacing w:val="-8"/>
          <w:w w:val="130"/>
          <w:sz w:val="16"/>
        </w:rPr>
        <w:t> </w:t>
      </w:r>
      <w:r>
        <w:rPr>
          <w:w w:val="130"/>
          <w:sz w:val="16"/>
        </w:rPr>
        <w:t>vacancies</w:t>
      </w:r>
      <w:r>
        <w:rPr>
          <w:spacing w:val="-7"/>
          <w:w w:val="130"/>
          <w:sz w:val="16"/>
        </w:rPr>
        <w:t> </w:t>
      </w:r>
      <w:r>
        <w:rPr>
          <w:w w:val="130"/>
          <w:sz w:val="16"/>
        </w:rPr>
        <w:t>on</w:t>
      </w:r>
      <w:r>
        <w:rPr>
          <w:spacing w:val="-8"/>
          <w:w w:val="130"/>
          <w:sz w:val="16"/>
        </w:rPr>
        <w:t> </w:t>
      </w:r>
      <w:r>
        <w:rPr>
          <w:w w:val="130"/>
          <w:sz w:val="16"/>
        </w:rPr>
        <w:t>the</w:t>
      </w:r>
      <w:r>
        <w:rPr>
          <w:spacing w:val="-8"/>
          <w:w w:val="130"/>
          <w:sz w:val="16"/>
        </w:rPr>
        <w:t> </w:t>
      </w:r>
      <w:r>
        <w:rPr>
          <w:w w:val="130"/>
          <w:sz w:val="16"/>
        </w:rPr>
        <w:t>board</w:t>
      </w:r>
      <w:r>
        <w:rPr>
          <w:spacing w:val="-7"/>
          <w:w w:val="130"/>
          <w:sz w:val="16"/>
        </w:rPr>
        <w:t> </w:t>
      </w:r>
      <w:r>
        <w:rPr>
          <w:w w:val="130"/>
          <w:sz w:val="16"/>
        </w:rPr>
        <w:t>of</w:t>
      </w:r>
      <w:r>
        <w:rPr>
          <w:spacing w:val="-8"/>
          <w:w w:val="130"/>
          <w:sz w:val="16"/>
        </w:rPr>
        <w:t> </w:t>
      </w:r>
      <w:r>
        <w:rPr>
          <w:spacing w:val="-2"/>
          <w:w w:val="130"/>
          <w:sz w:val="16"/>
        </w:rPr>
        <w:t>directors</w:t>
      </w:r>
    </w:p>
    <w:p>
      <w:pPr>
        <w:pStyle w:val="ListParagraph"/>
        <w:numPr>
          <w:ilvl w:val="0"/>
          <w:numId w:val="22"/>
        </w:numPr>
        <w:tabs>
          <w:tab w:pos="1438" w:val="left" w:leader="none"/>
          <w:tab w:pos="1440" w:val="left" w:leader="none"/>
        </w:tabs>
        <w:spacing w:line="307" w:lineRule="auto" w:before="104" w:after="0"/>
        <w:ind w:left="1440" w:right="904" w:hanging="320"/>
        <w:jc w:val="left"/>
        <w:rPr>
          <w:sz w:val="16"/>
        </w:rPr>
      </w:pPr>
      <w:r>
        <w:rPr>
          <w:w w:val="130"/>
          <w:sz w:val="16"/>
        </w:rPr>
        <w:t>the</w:t>
      </w:r>
      <w:r>
        <w:rPr>
          <w:spacing w:val="-6"/>
          <w:w w:val="130"/>
          <w:sz w:val="16"/>
        </w:rPr>
        <w:t> </w:t>
      </w:r>
      <w:r>
        <w:rPr>
          <w:w w:val="130"/>
          <w:sz w:val="16"/>
        </w:rPr>
        <w:t>number</w:t>
      </w:r>
      <w:r>
        <w:rPr>
          <w:spacing w:val="-6"/>
          <w:w w:val="130"/>
          <w:sz w:val="16"/>
        </w:rPr>
        <w:t> </w:t>
      </w:r>
      <w:r>
        <w:rPr>
          <w:w w:val="130"/>
          <w:sz w:val="16"/>
        </w:rPr>
        <w:t>of</w:t>
      </w:r>
      <w:r>
        <w:rPr>
          <w:spacing w:val="-6"/>
          <w:w w:val="130"/>
          <w:sz w:val="16"/>
        </w:rPr>
        <w:t> </w:t>
      </w:r>
      <w:r>
        <w:rPr>
          <w:w w:val="130"/>
          <w:sz w:val="16"/>
        </w:rPr>
        <w:t>shares</w:t>
      </w:r>
      <w:r>
        <w:rPr>
          <w:spacing w:val="-6"/>
          <w:w w:val="130"/>
          <w:sz w:val="16"/>
        </w:rPr>
        <w:t> </w:t>
      </w:r>
      <w:r>
        <w:rPr>
          <w:w w:val="130"/>
          <w:sz w:val="16"/>
        </w:rPr>
        <w:t>owned</w:t>
      </w:r>
      <w:r>
        <w:rPr>
          <w:spacing w:val="-6"/>
          <w:w w:val="130"/>
          <w:sz w:val="16"/>
        </w:rPr>
        <w:t> </w:t>
      </w:r>
      <w:r>
        <w:rPr>
          <w:w w:val="130"/>
          <w:sz w:val="16"/>
        </w:rPr>
        <w:t>multiplied</w:t>
      </w:r>
      <w:r>
        <w:rPr>
          <w:spacing w:val="-6"/>
          <w:w w:val="130"/>
          <w:sz w:val="16"/>
        </w:rPr>
        <w:t> </w:t>
      </w:r>
      <w:r>
        <w:rPr>
          <w:w w:val="130"/>
          <w:sz w:val="16"/>
        </w:rPr>
        <w:t>by</w:t>
      </w:r>
      <w:r>
        <w:rPr>
          <w:spacing w:val="-6"/>
          <w:w w:val="130"/>
          <w:sz w:val="16"/>
        </w:rPr>
        <w:t> </w:t>
      </w:r>
      <w:r>
        <w:rPr>
          <w:w w:val="130"/>
          <w:sz w:val="16"/>
        </w:rPr>
        <w:t>the</w:t>
      </w:r>
      <w:r>
        <w:rPr>
          <w:spacing w:val="-6"/>
          <w:w w:val="130"/>
          <w:sz w:val="16"/>
        </w:rPr>
        <w:t> </w:t>
      </w:r>
      <w:r>
        <w:rPr>
          <w:w w:val="130"/>
          <w:sz w:val="16"/>
        </w:rPr>
        <w:t>number</w:t>
      </w:r>
      <w:r>
        <w:rPr>
          <w:spacing w:val="-6"/>
          <w:w w:val="130"/>
          <w:sz w:val="16"/>
        </w:rPr>
        <w:t> </w:t>
      </w:r>
      <w:r>
        <w:rPr>
          <w:w w:val="130"/>
          <w:sz w:val="16"/>
        </w:rPr>
        <w:t>of</w:t>
      </w:r>
      <w:r>
        <w:rPr>
          <w:spacing w:val="-6"/>
          <w:w w:val="130"/>
          <w:sz w:val="16"/>
        </w:rPr>
        <w:t> </w:t>
      </w:r>
      <w:r>
        <w:rPr>
          <w:w w:val="130"/>
          <w:sz w:val="16"/>
        </w:rPr>
        <w:t>vacancies</w:t>
      </w:r>
      <w:r>
        <w:rPr>
          <w:spacing w:val="-6"/>
          <w:w w:val="130"/>
          <w:sz w:val="16"/>
        </w:rPr>
        <w:t> </w:t>
      </w:r>
      <w:r>
        <w:rPr>
          <w:w w:val="130"/>
          <w:sz w:val="16"/>
        </w:rPr>
        <w:t>on</w:t>
      </w:r>
      <w:r>
        <w:rPr>
          <w:spacing w:val="-6"/>
          <w:w w:val="130"/>
          <w:sz w:val="16"/>
        </w:rPr>
        <w:t> </w:t>
      </w:r>
      <w:r>
        <w:rPr>
          <w:w w:val="130"/>
          <w:sz w:val="16"/>
        </w:rPr>
        <w:t>the</w:t>
      </w:r>
      <w:r>
        <w:rPr>
          <w:spacing w:val="-6"/>
          <w:w w:val="130"/>
          <w:sz w:val="16"/>
        </w:rPr>
        <w:t> </w:t>
      </w:r>
      <w:r>
        <w:rPr>
          <w:w w:val="130"/>
          <w:sz w:val="16"/>
        </w:rPr>
        <w:t>board</w:t>
      </w:r>
      <w:r>
        <w:rPr>
          <w:spacing w:val="-6"/>
          <w:w w:val="130"/>
          <w:sz w:val="16"/>
        </w:rPr>
        <w:t> </w:t>
      </w:r>
      <w:r>
        <w:rPr>
          <w:w w:val="130"/>
          <w:sz w:val="16"/>
        </w:rPr>
        <w:t>of </w:t>
      </w:r>
      <w:r>
        <w:rPr>
          <w:spacing w:val="-2"/>
          <w:w w:val="130"/>
          <w:sz w:val="16"/>
        </w:rPr>
        <w:t>directors</w:t>
      </w:r>
    </w:p>
    <w:p>
      <w:pPr>
        <w:pStyle w:val="ListParagraph"/>
        <w:numPr>
          <w:ilvl w:val="0"/>
          <w:numId w:val="22"/>
        </w:numPr>
        <w:tabs>
          <w:tab w:pos="1439" w:val="left" w:leader="none"/>
        </w:tabs>
        <w:spacing w:line="240" w:lineRule="auto" w:before="55" w:after="0"/>
        <w:ind w:left="1439" w:right="0" w:hanging="313"/>
        <w:jc w:val="left"/>
        <w:rPr>
          <w:sz w:val="16"/>
        </w:rPr>
      </w:pPr>
      <w:r>
        <w:rPr>
          <w:w w:val="130"/>
          <w:sz w:val="16"/>
        </w:rPr>
        <w:t>the</w:t>
      </w:r>
      <w:r>
        <w:rPr>
          <w:spacing w:val="-5"/>
          <w:w w:val="130"/>
          <w:sz w:val="16"/>
        </w:rPr>
        <w:t> </w:t>
      </w:r>
      <w:r>
        <w:rPr>
          <w:w w:val="130"/>
          <w:sz w:val="16"/>
        </w:rPr>
        <w:t>number</w:t>
      </w:r>
      <w:r>
        <w:rPr>
          <w:spacing w:val="-4"/>
          <w:w w:val="130"/>
          <w:sz w:val="16"/>
        </w:rPr>
        <w:t> </w:t>
      </w:r>
      <w:r>
        <w:rPr>
          <w:w w:val="130"/>
          <w:sz w:val="16"/>
        </w:rPr>
        <w:t>of</w:t>
      </w:r>
      <w:r>
        <w:rPr>
          <w:spacing w:val="-4"/>
          <w:w w:val="130"/>
          <w:sz w:val="16"/>
        </w:rPr>
        <w:t> </w:t>
      </w:r>
      <w:r>
        <w:rPr>
          <w:w w:val="130"/>
          <w:sz w:val="16"/>
        </w:rPr>
        <w:t>shares</w:t>
      </w:r>
      <w:r>
        <w:rPr>
          <w:spacing w:val="-4"/>
          <w:w w:val="130"/>
          <w:sz w:val="16"/>
        </w:rPr>
        <w:t> </w:t>
      </w:r>
      <w:r>
        <w:rPr>
          <w:w w:val="130"/>
          <w:sz w:val="16"/>
        </w:rPr>
        <w:t>owned</w:t>
      </w:r>
      <w:r>
        <w:rPr>
          <w:spacing w:val="-4"/>
          <w:w w:val="130"/>
          <w:sz w:val="16"/>
        </w:rPr>
        <w:t> </w:t>
      </w:r>
      <w:r>
        <w:rPr>
          <w:w w:val="130"/>
          <w:sz w:val="16"/>
        </w:rPr>
        <w:t>by</w:t>
      </w:r>
      <w:r>
        <w:rPr>
          <w:spacing w:val="-4"/>
          <w:w w:val="130"/>
          <w:sz w:val="16"/>
        </w:rPr>
        <w:t> </w:t>
      </w:r>
      <w:r>
        <w:rPr>
          <w:w w:val="130"/>
          <w:sz w:val="16"/>
        </w:rPr>
        <w:t>the</w:t>
      </w:r>
      <w:r>
        <w:rPr>
          <w:spacing w:val="-4"/>
          <w:w w:val="130"/>
          <w:sz w:val="16"/>
        </w:rPr>
        <w:t> </w:t>
      </w:r>
      <w:r>
        <w:rPr>
          <w:spacing w:val="-2"/>
          <w:w w:val="130"/>
          <w:sz w:val="16"/>
        </w:rPr>
        <w:t>stockholders</w:t>
      </w:r>
    </w:p>
    <w:p>
      <w:pPr>
        <w:pStyle w:val="ListParagraph"/>
        <w:numPr>
          <w:ilvl w:val="0"/>
          <w:numId w:val="22"/>
        </w:numPr>
        <w:tabs>
          <w:tab w:pos="1438" w:val="left" w:leader="none"/>
        </w:tabs>
        <w:spacing w:line="240" w:lineRule="auto" w:before="104" w:after="0"/>
        <w:ind w:left="1438" w:right="0" w:hanging="330"/>
        <w:jc w:val="left"/>
        <w:rPr>
          <w:sz w:val="16"/>
        </w:rPr>
      </w:pPr>
      <w:r>
        <w:rPr>
          <w:w w:val="130"/>
          <w:sz w:val="16"/>
        </w:rPr>
        <w:t>any</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spacing w:val="-2"/>
          <w:w w:val="130"/>
          <w:sz w:val="16"/>
        </w:rPr>
        <w:t>above</w:t>
      </w:r>
    </w:p>
    <w:p>
      <w:pPr>
        <w:spacing w:after="0" w:line="240" w:lineRule="auto"/>
        <w:jc w:val="left"/>
        <w:rPr>
          <w:sz w:val="16"/>
        </w:rPr>
        <w:sectPr>
          <w:pgSz w:w="12240" w:h="15660"/>
          <w:pgMar w:header="0" w:footer="736" w:top="1000" w:bottom="920" w:left="1520" w:right="1500"/>
        </w:sectPr>
      </w:pPr>
    </w:p>
    <w:p>
      <w:pPr>
        <w:pStyle w:val="ListParagraph"/>
        <w:numPr>
          <w:ilvl w:val="0"/>
          <w:numId w:val="9"/>
        </w:numPr>
        <w:tabs>
          <w:tab w:pos="1118" w:val="left" w:leader="none"/>
        </w:tabs>
        <w:spacing w:line="240" w:lineRule="auto" w:before="113" w:after="0"/>
        <w:ind w:left="1118" w:right="0" w:hanging="359"/>
        <w:jc w:val="left"/>
        <w:rPr>
          <w:sz w:val="16"/>
        </w:rPr>
      </w:pPr>
      <w:r>
        <w:rPr>
          <w:w w:val="130"/>
          <w:sz w:val="16"/>
        </w:rPr>
        <w:t>When</w:t>
      </w:r>
      <w:r>
        <w:rPr>
          <w:spacing w:val="-8"/>
          <w:w w:val="130"/>
          <w:sz w:val="16"/>
        </w:rPr>
        <w:t> </w:t>
      </w:r>
      <w:r>
        <w:rPr>
          <w:w w:val="130"/>
          <w:sz w:val="16"/>
        </w:rPr>
        <w:t>a</w:t>
      </w:r>
      <w:r>
        <w:rPr>
          <w:spacing w:val="-7"/>
          <w:w w:val="130"/>
          <w:sz w:val="16"/>
        </w:rPr>
        <w:t> </w:t>
      </w:r>
      <w:r>
        <w:rPr>
          <w:w w:val="130"/>
          <w:sz w:val="16"/>
        </w:rPr>
        <w:t>corporation</w:t>
      </w:r>
      <w:r>
        <w:rPr>
          <w:spacing w:val="-7"/>
          <w:w w:val="130"/>
          <w:sz w:val="16"/>
        </w:rPr>
        <w:t> </w:t>
      </w:r>
      <w:r>
        <w:rPr>
          <w:w w:val="130"/>
          <w:sz w:val="16"/>
        </w:rPr>
        <w:t>splits</w:t>
      </w:r>
      <w:r>
        <w:rPr>
          <w:spacing w:val="-7"/>
          <w:w w:val="130"/>
          <w:sz w:val="16"/>
        </w:rPr>
        <w:t> </w:t>
      </w:r>
      <w:r>
        <w:rPr>
          <w:w w:val="130"/>
          <w:sz w:val="16"/>
        </w:rPr>
        <w:t>is</w:t>
      </w:r>
      <w:r>
        <w:rPr>
          <w:spacing w:val="-7"/>
          <w:w w:val="130"/>
          <w:sz w:val="16"/>
        </w:rPr>
        <w:t> </w:t>
      </w:r>
      <w:r>
        <w:rPr>
          <w:w w:val="130"/>
          <w:sz w:val="16"/>
        </w:rPr>
        <w:t>its</w:t>
      </w:r>
      <w:r>
        <w:rPr>
          <w:spacing w:val="-7"/>
          <w:w w:val="130"/>
          <w:sz w:val="16"/>
        </w:rPr>
        <w:t> </w:t>
      </w:r>
      <w:r>
        <w:rPr>
          <w:spacing w:val="-2"/>
          <w:w w:val="130"/>
          <w:sz w:val="16"/>
        </w:rPr>
        <w:t>stock,</w:t>
      </w:r>
    </w:p>
    <w:p>
      <w:pPr>
        <w:pStyle w:val="ListParagraph"/>
        <w:numPr>
          <w:ilvl w:val="0"/>
          <w:numId w:val="23"/>
        </w:numPr>
        <w:tabs>
          <w:tab w:pos="1438" w:val="left" w:leader="none"/>
        </w:tabs>
        <w:spacing w:line="240" w:lineRule="auto" w:before="144" w:after="0"/>
        <w:ind w:left="1438" w:right="0" w:hanging="321"/>
        <w:jc w:val="left"/>
        <w:rPr>
          <w:sz w:val="16"/>
        </w:rPr>
      </w:pPr>
      <w:r>
        <w:rPr>
          <w:w w:val="130"/>
          <w:sz w:val="16"/>
        </w:rPr>
        <w:t>The</w:t>
      </w:r>
      <w:r>
        <w:rPr>
          <w:spacing w:val="-10"/>
          <w:w w:val="130"/>
          <w:sz w:val="16"/>
        </w:rPr>
        <w:t> </w:t>
      </w:r>
      <w:r>
        <w:rPr>
          <w:w w:val="130"/>
          <w:sz w:val="16"/>
        </w:rPr>
        <w:t>price</w:t>
      </w:r>
      <w:r>
        <w:rPr>
          <w:spacing w:val="-10"/>
          <w:w w:val="130"/>
          <w:sz w:val="16"/>
        </w:rPr>
        <w:t> </w:t>
      </w:r>
      <w:r>
        <w:rPr>
          <w:w w:val="130"/>
          <w:sz w:val="16"/>
        </w:rPr>
        <w:t>of</w:t>
      </w:r>
      <w:r>
        <w:rPr>
          <w:spacing w:val="-9"/>
          <w:w w:val="130"/>
          <w:sz w:val="16"/>
        </w:rPr>
        <w:t> </w:t>
      </w:r>
      <w:r>
        <w:rPr>
          <w:w w:val="130"/>
          <w:sz w:val="16"/>
        </w:rPr>
        <w:t>their</w:t>
      </w:r>
      <w:r>
        <w:rPr>
          <w:spacing w:val="-10"/>
          <w:w w:val="130"/>
          <w:sz w:val="16"/>
        </w:rPr>
        <w:t> </w:t>
      </w:r>
      <w:r>
        <w:rPr>
          <w:w w:val="130"/>
          <w:sz w:val="16"/>
        </w:rPr>
        <w:t>common</w:t>
      </w:r>
      <w:r>
        <w:rPr>
          <w:spacing w:val="-10"/>
          <w:w w:val="130"/>
          <w:sz w:val="16"/>
        </w:rPr>
        <w:t> </w:t>
      </w:r>
      <w:r>
        <w:rPr>
          <w:w w:val="130"/>
          <w:sz w:val="16"/>
        </w:rPr>
        <w:t>stock</w:t>
      </w:r>
      <w:r>
        <w:rPr>
          <w:spacing w:val="-9"/>
          <w:w w:val="130"/>
          <w:sz w:val="16"/>
        </w:rPr>
        <w:t> </w:t>
      </w:r>
      <w:r>
        <w:rPr>
          <w:spacing w:val="-2"/>
          <w:w w:val="130"/>
          <w:sz w:val="16"/>
        </w:rPr>
        <w:t>increases.</w:t>
      </w:r>
    </w:p>
    <w:p>
      <w:pPr>
        <w:pStyle w:val="ListParagraph"/>
        <w:numPr>
          <w:ilvl w:val="0"/>
          <w:numId w:val="23"/>
        </w:numPr>
        <w:tabs>
          <w:tab w:pos="1438" w:val="left" w:leader="none"/>
        </w:tabs>
        <w:spacing w:line="240" w:lineRule="auto" w:before="105" w:after="0"/>
        <w:ind w:left="1438" w:right="0" w:hanging="318"/>
        <w:jc w:val="left"/>
        <w:rPr>
          <w:sz w:val="16"/>
        </w:rPr>
      </w:pPr>
      <w:r>
        <w:rPr>
          <w:w w:val="130"/>
          <w:sz w:val="16"/>
        </w:rPr>
        <w:t>The</w:t>
      </w:r>
      <w:r>
        <w:rPr>
          <w:spacing w:val="-10"/>
          <w:w w:val="130"/>
          <w:sz w:val="16"/>
        </w:rPr>
        <w:t> </w:t>
      </w:r>
      <w:r>
        <w:rPr>
          <w:w w:val="130"/>
          <w:sz w:val="16"/>
        </w:rPr>
        <w:t>price</w:t>
      </w:r>
      <w:r>
        <w:rPr>
          <w:spacing w:val="-10"/>
          <w:w w:val="130"/>
          <w:sz w:val="16"/>
        </w:rPr>
        <w:t> </w:t>
      </w:r>
      <w:r>
        <w:rPr>
          <w:w w:val="130"/>
          <w:sz w:val="16"/>
        </w:rPr>
        <w:t>of</w:t>
      </w:r>
      <w:r>
        <w:rPr>
          <w:spacing w:val="-9"/>
          <w:w w:val="130"/>
          <w:sz w:val="16"/>
        </w:rPr>
        <w:t> </w:t>
      </w:r>
      <w:r>
        <w:rPr>
          <w:w w:val="130"/>
          <w:sz w:val="16"/>
        </w:rPr>
        <w:t>their</w:t>
      </w:r>
      <w:r>
        <w:rPr>
          <w:spacing w:val="-10"/>
          <w:w w:val="130"/>
          <w:sz w:val="16"/>
        </w:rPr>
        <w:t> </w:t>
      </w:r>
      <w:r>
        <w:rPr>
          <w:w w:val="130"/>
          <w:sz w:val="16"/>
        </w:rPr>
        <w:t>common</w:t>
      </w:r>
      <w:r>
        <w:rPr>
          <w:spacing w:val="-10"/>
          <w:w w:val="130"/>
          <w:sz w:val="16"/>
        </w:rPr>
        <w:t> </w:t>
      </w:r>
      <w:r>
        <w:rPr>
          <w:w w:val="130"/>
          <w:sz w:val="16"/>
        </w:rPr>
        <w:t>stock</w:t>
      </w:r>
      <w:r>
        <w:rPr>
          <w:spacing w:val="-9"/>
          <w:w w:val="130"/>
          <w:sz w:val="16"/>
        </w:rPr>
        <w:t> </w:t>
      </w:r>
      <w:r>
        <w:rPr>
          <w:spacing w:val="-2"/>
          <w:w w:val="130"/>
          <w:sz w:val="16"/>
        </w:rPr>
        <w:t>decreases.</w:t>
      </w:r>
    </w:p>
    <w:p>
      <w:pPr>
        <w:pStyle w:val="ListParagraph"/>
        <w:numPr>
          <w:ilvl w:val="0"/>
          <w:numId w:val="23"/>
        </w:numPr>
        <w:tabs>
          <w:tab w:pos="1439" w:val="left" w:leader="none"/>
        </w:tabs>
        <w:spacing w:line="240" w:lineRule="auto" w:before="104" w:after="0"/>
        <w:ind w:left="1439" w:right="0" w:hanging="313"/>
        <w:jc w:val="left"/>
        <w:rPr>
          <w:sz w:val="16"/>
        </w:rPr>
      </w:pPr>
      <w:r>
        <w:rPr>
          <w:w w:val="130"/>
          <w:sz w:val="16"/>
        </w:rPr>
        <w:t>Each</w:t>
      </w:r>
      <w:r>
        <w:rPr>
          <w:spacing w:val="-11"/>
          <w:w w:val="130"/>
          <w:sz w:val="16"/>
        </w:rPr>
        <w:t> </w:t>
      </w:r>
      <w:r>
        <w:rPr>
          <w:w w:val="130"/>
          <w:sz w:val="16"/>
        </w:rPr>
        <w:t>shareholder’s</w:t>
      </w:r>
      <w:r>
        <w:rPr>
          <w:spacing w:val="-10"/>
          <w:w w:val="130"/>
          <w:sz w:val="16"/>
        </w:rPr>
        <w:t> </w:t>
      </w:r>
      <w:r>
        <w:rPr>
          <w:w w:val="130"/>
          <w:sz w:val="16"/>
        </w:rPr>
        <w:t>proportionate</w:t>
      </w:r>
      <w:r>
        <w:rPr>
          <w:spacing w:val="-10"/>
          <w:w w:val="130"/>
          <w:sz w:val="16"/>
        </w:rPr>
        <w:t> </w:t>
      </w:r>
      <w:r>
        <w:rPr>
          <w:w w:val="130"/>
          <w:sz w:val="16"/>
        </w:rPr>
        <w:t>ownership</w:t>
      </w:r>
      <w:r>
        <w:rPr>
          <w:spacing w:val="-10"/>
          <w:w w:val="130"/>
          <w:sz w:val="16"/>
        </w:rPr>
        <w:t> </w:t>
      </w:r>
      <w:r>
        <w:rPr>
          <w:spacing w:val="-2"/>
          <w:w w:val="130"/>
          <w:sz w:val="16"/>
        </w:rPr>
        <w:t>increases.</w:t>
      </w:r>
    </w:p>
    <w:p>
      <w:pPr>
        <w:pStyle w:val="ListParagraph"/>
        <w:numPr>
          <w:ilvl w:val="0"/>
          <w:numId w:val="23"/>
        </w:numPr>
        <w:tabs>
          <w:tab w:pos="1438" w:val="left" w:leader="none"/>
        </w:tabs>
        <w:spacing w:line="240" w:lineRule="auto" w:before="105" w:after="0"/>
        <w:ind w:left="1438" w:right="0" w:hanging="330"/>
        <w:jc w:val="left"/>
        <w:rPr>
          <w:sz w:val="16"/>
        </w:rPr>
      </w:pPr>
      <w:r>
        <w:rPr>
          <w:w w:val="130"/>
          <w:sz w:val="16"/>
        </w:rPr>
        <w:t>Tach</w:t>
      </w:r>
      <w:r>
        <w:rPr>
          <w:spacing w:val="-9"/>
          <w:w w:val="130"/>
          <w:sz w:val="16"/>
        </w:rPr>
        <w:t> </w:t>
      </w:r>
      <w:r>
        <w:rPr>
          <w:w w:val="130"/>
          <w:sz w:val="16"/>
        </w:rPr>
        <w:t>shareholder’s</w:t>
      </w:r>
      <w:r>
        <w:rPr>
          <w:spacing w:val="-9"/>
          <w:w w:val="130"/>
          <w:sz w:val="16"/>
        </w:rPr>
        <w:t> </w:t>
      </w:r>
      <w:r>
        <w:rPr>
          <w:w w:val="130"/>
          <w:sz w:val="16"/>
        </w:rPr>
        <w:t>proportionate</w:t>
      </w:r>
      <w:r>
        <w:rPr>
          <w:spacing w:val="-8"/>
          <w:w w:val="130"/>
          <w:sz w:val="16"/>
        </w:rPr>
        <w:t> </w:t>
      </w:r>
      <w:r>
        <w:rPr>
          <w:w w:val="130"/>
          <w:sz w:val="16"/>
        </w:rPr>
        <w:t>ownership</w:t>
      </w:r>
      <w:r>
        <w:rPr>
          <w:spacing w:val="-9"/>
          <w:w w:val="130"/>
          <w:sz w:val="16"/>
        </w:rPr>
        <w:t> </w:t>
      </w:r>
      <w:r>
        <w:rPr>
          <w:spacing w:val="-2"/>
          <w:w w:val="130"/>
          <w:sz w:val="16"/>
        </w:rPr>
        <w:t>decreases.</w:t>
      </w:r>
    </w:p>
    <w:p>
      <w:pPr>
        <w:pStyle w:val="BodyText"/>
        <w:spacing w:before="7"/>
        <w:rPr>
          <w:sz w:val="20"/>
        </w:rPr>
      </w:pPr>
    </w:p>
    <w:p>
      <w:pPr>
        <w:pStyle w:val="ListParagraph"/>
        <w:numPr>
          <w:ilvl w:val="0"/>
          <w:numId w:val="9"/>
        </w:numPr>
        <w:tabs>
          <w:tab w:pos="1117" w:val="left" w:leader="none"/>
          <w:tab w:pos="1120" w:val="left" w:leader="none"/>
        </w:tabs>
        <w:spacing w:line="297" w:lineRule="auto" w:before="0" w:after="0"/>
        <w:ind w:left="1120" w:right="328" w:hanging="361"/>
        <w:jc w:val="left"/>
        <w:rPr>
          <w:sz w:val="16"/>
        </w:rPr>
      </w:pPr>
      <w:r>
        <w:rPr>
          <w:w w:val="125"/>
          <w:sz w:val="16"/>
        </w:rPr>
        <w:t>In June, JKL Corporation announced a 20 percent stock dividend for its common shareholders. Ayla K. holds 2,000 shares of JKL common stock at $40 per share. After payment of the divi- dend, what would Ayla’s new price per share be and how many shares would she be holding?</w:t>
      </w:r>
    </w:p>
    <w:p>
      <w:pPr>
        <w:pStyle w:val="ListParagraph"/>
        <w:numPr>
          <w:ilvl w:val="0"/>
          <w:numId w:val="24"/>
        </w:numPr>
        <w:tabs>
          <w:tab w:pos="1438" w:val="left" w:leader="none"/>
        </w:tabs>
        <w:spacing w:line="240" w:lineRule="auto" w:before="107" w:after="0"/>
        <w:ind w:left="1438" w:right="0" w:hanging="321"/>
        <w:jc w:val="left"/>
        <w:rPr>
          <w:sz w:val="16"/>
        </w:rPr>
      </w:pPr>
      <w:r>
        <w:rPr>
          <w:w w:val="130"/>
          <w:sz w:val="16"/>
        </w:rPr>
        <w:t>1,600</w:t>
      </w:r>
      <w:r>
        <w:rPr>
          <w:spacing w:val="-7"/>
          <w:w w:val="130"/>
          <w:sz w:val="16"/>
        </w:rPr>
        <w:t> </w:t>
      </w:r>
      <w:r>
        <w:rPr>
          <w:w w:val="130"/>
          <w:sz w:val="16"/>
        </w:rPr>
        <w:t>shares</w:t>
      </w:r>
      <w:r>
        <w:rPr>
          <w:spacing w:val="-6"/>
          <w:w w:val="130"/>
          <w:sz w:val="16"/>
        </w:rPr>
        <w:t> </w:t>
      </w:r>
      <w:r>
        <w:rPr>
          <w:w w:val="130"/>
          <w:sz w:val="16"/>
        </w:rPr>
        <w:t>at</w:t>
      </w:r>
      <w:r>
        <w:rPr>
          <w:spacing w:val="-7"/>
          <w:w w:val="130"/>
          <w:sz w:val="16"/>
        </w:rPr>
        <w:t> </w:t>
      </w:r>
      <w:r>
        <w:rPr>
          <w:spacing w:val="-2"/>
          <w:w w:val="130"/>
          <w:sz w:val="16"/>
        </w:rPr>
        <w:t>$48.00</w:t>
      </w:r>
    </w:p>
    <w:p>
      <w:pPr>
        <w:pStyle w:val="ListParagraph"/>
        <w:numPr>
          <w:ilvl w:val="0"/>
          <w:numId w:val="24"/>
        </w:numPr>
        <w:tabs>
          <w:tab w:pos="1438" w:val="left" w:leader="none"/>
        </w:tabs>
        <w:spacing w:line="240" w:lineRule="auto" w:before="105" w:after="0"/>
        <w:ind w:left="1438" w:right="0" w:hanging="318"/>
        <w:jc w:val="left"/>
        <w:rPr>
          <w:sz w:val="16"/>
        </w:rPr>
      </w:pPr>
      <w:r>
        <w:rPr>
          <w:w w:val="130"/>
          <w:sz w:val="16"/>
        </w:rPr>
        <w:t>2,000 shares</w:t>
      </w:r>
      <w:r>
        <w:rPr>
          <w:spacing w:val="1"/>
          <w:w w:val="130"/>
          <w:sz w:val="16"/>
        </w:rPr>
        <w:t> </w:t>
      </w:r>
      <w:r>
        <w:rPr>
          <w:w w:val="130"/>
          <w:sz w:val="16"/>
        </w:rPr>
        <w:t>at</w:t>
      </w:r>
      <w:r>
        <w:rPr>
          <w:spacing w:val="1"/>
          <w:w w:val="130"/>
          <w:sz w:val="16"/>
        </w:rPr>
        <w:t> </w:t>
      </w:r>
      <w:r>
        <w:rPr>
          <w:spacing w:val="-2"/>
          <w:w w:val="130"/>
          <w:sz w:val="16"/>
        </w:rPr>
        <w:t>$32.00</w:t>
      </w:r>
    </w:p>
    <w:p>
      <w:pPr>
        <w:pStyle w:val="ListParagraph"/>
        <w:numPr>
          <w:ilvl w:val="0"/>
          <w:numId w:val="24"/>
        </w:numPr>
        <w:tabs>
          <w:tab w:pos="1439" w:val="left" w:leader="none"/>
        </w:tabs>
        <w:spacing w:line="240" w:lineRule="auto" w:before="104" w:after="0"/>
        <w:ind w:left="1439" w:right="0" w:hanging="313"/>
        <w:jc w:val="left"/>
        <w:rPr>
          <w:sz w:val="16"/>
        </w:rPr>
      </w:pPr>
      <w:r>
        <w:rPr>
          <w:w w:val="130"/>
          <w:sz w:val="16"/>
        </w:rPr>
        <w:t>2,400 shares</w:t>
      </w:r>
      <w:r>
        <w:rPr>
          <w:spacing w:val="1"/>
          <w:w w:val="130"/>
          <w:sz w:val="16"/>
        </w:rPr>
        <w:t> </w:t>
      </w:r>
      <w:r>
        <w:rPr>
          <w:w w:val="130"/>
          <w:sz w:val="16"/>
        </w:rPr>
        <w:t>at</w:t>
      </w:r>
      <w:r>
        <w:rPr>
          <w:spacing w:val="1"/>
          <w:w w:val="130"/>
          <w:sz w:val="16"/>
        </w:rPr>
        <w:t> </w:t>
      </w:r>
      <w:r>
        <w:rPr>
          <w:spacing w:val="-2"/>
          <w:w w:val="130"/>
          <w:sz w:val="16"/>
        </w:rPr>
        <w:t>$32.00</w:t>
      </w:r>
    </w:p>
    <w:p>
      <w:pPr>
        <w:pStyle w:val="ListParagraph"/>
        <w:numPr>
          <w:ilvl w:val="0"/>
          <w:numId w:val="24"/>
        </w:numPr>
        <w:tabs>
          <w:tab w:pos="1438" w:val="left" w:leader="none"/>
        </w:tabs>
        <w:spacing w:line="240" w:lineRule="auto" w:before="105" w:after="0"/>
        <w:ind w:left="1438" w:right="0" w:hanging="330"/>
        <w:jc w:val="left"/>
        <w:rPr>
          <w:sz w:val="16"/>
        </w:rPr>
      </w:pPr>
      <w:r>
        <w:rPr>
          <w:spacing w:val="-2"/>
          <w:w w:val="135"/>
          <w:sz w:val="16"/>
        </w:rPr>
        <w:t>2,400</w:t>
      </w:r>
      <w:r>
        <w:rPr>
          <w:spacing w:val="-8"/>
          <w:w w:val="135"/>
          <w:sz w:val="16"/>
        </w:rPr>
        <w:t> </w:t>
      </w:r>
      <w:r>
        <w:rPr>
          <w:spacing w:val="-2"/>
          <w:w w:val="135"/>
          <w:sz w:val="16"/>
        </w:rPr>
        <w:t>shares</w:t>
      </w:r>
      <w:r>
        <w:rPr>
          <w:spacing w:val="-7"/>
          <w:w w:val="135"/>
          <w:sz w:val="16"/>
        </w:rPr>
        <w:t> </w:t>
      </w:r>
      <w:r>
        <w:rPr>
          <w:spacing w:val="-2"/>
          <w:w w:val="135"/>
          <w:sz w:val="16"/>
        </w:rPr>
        <w:t>at</w:t>
      </w:r>
      <w:r>
        <w:rPr>
          <w:spacing w:val="-7"/>
          <w:w w:val="135"/>
          <w:sz w:val="16"/>
        </w:rPr>
        <w:t> </w:t>
      </w:r>
      <w:r>
        <w:rPr>
          <w:spacing w:val="-2"/>
          <w:w w:val="135"/>
          <w:sz w:val="16"/>
        </w:rPr>
        <w:t>$40.00</w:t>
      </w:r>
    </w:p>
    <w:p>
      <w:pPr>
        <w:pStyle w:val="BodyText"/>
        <w:spacing w:before="7"/>
        <w:rPr>
          <w:sz w:val="20"/>
        </w:rPr>
      </w:pPr>
    </w:p>
    <w:p>
      <w:pPr>
        <w:pStyle w:val="ListParagraph"/>
        <w:numPr>
          <w:ilvl w:val="0"/>
          <w:numId w:val="9"/>
        </w:numPr>
        <w:tabs>
          <w:tab w:pos="1117" w:val="left" w:leader="none"/>
          <w:tab w:pos="1120" w:val="left" w:leader="none"/>
        </w:tabs>
        <w:spacing w:line="280" w:lineRule="auto" w:before="1" w:after="0"/>
        <w:ind w:left="1120" w:right="494" w:hanging="361"/>
        <w:jc w:val="left"/>
        <w:rPr>
          <w:sz w:val="16"/>
        </w:rPr>
      </w:pPr>
      <w:r>
        <w:rPr>
          <w:w w:val="125"/>
          <w:sz w:val="16"/>
        </w:rPr>
        <w:t>If a corporation were to go bankrupt, which of the following entities would have the highest</w:t>
      </w:r>
      <w:r>
        <w:rPr>
          <w:spacing w:val="40"/>
          <w:w w:val="125"/>
          <w:sz w:val="16"/>
        </w:rPr>
        <w:t> </w:t>
      </w:r>
      <w:r>
        <w:rPr>
          <w:w w:val="125"/>
          <w:sz w:val="16"/>
        </w:rPr>
        <w:t>claim on the assets in a Chapter </w:t>
      </w:r>
      <w:r>
        <w:rPr>
          <w:w w:val="120"/>
          <w:sz w:val="16"/>
        </w:rPr>
        <w:t>11 </w:t>
      </w:r>
      <w:r>
        <w:rPr>
          <w:w w:val="125"/>
          <w:sz w:val="16"/>
        </w:rPr>
        <w:t>proceeding?</w:t>
      </w:r>
    </w:p>
    <w:p>
      <w:pPr>
        <w:pStyle w:val="ListParagraph"/>
        <w:numPr>
          <w:ilvl w:val="0"/>
          <w:numId w:val="25"/>
        </w:numPr>
        <w:tabs>
          <w:tab w:pos="1438" w:val="left" w:leader="none"/>
        </w:tabs>
        <w:spacing w:line="240" w:lineRule="auto" w:before="125" w:after="0"/>
        <w:ind w:left="1438" w:right="0" w:hanging="321"/>
        <w:jc w:val="left"/>
        <w:rPr>
          <w:sz w:val="16"/>
        </w:rPr>
      </w:pPr>
      <w:r>
        <w:rPr>
          <w:spacing w:val="-2"/>
          <w:w w:val="130"/>
          <w:sz w:val="16"/>
        </w:rPr>
        <w:t>Preferred</w:t>
      </w:r>
      <w:r>
        <w:rPr>
          <w:spacing w:val="1"/>
          <w:w w:val="130"/>
          <w:sz w:val="16"/>
        </w:rPr>
        <w:t> </w:t>
      </w:r>
      <w:r>
        <w:rPr>
          <w:spacing w:val="-2"/>
          <w:w w:val="130"/>
          <w:sz w:val="16"/>
        </w:rPr>
        <w:t>shareholders</w:t>
      </w:r>
    </w:p>
    <w:p>
      <w:pPr>
        <w:pStyle w:val="ListParagraph"/>
        <w:numPr>
          <w:ilvl w:val="0"/>
          <w:numId w:val="25"/>
        </w:numPr>
        <w:tabs>
          <w:tab w:pos="1438" w:val="left" w:leader="none"/>
        </w:tabs>
        <w:spacing w:line="240" w:lineRule="auto" w:before="105" w:after="0"/>
        <w:ind w:left="1438" w:right="0" w:hanging="318"/>
        <w:jc w:val="left"/>
        <w:rPr>
          <w:sz w:val="16"/>
        </w:rPr>
      </w:pPr>
      <w:r>
        <w:rPr>
          <w:w w:val="125"/>
          <w:sz w:val="16"/>
        </w:rPr>
        <w:t>Common</w:t>
      </w:r>
      <w:r>
        <w:rPr>
          <w:spacing w:val="-6"/>
          <w:w w:val="125"/>
          <w:sz w:val="16"/>
        </w:rPr>
        <w:t> </w:t>
      </w:r>
      <w:r>
        <w:rPr>
          <w:spacing w:val="-2"/>
          <w:w w:val="130"/>
          <w:sz w:val="16"/>
        </w:rPr>
        <w:t>shareholders</w:t>
      </w:r>
    </w:p>
    <w:p>
      <w:pPr>
        <w:pStyle w:val="ListParagraph"/>
        <w:numPr>
          <w:ilvl w:val="0"/>
          <w:numId w:val="25"/>
        </w:numPr>
        <w:tabs>
          <w:tab w:pos="1439" w:val="left" w:leader="none"/>
        </w:tabs>
        <w:spacing w:line="240" w:lineRule="auto" w:before="104" w:after="0"/>
        <w:ind w:left="1439" w:right="0" w:hanging="313"/>
        <w:jc w:val="left"/>
        <w:rPr>
          <w:sz w:val="16"/>
        </w:rPr>
      </w:pPr>
      <w:r>
        <w:rPr>
          <w:w w:val="125"/>
          <w:sz w:val="16"/>
        </w:rPr>
        <w:t>Secured</w:t>
      </w:r>
      <w:r>
        <w:rPr>
          <w:spacing w:val="1"/>
          <w:w w:val="125"/>
          <w:sz w:val="16"/>
        </w:rPr>
        <w:t> </w:t>
      </w:r>
      <w:r>
        <w:rPr>
          <w:w w:val="125"/>
          <w:sz w:val="16"/>
        </w:rPr>
        <w:t>debt</w:t>
      </w:r>
      <w:r>
        <w:rPr>
          <w:spacing w:val="1"/>
          <w:w w:val="125"/>
          <w:sz w:val="16"/>
        </w:rPr>
        <w:t> </w:t>
      </w:r>
      <w:r>
        <w:rPr>
          <w:spacing w:val="-2"/>
          <w:w w:val="125"/>
          <w:sz w:val="16"/>
        </w:rPr>
        <w:t>holders</w:t>
      </w:r>
    </w:p>
    <w:p>
      <w:pPr>
        <w:pStyle w:val="ListParagraph"/>
        <w:numPr>
          <w:ilvl w:val="0"/>
          <w:numId w:val="25"/>
        </w:numPr>
        <w:tabs>
          <w:tab w:pos="1438" w:val="left" w:leader="none"/>
        </w:tabs>
        <w:spacing w:line="240" w:lineRule="auto" w:before="105" w:after="0"/>
        <w:ind w:left="1438" w:right="0" w:hanging="330"/>
        <w:jc w:val="left"/>
        <w:rPr>
          <w:sz w:val="16"/>
        </w:rPr>
      </w:pPr>
      <w:r>
        <w:rPr>
          <w:w w:val="125"/>
          <w:sz w:val="16"/>
        </w:rPr>
        <w:t>Unsecured</w:t>
      </w:r>
      <w:r>
        <w:rPr>
          <w:spacing w:val="3"/>
          <w:w w:val="125"/>
          <w:sz w:val="16"/>
        </w:rPr>
        <w:t> </w:t>
      </w:r>
      <w:r>
        <w:rPr>
          <w:w w:val="125"/>
          <w:sz w:val="16"/>
        </w:rPr>
        <w:t>debt</w:t>
      </w:r>
      <w:r>
        <w:rPr>
          <w:spacing w:val="4"/>
          <w:w w:val="125"/>
          <w:sz w:val="16"/>
        </w:rPr>
        <w:t> </w:t>
      </w:r>
      <w:r>
        <w:rPr>
          <w:spacing w:val="-2"/>
          <w:w w:val="125"/>
          <w:sz w:val="16"/>
        </w:rPr>
        <w:t>holders</w:t>
      </w:r>
    </w:p>
    <w:p>
      <w:pPr>
        <w:spacing w:after="0" w:line="240" w:lineRule="auto"/>
        <w:jc w:val="left"/>
        <w:rPr>
          <w:sz w:val="16"/>
        </w:rPr>
        <w:sectPr>
          <w:pgSz w:w="12240" w:h="15660"/>
          <w:pgMar w:header="0" w:footer="736" w:top="1000" w:bottom="920" w:left="1520" w:right="1500"/>
        </w:sectPr>
      </w:pPr>
    </w:p>
    <w:p>
      <w:pPr>
        <w:pStyle w:val="Heading1"/>
        <w:spacing w:before="125"/>
      </w:pPr>
      <w:bookmarkStart w:name="Answers and explanations" w:id="529"/>
      <w:bookmarkEnd w:id="529"/>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25"/>
        </w:numPr>
        <w:tabs>
          <w:tab w:pos="1490" w:val="left" w:leader="none"/>
        </w:tabs>
        <w:spacing w:line="297" w:lineRule="auto" w:before="428" w:after="0"/>
        <w:ind w:left="1490" w:right="193" w:hanging="261"/>
        <w:jc w:val="left"/>
        <w:rPr>
          <w:sz w:val="16"/>
        </w:rPr>
      </w:pPr>
      <w:r>
        <w:rPr>
          <w:rFonts w:ascii="Arial" w:hAnsi="Arial"/>
          <w:b/>
          <w:w w:val="120"/>
          <w:sz w:val="17"/>
        </w:rPr>
        <w:t>B. </w:t>
      </w:r>
      <w:r>
        <w:rPr>
          <w:w w:val="120"/>
          <w:sz w:val="16"/>
        </w:rPr>
        <w:t>Of</w:t>
      </w:r>
      <w:r>
        <w:rPr>
          <w:spacing w:val="26"/>
          <w:w w:val="120"/>
          <w:sz w:val="16"/>
        </w:rPr>
        <w:t> </w:t>
      </w:r>
      <w:r>
        <w:rPr>
          <w:w w:val="120"/>
          <w:sz w:val="16"/>
        </w:rPr>
        <w:t>the</w:t>
      </w:r>
      <w:r>
        <w:rPr>
          <w:spacing w:val="26"/>
          <w:w w:val="120"/>
          <w:sz w:val="16"/>
        </w:rPr>
        <w:t> </w:t>
      </w:r>
      <w:r>
        <w:rPr>
          <w:w w:val="120"/>
          <w:sz w:val="16"/>
        </w:rPr>
        <w:t>choices</w:t>
      </w:r>
      <w:r>
        <w:rPr>
          <w:spacing w:val="26"/>
          <w:w w:val="120"/>
          <w:sz w:val="16"/>
        </w:rPr>
        <w:t> </w:t>
      </w:r>
      <w:r>
        <w:rPr>
          <w:w w:val="120"/>
          <w:sz w:val="16"/>
        </w:rPr>
        <w:t>given,</w:t>
      </w:r>
      <w:r>
        <w:rPr>
          <w:spacing w:val="26"/>
          <w:w w:val="120"/>
          <w:sz w:val="16"/>
        </w:rPr>
        <w:t> </w:t>
      </w:r>
      <w:r>
        <w:rPr>
          <w:w w:val="120"/>
          <w:sz w:val="16"/>
        </w:rPr>
        <w:t>common</w:t>
      </w:r>
      <w:r>
        <w:rPr>
          <w:spacing w:val="26"/>
          <w:w w:val="120"/>
          <w:sz w:val="16"/>
        </w:rPr>
        <w:t> </w:t>
      </w:r>
      <w:r>
        <w:rPr>
          <w:w w:val="120"/>
          <w:sz w:val="16"/>
        </w:rPr>
        <w:t>stockholders</w:t>
      </w:r>
      <w:r>
        <w:rPr>
          <w:spacing w:val="26"/>
          <w:w w:val="120"/>
          <w:sz w:val="16"/>
        </w:rPr>
        <w:t> </w:t>
      </w:r>
      <w:r>
        <w:rPr>
          <w:w w:val="120"/>
          <w:sz w:val="16"/>
        </w:rPr>
        <w:t>have</w:t>
      </w:r>
      <w:r>
        <w:rPr>
          <w:spacing w:val="26"/>
          <w:w w:val="120"/>
          <w:sz w:val="16"/>
        </w:rPr>
        <w:t> </w:t>
      </w:r>
      <w:r>
        <w:rPr>
          <w:w w:val="120"/>
          <w:sz w:val="16"/>
        </w:rPr>
        <w:t>the</w:t>
      </w:r>
      <w:r>
        <w:rPr>
          <w:spacing w:val="26"/>
          <w:w w:val="120"/>
          <w:sz w:val="16"/>
        </w:rPr>
        <w:t> </w:t>
      </w:r>
      <w:r>
        <w:rPr>
          <w:w w:val="120"/>
          <w:sz w:val="16"/>
        </w:rPr>
        <w:t>right</w:t>
      </w:r>
      <w:r>
        <w:rPr>
          <w:spacing w:val="26"/>
          <w:w w:val="120"/>
          <w:sz w:val="16"/>
        </w:rPr>
        <w:t> </w:t>
      </w:r>
      <w:r>
        <w:rPr>
          <w:w w:val="120"/>
          <w:sz w:val="16"/>
        </w:rPr>
        <w:t>to</w:t>
      </w:r>
      <w:r>
        <w:rPr>
          <w:spacing w:val="26"/>
          <w:w w:val="120"/>
          <w:sz w:val="16"/>
        </w:rPr>
        <w:t> </w:t>
      </w:r>
      <w:r>
        <w:rPr>
          <w:w w:val="120"/>
          <w:sz w:val="16"/>
        </w:rPr>
        <w:t>vote</w:t>
      </w:r>
      <w:r>
        <w:rPr>
          <w:spacing w:val="26"/>
          <w:w w:val="120"/>
          <w:sz w:val="16"/>
        </w:rPr>
        <w:t> </w:t>
      </w:r>
      <w:r>
        <w:rPr>
          <w:w w:val="120"/>
          <w:sz w:val="16"/>
        </w:rPr>
        <w:t>for</w:t>
      </w:r>
      <w:r>
        <w:rPr>
          <w:spacing w:val="26"/>
          <w:w w:val="120"/>
          <w:sz w:val="16"/>
        </w:rPr>
        <w:t> </w:t>
      </w:r>
      <w:r>
        <w:rPr>
          <w:w w:val="120"/>
          <w:sz w:val="16"/>
        </w:rPr>
        <w:t>stock</w:t>
      </w:r>
      <w:r>
        <w:rPr>
          <w:spacing w:val="26"/>
          <w:w w:val="120"/>
          <w:sz w:val="16"/>
        </w:rPr>
        <w:t> </w:t>
      </w:r>
      <w:r>
        <w:rPr>
          <w:w w:val="120"/>
          <w:sz w:val="16"/>
        </w:rPr>
        <w:t>splits</w:t>
      </w:r>
      <w:r>
        <w:rPr>
          <w:spacing w:val="26"/>
          <w:w w:val="120"/>
          <w:sz w:val="16"/>
        </w:rPr>
        <w:t> </w:t>
      </w:r>
      <w:r>
        <w:rPr>
          <w:w w:val="120"/>
          <w:sz w:val="16"/>
        </w:rPr>
        <w:t>and</w:t>
      </w:r>
      <w:r>
        <w:rPr>
          <w:spacing w:val="26"/>
          <w:w w:val="120"/>
          <w:sz w:val="16"/>
        </w:rPr>
        <w:t> </w:t>
      </w:r>
      <w:r>
        <w:rPr>
          <w:w w:val="120"/>
          <w:sz w:val="16"/>
        </w:rPr>
        <w:t>for members</w:t>
      </w:r>
      <w:r>
        <w:rPr>
          <w:spacing w:val="40"/>
          <w:w w:val="120"/>
          <w:sz w:val="16"/>
        </w:rPr>
        <w:t> </w:t>
      </w:r>
      <w:r>
        <w:rPr>
          <w:w w:val="120"/>
          <w:sz w:val="16"/>
        </w:rPr>
        <w:t>of</w:t>
      </w:r>
      <w:r>
        <w:rPr>
          <w:spacing w:val="40"/>
          <w:w w:val="120"/>
          <w:sz w:val="16"/>
        </w:rPr>
        <w:t> </w:t>
      </w:r>
      <w:r>
        <w:rPr>
          <w:w w:val="120"/>
          <w:sz w:val="16"/>
        </w:rPr>
        <w:t>the</w:t>
      </w:r>
      <w:r>
        <w:rPr>
          <w:spacing w:val="40"/>
          <w:w w:val="120"/>
          <w:sz w:val="16"/>
        </w:rPr>
        <w:t> </w:t>
      </w:r>
      <w:r>
        <w:rPr>
          <w:w w:val="120"/>
          <w:sz w:val="16"/>
        </w:rPr>
        <w:t>board</w:t>
      </w:r>
      <w:r>
        <w:rPr>
          <w:spacing w:val="40"/>
          <w:w w:val="120"/>
          <w:sz w:val="16"/>
        </w:rPr>
        <w:t> </w:t>
      </w:r>
      <w:r>
        <w:rPr>
          <w:w w:val="120"/>
          <w:sz w:val="16"/>
        </w:rPr>
        <w:t>of</w:t>
      </w:r>
      <w:r>
        <w:rPr>
          <w:spacing w:val="40"/>
          <w:w w:val="120"/>
          <w:sz w:val="16"/>
        </w:rPr>
        <w:t> </w:t>
      </w:r>
      <w:r>
        <w:rPr>
          <w:w w:val="120"/>
          <w:sz w:val="16"/>
        </w:rPr>
        <w:t>directors.</w:t>
      </w:r>
      <w:r>
        <w:rPr>
          <w:spacing w:val="40"/>
          <w:w w:val="120"/>
          <w:sz w:val="16"/>
        </w:rPr>
        <w:t> </w:t>
      </w:r>
      <w:r>
        <w:rPr>
          <w:w w:val="120"/>
          <w:sz w:val="16"/>
        </w:rPr>
        <w:t>Common</w:t>
      </w:r>
      <w:r>
        <w:rPr>
          <w:spacing w:val="40"/>
          <w:w w:val="120"/>
          <w:sz w:val="16"/>
        </w:rPr>
        <w:t> </w:t>
      </w:r>
      <w:r>
        <w:rPr>
          <w:w w:val="120"/>
          <w:sz w:val="16"/>
        </w:rPr>
        <w:t>stockholders</w:t>
      </w:r>
      <w:r>
        <w:rPr>
          <w:spacing w:val="40"/>
          <w:w w:val="120"/>
          <w:sz w:val="16"/>
        </w:rPr>
        <w:t> </w:t>
      </w:r>
      <w:r>
        <w:rPr>
          <w:w w:val="120"/>
          <w:sz w:val="16"/>
        </w:rPr>
        <w:t>can’t</w:t>
      </w:r>
      <w:r>
        <w:rPr>
          <w:spacing w:val="40"/>
          <w:w w:val="120"/>
          <w:sz w:val="16"/>
        </w:rPr>
        <w:t> </w:t>
      </w:r>
      <w:r>
        <w:rPr>
          <w:w w:val="120"/>
          <w:sz w:val="16"/>
        </w:rPr>
        <w:t>vote</w:t>
      </w:r>
      <w:r>
        <w:rPr>
          <w:spacing w:val="40"/>
          <w:w w:val="120"/>
          <w:sz w:val="16"/>
        </w:rPr>
        <w:t> </w:t>
      </w:r>
      <w:r>
        <w:rPr>
          <w:w w:val="120"/>
          <w:sz w:val="16"/>
        </w:rPr>
        <w:t>for</w:t>
      </w:r>
      <w:r>
        <w:rPr>
          <w:spacing w:val="40"/>
          <w:w w:val="120"/>
          <w:sz w:val="16"/>
        </w:rPr>
        <w:t> </w:t>
      </w:r>
      <w:r>
        <w:rPr>
          <w:w w:val="120"/>
          <w:sz w:val="16"/>
        </w:rPr>
        <w:t>cash</w:t>
      </w:r>
      <w:r>
        <w:rPr>
          <w:spacing w:val="40"/>
          <w:w w:val="120"/>
          <w:sz w:val="16"/>
        </w:rPr>
        <w:t> </w:t>
      </w:r>
      <w:r>
        <w:rPr>
          <w:w w:val="120"/>
          <w:sz w:val="16"/>
        </w:rPr>
        <w:t>or</w:t>
      </w:r>
      <w:r>
        <w:rPr>
          <w:spacing w:val="40"/>
          <w:w w:val="120"/>
          <w:sz w:val="16"/>
        </w:rPr>
        <w:t> </w:t>
      </w:r>
      <w:r>
        <w:rPr>
          <w:w w:val="120"/>
          <w:sz w:val="16"/>
        </w:rPr>
        <w:t>stock </w:t>
      </w:r>
      <w:r>
        <w:rPr>
          <w:spacing w:val="-2"/>
          <w:w w:val="120"/>
          <w:sz w:val="16"/>
        </w:rPr>
        <w:t>dividends.</w:t>
      </w:r>
    </w:p>
    <w:p>
      <w:pPr>
        <w:pStyle w:val="BodyText"/>
        <w:spacing w:before="6"/>
      </w:pPr>
    </w:p>
    <w:p>
      <w:pPr>
        <w:pStyle w:val="ListParagraph"/>
        <w:numPr>
          <w:ilvl w:val="1"/>
          <w:numId w:val="25"/>
        </w:numPr>
        <w:tabs>
          <w:tab w:pos="1490" w:val="left" w:leader="none"/>
        </w:tabs>
        <w:spacing w:line="302" w:lineRule="auto" w:before="0" w:after="0"/>
        <w:ind w:left="1490" w:right="263" w:hanging="261"/>
        <w:jc w:val="left"/>
        <w:rPr>
          <w:sz w:val="16"/>
        </w:rPr>
      </w:pPr>
      <w:r>
        <w:rPr>
          <w:rFonts w:ascii="Arial" w:hAnsi="Arial"/>
          <w:b/>
          <w:w w:val="120"/>
          <w:sz w:val="17"/>
        </w:rPr>
        <w:t>C.</w:t>
      </w:r>
      <w:r>
        <w:rPr>
          <w:rFonts w:ascii="Arial" w:hAnsi="Arial"/>
          <w:b/>
          <w:spacing w:val="-7"/>
          <w:w w:val="120"/>
          <w:sz w:val="17"/>
        </w:rPr>
        <w:t> </w:t>
      </w:r>
      <w:r>
        <w:rPr>
          <w:w w:val="130"/>
          <w:sz w:val="16"/>
        </w:rPr>
        <w:t>In</w:t>
      </w:r>
      <w:r>
        <w:rPr>
          <w:spacing w:val="-3"/>
          <w:w w:val="130"/>
          <w:sz w:val="16"/>
        </w:rPr>
        <w:t> </w:t>
      </w:r>
      <w:r>
        <w:rPr>
          <w:w w:val="130"/>
          <w:sz w:val="16"/>
        </w:rPr>
        <w:t>the</w:t>
      </w:r>
      <w:r>
        <w:rPr>
          <w:spacing w:val="-3"/>
          <w:w w:val="130"/>
          <w:sz w:val="16"/>
        </w:rPr>
        <w:t> </w:t>
      </w:r>
      <w:r>
        <w:rPr>
          <w:w w:val="130"/>
          <w:sz w:val="16"/>
        </w:rPr>
        <w:t>event</w:t>
      </w:r>
      <w:r>
        <w:rPr>
          <w:spacing w:val="-3"/>
          <w:w w:val="130"/>
          <w:sz w:val="16"/>
        </w:rPr>
        <w:t> </w:t>
      </w:r>
      <w:r>
        <w:rPr>
          <w:w w:val="130"/>
          <w:sz w:val="16"/>
        </w:rPr>
        <w:t>that</w:t>
      </w:r>
      <w:r>
        <w:rPr>
          <w:spacing w:val="-3"/>
          <w:w w:val="130"/>
          <w:sz w:val="16"/>
        </w:rPr>
        <w:t> </w:t>
      </w:r>
      <w:r>
        <w:rPr>
          <w:w w:val="130"/>
          <w:sz w:val="16"/>
        </w:rPr>
        <w:t>a</w:t>
      </w:r>
      <w:r>
        <w:rPr>
          <w:spacing w:val="-3"/>
          <w:w w:val="130"/>
          <w:sz w:val="16"/>
        </w:rPr>
        <w:t> </w:t>
      </w:r>
      <w:r>
        <w:rPr>
          <w:w w:val="130"/>
          <w:sz w:val="16"/>
        </w:rPr>
        <w:t>corporation</w:t>
      </w:r>
      <w:r>
        <w:rPr>
          <w:spacing w:val="-3"/>
          <w:w w:val="130"/>
          <w:sz w:val="16"/>
        </w:rPr>
        <w:t> </w:t>
      </w:r>
      <w:r>
        <w:rPr>
          <w:w w:val="130"/>
          <w:sz w:val="16"/>
        </w:rPr>
        <w:t>declares</w:t>
      </w:r>
      <w:r>
        <w:rPr>
          <w:spacing w:val="-3"/>
          <w:w w:val="130"/>
          <w:sz w:val="16"/>
        </w:rPr>
        <w:t> </w:t>
      </w:r>
      <w:r>
        <w:rPr>
          <w:w w:val="130"/>
          <w:sz w:val="16"/>
        </w:rPr>
        <w:t>bankruptcy,</w:t>
      </w:r>
      <w:r>
        <w:rPr>
          <w:spacing w:val="-3"/>
          <w:w w:val="130"/>
          <w:sz w:val="16"/>
        </w:rPr>
        <w:t> </w:t>
      </w:r>
      <w:r>
        <w:rPr>
          <w:w w:val="130"/>
          <w:sz w:val="16"/>
        </w:rPr>
        <w:t>the</w:t>
      </w:r>
      <w:r>
        <w:rPr>
          <w:spacing w:val="-3"/>
          <w:w w:val="130"/>
          <w:sz w:val="16"/>
        </w:rPr>
        <w:t> </w:t>
      </w:r>
      <w:r>
        <w:rPr>
          <w:w w:val="130"/>
          <w:sz w:val="16"/>
        </w:rPr>
        <w:t>corporate</w:t>
      </w:r>
      <w:r>
        <w:rPr>
          <w:spacing w:val="-3"/>
          <w:w w:val="130"/>
          <w:sz w:val="16"/>
        </w:rPr>
        <w:t> </w:t>
      </w:r>
      <w:r>
        <w:rPr>
          <w:w w:val="130"/>
          <w:sz w:val="16"/>
        </w:rPr>
        <w:t>assets</w:t>
      </w:r>
      <w:r>
        <w:rPr>
          <w:spacing w:val="-3"/>
          <w:w w:val="130"/>
          <w:sz w:val="16"/>
        </w:rPr>
        <w:t> </w:t>
      </w:r>
      <w:r>
        <w:rPr>
          <w:w w:val="130"/>
          <w:sz w:val="16"/>
        </w:rPr>
        <w:t>are</w:t>
      </w:r>
      <w:r>
        <w:rPr>
          <w:spacing w:val="-3"/>
          <w:w w:val="130"/>
          <w:sz w:val="16"/>
        </w:rPr>
        <w:t> </w:t>
      </w:r>
      <w:r>
        <w:rPr>
          <w:w w:val="130"/>
          <w:sz w:val="16"/>
        </w:rPr>
        <w:t>distributed in the following way: unpaid workers, IRS, secured creditors, general creditors, subordi- nated debenture holders, preferred stockholders, and finally (if there’s anything left) common stockholders.</w:t>
      </w:r>
    </w:p>
    <w:p>
      <w:pPr>
        <w:pStyle w:val="BodyText"/>
        <w:spacing w:before="2"/>
      </w:pPr>
    </w:p>
    <w:p>
      <w:pPr>
        <w:pStyle w:val="ListParagraph"/>
        <w:numPr>
          <w:ilvl w:val="1"/>
          <w:numId w:val="25"/>
        </w:numPr>
        <w:tabs>
          <w:tab w:pos="1490" w:val="left" w:leader="none"/>
        </w:tabs>
        <w:spacing w:line="302" w:lineRule="auto" w:before="0" w:after="0"/>
        <w:ind w:left="1490" w:right="190" w:hanging="261"/>
        <w:jc w:val="left"/>
        <w:rPr>
          <w:sz w:val="16"/>
        </w:rPr>
      </w:pPr>
      <w:r>
        <w:rPr>
          <w:rFonts w:ascii="Arial" w:hAnsi="Arial"/>
          <w:b/>
          <w:w w:val="125"/>
          <w:sz w:val="17"/>
        </w:rPr>
        <w:t>D. </w:t>
      </w:r>
      <w:r>
        <w:rPr>
          <w:w w:val="125"/>
          <w:sz w:val="16"/>
        </w:rPr>
        <w:t>Because</w:t>
      </w:r>
      <w:r>
        <w:rPr>
          <w:spacing w:val="13"/>
          <w:w w:val="125"/>
          <w:sz w:val="16"/>
        </w:rPr>
        <w:t> </w:t>
      </w:r>
      <w:r>
        <w:rPr>
          <w:w w:val="125"/>
          <w:sz w:val="16"/>
        </w:rPr>
        <w:t>the</w:t>
      </w:r>
      <w:r>
        <w:rPr>
          <w:spacing w:val="13"/>
          <w:w w:val="125"/>
          <w:sz w:val="16"/>
        </w:rPr>
        <w:t> </w:t>
      </w:r>
      <w:r>
        <w:rPr>
          <w:w w:val="125"/>
          <w:sz w:val="16"/>
        </w:rPr>
        <w:t>voting</w:t>
      </w:r>
      <w:r>
        <w:rPr>
          <w:spacing w:val="13"/>
          <w:w w:val="125"/>
          <w:sz w:val="16"/>
        </w:rPr>
        <w:t> </w:t>
      </w:r>
      <w:r>
        <w:rPr>
          <w:w w:val="125"/>
          <w:sz w:val="16"/>
        </w:rPr>
        <w:t>is</w:t>
      </w:r>
      <w:r>
        <w:rPr>
          <w:spacing w:val="13"/>
          <w:w w:val="125"/>
          <w:sz w:val="16"/>
        </w:rPr>
        <w:t> </w:t>
      </w:r>
      <w:r>
        <w:rPr>
          <w:w w:val="125"/>
          <w:sz w:val="16"/>
        </w:rPr>
        <w:t>cumulative,</w:t>
      </w:r>
      <w:r>
        <w:rPr>
          <w:spacing w:val="13"/>
          <w:w w:val="125"/>
          <w:sz w:val="16"/>
        </w:rPr>
        <w:t> </w:t>
      </w:r>
      <w:r>
        <w:rPr>
          <w:w w:val="125"/>
          <w:sz w:val="16"/>
        </w:rPr>
        <w:t>Ayla</w:t>
      </w:r>
      <w:r>
        <w:rPr>
          <w:spacing w:val="13"/>
          <w:w w:val="125"/>
          <w:sz w:val="16"/>
        </w:rPr>
        <w:t> </w:t>
      </w:r>
      <w:r>
        <w:rPr>
          <w:w w:val="125"/>
          <w:sz w:val="16"/>
        </w:rPr>
        <w:t>has</w:t>
      </w:r>
      <w:r>
        <w:rPr>
          <w:spacing w:val="13"/>
          <w:w w:val="125"/>
          <w:sz w:val="16"/>
        </w:rPr>
        <w:t> </w:t>
      </w:r>
      <w:r>
        <w:rPr>
          <w:w w:val="125"/>
          <w:sz w:val="16"/>
        </w:rPr>
        <w:t>the</w:t>
      </w:r>
      <w:r>
        <w:rPr>
          <w:spacing w:val="13"/>
          <w:w w:val="125"/>
          <w:sz w:val="16"/>
        </w:rPr>
        <w:t> </w:t>
      </w:r>
      <w:r>
        <w:rPr>
          <w:w w:val="125"/>
          <w:sz w:val="16"/>
        </w:rPr>
        <w:t>right</w:t>
      </w:r>
      <w:r>
        <w:rPr>
          <w:spacing w:val="13"/>
          <w:w w:val="125"/>
          <w:sz w:val="16"/>
        </w:rPr>
        <w:t> </w:t>
      </w:r>
      <w:r>
        <w:rPr>
          <w:w w:val="125"/>
          <w:sz w:val="16"/>
        </w:rPr>
        <w:t>to</w:t>
      </w:r>
      <w:r>
        <w:rPr>
          <w:spacing w:val="13"/>
          <w:w w:val="125"/>
          <w:sz w:val="16"/>
        </w:rPr>
        <w:t> </w:t>
      </w:r>
      <w:r>
        <w:rPr>
          <w:w w:val="125"/>
          <w:sz w:val="16"/>
        </w:rPr>
        <w:t>vote</w:t>
      </w:r>
      <w:r>
        <w:rPr>
          <w:spacing w:val="13"/>
          <w:w w:val="125"/>
          <w:sz w:val="16"/>
        </w:rPr>
        <w:t> </w:t>
      </w:r>
      <w:r>
        <w:rPr>
          <w:w w:val="125"/>
          <w:sz w:val="16"/>
        </w:rPr>
        <w:t>as</w:t>
      </w:r>
      <w:r>
        <w:rPr>
          <w:spacing w:val="13"/>
          <w:w w:val="125"/>
          <w:sz w:val="16"/>
        </w:rPr>
        <w:t> </w:t>
      </w:r>
      <w:r>
        <w:rPr>
          <w:w w:val="125"/>
          <w:sz w:val="16"/>
        </w:rPr>
        <w:t>she</w:t>
      </w:r>
      <w:r>
        <w:rPr>
          <w:spacing w:val="13"/>
          <w:w w:val="125"/>
          <w:sz w:val="16"/>
        </w:rPr>
        <w:t> </w:t>
      </w:r>
      <w:r>
        <w:rPr>
          <w:w w:val="125"/>
          <w:sz w:val="16"/>
        </w:rPr>
        <w:t>sees</w:t>
      </w:r>
      <w:r>
        <w:rPr>
          <w:spacing w:val="13"/>
          <w:w w:val="125"/>
          <w:sz w:val="16"/>
        </w:rPr>
        <w:t> </w:t>
      </w:r>
      <w:r>
        <w:rPr>
          <w:w w:val="125"/>
          <w:sz w:val="16"/>
        </w:rPr>
        <w:t>fit.</w:t>
      </w:r>
      <w:r>
        <w:rPr>
          <w:spacing w:val="13"/>
          <w:w w:val="125"/>
          <w:sz w:val="16"/>
        </w:rPr>
        <w:t> </w:t>
      </w:r>
      <w:r>
        <w:rPr>
          <w:w w:val="125"/>
          <w:sz w:val="16"/>
        </w:rPr>
        <w:t>Ayla</w:t>
      </w:r>
      <w:r>
        <w:rPr>
          <w:spacing w:val="13"/>
          <w:w w:val="125"/>
          <w:sz w:val="16"/>
        </w:rPr>
        <w:t> </w:t>
      </w:r>
      <w:r>
        <w:rPr>
          <w:w w:val="125"/>
          <w:sz w:val="16"/>
        </w:rPr>
        <w:t>has 2,000 shares and is voting on 4 positions on the board of directors, so she has a total 8,000</w:t>
      </w:r>
      <w:r>
        <w:rPr>
          <w:spacing w:val="80"/>
          <w:w w:val="125"/>
          <w:sz w:val="16"/>
        </w:rPr>
        <w:t> </w:t>
      </w:r>
      <w:r>
        <w:rPr>
          <w:w w:val="125"/>
          <w:sz w:val="16"/>
        </w:rPr>
        <w:t>votes</w:t>
      </w:r>
      <w:r>
        <w:rPr>
          <w:spacing w:val="19"/>
          <w:w w:val="125"/>
          <w:sz w:val="16"/>
        </w:rPr>
        <w:t> </w:t>
      </w:r>
      <w:r>
        <w:rPr>
          <w:w w:val="125"/>
          <w:sz w:val="16"/>
        </w:rPr>
        <w:t>(2,000</w:t>
      </w:r>
      <w:r>
        <w:rPr>
          <w:spacing w:val="19"/>
          <w:w w:val="125"/>
          <w:sz w:val="16"/>
        </w:rPr>
        <w:t> </w:t>
      </w:r>
      <w:r>
        <w:rPr>
          <w:w w:val="125"/>
          <w:sz w:val="16"/>
        </w:rPr>
        <w:t>shares</w:t>
      </w:r>
      <w:r>
        <w:rPr>
          <w:spacing w:val="20"/>
          <w:w w:val="125"/>
          <w:sz w:val="16"/>
        </w:rPr>
        <w:t> </w:t>
      </w:r>
      <w:r>
        <w:rPr>
          <w:rFonts w:ascii="Arial" w:hAnsi="Arial"/>
          <w:w w:val="125"/>
          <w:sz w:val="16"/>
        </w:rPr>
        <w:t>× </w:t>
      </w:r>
      <w:r>
        <w:rPr>
          <w:w w:val="125"/>
          <w:sz w:val="16"/>
        </w:rPr>
        <w:t>4</w:t>
      </w:r>
      <w:r>
        <w:rPr>
          <w:spacing w:val="19"/>
          <w:w w:val="125"/>
          <w:sz w:val="16"/>
        </w:rPr>
        <w:t> </w:t>
      </w:r>
      <w:r>
        <w:rPr>
          <w:w w:val="125"/>
          <w:sz w:val="16"/>
        </w:rPr>
        <w:t>positions),</w:t>
      </w:r>
      <w:r>
        <w:rPr>
          <w:spacing w:val="19"/>
          <w:w w:val="125"/>
          <w:sz w:val="16"/>
        </w:rPr>
        <w:t> </w:t>
      </w:r>
      <w:r>
        <w:rPr>
          <w:w w:val="125"/>
          <w:sz w:val="16"/>
        </w:rPr>
        <w:t>which</w:t>
      </w:r>
      <w:r>
        <w:rPr>
          <w:spacing w:val="19"/>
          <w:w w:val="125"/>
          <w:sz w:val="16"/>
        </w:rPr>
        <w:t> </w:t>
      </w:r>
      <w:r>
        <w:rPr>
          <w:w w:val="125"/>
          <w:sz w:val="16"/>
        </w:rPr>
        <w:t>she</w:t>
      </w:r>
      <w:r>
        <w:rPr>
          <w:spacing w:val="19"/>
          <w:w w:val="125"/>
          <w:sz w:val="16"/>
        </w:rPr>
        <w:t> </w:t>
      </w:r>
      <w:r>
        <w:rPr>
          <w:w w:val="125"/>
          <w:sz w:val="16"/>
        </w:rPr>
        <w:t>can</w:t>
      </w:r>
      <w:r>
        <w:rPr>
          <w:spacing w:val="19"/>
          <w:w w:val="125"/>
          <w:sz w:val="16"/>
        </w:rPr>
        <w:t> </w:t>
      </w:r>
      <w:r>
        <w:rPr>
          <w:w w:val="125"/>
          <w:sz w:val="16"/>
        </w:rPr>
        <w:t>use</w:t>
      </w:r>
      <w:r>
        <w:rPr>
          <w:spacing w:val="19"/>
          <w:w w:val="125"/>
          <w:sz w:val="16"/>
        </w:rPr>
        <w:t> </w:t>
      </w:r>
      <w:r>
        <w:rPr>
          <w:w w:val="125"/>
          <w:sz w:val="16"/>
        </w:rPr>
        <w:t>in</w:t>
      </w:r>
      <w:r>
        <w:rPr>
          <w:spacing w:val="19"/>
          <w:w w:val="125"/>
          <w:sz w:val="16"/>
        </w:rPr>
        <w:t> </w:t>
      </w:r>
      <w:r>
        <w:rPr>
          <w:w w:val="125"/>
          <w:sz w:val="16"/>
        </w:rPr>
        <w:t>any</w:t>
      </w:r>
      <w:r>
        <w:rPr>
          <w:spacing w:val="19"/>
          <w:w w:val="125"/>
          <w:sz w:val="16"/>
        </w:rPr>
        <w:t> </w:t>
      </w:r>
      <w:r>
        <w:rPr>
          <w:w w:val="125"/>
          <w:sz w:val="16"/>
        </w:rPr>
        <w:t>way.</w:t>
      </w:r>
      <w:r>
        <w:rPr>
          <w:spacing w:val="19"/>
          <w:w w:val="125"/>
          <w:sz w:val="16"/>
        </w:rPr>
        <w:t> </w:t>
      </w:r>
      <w:r>
        <w:rPr>
          <w:w w:val="125"/>
          <w:sz w:val="16"/>
        </w:rPr>
        <w:t>The</w:t>
      </w:r>
      <w:r>
        <w:rPr>
          <w:spacing w:val="19"/>
          <w:w w:val="125"/>
          <w:sz w:val="16"/>
        </w:rPr>
        <w:t> </w:t>
      </w:r>
      <w:r>
        <w:rPr>
          <w:w w:val="125"/>
          <w:sz w:val="16"/>
        </w:rPr>
        <w:t>reason</w:t>
      </w:r>
      <w:r>
        <w:rPr>
          <w:spacing w:val="19"/>
          <w:w w:val="125"/>
          <w:sz w:val="16"/>
        </w:rPr>
        <w:t> </w:t>
      </w:r>
      <w:r>
        <w:rPr>
          <w:w w:val="125"/>
          <w:sz w:val="16"/>
        </w:rPr>
        <w:t>that</w:t>
      </w:r>
      <w:r>
        <w:rPr>
          <w:spacing w:val="19"/>
          <w:w w:val="125"/>
          <w:sz w:val="16"/>
        </w:rPr>
        <w:t> </w:t>
      </w:r>
      <w:r>
        <w:rPr>
          <w:w w:val="125"/>
          <w:sz w:val="16"/>
        </w:rPr>
        <w:t>(D) doesn’t work is that it would require Ayla to have 9,000 votes (3,000 votes </w:t>
      </w:r>
      <w:r>
        <w:rPr>
          <w:rFonts w:ascii="Arial" w:hAnsi="Arial"/>
          <w:w w:val="125"/>
          <w:sz w:val="16"/>
        </w:rPr>
        <w:t>× </w:t>
      </w:r>
      <w:r>
        <w:rPr>
          <w:w w:val="125"/>
          <w:sz w:val="16"/>
        </w:rPr>
        <w:t>3 positions).</w:t>
      </w:r>
    </w:p>
    <w:p>
      <w:pPr>
        <w:pStyle w:val="BodyText"/>
      </w:pPr>
    </w:p>
    <w:p>
      <w:pPr>
        <w:pStyle w:val="ListParagraph"/>
        <w:numPr>
          <w:ilvl w:val="1"/>
          <w:numId w:val="25"/>
        </w:numPr>
        <w:tabs>
          <w:tab w:pos="1490" w:val="left" w:leader="none"/>
        </w:tabs>
        <w:spacing w:line="297" w:lineRule="auto" w:before="1" w:after="0"/>
        <w:ind w:left="1490" w:right="133" w:hanging="261"/>
        <w:jc w:val="left"/>
        <w:rPr>
          <w:sz w:val="16"/>
        </w:rPr>
      </w:pPr>
      <w:r>
        <w:rPr>
          <w:rFonts w:ascii="Arial" w:hAnsi="Arial"/>
          <w:b/>
          <w:w w:val="125"/>
          <w:sz w:val="17"/>
        </w:rPr>
        <w:t>B.</w:t>
      </w:r>
      <w:r>
        <w:rPr>
          <w:rFonts w:ascii="Arial" w:hAnsi="Arial"/>
          <w:b/>
          <w:spacing w:val="-2"/>
          <w:w w:val="125"/>
          <w:sz w:val="17"/>
        </w:rPr>
        <w:t> </w:t>
      </w:r>
      <w:r>
        <w:rPr>
          <w:w w:val="125"/>
          <w:sz w:val="16"/>
        </w:rPr>
        <w:t>The issuer uses the par value of a common stock for bookkeeping purposes. Par value has no</w:t>
      </w:r>
      <w:r>
        <w:rPr>
          <w:spacing w:val="29"/>
          <w:w w:val="125"/>
          <w:sz w:val="16"/>
        </w:rPr>
        <w:t> </w:t>
      </w:r>
      <w:r>
        <w:rPr>
          <w:w w:val="125"/>
          <w:sz w:val="16"/>
        </w:rPr>
        <w:t>relationship</w:t>
      </w:r>
      <w:r>
        <w:rPr>
          <w:spacing w:val="29"/>
          <w:w w:val="125"/>
          <w:sz w:val="16"/>
        </w:rPr>
        <w:t> </w:t>
      </w:r>
      <w:r>
        <w:rPr>
          <w:w w:val="125"/>
          <w:sz w:val="16"/>
        </w:rPr>
        <w:t>with</w:t>
      </w:r>
      <w:r>
        <w:rPr>
          <w:spacing w:val="29"/>
          <w:w w:val="125"/>
          <w:sz w:val="16"/>
        </w:rPr>
        <w:t> </w:t>
      </w:r>
      <w:r>
        <w:rPr>
          <w:w w:val="125"/>
          <w:sz w:val="16"/>
        </w:rPr>
        <w:t>the</w:t>
      </w:r>
      <w:r>
        <w:rPr>
          <w:spacing w:val="29"/>
          <w:w w:val="125"/>
          <w:sz w:val="16"/>
        </w:rPr>
        <w:t> </w:t>
      </w:r>
      <w:r>
        <w:rPr>
          <w:w w:val="125"/>
          <w:sz w:val="16"/>
        </w:rPr>
        <w:t>market</w:t>
      </w:r>
      <w:r>
        <w:rPr>
          <w:spacing w:val="29"/>
          <w:w w:val="125"/>
          <w:sz w:val="16"/>
        </w:rPr>
        <w:t> </w:t>
      </w:r>
      <w:r>
        <w:rPr>
          <w:w w:val="125"/>
          <w:sz w:val="16"/>
        </w:rPr>
        <w:t>value;</w:t>
      </w:r>
      <w:r>
        <w:rPr>
          <w:spacing w:val="29"/>
          <w:w w:val="125"/>
          <w:sz w:val="16"/>
        </w:rPr>
        <w:t> </w:t>
      </w:r>
      <w:r>
        <w:rPr>
          <w:w w:val="125"/>
          <w:sz w:val="16"/>
        </w:rPr>
        <w:t>it</w:t>
      </w:r>
      <w:r>
        <w:rPr>
          <w:spacing w:val="29"/>
          <w:w w:val="125"/>
          <w:sz w:val="16"/>
        </w:rPr>
        <w:t> </w:t>
      </w:r>
      <w:r>
        <w:rPr>
          <w:w w:val="125"/>
          <w:sz w:val="16"/>
        </w:rPr>
        <w:t>has</w:t>
      </w:r>
      <w:r>
        <w:rPr>
          <w:spacing w:val="29"/>
          <w:w w:val="125"/>
          <w:sz w:val="16"/>
        </w:rPr>
        <w:t> </w:t>
      </w:r>
      <w:r>
        <w:rPr>
          <w:w w:val="125"/>
          <w:sz w:val="16"/>
        </w:rPr>
        <w:t>no</w:t>
      </w:r>
      <w:r>
        <w:rPr>
          <w:spacing w:val="29"/>
          <w:w w:val="125"/>
          <w:sz w:val="16"/>
        </w:rPr>
        <w:t> </w:t>
      </w:r>
      <w:r>
        <w:rPr>
          <w:w w:val="125"/>
          <w:sz w:val="16"/>
        </w:rPr>
        <w:t>relationship</w:t>
      </w:r>
      <w:r>
        <w:rPr>
          <w:spacing w:val="29"/>
          <w:w w:val="125"/>
          <w:sz w:val="16"/>
        </w:rPr>
        <w:t> </w:t>
      </w:r>
      <w:r>
        <w:rPr>
          <w:w w:val="125"/>
          <w:sz w:val="16"/>
        </w:rPr>
        <w:t>with</w:t>
      </w:r>
      <w:r>
        <w:rPr>
          <w:spacing w:val="29"/>
          <w:w w:val="125"/>
          <w:sz w:val="16"/>
        </w:rPr>
        <w:t> </w:t>
      </w:r>
      <w:r>
        <w:rPr>
          <w:w w:val="125"/>
          <w:sz w:val="16"/>
        </w:rPr>
        <w:t>dividends</w:t>
      </w:r>
      <w:r>
        <w:rPr>
          <w:spacing w:val="29"/>
          <w:w w:val="125"/>
          <w:sz w:val="16"/>
        </w:rPr>
        <w:t> </w:t>
      </w:r>
      <w:r>
        <w:rPr>
          <w:w w:val="125"/>
          <w:sz w:val="16"/>
        </w:rPr>
        <w:t>paid</w:t>
      </w:r>
      <w:r>
        <w:rPr>
          <w:spacing w:val="29"/>
          <w:w w:val="125"/>
          <w:sz w:val="16"/>
        </w:rPr>
        <w:t> </w:t>
      </w:r>
      <w:r>
        <w:rPr>
          <w:w w:val="125"/>
          <w:sz w:val="16"/>
        </w:rPr>
        <w:t>(if</w:t>
      </w:r>
      <w:r>
        <w:rPr>
          <w:spacing w:val="29"/>
          <w:w w:val="125"/>
          <w:sz w:val="16"/>
        </w:rPr>
        <w:t> </w:t>
      </w:r>
      <w:r>
        <w:rPr>
          <w:w w:val="125"/>
          <w:sz w:val="16"/>
        </w:rPr>
        <w:t>any); and even though it’s often set at $1, it doesn’t have to be.</w:t>
      </w:r>
    </w:p>
    <w:p>
      <w:pPr>
        <w:pStyle w:val="BodyText"/>
        <w:spacing w:before="5"/>
      </w:pPr>
    </w:p>
    <w:p>
      <w:pPr>
        <w:pStyle w:val="ListParagraph"/>
        <w:numPr>
          <w:ilvl w:val="1"/>
          <w:numId w:val="25"/>
        </w:numPr>
        <w:tabs>
          <w:tab w:pos="1489" w:val="left" w:leader="none"/>
        </w:tabs>
        <w:spacing w:line="280" w:lineRule="auto" w:before="1" w:after="0"/>
        <w:ind w:left="1489" w:right="405" w:hanging="261"/>
        <w:jc w:val="left"/>
        <w:rPr>
          <w:sz w:val="16"/>
        </w:rPr>
      </w:pPr>
      <w:r>
        <w:rPr>
          <w:rFonts w:ascii="Arial"/>
          <w:b/>
          <w:w w:val="125"/>
          <w:sz w:val="17"/>
        </w:rPr>
        <w:t>A.</w:t>
      </w:r>
      <w:r>
        <w:rPr>
          <w:rFonts w:ascii="Arial"/>
          <w:b/>
          <w:spacing w:val="11"/>
          <w:w w:val="125"/>
          <w:sz w:val="17"/>
        </w:rPr>
        <w:t> </w:t>
      </w:r>
      <w:r>
        <w:rPr>
          <w:w w:val="125"/>
          <w:sz w:val="16"/>
        </w:rPr>
        <w:t>Tender</w:t>
      </w:r>
      <w:r>
        <w:rPr>
          <w:spacing w:val="20"/>
          <w:w w:val="125"/>
          <w:sz w:val="16"/>
        </w:rPr>
        <w:t> </w:t>
      </w:r>
      <w:r>
        <w:rPr>
          <w:w w:val="125"/>
          <w:sz w:val="16"/>
        </w:rPr>
        <w:t>offers</w:t>
      </w:r>
      <w:r>
        <w:rPr>
          <w:spacing w:val="20"/>
          <w:w w:val="125"/>
          <w:sz w:val="16"/>
        </w:rPr>
        <w:t> </w:t>
      </w:r>
      <w:r>
        <w:rPr>
          <w:w w:val="125"/>
          <w:sz w:val="16"/>
        </w:rPr>
        <w:t>occur</w:t>
      </w:r>
      <w:r>
        <w:rPr>
          <w:spacing w:val="20"/>
          <w:w w:val="125"/>
          <w:sz w:val="16"/>
        </w:rPr>
        <w:t> </w:t>
      </w:r>
      <w:r>
        <w:rPr>
          <w:w w:val="125"/>
          <w:sz w:val="16"/>
        </w:rPr>
        <w:t>when</w:t>
      </w:r>
      <w:r>
        <w:rPr>
          <w:spacing w:val="20"/>
          <w:w w:val="125"/>
          <w:sz w:val="16"/>
        </w:rPr>
        <w:t> </w:t>
      </w:r>
      <w:r>
        <w:rPr>
          <w:w w:val="125"/>
          <w:sz w:val="16"/>
        </w:rPr>
        <w:t>a</w:t>
      </w:r>
      <w:r>
        <w:rPr>
          <w:spacing w:val="20"/>
          <w:w w:val="125"/>
          <w:sz w:val="16"/>
        </w:rPr>
        <w:t> </w:t>
      </w:r>
      <w:r>
        <w:rPr>
          <w:w w:val="125"/>
          <w:sz w:val="16"/>
        </w:rPr>
        <w:t>corporation,</w:t>
      </w:r>
      <w:r>
        <w:rPr>
          <w:spacing w:val="20"/>
          <w:w w:val="125"/>
          <w:sz w:val="16"/>
        </w:rPr>
        <w:t> </w:t>
      </w:r>
      <w:r>
        <w:rPr>
          <w:w w:val="125"/>
          <w:sz w:val="16"/>
        </w:rPr>
        <w:t>person,</w:t>
      </w:r>
      <w:r>
        <w:rPr>
          <w:spacing w:val="20"/>
          <w:w w:val="125"/>
          <w:sz w:val="16"/>
        </w:rPr>
        <w:t> </w:t>
      </w:r>
      <w:r>
        <w:rPr>
          <w:w w:val="125"/>
          <w:sz w:val="16"/>
        </w:rPr>
        <w:t>or</w:t>
      </w:r>
      <w:r>
        <w:rPr>
          <w:spacing w:val="20"/>
          <w:w w:val="125"/>
          <w:sz w:val="16"/>
        </w:rPr>
        <w:t> </w:t>
      </w:r>
      <w:r>
        <w:rPr>
          <w:w w:val="125"/>
          <w:sz w:val="16"/>
        </w:rPr>
        <w:t>group</w:t>
      </w:r>
      <w:r>
        <w:rPr>
          <w:spacing w:val="20"/>
          <w:w w:val="125"/>
          <w:sz w:val="16"/>
        </w:rPr>
        <w:t> </w:t>
      </w:r>
      <w:r>
        <w:rPr>
          <w:w w:val="125"/>
          <w:sz w:val="16"/>
        </w:rPr>
        <w:t>attempts</w:t>
      </w:r>
      <w:r>
        <w:rPr>
          <w:spacing w:val="20"/>
          <w:w w:val="125"/>
          <w:sz w:val="16"/>
        </w:rPr>
        <w:t> </w:t>
      </w:r>
      <w:r>
        <w:rPr>
          <w:w w:val="125"/>
          <w:sz w:val="16"/>
        </w:rPr>
        <w:t>to</w:t>
      </w:r>
      <w:r>
        <w:rPr>
          <w:spacing w:val="20"/>
          <w:w w:val="125"/>
          <w:sz w:val="16"/>
        </w:rPr>
        <w:t> </w:t>
      </w:r>
      <w:r>
        <w:rPr>
          <w:w w:val="125"/>
          <w:sz w:val="16"/>
        </w:rPr>
        <w:t>take</w:t>
      </w:r>
      <w:r>
        <w:rPr>
          <w:spacing w:val="20"/>
          <w:w w:val="125"/>
          <w:sz w:val="16"/>
        </w:rPr>
        <w:t> </w:t>
      </w:r>
      <w:r>
        <w:rPr>
          <w:w w:val="125"/>
          <w:sz w:val="16"/>
        </w:rPr>
        <w:t>control</w:t>
      </w:r>
      <w:r>
        <w:rPr>
          <w:spacing w:val="20"/>
          <w:w w:val="125"/>
          <w:sz w:val="16"/>
        </w:rPr>
        <w:t> </w:t>
      </w:r>
      <w:r>
        <w:rPr>
          <w:w w:val="125"/>
          <w:sz w:val="16"/>
        </w:rPr>
        <w:t>of</w:t>
      </w:r>
      <w:r>
        <w:rPr>
          <w:w w:val="125"/>
          <w:sz w:val="16"/>
        </w:rPr>
        <w:t> a</w:t>
      </w:r>
      <w:r>
        <w:rPr>
          <w:spacing w:val="25"/>
          <w:w w:val="125"/>
          <w:sz w:val="16"/>
        </w:rPr>
        <w:t> </w:t>
      </w:r>
      <w:r>
        <w:rPr>
          <w:w w:val="125"/>
          <w:sz w:val="16"/>
        </w:rPr>
        <w:t>particular</w:t>
      </w:r>
      <w:r>
        <w:rPr>
          <w:spacing w:val="25"/>
          <w:w w:val="125"/>
          <w:sz w:val="16"/>
        </w:rPr>
        <w:t> </w:t>
      </w:r>
      <w:r>
        <w:rPr>
          <w:w w:val="125"/>
          <w:sz w:val="16"/>
        </w:rPr>
        <w:t>corporation,</w:t>
      </w:r>
      <w:r>
        <w:rPr>
          <w:spacing w:val="25"/>
          <w:w w:val="125"/>
          <w:sz w:val="16"/>
        </w:rPr>
        <w:t> </w:t>
      </w:r>
      <w:r>
        <w:rPr>
          <w:w w:val="125"/>
          <w:sz w:val="16"/>
        </w:rPr>
        <w:t>attempting</w:t>
      </w:r>
      <w:r>
        <w:rPr>
          <w:spacing w:val="25"/>
          <w:w w:val="125"/>
          <w:sz w:val="16"/>
        </w:rPr>
        <w:t> </w:t>
      </w:r>
      <w:r>
        <w:rPr>
          <w:w w:val="125"/>
          <w:sz w:val="16"/>
        </w:rPr>
        <w:t>to</w:t>
      </w:r>
      <w:r>
        <w:rPr>
          <w:spacing w:val="25"/>
          <w:w w:val="125"/>
          <w:sz w:val="16"/>
        </w:rPr>
        <w:t> </w:t>
      </w:r>
      <w:r>
        <w:rPr>
          <w:w w:val="125"/>
          <w:sz w:val="16"/>
        </w:rPr>
        <w:t>buy</w:t>
      </w:r>
      <w:r>
        <w:rPr>
          <w:spacing w:val="25"/>
          <w:w w:val="125"/>
          <w:sz w:val="16"/>
        </w:rPr>
        <w:t> </w:t>
      </w:r>
      <w:r>
        <w:rPr>
          <w:w w:val="125"/>
          <w:sz w:val="16"/>
        </w:rPr>
        <w:t>enough</w:t>
      </w:r>
      <w:r>
        <w:rPr>
          <w:spacing w:val="25"/>
          <w:w w:val="125"/>
          <w:sz w:val="16"/>
        </w:rPr>
        <w:t> </w:t>
      </w:r>
      <w:r>
        <w:rPr>
          <w:w w:val="125"/>
          <w:sz w:val="16"/>
        </w:rPr>
        <w:t>shares</w:t>
      </w:r>
      <w:r>
        <w:rPr>
          <w:spacing w:val="25"/>
          <w:w w:val="125"/>
          <w:sz w:val="16"/>
        </w:rPr>
        <w:t> </w:t>
      </w:r>
      <w:r>
        <w:rPr>
          <w:w w:val="125"/>
          <w:sz w:val="16"/>
        </w:rPr>
        <w:t>in</w:t>
      </w:r>
      <w:r>
        <w:rPr>
          <w:spacing w:val="25"/>
          <w:w w:val="125"/>
          <w:sz w:val="16"/>
        </w:rPr>
        <w:t> </w:t>
      </w:r>
      <w:r>
        <w:rPr>
          <w:w w:val="125"/>
          <w:sz w:val="16"/>
        </w:rPr>
        <w:t>the</w:t>
      </w:r>
      <w:r>
        <w:rPr>
          <w:spacing w:val="25"/>
          <w:w w:val="125"/>
          <w:sz w:val="16"/>
        </w:rPr>
        <w:t> </w:t>
      </w:r>
      <w:r>
        <w:rPr>
          <w:w w:val="125"/>
          <w:sz w:val="16"/>
        </w:rPr>
        <w:t>market</w:t>
      </w:r>
      <w:r>
        <w:rPr>
          <w:spacing w:val="25"/>
          <w:w w:val="125"/>
          <w:sz w:val="16"/>
        </w:rPr>
        <w:t> </w:t>
      </w:r>
      <w:r>
        <w:rPr>
          <w:w w:val="125"/>
          <w:sz w:val="16"/>
        </w:rPr>
        <w:t>to</w:t>
      </w:r>
      <w:r>
        <w:rPr>
          <w:spacing w:val="25"/>
          <w:w w:val="125"/>
          <w:sz w:val="16"/>
        </w:rPr>
        <w:t> </w:t>
      </w:r>
      <w:r>
        <w:rPr>
          <w:w w:val="125"/>
          <w:sz w:val="16"/>
        </w:rPr>
        <w:t>gain</w:t>
      </w:r>
      <w:r>
        <w:rPr>
          <w:spacing w:val="25"/>
          <w:w w:val="125"/>
          <w:sz w:val="16"/>
        </w:rPr>
        <w:t> </w:t>
      </w:r>
      <w:r>
        <w:rPr>
          <w:w w:val="125"/>
          <w:sz w:val="16"/>
        </w:rPr>
        <w:t>control.</w:t>
      </w:r>
    </w:p>
    <w:p>
      <w:pPr>
        <w:pStyle w:val="BodyText"/>
        <w:spacing w:line="312" w:lineRule="auto" w:before="26"/>
        <w:ind w:left="1489" w:right="32"/>
      </w:pPr>
      <w:r>
        <w:rPr>
          <w:w w:val="130"/>
        </w:rPr>
        <w:t>To purchase enough shares, the corporation, person, or group offers a premium over the current</w:t>
      </w:r>
      <w:r>
        <w:rPr>
          <w:spacing w:val="-6"/>
          <w:w w:val="130"/>
        </w:rPr>
        <w:t> </w:t>
      </w:r>
      <w:r>
        <w:rPr>
          <w:w w:val="130"/>
        </w:rPr>
        <w:t>market</w:t>
      </w:r>
      <w:r>
        <w:rPr>
          <w:spacing w:val="-6"/>
          <w:w w:val="130"/>
        </w:rPr>
        <w:t> </w:t>
      </w:r>
      <w:r>
        <w:rPr>
          <w:w w:val="130"/>
        </w:rPr>
        <w:t>price</w:t>
      </w:r>
      <w:r>
        <w:rPr>
          <w:spacing w:val="-6"/>
          <w:w w:val="130"/>
        </w:rPr>
        <w:t> </w:t>
      </w:r>
      <w:r>
        <w:rPr>
          <w:w w:val="130"/>
        </w:rPr>
        <w:t>to</w:t>
      </w:r>
      <w:r>
        <w:rPr>
          <w:spacing w:val="-6"/>
          <w:w w:val="130"/>
        </w:rPr>
        <w:t> </w:t>
      </w:r>
      <w:r>
        <w:rPr>
          <w:w w:val="130"/>
        </w:rPr>
        <w:t>sellers</w:t>
      </w:r>
      <w:r>
        <w:rPr>
          <w:spacing w:val="-6"/>
          <w:w w:val="130"/>
        </w:rPr>
        <w:t> </w:t>
      </w:r>
      <w:r>
        <w:rPr>
          <w:w w:val="130"/>
        </w:rPr>
        <w:t>who</w:t>
      </w:r>
      <w:r>
        <w:rPr>
          <w:spacing w:val="-6"/>
          <w:w w:val="130"/>
        </w:rPr>
        <w:t> </w:t>
      </w:r>
      <w:r>
        <w:rPr>
          <w:w w:val="130"/>
        </w:rPr>
        <w:t>are</w:t>
      </w:r>
      <w:r>
        <w:rPr>
          <w:spacing w:val="-6"/>
          <w:w w:val="130"/>
        </w:rPr>
        <w:t> </w:t>
      </w:r>
      <w:r>
        <w:rPr>
          <w:w w:val="130"/>
        </w:rPr>
        <w:t>willing</w:t>
      </w:r>
      <w:r>
        <w:rPr>
          <w:spacing w:val="-6"/>
          <w:w w:val="130"/>
        </w:rPr>
        <w:t> </w:t>
      </w:r>
      <w:r>
        <w:rPr>
          <w:w w:val="130"/>
        </w:rPr>
        <w:t>to</w:t>
      </w:r>
      <w:r>
        <w:rPr>
          <w:spacing w:val="-6"/>
          <w:w w:val="130"/>
        </w:rPr>
        <w:t> </w:t>
      </w:r>
      <w:r>
        <w:rPr>
          <w:w w:val="130"/>
        </w:rPr>
        <w:t>sell</w:t>
      </w:r>
      <w:r>
        <w:rPr>
          <w:spacing w:val="-6"/>
          <w:w w:val="130"/>
        </w:rPr>
        <w:t> </w:t>
      </w:r>
      <w:r>
        <w:rPr>
          <w:w w:val="130"/>
        </w:rPr>
        <w:t>a</w:t>
      </w:r>
      <w:r>
        <w:rPr>
          <w:spacing w:val="-6"/>
          <w:w w:val="130"/>
        </w:rPr>
        <w:t> </w:t>
      </w:r>
      <w:r>
        <w:rPr>
          <w:w w:val="130"/>
        </w:rPr>
        <w:t>large</w:t>
      </w:r>
      <w:r>
        <w:rPr>
          <w:spacing w:val="-6"/>
          <w:w w:val="130"/>
        </w:rPr>
        <w:t> </w:t>
      </w:r>
      <w:r>
        <w:rPr>
          <w:w w:val="130"/>
        </w:rPr>
        <w:t>number</w:t>
      </w:r>
      <w:r>
        <w:rPr>
          <w:spacing w:val="-6"/>
          <w:w w:val="130"/>
        </w:rPr>
        <w:t> </w:t>
      </w:r>
      <w:r>
        <w:rPr>
          <w:w w:val="130"/>
        </w:rPr>
        <w:t>of</w:t>
      </w:r>
      <w:r>
        <w:rPr>
          <w:spacing w:val="-6"/>
          <w:w w:val="130"/>
        </w:rPr>
        <w:t> </w:t>
      </w:r>
      <w:r>
        <w:rPr>
          <w:w w:val="130"/>
        </w:rPr>
        <w:t>securities.</w:t>
      </w:r>
      <w:r>
        <w:rPr>
          <w:spacing w:val="-6"/>
          <w:w w:val="130"/>
        </w:rPr>
        <w:t> </w:t>
      </w:r>
      <w:r>
        <w:rPr>
          <w:w w:val="130"/>
        </w:rPr>
        <w:t>Because the offer is at a premium, tender offers drive up the price of the outstanding securities.</w:t>
      </w:r>
    </w:p>
    <w:p>
      <w:pPr>
        <w:pStyle w:val="BodyText"/>
        <w:spacing w:before="1"/>
      </w:pPr>
    </w:p>
    <w:p>
      <w:pPr>
        <w:pStyle w:val="ListParagraph"/>
        <w:numPr>
          <w:ilvl w:val="1"/>
          <w:numId w:val="25"/>
        </w:numPr>
        <w:tabs>
          <w:tab w:pos="1489" w:val="left" w:leader="none"/>
        </w:tabs>
        <w:spacing w:line="302" w:lineRule="auto" w:before="0" w:after="0"/>
        <w:ind w:left="1489" w:right="278" w:hanging="261"/>
        <w:jc w:val="left"/>
        <w:rPr>
          <w:sz w:val="16"/>
        </w:rPr>
      </w:pPr>
      <w:r>
        <w:rPr>
          <w:rFonts w:ascii="Arial" w:hAnsi="Arial"/>
          <w:b/>
          <w:w w:val="125"/>
          <w:sz w:val="17"/>
        </w:rPr>
        <w:t>A.</w:t>
      </w:r>
      <w:r>
        <w:rPr>
          <w:rFonts w:ascii="Arial" w:hAnsi="Arial"/>
          <w:b/>
          <w:spacing w:val="-5"/>
          <w:w w:val="125"/>
          <w:sz w:val="17"/>
        </w:rPr>
        <w:t> </w:t>
      </w:r>
      <w:r>
        <w:rPr>
          <w:w w:val="120"/>
          <w:sz w:val="16"/>
        </w:rPr>
        <w:t>ADRs </w:t>
      </w:r>
      <w:r>
        <w:rPr>
          <w:w w:val="125"/>
          <w:sz w:val="16"/>
        </w:rPr>
        <w:t>are receipts for foreign securities traded in the United States. </w:t>
      </w:r>
      <w:r>
        <w:rPr>
          <w:w w:val="120"/>
          <w:sz w:val="16"/>
        </w:rPr>
        <w:t>ADRs </w:t>
      </w:r>
      <w:r>
        <w:rPr>
          <w:w w:val="125"/>
          <w:sz w:val="16"/>
        </w:rPr>
        <w:t>are negotiable (can</w:t>
      </w:r>
      <w:r>
        <w:rPr>
          <w:spacing w:val="25"/>
          <w:w w:val="125"/>
          <w:sz w:val="16"/>
        </w:rPr>
        <w:t> </w:t>
      </w:r>
      <w:r>
        <w:rPr>
          <w:w w:val="125"/>
          <w:sz w:val="16"/>
        </w:rPr>
        <w:t>be</w:t>
      </w:r>
      <w:r>
        <w:rPr>
          <w:spacing w:val="25"/>
          <w:w w:val="125"/>
          <w:sz w:val="16"/>
        </w:rPr>
        <w:t> </w:t>
      </w:r>
      <w:r>
        <w:rPr>
          <w:w w:val="125"/>
          <w:sz w:val="16"/>
        </w:rPr>
        <w:t>sold</w:t>
      </w:r>
      <w:r>
        <w:rPr>
          <w:spacing w:val="25"/>
          <w:w w:val="125"/>
          <w:sz w:val="16"/>
        </w:rPr>
        <w:t> </w:t>
      </w:r>
      <w:r>
        <w:rPr>
          <w:w w:val="125"/>
          <w:sz w:val="16"/>
        </w:rPr>
        <w:t>or</w:t>
      </w:r>
      <w:r>
        <w:rPr>
          <w:spacing w:val="25"/>
          <w:w w:val="125"/>
          <w:sz w:val="16"/>
        </w:rPr>
        <w:t> </w:t>
      </w:r>
      <w:r>
        <w:rPr>
          <w:w w:val="125"/>
          <w:sz w:val="16"/>
        </w:rPr>
        <w:t>transferred</w:t>
      </w:r>
      <w:r>
        <w:rPr>
          <w:spacing w:val="25"/>
          <w:w w:val="125"/>
          <w:sz w:val="16"/>
        </w:rPr>
        <w:t> </w:t>
      </w:r>
      <w:r>
        <w:rPr>
          <w:w w:val="125"/>
          <w:sz w:val="16"/>
        </w:rPr>
        <w:t>to</w:t>
      </w:r>
      <w:r>
        <w:rPr>
          <w:spacing w:val="25"/>
          <w:w w:val="125"/>
          <w:sz w:val="16"/>
        </w:rPr>
        <w:t> </w:t>
      </w:r>
      <w:r>
        <w:rPr>
          <w:w w:val="125"/>
          <w:sz w:val="16"/>
        </w:rPr>
        <w:t>another</w:t>
      </w:r>
      <w:r>
        <w:rPr>
          <w:spacing w:val="25"/>
          <w:w w:val="125"/>
          <w:sz w:val="16"/>
        </w:rPr>
        <w:t> </w:t>
      </w:r>
      <w:r>
        <w:rPr>
          <w:w w:val="125"/>
          <w:sz w:val="16"/>
        </w:rPr>
        <w:t>party).</w:t>
      </w:r>
      <w:r>
        <w:rPr>
          <w:spacing w:val="25"/>
          <w:w w:val="125"/>
          <w:sz w:val="16"/>
        </w:rPr>
        <w:t> </w:t>
      </w:r>
      <w:r>
        <w:rPr>
          <w:w w:val="125"/>
          <w:sz w:val="16"/>
        </w:rPr>
        <w:t>Investors</w:t>
      </w:r>
      <w:r>
        <w:rPr>
          <w:spacing w:val="25"/>
          <w:w w:val="125"/>
          <w:sz w:val="16"/>
        </w:rPr>
        <w:t> </w:t>
      </w:r>
      <w:r>
        <w:rPr>
          <w:w w:val="125"/>
          <w:sz w:val="16"/>
        </w:rPr>
        <w:t>receive</w:t>
      </w:r>
      <w:r>
        <w:rPr>
          <w:spacing w:val="25"/>
          <w:w w:val="125"/>
          <w:sz w:val="16"/>
        </w:rPr>
        <w:t> </w:t>
      </w:r>
      <w:r>
        <w:rPr>
          <w:w w:val="125"/>
          <w:sz w:val="16"/>
        </w:rPr>
        <w:t>dividends</w:t>
      </w:r>
      <w:r>
        <w:rPr>
          <w:spacing w:val="25"/>
          <w:w w:val="125"/>
          <w:sz w:val="16"/>
        </w:rPr>
        <w:t> </w:t>
      </w:r>
      <w:r>
        <w:rPr>
          <w:w w:val="125"/>
          <w:sz w:val="16"/>
        </w:rPr>
        <w:t>in</w:t>
      </w:r>
      <w:r>
        <w:rPr>
          <w:spacing w:val="25"/>
          <w:w w:val="125"/>
          <w:sz w:val="16"/>
        </w:rPr>
        <w:t> </w:t>
      </w:r>
      <w:r>
        <w:rPr>
          <w:w w:val="120"/>
          <w:sz w:val="16"/>
        </w:rPr>
        <w:t>U.S.</w:t>
      </w:r>
      <w:r>
        <w:rPr>
          <w:spacing w:val="25"/>
          <w:w w:val="125"/>
          <w:sz w:val="16"/>
        </w:rPr>
        <w:t> </w:t>
      </w:r>
      <w:r>
        <w:rPr>
          <w:w w:val="125"/>
          <w:sz w:val="16"/>
        </w:rPr>
        <w:t>dollars, not the foreign currency. Because </w:t>
      </w:r>
      <w:r>
        <w:rPr>
          <w:w w:val="120"/>
          <w:sz w:val="16"/>
        </w:rPr>
        <w:t>ADRs </w:t>
      </w:r>
      <w:r>
        <w:rPr>
          <w:w w:val="125"/>
          <w:sz w:val="16"/>
        </w:rPr>
        <w:t>are receipts, investors don’t receive the actual </w:t>
      </w:r>
      <w:r>
        <w:rPr>
          <w:spacing w:val="-2"/>
          <w:w w:val="125"/>
          <w:sz w:val="16"/>
        </w:rPr>
        <w:t>certificates.</w:t>
      </w:r>
    </w:p>
    <w:p>
      <w:pPr>
        <w:pStyle w:val="BodyText"/>
        <w:spacing w:before="2"/>
      </w:pPr>
    </w:p>
    <w:p>
      <w:pPr>
        <w:pStyle w:val="ListParagraph"/>
        <w:numPr>
          <w:ilvl w:val="1"/>
          <w:numId w:val="25"/>
        </w:numPr>
        <w:tabs>
          <w:tab w:pos="1490" w:val="left" w:leader="none"/>
        </w:tabs>
        <w:spacing w:line="302" w:lineRule="auto" w:before="0" w:after="0"/>
        <w:ind w:left="1490" w:right="278" w:hanging="261"/>
        <w:jc w:val="left"/>
        <w:rPr>
          <w:sz w:val="16"/>
        </w:rPr>
      </w:pPr>
      <w:r>
        <w:rPr>
          <w:b/>
          <w:w w:val="125"/>
          <w:sz w:val="16"/>
        </w:rPr>
        <w:t>D. </w:t>
      </w:r>
      <w:r>
        <w:rPr>
          <w:w w:val="125"/>
          <w:sz w:val="16"/>
        </w:rPr>
        <w:t>Because ABCD is doing a reverse-split, Declan would have fewer shares after the split, and</w:t>
      </w:r>
      <w:r>
        <w:rPr>
          <w:spacing w:val="19"/>
          <w:w w:val="125"/>
          <w:sz w:val="16"/>
        </w:rPr>
        <w:t> </w:t>
      </w:r>
      <w:r>
        <w:rPr>
          <w:w w:val="125"/>
          <w:sz w:val="16"/>
        </w:rPr>
        <w:t>the</w:t>
      </w:r>
      <w:r>
        <w:rPr>
          <w:spacing w:val="19"/>
          <w:w w:val="125"/>
          <w:sz w:val="16"/>
        </w:rPr>
        <w:t> </w:t>
      </w:r>
      <w:r>
        <w:rPr>
          <w:w w:val="125"/>
          <w:sz w:val="16"/>
        </w:rPr>
        <w:t>price</w:t>
      </w:r>
      <w:r>
        <w:rPr>
          <w:spacing w:val="19"/>
          <w:w w:val="125"/>
          <w:sz w:val="16"/>
        </w:rPr>
        <w:t> </w:t>
      </w:r>
      <w:r>
        <w:rPr>
          <w:w w:val="125"/>
          <w:sz w:val="16"/>
        </w:rPr>
        <w:t>of</w:t>
      </w:r>
      <w:r>
        <w:rPr>
          <w:spacing w:val="19"/>
          <w:w w:val="125"/>
          <w:sz w:val="16"/>
        </w:rPr>
        <w:t> </w:t>
      </w:r>
      <w:r>
        <w:rPr>
          <w:w w:val="125"/>
          <w:sz w:val="16"/>
        </w:rPr>
        <w:t>the</w:t>
      </w:r>
      <w:r>
        <w:rPr>
          <w:spacing w:val="19"/>
          <w:w w:val="125"/>
          <w:sz w:val="16"/>
        </w:rPr>
        <w:t> </w:t>
      </w:r>
      <w:r>
        <w:rPr>
          <w:w w:val="125"/>
          <w:sz w:val="16"/>
        </w:rPr>
        <w:t>stock</w:t>
      </w:r>
      <w:r>
        <w:rPr>
          <w:spacing w:val="19"/>
          <w:w w:val="125"/>
          <w:sz w:val="16"/>
        </w:rPr>
        <w:t> </w:t>
      </w:r>
      <w:r>
        <w:rPr>
          <w:w w:val="125"/>
          <w:sz w:val="16"/>
        </w:rPr>
        <w:t>would</w:t>
      </w:r>
      <w:r>
        <w:rPr>
          <w:spacing w:val="19"/>
          <w:w w:val="125"/>
          <w:sz w:val="16"/>
        </w:rPr>
        <w:t> </w:t>
      </w:r>
      <w:r>
        <w:rPr>
          <w:w w:val="125"/>
          <w:sz w:val="16"/>
        </w:rPr>
        <w:t>increase.</w:t>
      </w:r>
      <w:r>
        <w:rPr>
          <w:spacing w:val="19"/>
          <w:w w:val="125"/>
          <w:sz w:val="16"/>
        </w:rPr>
        <w:t> </w:t>
      </w:r>
      <w:r>
        <w:rPr>
          <w:w w:val="125"/>
          <w:sz w:val="16"/>
        </w:rPr>
        <w:t>This</w:t>
      </w:r>
      <w:r>
        <w:rPr>
          <w:spacing w:val="19"/>
          <w:w w:val="125"/>
          <w:sz w:val="16"/>
        </w:rPr>
        <w:t> </w:t>
      </w:r>
      <w:r>
        <w:rPr>
          <w:w w:val="125"/>
          <w:sz w:val="16"/>
        </w:rPr>
        <w:t>transaction</w:t>
      </w:r>
      <w:r>
        <w:rPr>
          <w:spacing w:val="19"/>
          <w:w w:val="125"/>
          <w:sz w:val="16"/>
        </w:rPr>
        <w:t> </w:t>
      </w:r>
      <w:r>
        <w:rPr>
          <w:w w:val="125"/>
          <w:sz w:val="16"/>
        </w:rPr>
        <w:t>is</w:t>
      </w:r>
      <w:r>
        <w:rPr>
          <w:spacing w:val="19"/>
          <w:w w:val="125"/>
          <w:sz w:val="16"/>
        </w:rPr>
        <w:t> </w:t>
      </w:r>
      <w:r>
        <w:rPr>
          <w:w w:val="125"/>
          <w:sz w:val="16"/>
        </w:rPr>
        <w:t>a</w:t>
      </w:r>
      <w:r>
        <w:rPr>
          <w:spacing w:val="19"/>
          <w:w w:val="125"/>
          <w:sz w:val="16"/>
        </w:rPr>
        <w:t> </w:t>
      </w:r>
      <w:r>
        <w:rPr>
          <w:w w:val="125"/>
          <w:sz w:val="16"/>
        </w:rPr>
        <w:t>1-for-2</w:t>
      </w:r>
      <w:r>
        <w:rPr>
          <w:spacing w:val="19"/>
          <w:w w:val="125"/>
          <w:sz w:val="16"/>
        </w:rPr>
        <w:t> </w:t>
      </w:r>
      <w:r>
        <w:rPr>
          <w:w w:val="125"/>
          <w:sz w:val="16"/>
        </w:rPr>
        <w:t>reverse-split,</w:t>
      </w:r>
      <w:r>
        <w:rPr>
          <w:spacing w:val="19"/>
          <w:w w:val="125"/>
          <w:sz w:val="16"/>
        </w:rPr>
        <w:t> </w:t>
      </w:r>
      <w:r>
        <w:rPr>
          <w:w w:val="125"/>
          <w:sz w:val="16"/>
        </w:rPr>
        <w:t>so</w:t>
      </w:r>
      <w:r>
        <w:rPr>
          <w:spacing w:val="19"/>
          <w:w w:val="125"/>
          <w:sz w:val="16"/>
        </w:rPr>
        <w:t> </w:t>
      </w:r>
      <w:r>
        <w:rPr>
          <w:w w:val="125"/>
          <w:sz w:val="16"/>
        </w:rPr>
        <w:t>to determine the shares, you have to multiply them by </w:t>
      </w:r>
      <w:r>
        <w:rPr>
          <w:w w:val="120"/>
          <w:sz w:val="16"/>
        </w:rPr>
        <w:t>1 </w:t>
      </w:r>
      <w:r>
        <w:rPr>
          <w:w w:val="125"/>
          <w:sz w:val="16"/>
        </w:rPr>
        <w:t>divided by 2. To get the price, you</w:t>
      </w:r>
      <w:r>
        <w:rPr>
          <w:spacing w:val="40"/>
          <w:w w:val="125"/>
          <w:sz w:val="16"/>
        </w:rPr>
        <w:t> </w:t>
      </w:r>
      <w:r>
        <w:rPr>
          <w:w w:val="125"/>
          <w:sz w:val="16"/>
        </w:rPr>
        <w:t>have to multiply it by 2 divided by </w:t>
      </w:r>
      <w:r>
        <w:rPr>
          <w:w w:val="120"/>
          <w:sz w:val="16"/>
        </w:rPr>
        <w:t>1. </w:t>
      </w:r>
      <w:r>
        <w:rPr>
          <w:w w:val="125"/>
          <w:sz w:val="16"/>
        </w:rPr>
        <w:t>Check out the following equation:</w:t>
      </w:r>
    </w:p>
    <w:p>
      <w:pPr>
        <w:spacing w:after="0" w:line="302" w:lineRule="auto"/>
        <w:jc w:val="left"/>
        <w:rPr>
          <w:sz w:val="16"/>
        </w:rPr>
        <w:sectPr>
          <w:pgSz w:w="12240" w:h="15660"/>
          <w:pgMar w:header="0" w:footer="736" w:top="820" w:bottom="920" w:left="1520" w:right="1500"/>
        </w:sectPr>
      </w:pPr>
    </w:p>
    <w:p>
      <w:pPr>
        <w:pStyle w:val="BodyText"/>
        <w:spacing w:before="4"/>
      </w:pPr>
    </w:p>
    <w:p>
      <w:pPr>
        <w:spacing w:line="177" w:lineRule="exact" w:before="1"/>
        <w:ind w:left="4819" w:right="0" w:firstLine="0"/>
        <w:jc w:val="left"/>
        <w:rPr>
          <w:sz w:val="18"/>
        </w:rPr>
      </w:pPr>
      <w:r>
        <w:rPr>
          <w:w w:val="104"/>
          <w:sz w:val="18"/>
        </w:rPr>
        <w:t>1</w:t>
      </w:r>
    </w:p>
    <w:p>
      <w:pPr>
        <w:spacing w:line="166" w:lineRule="exact" w:before="0"/>
        <w:ind w:left="1754" w:right="0" w:firstLine="0"/>
        <w:jc w:val="left"/>
        <w:rPr>
          <w:sz w:val="18"/>
        </w:rPr>
      </w:pPr>
      <w:r>
        <w:rPr/>
        <mc:AlternateContent>
          <mc:Choice Requires="wps">
            <w:drawing>
              <wp:anchor distT="0" distB="0" distL="0" distR="0" allowOverlap="1" layoutInCell="1" locked="0" behindDoc="0" simplePos="0" relativeHeight="15775744">
                <wp:simplePos x="0" y="0"/>
                <wp:positionH relativeFrom="page">
                  <wp:posOffset>3936834</wp:posOffset>
                </wp:positionH>
                <wp:positionV relativeFrom="paragraph">
                  <wp:posOffset>33937</wp:posOffset>
                </wp:positionV>
                <wp:extent cx="256540" cy="4953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256540" cy="49530"/>
                          <a:chExt cx="256540" cy="49530"/>
                        </a:xfrm>
                      </wpg:grpSpPr>
                      <wps:wsp>
                        <wps:cNvPr id="217" name="Graphic 217"/>
                        <wps:cNvSpPr/>
                        <wps:spPr>
                          <a:xfrm>
                            <a:off x="81914" y="25285"/>
                            <a:ext cx="72390" cy="1270"/>
                          </a:xfrm>
                          <a:custGeom>
                            <a:avLst/>
                            <a:gdLst/>
                            <a:ahLst/>
                            <a:cxnLst/>
                            <a:rect l="l" t="t" r="r" b="b"/>
                            <a:pathLst>
                              <a:path w="72390" h="0">
                                <a:moveTo>
                                  <a:pt x="0" y="0"/>
                                </a:moveTo>
                                <a:lnTo>
                                  <a:pt x="72224" y="0"/>
                                </a:lnTo>
                              </a:path>
                            </a:pathLst>
                          </a:custGeom>
                          <a:ln w="3568">
                            <a:solidFill>
                              <a:srgbClr val="000000"/>
                            </a:solidFill>
                            <a:prstDash val="solid"/>
                          </a:ln>
                        </wps:spPr>
                        <wps:bodyPr wrap="square" lIns="0" tIns="0" rIns="0" bIns="0" rtlCol="0">
                          <a:prstTxWarp prst="textNoShape">
                            <a:avLst/>
                          </a:prstTxWarp>
                          <a:noAutofit/>
                        </wps:bodyPr>
                      </wps:wsp>
                      <wps:wsp>
                        <wps:cNvPr id="218" name="Graphic 218"/>
                        <wps:cNvSpPr/>
                        <wps:spPr>
                          <a:xfrm>
                            <a:off x="0" y="0"/>
                            <a:ext cx="256540" cy="49530"/>
                          </a:xfrm>
                          <a:custGeom>
                            <a:avLst/>
                            <a:gdLst/>
                            <a:ahLst/>
                            <a:cxnLst/>
                            <a:rect l="l" t="t" r="r" b="b"/>
                            <a:pathLst>
                              <a:path w="256540" h="49530">
                                <a:moveTo>
                                  <a:pt x="49377" y="3886"/>
                                </a:moveTo>
                                <a:lnTo>
                                  <a:pt x="45377" y="0"/>
                                </a:ln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close/>
                              </a:path>
                              <a:path w="256540" h="49530">
                                <a:moveTo>
                                  <a:pt x="256032" y="32461"/>
                                </a:moveTo>
                                <a:lnTo>
                                  <a:pt x="197396" y="32461"/>
                                </a:lnTo>
                                <a:lnTo>
                                  <a:pt x="197396" y="37820"/>
                                </a:lnTo>
                                <a:lnTo>
                                  <a:pt x="256032" y="37820"/>
                                </a:lnTo>
                                <a:lnTo>
                                  <a:pt x="256032" y="32461"/>
                                </a:lnTo>
                                <a:close/>
                              </a:path>
                              <a:path w="256540" h="49530">
                                <a:moveTo>
                                  <a:pt x="256032" y="11544"/>
                                </a:moveTo>
                                <a:lnTo>
                                  <a:pt x="197396" y="11544"/>
                                </a:lnTo>
                                <a:lnTo>
                                  <a:pt x="197396" y="16916"/>
                                </a:lnTo>
                                <a:lnTo>
                                  <a:pt x="256032" y="16916"/>
                                </a:lnTo>
                                <a:lnTo>
                                  <a:pt x="256032" y="11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987pt;margin-top:2.672278pt;width:20.2pt;height:3.9pt;mso-position-horizontal-relative:page;mso-position-vertical-relative:paragraph;z-index:15775744" id="docshapegroup199" coordorigin="6200,53" coordsize="404,78">
                <v:line style="position:absolute" from="6329,93" to="6442,93" stroked="true" strokeweight=".281pt" strokecolor="#000000">
                  <v:stroke dashstyle="solid"/>
                </v:line>
                <v:shape style="position:absolute;left:6199;top:53;width:404;height:78" id="docshape200" coordorigin="6200,53" coordsize="404,78" path="m6278,60l6271,53,6238,86,6206,53,6200,59,6233,92,6200,125,6206,131,6239,98,6271,131,6277,125,6245,92,6278,60xm6603,105l6511,105,6511,113,6603,113,6603,105xm6603,72l6511,72,6511,80,6603,80,6603,72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887424">
                <wp:simplePos x="0" y="0"/>
                <wp:positionH relativeFrom="page">
                  <wp:posOffset>3177311</wp:posOffset>
                </wp:positionH>
                <wp:positionV relativeFrom="paragraph">
                  <wp:posOffset>45482</wp:posOffset>
                </wp:positionV>
                <wp:extent cx="59055" cy="266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76"/>
                              </a:lnTo>
                              <a:lnTo>
                                <a:pt x="58635" y="26276"/>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0.182007pt;margin-top:3.581278pt;width:4.650pt;height:2.1pt;mso-position-horizontal-relative:page;mso-position-vertical-relative:paragraph;z-index:-16429056" id="docshape201" coordorigin="5004,72" coordsize="93,42" path="m5096,72l5004,72,5004,80,5096,80,5096,72xm5096,105l5004,105,5004,113,5096,113,5096,105xe" filled="true" fillcolor="#000000" stroked="false">
                <v:path arrowok="t"/>
                <v:fill type="solid"/>
                <w10:wrap type="none"/>
              </v:shape>
            </w:pict>
          </mc:Fallback>
        </mc:AlternateContent>
      </w:r>
      <w:r>
        <w:rPr>
          <w:w w:val="115"/>
          <w:sz w:val="18"/>
        </w:rPr>
        <w:t>Shares</w:t>
      </w:r>
      <w:r>
        <w:rPr>
          <w:spacing w:val="-18"/>
          <w:w w:val="115"/>
          <w:sz w:val="18"/>
        </w:rPr>
        <w:t> </w:t>
      </w:r>
      <w:r>
        <w:rPr>
          <w:w w:val="115"/>
          <w:sz w:val="18"/>
        </w:rPr>
        <w:t>after</w:t>
      </w:r>
      <w:r>
        <w:rPr>
          <w:spacing w:val="-13"/>
          <w:w w:val="115"/>
          <w:sz w:val="18"/>
        </w:rPr>
        <w:t> </w:t>
      </w:r>
      <w:r>
        <w:rPr>
          <w:w w:val="115"/>
          <w:sz w:val="18"/>
        </w:rPr>
        <w:t>the</w:t>
      </w:r>
      <w:r>
        <w:rPr>
          <w:spacing w:val="-13"/>
          <w:w w:val="115"/>
          <w:sz w:val="18"/>
        </w:rPr>
        <w:t> </w:t>
      </w:r>
      <w:r>
        <w:rPr>
          <w:w w:val="115"/>
          <w:sz w:val="18"/>
        </w:rPr>
        <w:t>split</w:t>
      </w:r>
      <w:r>
        <w:rPr>
          <w:spacing w:val="22"/>
          <w:w w:val="115"/>
          <w:sz w:val="18"/>
        </w:rPr>
        <w:t>  </w:t>
      </w:r>
      <w:r>
        <w:rPr>
          <w:w w:val="115"/>
          <w:sz w:val="18"/>
        </w:rPr>
        <w:t>1,</w:t>
      </w:r>
      <w:r>
        <w:rPr>
          <w:spacing w:val="-29"/>
          <w:w w:val="115"/>
          <w:sz w:val="18"/>
        </w:rPr>
        <w:t> </w:t>
      </w:r>
      <w:r>
        <w:rPr>
          <w:w w:val="115"/>
          <w:sz w:val="18"/>
        </w:rPr>
        <w:t>200</w:t>
      </w:r>
      <w:r>
        <w:rPr>
          <w:spacing w:val="-15"/>
          <w:w w:val="115"/>
          <w:sz w:val="18"/>
        </w:rPr>
        <w:t> </w:t>
      </w:r>
      <w:r>
        <w:rPr>
          <w:spacing w:val="-2"/>
          <w:w w:val="115"/>
          <w:sz w:val="18"/>
        </w:rPr>
        <w:t>shares</w:t>
      </w:r>
    </w:p>
    <w:p>
      <w:pPr>
        <w:spacing w:line="195" w:lineRule="exact" w:before="0"/>
        <w:ind w:left="4819" w:right="0" w:firstLine="0"/>
        <w:jc w:val="left"/>
        <w:rPr>
          <w:sz w:val="18"/>
        </w:rPr>
      </w:pPr>
      <w:r>
        <w:rPr>
          <w:w w:val="104"/>
          <w:sz w:val="18"/>
        </w:rPr>
        <w:t>2</w:t>
      </w:r>
    </w:p>
    <w:p>
      <w:pPr>
        <w:spacing w:line="148" w:lineRule="exact" w:before="6"/>
        <w:ind w:left="3970" w:right="0" w:firstLine="0"/>
        <w:jc w:val="left"/>
        <w:rPr>
          <w:sz w:val="18"/>
        </w:rPr>
      </w:pPr>
      <w:r>
        <w:rPr>
          <w:w w:val="104"/>
          <w:sz w:val="18"/>
        </w:rPr>
        <w:t>2</w:t>
      </w:r>
    </w:p>
    <w:p>
      <w:pPr>
        <w:spacing w:line="240" w:lineRule="auto" w:before="2"/>
        <w:rPr>
          <w:sz w:val="29"/>
        </w:rPr>
      </w:pPr>
      <w:r>
        <w:rPr/>
        <w:br w:type="column"/>
      </w:r>
      <w:r>
        <w:rPr>
          <w:sz w:val="29"/>
        </w:rPr>
      </w:r>
    </w:p>
    <w:p>
      <w:pPr>
        <w:spacing w:before="1"/>
        <w:ind w:left="186" w:right="0" w:firstLine="0"/>
        <w:jc w:val="left"/>
        <w:rPr>
          <w:sz w:val="18"/>
        </w:rPr>
      </w:pPr>
      <w:r>
        <w:rPr>
          <w:sz w:val="18"/>
        </w:rPr>
        <w:t>600</w:t>
      </w:r>
      <w:r>
        <w:rPr>
          <w:spacing w:val="-10"/>
          <w:sz w:val="18"/>
        </w:rPr>
        <w:t> </w:t>
      </w:r>
      <w:r>
        <w:rPr>
          <w:spacing w:val="-2"/>
          <w:w w:val="115"/>
          <w:sz w:val="18"/>
        </w:rPr>
        <w:t>shares</w:t>
      </w:r>
    </w:p>
    <w:p>
      <w:pPr>
        <w:spacing w:after="0"/>
        <w:jc w:val="left"/>
        <w:rPr>
          <w:sz w:val="18"/>
        </w:rPr>
        <w:sectPr>
          <w:type w:val="continuous"/>
          <w:pgSz w:w="12240" w:h="15660"/>
          <w:pgMar w:header="0" w:footer="736" w:top="0" w:bottom="920" w:left="1520" w:right="1500"/>
          <w:cols w:num="2" w:equalWidth="0">
            <w:col w:w="4914" w:space="40"/>
            <w:col w:w="4266"/>
          </w:cols>
        </w:sectPr>
      </w:pPr>
    </w:p>
    <w:p>
      <w:pPr>
        <w:tabs>
          <w:tab w:pos="3512" w:val="left" w:leader="none"/>
        </w:tabs>
        <w:spacing w:line="195" w:lineRule="exact" w:before="0"/>
        <w:ind w:left="1754" w:right="0" w:firstLine="0"/>
        <w:jc w:val="left"/>
        <w:rPr>
          <w:sz w:val="18"/>
        </w:rPr>
      </w:pPr>
      <w:r>
        <w:rPr/>
        <mc:AlternateContent>
          <mc:Choice Requires="wps">
            <w:drawing>
              <wp:anchor distT="0" distB="0" distL="0" distR="0" allowOverlap="1" layoutInCell="1" locked="0" behindDoc="0" simplePos="0" relativeHeight="15776768">
                <wp:simplePos x="0" y="0"/>
                <wp:positionH relativeFrom="page">
                  <wp:posOffset>3398049</wp:posOffset>
                </wp:positionH>
                <wp:positionV relativeFrom="paragraph">
                  <wp:posOffset>52848</wp:posOffset>
                </wp:positionV>
                <wp:extent cx="256540" cy="4953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256540" cy="49530"/>
                          <a:chExt cx="256540" cy="49530"/>
                        </a:xfrm>
                      </wpg:grpSpPr>
                      <wps:wsp>
                        <wps:cNvPr id="221" name="Graphic 221"/>
                        <wps:cNvSpPr/>
                        <wps:spPr>
                          <a:xfrm>
                            <a:off x="81749" y="25247"/>
                            <a:ext cx="72390" cy="1270"/>
                          </a:xfrm>
                          <a:custGeom>
                            <a:avLst/>
                            <a:gdLst/>
                            <a:ahLst/>
                            <a:cxnLst/>
                            <a:rect l="l" t="t" r="r" b="b"/>
                            <a:pathLst>
                              <a:path w="72390" h="0">
                                <a:moveTo>
                                  <a:pt x="0" y="0"/>
                                </a:moveTo>
                                <a:lnTo>
                                  <a:pt x="72224" y="0"/>
                                </a:lnTo>
                              </a:path>
                            </a:pathLst>
                          </a:custGeom>
                          <a:ln w="3568">
                            <a:solidFill>
                              <a:srgbClr val="000000"/>
                            </a:solidFill>
                            <a:prstDash val="solid"/>
                          </a:ln>
                        </wps:spPr>
                        <wps:bodyPr wrap="square" lIns="0" tIns="0" rIns="0" bIns="0" rtlCol="0">
                          <a:prstTxWarp prst="textNoShape">
                            <a:avLst/>
                          </a:prstTxWarp>
                          <a:noAutofit/>
                        </wps:bodyPr>
                      </wps:wsp>
                      <wps:wsp>
                        <wps:cNvPr id="222" name="Graphic 222"/>
                        <wps:cNvSpPr/>
                        <wps:spPr>
                          <a:xfrm>
                            <a:off x="0" y="0"/>
                            <a:ext cx="256540" cy="49530"/>
                          </a:xfrm>
                          <a:custGeom>
                            <a:avLst/>
                            <a:gdLst/>
                            <a:ahLst/>
                            <a:cxnLst/>
                            <a:rect l="l" t="t" r="r" b="b"/>
                            <a:pathLst>
                              <a:path w="256540" h="49530">
                                <a:moveTo>
                                  <a:pt x="49377" y="3886"/>
                                </a:moveTo>
                                <a:lnTo>
                                  <a:pt x="45377" y="0"/>
                                </a:ln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close/>
                              </a:path>
                              <a:path w="256540" h="49530">
                                <a:moveTo>
                                  <a:pt x="255917" y="32461"/>
                                </a:moveTo>
                                <a:lnTo>
                                  <a:pt x="197281" y="32461"/>
                                </a:lnTo>
                                <a:lnTo>
                                  <a:pt x="197281" y="37820"/>
                                </a:lnTo>
                                <a:lnTo>
                                  <a:pt x="255917" y="37820"/>
                                </a:lnTo>
                                <a:lnTo>
                                  <a:pt x="255917" y="32461"/>
                                </a:lnTo>
                                <a:close/>
                              </a:path>
                              <a:path w="256540" h="49530">
                                <a:moveTo>
                                  <a:pt x="255917" y="11544"/>
                                </a:moveTo>
                                <a:lnTo>
                                  <a:pt x="197281" y="11544"/>
                                </a:lnTo>
                                <a:lnTo>
                                  <a:pt x="197281" y="16916"/>
                                </a:lnTo>
                                <a:lnTo>
                                  <a:pt x="255917" y="16916"/>
                                </a:lnTo>
                                <a:lnTo>
                                  <a:pt x="255917" y="11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7.562988pt;margin-top:4.161338pt;width:20.2pt;height:3.9pt;mso-position-horizontal-relative:page;mso-position-vertical-relative:paragraph;z-index:15776768" id="docshapegroup202" coordorigin="5351,83" coordsize="404,78">
                <v:line style="position:absolute" from="5480,123" to="5594,123" stroked="true" strokeweight=".281pt" strokecolor="#000000">
                  <v:stroke dashstyle="solid"/>
                </v:line>
                <v:shape style="position:absolute;left:5351;top:83;width:404;height:78" id="docshape203" coordorigin="5351,83" coordsize="404,78" path="m5429,89l5423,83,5390,116,5357,83,5351,89,5384,122,5351,155,5357,161,5390,128,5423,161,5429,155,5396,122,5429,89xm5754,134l5662,134,5662,143,5754,143,5754,134xm5754,101l5662,101,5662,110,5754,110,5754,101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888448">
                <wp:simplePos x="0" y="0"/>
                <wp:positionH relativeFrom="page">
                  <wp:posOffset>3101213</wp:posOffset>
                </wp:positionH>
                <wp:positionV relativeFrom="paragraph">
                  <wp:posOffset>64393</wp:posOffset>
                </wp:positionV>
                <wp:extent cx="59055" cy="266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76"/>
                              </a:lnTo>
                              <a:lnTo>
                                <a:pt x="58635" y="26276"/>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190002pt;margin-top:5.070338pt;width:4.650pt;height:2.1pt;mso-position-horizontal-relative:page;mso-position-vertical-relative:paragraph;z-index:-16428032" id="docshape204" coordorigin="4884,101" coordsize="93,42" path="m4976,101l4884,101,4884,110,4976,110,4976,101xm4976,134l4884,134,4884,143,4976,143,4976,134xe" filled="true" fillcolor="#000000" stroked="false">
                <v:path arrowok="t"/>
                <v:fill type="solid"/>
                <w10:wrap type="none"/>
              </v:shape>
            </w:pict>
          </mc:Fallback>
        </mc:AlternateContent>
      </w:r>
      <w:r>
        <w:rPr>
          <w:w w:val="115"/>
          <w:sz w:val="18"/>
        </w:rPr>
        <w:t>Price</w:t>
      </w:r>
      <w:r>
        <w:rPr>
          <w:spacing w:val="-13"/>
          <w:w w:val="115"/>
          <w:sz w:val="18"/>
        </w:rPr>
        <w:t> </w:t>
      </w:r>
      <w:r>
        <w:rPr>
          <w:w w:val="115"/>
          <w:sz w:val="18"/>
        </w:rPr>
        <w:t>after</w:t>
      </w:r>
      <w:r>
        <w:rPr>
          <w:spacing w:val="-13"/>
          <w:w w:val="115"/>
          <w:sz w:val="18"/>
        </w:rPr>
        <w:t> </w:t>
      </w:r>
      <w:r>
        <w:rPr>
          <w:w w:val="115"/>
          <w:sz w:val="18"/>
        </w:rPr>
        <w:t>the</w:t>
      </w:r>
      <w:r>
        <w:rPr>
          <w:spacing w:val="-12"/>
          <w:w w:val="115"/>
          <w:sz w:val="18"/>
        </w:rPr>
        <w:t> </w:t>
      </w:r>
      <w:r>
        <w:rPr>
          <w:spacing w:val="-2"/>
          <w:w w:val="115"/>
          <w:sz w:val="18"/>
        </w:rPr>
        <w:t>split</w:t>
      </w:r>
      <w:r>
        <w:rPr>
          <w:sz w:val="18"/>
        </w:rPr>
        <w:tab/>
      </w:r>
      <w:r>
        <w:rPr>
          <w:spacing w:val="-5"/>
          <w:w w:val="115"/>
          <w:sz w:val="18"/>
        </w:rPr>
        <w:t>$10</w:t>
      </w:r>
    </w:p>
    <w:p>
      <w:pPr>
        <w:spacing w:line="195" w:lineRule="exact" w:before="0"/>
        <w:ind w:left="3970" w:right="0" w:firstLine="0"/>
        <w:jc w:val="left"/>
        <w:rPr>
          <w:sz w:val="18"/>
        </w:rPr>
      </w:pPr>
      <w:r>
        <w:rPr>
          <w:w w:val="104"/>
          <w:sz w:val="18"/>
        </w:rPr>
        <w:t>1</w:t>
      </w:r>
    </w:p>
    <w:p>
      <w:pPr>
        <w:spacing w:before="0"/>
        <w:ind w:left="186" w:right="0" w:firstLine="0"/>
        <w:jc w:val="left"/>
        <w:rPr>
          <w:sz w:val="18"/>
        </w:rPr>
      </w:pPr>
      <w:r>
        <w:rPr/>
        <w:br w:type="column"/>
      </w:r>
      <w:r>
        <w:rPr>
          <w:spacing w:val="-5"/>
          <w:w w:val="105"/>
          <w:sz w:val="18"/>
        </w:rPr>
        <w:t>$20</w:t>
      </w:r>
    </w:p>
    <w:p>
      <w:pPr>
        <w:spacing w:after="0"/>
        <w:jc w:val="left"/>
        <w:rPr>
          <w:sz w:val="18"/>
        </w:rPr>
        <w:sectPr>
          <w:type w:val="continuous"/>
          <w:pgSz w:w="12240" w:h="15660"/>
          <w:pgMar w:header="0" w:footer="736" w:top="0" w:bottom="920" w:left="1520" w:right="1500"/>
          <w:cols w:num="2" w:equalWidth="0">
            <w:col w:w="4065" w:space="40"/>
            <w:col w:w="5115"/>
          </w:cols>
        </w:sectPr>
      </w:pPr>
    </w:p>
    <w:p>
      <w:pPr>
        <w:pStyle w:val="BodyText"/>
        <w:spacing w:before="11"/>
        <w:rPr>
          <w:sz w:val="10"/>
        </w:rPr>
      </w:pPr>
    </w:p>
    <w:p>
      <w:pPr>
        <w:pStyle w:val="ListParagraph"/>
        <w:numPr>
          <w:ilvl w:val="1"/>
          <w:numId w:val="25"/>
        </w:numPr>
        <w:tabs>
          <w:tab w:pos="1490" w:val="left" w:leader="none"/>
        </w:tabs>
        <w:spacing w:line="304" w:lineRule="auto" w:before="129" w:after="0"/>
        <w:ind w:left="1490" w:right="194" w:hanging="261"/>
        <w:jc w:val="left"/>
        <w:rPr>
          <w:sz w:val="16"/>
        </w:rPr>
      </w:pPr>
      <w:r>
        <w:rPr>
          <w:rFonts w:ascii="Arial"/>
          <w:b/>
          <w:w w:val="130"/>
          <w:sz w:val="17"/>
        </w:rPr>
        <w:t>D.</w:t>
      </w:r>
      <w:r>
        <w:rPr>
          <w:rFonts w:ascii="Arial"/>
          <w:b/>
          <w:spacing w:val="-8"/>
          <w:w w:val="130"/>
          <w:sz w:val="17"/>
        </w:rPr>
        <w:t> </w:t>
      </w:r>
      <w:r>
        <w:rPr>
          <w:w w:val="130"/>
          <w:sz w:val="16"/>
        </w:rPr>
        <w:t>You can cross out two answers to this question without doing the math. The investor received</w:t>
      </w:r>
      <w:r>
        <w:rPr>
          <w:spacing w:val="-1"/>
          <w:w w:val="130"/>
          <w:sz w:val="16"/>
        </w:rPr>
        <w:t> </w:t>
      </w:r>
      <w:r>
        <w:rPr>
          <w:w w:val="130"/>
          <w:sz w:val="16"/>
        </w:rPr>
        <w:t>a</w:t>
      </w:r>
      <w:r>
        <w:rPr>
          <w:spacing w:val="-1"/>
          <w:w w:val="130"/>
          <w:sz w:val="16"/>
        </w:rPr>
        <w:t> </w:t>
      </w:r>
      <w:r>
        <w:rPr>
          <w:w w:val="130"/>
          <w:sz w:val="16"/>
        </w:rPr>
        <w:t>stock</w:t>
      </w:r>
      <w:r>
        <w:rPr>
          <w:spacing w:val="-1"/>
          <w:w w:val="130"/>
          <w:sz w:val="16"/>
        </w:rPr>
        <w:t> </w:t>
      </w:r>
      <w:r>
        <w:rPr>
          <w:w w:val="130"/>
          <w:sz w:val="16"/>
        </w:rPr>
        <w:t>dividend,</w:t>
      </w:r>
      <w:r>
        <w:rPr>
          <w:spacing w:val="-1"/>
          <w:w w:val="130"/>
          <w:sz w:val="16"/>
        </w:rPr>
        <w:t> </w:t>
      </w:r>
      <w:r>
        <w:rPr>
          <w:w w:val="130"/>
          <w:sz w:val="16"/>
        </w:rPr>
        <w:t>so</w:t>
      </w:r>
      <w:r>
        <w:rPr>
          <w:spacing w:val="-1"/>
          <w:w w:val="130"/>
          <w:sz w:val="16"/>
        </w:rPr>
        <w:t> </w:t>
      </w:r>
      <w:r>
        <w:rPr>
          <w:w w:val="130"/>
          <w:sz w:val="16"/>
        </w:rPr>
        <w:t>the</w:t>
      </w:r>
      <w:r>
        <w:rPr>
          <w:spacing w:val="-1"/>
          <w:w w:val="130"/>
          <w:sz w:val="16"/>
        </w:rPr>
        <w:t> </w:t>
      </w:r>
      <w:r>
        <w:rPr>
          <w:w w:val="130"/>
          <w:sz w:val="16"/>
        </w:rPr>
        <w:t>number</w:t>
      </w:r>
      <w:r>
        <w:rPr>
          <w:spacing w:val="-1"/>
          <w:w w:val="130"/>
          <w:sz w:val="16"/>
        </w:rPr>
        <w:t> </w:t>
      </w:r>
      <w:r>
        <w:rPr>
          <w:w w:val="130"/>
          <w:sz w:val="16"/>
        </w:rPr>
        <w:t>of</w:t>
      </w:r>
      <w:r>
        <w:rPr>
          <w:spacing w:val="-1"/>
          <w:w w:val="130"/>
          <w:sz w:val="16"/>
        </w:rPr>
        <w:t> </w:t>
      </w:r>
      <w:r>
        <w:rPr>
          <w:w w:val="130"/>
          <w:sz w:val="16"/>
        </w:rPr>
        <w:t>shares</w:t>
      </w:r>
      <w:r>
        <w:rPr>
          <w:spacing w:val="-1"/>
          <w:w w:val="130"/>
          <w:sz w:val="16"/>
        </w:rPr>
        <w:t> </w:t>
      </w:r>
      <w:r>
        <w:rPr>
          <w:w w:val="130"/>
          <w:sz w:val="16"/>
        </w:rPr>
        <w:t>had</w:t>
      </w:r>
      <w:r>
        <w:rPr>
          <w:spacing w:val="-1"/>
          <w:w w:val="130"/>
          <w:sz w:val="16"/>
        </w:rPr>
        <w:t> </w:t>
      </w:r>
      <w:r>
        <w:rPr>
          <w:w w:val="130"/>
          <w:sz w:val="16"/>
        </w:rPr>
        <w:t>to</w:t>
      </w:r>
      <w:r>
        <w:rPr>
          <w:spacing w:val="-1"/>
          <w:w w:val="130"/>
          <w:sz w:val="16"/>
        </w:rPr>
        <w:t> </w:t>
      </w:r>
      <w:r>
        <w:rPr>
          <w:w w:val="130"/>
          <w:sz w:val="16"/>
        </w:rPr>
        <w:t>increase.</w:t>
      </w:r>
      <w:r>
        <w:rPr>
          <w:spacing w:val="-1"/>
          <w:w w:val="130"/>
          <w:sz w:val="16"/>
        </w:rPr>
        <w:t> </w:t>
      </w:r>
      <w:r>
        <w:rPr>
          <w:w w:val="130"/>
          <w:sz w:val="16"/>
        </w:rPr>
        <w:t>Therefore,</w:t>
      </w:r>
      <w:r>
        <w:rPr>
          <w:spacing w:val="-1"/>
          <w:w w:val="130"/>
          <w:sz w:val="16"/>
        </w:rPr>
        <w:t> </w:t>
      </w:r>
      <w:r>
        <w:rPr>
          <w:w w:val="130"/>
          <w:sz w:val="16"/>
        </w:rPr>
        <w:t>(A)</w:t>
      </w:r>
      <w:r>
        <w:rPr>
          <w:spacing w:val="-1"/>
          <w:w w:val="130"/>
          <w:sz w:val="16"/>
        </w:rPr>
        <w:t> </w:t>
      </w:r>
      <w:r>
        <w:rPr>
          <w:w w:val="130"/>
          <w:sz w:val="16"/>
        </w:rPr>
        <w:t>and</w:t>
      </w:r>
      <w:r>
        <w:rPr>
          <w:spacing w:val="-1"/>
          <w:w w:val="130"/>
          <w:sz w:val="16"/>
        </w:rPr>
        <w:t> </w:t>
      </w:r>
      <w:r>
        <w:rPr>
          <w:w w:val="130"/>
          <w:sz w:val="16"/>
        </w:rPr>
        <w:t>(B) are</w:t>
      </w:r>
      <w:r>
        <w:rPr>
          <w:spacing w:val="-5"/>
          <w:w w:val="130"/>
          <w:sz w:val="16"/>
        </w:rPr>
        <w:t> </w:t>
      </w:r>
      <w:r>
        <w:rPr>
          <w:w w:val="130"/>
          <w:sz w:val="16"/>
        </w:rPr>
        <w:t>out.</w:t>
      </w:r>
      <w:r>
        <w:rPr>
          <w:spacing w:val="-5"/>
          <w:w w:val="130"/>
          <w:sz w:val="16"/>
        </w:rPr>
        <w:t> </w:t>
      </w:r>
      <w:r>
        <w:rPr>
          <w:w w:val="130"/>
          <w:sz w:val="16"/>
        </w:rPr>
        <w:t>Next,</w:t>
      </w:r>
      <w:r>
        <w:rPr>
          <w:spacing w:val="-5"/>
          <w:w w:val="130"/>
          <w:sz w:val="16"/>
        </w:rPr>
        <w:t> </w:t>
      </w:r>
      <w:r>
        <w:rPr>
          <w:w w:val="130"/>
          <w:sz w:val="16"/>
        </w:rPr>
        <w:t>ignore</w:t>
      </w:r>
      <w:r>
        <w:rPr>
          <w:spacing w:val="-5"/>
          <w:w w:val="130"/>
          <w:sz w:val="16"/>
        </w:rPr>
        <w:t> </w:t>
      </w:r>
      <w:r>
        <w:rPr>
          <w:w w:val="130"/>
          <w:sz w:val="16"/>
        </w:rPr>
        <w:t>the</w:t>
      </w:r>
      <w:r>
        <w:rPr>
          <w:spacing w:val="-5"/>
          <w:w w:val="130"/>
          <w:sz w:val="16"/>
        </w:rPr>
        <w:t> </w:t>
      </w:r>
      <w:r>
        <w:rPr>
          <w:w w:val="130"/>
          <w:sz w:val="16"/>
        </w:rPr>
        <w:t>purchase</w:t>
      </w:r>
      <w:r>
        <w:rPr>
          <w:spacing w:val="-5"/>
          <w:w w:val="130"/>
          <w:sz w:val="16"/>
        </w:rPr>
        <w:t> </w:t>
      </w:r>
      <w:r>
        <w:rPr>
          <w:w w:val="130"/>
          <w:sz w:val="16"/>
        </w:rPr>
        <w:t>price;</w:t>
      </w:r>
      <w:r>
        <w:rPr>
          <w:spacing w:val="-5"/>
          <w:w w:val="130"/>
          <w:sz w:val="16"/>
        </w:rPr>
        <w:t> </w:t>
      </w:r>
      <w:r>
        <w:rPr>
          <w:w w:val="130"/>
          <w:sz w:val="16"/>
        </w:rPr>
        <w:t>you</w:t>
      </w:r>
      <w:r>
        <w:rPr>
          <w:spacing w:val="-5"/>
          <w:w w:val="130"/>
          <w:sz w:val="16"/>
        </w:rPr>
        <w:t> </w:t>
      </w:r>
      <w:r>
        <w:rPr>
          <w:w w:val="130"/>
          <w:sz w:val="16"/>
        </w:rPr>
        <w:t>have</w:t>
      </w:r>
      <w:r>
        <w:rPr>
          <w:spacing w:val="-5"/>
          <w:w w:val="130"/>
          <w:sz w:val="16"/>
        </w:rPr>
        <w:t> </w:t>
      </w:r>
      <w:r>
        <w:rPr>
          <w:w w:val="130"/>
          <w:sz w:val="16"/>
        </w:rPr>
        <w:t>to</w:t>
      </w:r>
      <w:r>
        <w:rPr>
          <w:spacing w:val="-5"/>
          <w:w w:val="130"/>
          <w:sz w:val="16"/>
        </w:rPr>
        <w:t> </w:t>
      </w:r>
      <w:r>
        <w:rPr>
          <w:w w:val="130"/>
          <w:sz w:val="16"/>
        </w:rPr>
        <w:t>look</w:t>
      </w:r>
      <w:r>
        <w:rPr>
          <w:spacing w:val="-5"/>
          <w:w w:val="130"/>
          <w:sz w:val="16"/>
        </w:rPr>
        <w:t> </w:t>
      </w:r>
      <w:r>
        <w:rPr>
          <w:w w:val="130"/>
          <w:sz w:val="16"/>
        </w:rPr>
        <w:t>at</w:t>
      </w:r>
      <w:r>
        <w:rPr>
          <w:spacing w:val="-5"/>
          <w:w w:val="130"/>
          <w:sz w:val="16"/>
        </w:rPr>
        <w:t> </w:t>
      </w:r>
      <w:r>
        <w:rPr>
          <w:w w:val="130"/>
          <w:sz w:val="16"/>
        </w:rPr>
        <w:t>the</w:t>
      </w:r>
      <w:r>
        <w:rPr>
          <w:spacing w:val="-5"/>
          <w:w w:val="130"/>
          <w:sz w:val="16"/>
        </w:rPr>
        <w:t> </w:t>
      </w:r>
      <w:r>
        <w:rPr>
          <w:w w:val="130"/>
          <w:sz w:val="16"/>
        </w:rPr>
        <w:t>overall</w:t>
      </w:r>
      <w:r>
        <w:rPr>
          <w:spacing w:val="-5"/>
          <w:w w:val="130"/>
          <w:sz w:val="16"/>
        </w:rPr>
        <w:t> </w:t>
      </w:r>
      <w:r>
        <w:rPr>
          <w:w w:val="130"/>
          <w:sz w:val="16"/>
        </w:rPr>
        <w:t>value</w:t>
      </w:r>
      <w:r>
        <w:rPr>
          <w:spacing w:val="-5"/>
          <w:w w:val="130"/>
          <w:sz w:val="16"/>
        </w:rPr>
        <w:t> </w:t>
      </w:r>
      <w:r>
        <w:rPr>
          <w:w w:val="130"/>
          <w:sz w:val="16"/>
        </w:rPr>
        <w:t>of</w:t>
      </w:r>
      <w:r>
        <w:rPr>
          <w:spacing w:val="-5"/>
          <w:w w:val="130"/>
          <w:sz w:val="16"/>
        </w:rPr>
        <w:t> </w:t>
      </w:r>
      <w:r>
        <w:rPr>
          <w:w w:val="130"/>
          <w:sz w:val="16"/>
        </w:rPr>
        <w:t>the</w:t>
      </w:r>
      <w:r>
        <w:rPr>
          <w:spacing w:val="-5"/>
          <w:w w:val="130"/>
          <w:sz w:val="16"/>
        </w:rPr>
        <w:t> </w:t>
      </w:r>
      <w:r>
        <w:rPr>
          <w:w w:val="130"/>
          <w:sz w:val="16"/>
        </w:rPr>
        <w:t>invest- ment on the day before the ex-dividend date (the first day the stock trades without a dividend). In this case, the investor had 200 shares at $44 per share. Check out the math:</w:t>
      </w:r>
    </w:p>
    <w:p>
      <w:pPr>
        <w:tabs>
          <w:tab w:pos="3260" w:val="left" w:leader="none"/>
        </w:tabs>
        <w:spacing w:before="133"/>
        <w:ind w:left="1751" w:right="0" w:firstLine="0"/>
        <w:jc w:val="left"/>
        <w:rPr>
          <w:sz w:val="18"/>
        </w:rPr>
      </w:pPr>
      <w:r>
        <w:rPr/>
        <mc:AlternateContent>
          <mc:Choice Requires="wps">
            <w:drawing>
              <wp:anchor distT="0" distB="0" distL="0" distR="0" allowOverlap="1" layoutInCell="1" locked="0" behindDoc="1" simplePos="0" relativeHeight="486888960">
                <wp:simplePos x="0" y="0"/>
                <wp:positionH relativeFrom="page">
                  <wp:posOffset>2646400</wp:posOffset>
                </wp:positionH>
                <wp:positionV relativeFrom="paragraph">
                  <wp:posOffset>137329</wp:posOffset>
                </wp:positionV>
                <wp:extent cx="49530" cy="4953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8.378006pt;margin-top:10.813337pt;width:3.9pt;height:3.9pt;mso-position-horizontal-relative:page;mso-position-vertical-relative:paragraph;z-index:-16427520" id="docshape205" coordorigin="4168,216" coordsize="78,78" path="m4239,216l4206,249,4174,216,4168,222,4200,255,4168,288,4174,294,4206,261,4239,294,4245,288,4212,255,4245,222,4239,21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89472">
                <wp:simplePos x="0" y="0"/>
                <wp:positionH relativeFrom="page">
                  <wp:posOffset>2940951</wp:posOffset>
                </wp:positionH>
                <wp:positionV relativeFrom="paragraph">
                  <wp:posOffset>148873</wp:posOffset>
                </wp:positionV>
                <wp:extent cx="59055" cy="266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1.570999pt;margin-top:11.722338pt;width:4.650pt;height:2.1pt;mso-position-horizontal-relative:page;mso-position-vertical-relative:paragraph;z-index:-16427008" id="docshape206" coordorigin="4631,234" coordsize="93,42" path="m4724,234l4631,234,4631,243,4724,243,4724,234xm4724,267l4631,267,4631,276,4724,276,4724,267xe" filled="true" fillcolor="#000000" stroked="false">
                <v:path arrowok="t"/>
                <v:fill type="solid"/>
                <w10:wrap type="none"/>
              </v:shape>
            </w:pict>
          </mc:Fallback>
        </mc:AlternateContent>
      </w:r>
      <w:r>
        <w:rPr>
          <w:sz w:val="18"/>
        </w:rPr>
        <w:t>200</w:t>
      </w:r>
      <w:r>
        <w:rPr>
          <w:spacing w:val="9"/>
          <w:sz w:val="18"/>
        </w:rPr>
        <w:t> </w:t>
      </w:r>
      <w:r>
        <w:rPr>
          <w:sz w:val="18"/>
        </w:rPr>
        <w:t>shares</w:t>
      </w:r>
      <w:r>
        <w:rPr>
          <w:spacing w:val="71"/>
          <w:sz w:val="18"/>
        </w:rPr>
        <w:t>  </w:t>
      </w:r>
      <w:r>
        <w:rPr>
          <w:spacing w:val="-5"/>
          <w:sz w:val="18"/>
        </w:rPr>
        <w:t>$44</w:t>
      </w:r>
      <w:r>
        <w:rPr>
          <w:sz w:val="18"/>
        </w:rPr>
        <w:tab/>
        <w:t>$8,</w:t>
      </w:r>
      <w:r>
        <w:rPr>
          <w:spacing w:val="-16"/>
          <w:sz w:val="18"/>
        </w:rPr>
        <w:t> </w:t>
      </w:r>
      <w:r>
        <w:rPr>
          <w:spacing w:val="-5"/>
          <w:sz w:val="18"/>
        </w:rPr>
        <w:t>800</w:t>
      </w:r>
    </w:p>
    <w:p>
      <w:pPr>
        <w:pStyle w:val="BodyText"/>
        <w:spacing w:before="2"/>
        <w:rPr>
          <w:sz w:val="11"/>
        </w:rPr>
      </w:pPr>
    </w:p>
    <w:p>
      <w:pPr>
        <w:pStyle w:val="BodyText"/>
        <w:spacing w:line="312" w:lineRule="auto" w:before="113"/>
        <w:ind w:left="1540" w:right="700"/>
      </w:pPr>
      <w:r>
        <w:rPr>
          <w:w w:val="130"/>
        </w:rPr>
        <w:t>You can see that the investor had an overall value of investment on the day before the</w:t>
      </w:r>
      <w:r>
        <w:rPr>
          <w:spacing w:val="-4"/>
          <w:w w:val="130"/>
        </w:rPr>
        <w:t> </w:t>
      </w:r>
      <w:r>
        <w:rPr>
          <w:w w:val="130"/>
        </w:rPr>
        <w:t>ex-dividend</w:t>
      </w:r>
      <w:r>
        <w:rPr>
          <w:spacing w:val="-4"/>
          <w:w w:val="130"/>
        </w:rPr>
        <w:t> </w:t>
      </w:r>
      <w:r>
        <w:rPr>
          <w:w w:val="130"/>
        </w:rPr>
        <w:t>date</w:t>
      </w:r>
      <w:r>
        <w:rPr>
          <w:spacing w:val="-4"/>
          <w:w w:val="130"/>
        </w:rPr>
        <w:t> </w:t>
      </w:r>
      <w:r>
        <w:rPr>
          <w:w w:val="130"/>
        </w:rPr>
        <w:t>of</w:t>
      </w:r>
      <w:r>
        <w:rPr>
          <w:spacing w:val="-4"/>
          <w:w w:val="130"/>
        </w:rPr>
        <w:t> </w:t>
      </w:r>
      <w:r>
        <w:rPr>
          <w:w w:val="130"/>
        </w:rPr>
        <w:t>$8,800.</w:t>
      </w:r>
      <w:r>
        <w:rPr>
          <w:spacing w:val="-4"/>
          <w:w w:val="130"/>
        </w:rPr>
        <w:t> </w:t>
      </w:r>
      <w:r>
        <w:rPr>
          <w:w w:val="130"/>
        </w:rPr>
        <w:t>That</w:t>
      </w:r>
      <w:r>
        <w:rPr>
          <w:spacing w:val="-4"/>
          <w:w w:val="130"/>
        </w:rPr>
        <w:t> </w:t>
      </w:r>
      <w:r>
        <w:rPr>
          <w:w w:val="130"/>
        </w:rPr>
        <w:t>doesn’t</w:t>
      </w:r>
      <w:r>
        <w:rPr>
          <w:spacing w:val="-4"/>
          <w:w w:val="130"/>
        </w:rPr>
        <w:t> </w:t>
      </w:r>
      <w:r>
        <w:rPr>
          <w:w w:val="130"/>
        </w:rPr>
        <w:t>change</w:t>
      </w:r>
      <w:r>
        <w:rPr>
          <w:spacing w:val="-4"/>
          <w:w w:val="130"/>
        </w:rPr>
        <w:t> </w:t>
      </w:r>
      <w:r>
        <w:rPr>
          <w:w w:val="130"/>
        </w:rPr>
        <w:t>due</w:t>
      </w:r>
      <w:r>
        <w:rPr>
          <w:spacing w:val="-4"/>
          <w:w w:val="130"/>
        </w:rPr>
        <w:t> </w:t>
      </w:r>
      <w:r>
        <w:rPr>
          <w:w w:val="130"/>
        </w:rPr>
        <w:t>to</w:t>
      </w:r>
      <w:r>
        <w:rPr>
          <w:spacing w:val="-4"/>
          <w:w w:val="130"/>
        </w:rPr>
        <w:t> </w:t>
      </w:r>
      <w:r>
        <w:rPr>
          <w:w w:val="130"/>
        </w:rPr>
        <w:t>the</w:t>
      </w:r>
      <w:r>
        <w:rPr>
          <w:spacing w:val="-4"/>
          <w:w w:val="130"/>
        </w:rPr>
        <w:t> </w:t>
      </w:r>
      <w:r>
        <w:rPr>
          <w:w w:val="130"/>
        </w:rPr>
        <w:t>dividend.</w:t>
      </w:r>
      <w:r>
        <w:rPr>
          <w:spacing w:val="-4"/>
          <w:w w:val="130"/>
        </w:rPr>
        <w:t> </w:t>
      </w:r>
      <w:r>
        <w:rPr>
          <w:w w:val="130"/>
        </w:rPr>
        <w:t>So,</w:t>
      </w:r>
      <w:r>
        <w:rPr>
          <w:spacing w:val="-4"/>
          <w:w w:val="130"/>
        </w:rPr>
        <w:t> </w:t>
      </w:r>
      <w:r>
        <w:rPr>
          <w:w w:val="130"/>
        </w:rPr>
        <w:t>on</w:t>
      </w:r>
      <w:r>
        <w:rPr>
          <w:spacing w:val="-4"/>
          <w:w w:val="130"/>
        </w:rPr>
        <w:t> </w:t>
      </w:r>
      <w:r>
        <w:rPr>
          <w:w w:val="130"/>
        </w:rPr>
        <w:t>the</w:t>
      </w:r>
    </w:p>
    <w:p>
      <w:pPr>
        <w:spacing w:after="0" w:line="312" w:lineRule="auto"/>
        <w:sectPr>
          <w:type w:val="continuous"/>
          <w:pgSz w:w="12240" w:h="15660"/>
          <w:pgMar w:header="0" w:footer="736" w:top="0" w:bottom="920" w:left="1520" w:right="1500"/>
        </w:sectPr>
      </w:pPr>
    </w:p>
    <w:p>
      <w:pPr>
        <w:pStyle w:val="BodyText"/>
        <w:spacing w:line="312" w:lineRule="auto" w:before="90"/>
        <w:ind w:left="1540" w:right="32"/>
      </w:pPr>
      <w:r>
        <w:rPr>
          <w:w w:val="120"/>
        </w:rPr>
        <w:t>ex-dividend</w:t>
      </w:r>
      <w:r>
        <w:rPr>
          <w:spacing w:val="40"/>
          <w:w w:val="120"/>
        </w:rPr>
        <w:t> </w:t>
      </w:r>
      <w:r>
        <w:rPr>
          <w:w w:val="120"/>
        </w:rPr>
        <w:t>date,</w:t>
      </w:r>
      <w:r>
        <w:rPr>
          <w:spacing w:val="40"/>
          <w:w w:val="120"/>
        </w:rPr>
        <w:t> </w:t>
      </w:r>
      <w:r>
        <w:rPr>
          <w:w w:val="120"/>
        </w:rPr>
        <w:t>the</w:t>
      </w:r>
      <w:r>
        <w:rPr>
          <w:spacing w:val="40"/>
          <w:w w:val="120"/>
        </w:rPr>
        <w:t> </w:t>
      </w:r>
      <w:r>
        <w:rPr>
          <w:w w:val="120"/>
        </w:rPr>
        <w:t>investor</w:t>
      </w:r>
      <w:r>
        <w:rPr>
          <w:spacing w:val="40"/>
          <w:w w:val="120"/>
        </w:rPr>
        <w:t> </w:t>
      </w:r>
      <w:r>
        <w:rPr>
          <w:w w:val="120"/>
        </w:rPr>
        <w:t>still</w:t>
      </w:r>
      <w:r>
        <w:rPr>
          <w:spacing w:val="40"/>
          <w:w w:val="120"/>
        </w:rPr>
        <w:t> </w:t>
      </w:r>
      <w:r>
        <w:rPr>
          <w:w w:val="120"/>
        </w:rPr>
        <w:t>had</w:t>
      </w:r>
      <w:r>
        <w:rPr>
          <w:spacing w:val="40"/>
          <w:w w:val="120"/>
        </w:rPr>
        <w:t> </w:t>
      </w:r>
      <w:r>
        <w:rPr>
          <w:w w:val="120"/>
        </w:rPr>
        <w:t>$8,800</w:t>
      </w:r>
      <w:r>
        <w:rPr>
          <w:spacing w:val="40"/>
          <w:w w:val="120"/>
        </w:rPr>
        <w:t> </w:t>
      </w:r>
      <w:r>
        <w:rPr>
          <w:w w:val="120"/>
        </w:rPr>
        <w:t>worth</w:t>
      </w:r>
      <w:r>
        <w:rPr>
          <w:spacing w:val="40"/>
          <w:w w:val="120"/>
        </w:rPr>
        <w:t> </w:t>
      </w:r>
      <w:r>
        <w:rPr>
          <w:w w:val="120"/>
        </w:rPr>
        <w:t>of</w:t>
      </w:r>
      <w:r>
        <w:rPr>
          <w:spacing w:val="40"/>
          <w:w w:val="120"/>
        </w:rPr>
        <w:t> </w:t>
      </w:r>
      <w:r>
        <w:rPr>
          <w:w w:val="120"/>
        </w:rPr>
        <w:t>stock.</w:t>
      </w:r>
      <w:r>
        <w:rPr>
          <w:spacing w:val="40"/>
          <w:w w:val="120"/>
        </w:rPr>
        <w:t> </w:t>
      </w:r>
      <w:r>
        <w:rPr>
          <w:w w:val="120"/>
        </w:rPr>
        <w:t>Now,</w:t>
      </w:r>
      <w:r>
        <w:rPr>
          <w:spacing w:val="40"/>
          <w:w w:val="120"/>
        </w:rPr>
        <w:t> </w:t>
      </w:r>
      <w:r>
        <w:rPr>
          <w:w w:val="120"/>
        </w:rPr>
        <w:t>however,</w:t>
      </w:r>
      <w:r>
        <w:rPr>
          <w:spacing w:val="40"/>
          <w:w w:val="120"/>
        </w:rPr>
        <w:t> </w:t>
      </w:r>
      <w:r>
        <w:rPr>
          <w:w w:val="120"/>
        </w:rPr>
        <w:t>the</w:t>
      </w:r>
      <w:r>
        <w:rPr>
          <w:spacing w:val="40"/>
          <w:w w:val="120"/>
        </w:rPr>
        <w:t> </w:t>
      </w:r>
      <w:r>
        <w:rPr>
          <w:w w:val="120"/>
        </w:rPr>
        <w:t>investor has</w:t>
      </w:r>
      <w:r>
        <w:rPr>
          <w:spacing w:val="32"/>
          <w:w w:val="120"/>
        </w:rPr>
        <w:t> </w:t>
      </w:r>
      <w:r>
        <w:rPr>
          <w:w w:val="120"/>
        </w:rPr>
        <w:t>210</w:t>
      </w:r>
      <w:r>
        <w:rPr>
          <w:spacing w:val="32"/>
          <w:w w:val="120"/>
        </w:rPr>
        <w:t> </w:t>
      </w:r>
      <w:r>
        <w:rPr>
          <w:w w:val="120"/>
        </w:rPr>
        <w:t>shares</w:t>
      </w:r>
      <w:r>
        <w:rPr>
          <w:spacing w:val="32"/>
          <w:w w:val="120"/>
        </w:rPr>
        <w:t> </w:t>
      </w:r>
      <w:r>
        <w:rPr>
          <w:w w:val="120"/>
        </w:rPr>
        <w:t>(200</w:t>
      </w:r>
      <w:r>
        <w:rPr>
          <w:spacing w:val="32"/>
          <w:w w:val="120"/>
        </w:rPr>
        <w:t> </w:t>
      </w:r>
      <w:r>
        <w:rPr>
          <w:w w:val="120"/>
        </w:rPr>
        <w:t>shares</w:t>
      </w:r>
      <w:r>
        <w:rPr>
          <w:spacing w:val="34"/>
          <w:w w:val="120"/>
        </w:rPr>
        <w:t> </w:t>
      </w:r>
      <w:r>
        <w:rPr>
          <w:rFonts w:ascii="Arial"/>
          <w:w w:val="120"/>
        </w:rPr>
        <w:t>+</w:t>
      </w:r>
      <w:r>
        <w:rPr>
          <w:rFonts w:ascii="Arial"/>
          <w:spacing w:val="28"/>
          <w:w w:val="120"/>
        </w:rPr>
        <w:t> </w:t>
      </w:r>
      <w:r>
        <w:rPr>
          <w:w w:val="120"/>
        </w:rPr>
        <w:t>10</w:t>
      </w:r>
      <w:r>
        <w:rPr>
          <w:spacing w:val="32"/>
          <w:w w:val="120"/>
        </w:rPr>
        <w:t> </w:t>
      </w:r>
      <w:r>
        <w:rPr>
          <w:w w:val="120"/>
        </w:rPr>
        <w:t>shares</w:t>
      </w:r>
      <w:r>
        <w:rPr>
          <w:spacing w:val="32"/>
          <w:w w:val="120"/>
        </w:rPr>
        <w:t> </w:t>
      </w:r>
      <w:r>
        <w:rPr>
          <w:w w:val="120"/>
        </w:rPr>
        <w:t>[5%</w:t>
      </w:r>
      <w:r>
        <w:rPr>
          <w:spacing w:val="32"/>
          <w:w w:val="120"/>
        </w:rPr>
        <w:t> </w:t>
      </w:r>
      <w:r>
        <w:rPr>
          <w:w w:val="120"/>
        </w:rPr>
        <w:t>of</w:t>
      </w:r>
      <w:r>
        <w:rPr>
          <w:spacing w:val="32"/>
          <w:w w:val="120"/>
        </w:rPr>
        <w:t> </w:t>
      </w:r>
      <w:r>
        <w:rPr>
          <w:w w:val="120"/>
        </w:rPr>
        <w:t>200]).</w:t>
      </w:r>
      <w:r>
        <w:rPr>
          <w:spacing w:val="32"/>
          <w:w w:val="120"/>
        </w:rPr>
        <w:t> </w:t>
      </w:r>
      <w:r>
        <w:rPr>
          <w:w w:val="120"/>
        </w:rPr>
        <w:t>By</w:t>
      </w:r>
      <w:r>
        <w:rPr>
          <w:spacing w:val="32"/>
          <w:w w:val="120"/>
        </w:rPr>
        <w:t> </w:t>
      </w:r>
      <w:r>
        <w:rPr>
          <w:w w:val="120"/>
        </w:rPr>
        <w:t>dividing</w:t>
      </w:r>
      <w:r>
        <w:rPr>
          <w:spacing w:val="32"/>
          <w:w w:val="120"/>
        </w:rPr>
        <w:t> </w:t>
      </w:r>
      <w:r>
        <w:rPr>
          <w:w w:val="120"/>
        </w:rPr>
        <w:t>the</w:t>
      </w:r>
      <w:r>
        <w:rPr>
          <w:spacing w:val="32"/>
          <w:w w:val="120"/>
        </w:rPr>
        <w:t> </w:t>
      </w:r>
      <w:r>
        <w:rPr>
          <w:w w:val="120"/>
        </w:rPr>
        <w:t>$8,800</w:t>
      </w:r>
      <w:r>
        <w:rPr>
          <w:spacing w:val="32"/>
          <w:w w:val="120"/>
        </w:rPr>
        <w:t> </w:t>
      </w:r>
      <w:r>
        <w:rPr>
          <w:w w:val="120"/>
        </w:rPr>
        <w:t>shares</w:t>
      </w:r>
      <w:r>
        <w:rPr>
          <w:spacing w:val="32"/>
          <w:w w:val="120"/>
        </w:rPr>
        <w:t> </w:t>
      </w:r>
      <w:r>
        <w:rPr>
          <w:w w:val="120"/>
        </w:rPr>
        <w:t>by</w:t>
      </w:r>
    </w:p>
    <w:p>
      <w:pPr>
        <w:pStyle w:val="BodyText"/>
        <w:spacing w:before="1"/>
        <w:ind w:left="1540"/>
      </w:pPr>
      <w:r>
        <w:rPr>
          <w:w w:val="125"/>
        </w:rPr>
        <w:t>210</w:t>
      </w:r>
      <w:r>
        <w:rPr>
          <w:spacing w:val="1"/>
          <w:w w:val="125"/>
        </w:rPr>
        <w:t> </w:t>
      </w:r>
      <w:r>
        <w:rPr>
          <w:w w:val="125"/>
        </w:rPr>
        <w:t>shares,</w:t>
      </w:r>
      <w:r>
        <w:rPr>
          <w:spacing w:val="2"/>
          <w:w w:val="125"/>
        </w:rPr>
        <w:t> </w:t>
      </w:r>
      <w:r>
        <w:rPr>
          <w:w w:val="125"/>
        </w:rPr>
        <w:t>you’ll</w:t>
      </w:r>
      <w:r>
        <w:rPr>
          <w:spacing w:val="2"/>
          <w:w w:val="125"/>
        </w:rPr>
        <w:t> </w:t>
      </w:r>
      <w:r>
        <w:rPr>
          <w:w w:val="125"/>
        </w:rPr>
        <w:t>get</w:t>
      </w:r>
      <w:r>
        <w:rPr>
          <w:spacing w:val="1"/>
          <w:w w:val="125"/>
        </w:rPr>
        <w:t> </w:t>
      </w:r>
      <w:r>
        <w:rPr>
          <w:w w:val="125"/>
        </w:rPr>
        <w:t>a</w:t>
      </w:r>
      <w:r>
        <w:rPr>
          <w:spacing w:val="2"/>
          <w:w w:val="125"/>
        </w:rPr>
        <w:t> </w:t>
      </w:r>
      <w:r>
        <w:rPr>
          <w:w w:val="125"/>
        </w:rPr>
        <w:t>price</w:t>
      </w:r>
      <w:r>
        <w:rPr>
          <w:spacing w:val="2"/>
          <w:w w:val="125"/>
        </w:rPr>
        <w:t> </w:t>
      </w:r>
      <w:r>
        <w:rPr>
          <w:w w:val="125"/>
        </w:rPr>
        <w:t>of</w:t>
      </w:r>
      <w:r>
        <w:rPr>
          <w:spacing w:val="1"/>
          <w:w w:val="125"/>
        </w:rPr>
        <w:t> </w:t>
      </w:r>
      <w:r>
        <w:rPr>
          <w:w w:val="125"/>
        </w:rPr>
        <w:t>$41.90</w:t>
      </w:r>
      <w:r>
        <w:rPr>
          <w:spacing w:val="2"/>
          <w:w w:val="125"/>
        </w:rPr>
        <w:t> </w:t>
      </w:r>
      <w:r>
        <w:rPr>
          <w:w w:val="125"/>
        </w:rPr>
        <w:t>per</w:t>
      </w:r>
      <w:r>
        <w:rPr>
          <w:spacing w:val="2"/>
          <w:w w:val="125"/>
        </w:rPr>
        <w:t> </w:t>
      </w:r>
      <w:r>
        <w:rPr>
          <w:spacing w:val="-2"/>
          <w:w w:val="125"/>
        </w:rPr>
        <w:t>share:</w:t>
      </w:r>
    </w:p>
    <w:p>
      <w:pPr>
        <w:pStyle w:val="BodyText"/>
        <w:spacing w:before="5"/>
        <w:rPr>
          <w:sz w:val="11"/>
        </w:rPr>
      </w:pPr>
    </w:p>
    <w:p>
      <w:pPr>
        <w:spacing w:after="0"/>
        <w:rPr>
          <w:sz w:val="11"/>
        </w:rPr>
        <w:sectPr>
          <w:pgSz w:w="12240" w:h="15660"/>
          <w:pgMar w:header="0" w:footer="736" w:top="1080" w:bottom="920" w:left="1520" w:right="1500"/>
        </w:sectPr>
      </w:pPr>
    </w:p>
    <w:p>
      <w:pPr>
        <w:spacing w:before="100"/>
        <w:ind w:left="1768" w:right="0" w:firstLine="0"/>
        <w:jc w:val="center"/>
        <w:rPr>
          <w:sz w:val="18"/>
        </w:rPr>
      </w:pPr>
      <w:r>
        <w:rPr/>
        <mc:AlternateContent>
          <mc:Choice Requires="wps">
            <w:drawing>
              <wp:anchor distT="0" distB="0" distL="0" distR="0" allowOverlap="1" layoutInCell="1" locked="0" behindDoc="0" simplePos="0" relativeHeight="15778816">
                <wp:simplePos x="0" y="0"/>
                <wp:positionH relativeFrom="page">
                  <wp:posOffset>2082800</wp:posOffset>
                </wp:positionH>
                <wp:positionV relativeFrom="paragraph">
                  <wp:posOffset>221530</wp:posOffset>
                </wp:positionV>
                <wp:extent cx="653415" cy="2667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653415" cy="26670"/>
                          <a:chExt cx="653415" cy="26670"/>
                        </a:xfrm>
                      </wpg:grpSpPr>
                      <wps:wsp>
                        <wps:cNvPr id="227" name="Graphic 227"/>
                        <wps:cNvSpPr/>
                        <wps:spPr>
                          <a:xfrm>
                            <a:off x="0" y="13766"/>
                            <a:ext cx="551815" cy="1270"/>
                          </a:xfrm>
                          <a:custGeom>
                            <a:avLst/>
                            <a:gdLst/>
                            <a:ahLst/>
                            <a:cxnLst/>
                            <a:rect l="l" t="t" r="r" b="b"/>
                            <a:pathLst>
                              <a:path w="551815" h="0">
                                <a:moveTo>
                                  <a:pt x="0" y="0"/>
                                </a:moveTo>
                                <a:lnTo>
                                  <a:pt x="551256" y="0"/>
                                </a:lnTo>
                              </a:path>
                            </a:pathLst>
                          </a:custGeom>
                          <a:ln w="3568">
                            <a:solidFill>
                              <a:srgbClr val="000000"/>
                            </a:solidFill>
                            <a:prstDash val="solid"/>
                          </a:ln>
                        </wps:spPr>
                        <wps:bodyPr wrap="square" lIns="0" tIns="0" rIns="0" bIns="0" rtlCol="0">
                          <a:prstTxWarp prst="textNoShape">
                            <a:avLst/>
                          </a:prstTxWarp>
                          <a:noAutofit/>
                        </wps:bodyPr>
                      </wps:wsp>
                      <wps:wsp>
                        <wps:cNvPr id="228" name="Graphic 228"/>
                        <wps:cNvSpPr/>
                        <wps:spPr>
                          <a:xfrm>
                            <a:off x="594423" y="0"/>
                            <a:ext cx="59055" cy="26670"/>
                          </a:xfrm>
                          <a:custGeom>
                            <a:avLst/>
                            <a:gdLst/>
                            <a:ahLst/>
                            <a:cxnLst/>
                            <a:rect l="l" t="t" r="r" b="b"/>
                            <a:pathLst>
                              <a:path w="59055" h="26670">
                                <a:moveTo>
                                  <a:pt x="58648" y="0"/>
                                </a:moveTo>
                                <a:lnTo>
                                  <a:pt x="0" y="0"/>
                                </a:lnTo>
                                <a:lnTo>
                                  <a:pt x="0" y="5372"/>
                                </a:lnTo>
                                <a:lnTo>
                                  <a:pt x="58648" y="5372"/>
                                </a:lnTo>
                                <a:lnTo>
                                  <a:pt x="58648" y="0"/>
                                </a:lnTo>
                                <a:close/>
                              </a:path>
                              <a:path w="59055" h="26670">
                                <a:moveTo>
                                  <a:pt x="58648" y="20916"/>
                                </a:moveTo>
                                <a:lnTo>
                                  <a:pt x="0" y="20916"/>
                                </a:lnTo>
                                <a:lnTo>
                                  <a:pt x="0" y="26288"/>
                                </a:lnTo>
                                <a:lnTo>
                                  <a:pt x="58648" y="26288"/>
                                </a:lnTo>
                                <a:lnTo>
                                  <a:pt x="58648" y="209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4pt;margin-top:17.443356pt;width:51.45pt;height:2.1pt;mso-position-horizontal-relative:page;mso-position-vertical-relative:paragraph;z-index:15778816" id="docshapegroup207" coordorigin="3280,349" coordsize="1029,42">
                <v:line style="position:absolute" from="3280,371" to="4148,371" stroked="true" strokeweight=".281pt" strokecolor="#000000">
                  <v:stroke dashstyle="solid"/>
                </v:line>
                <v:shape style="position:absolute;left:4216;top:348;width:93;height:42" id="docshape208" coordorigin="4216,349" coordsize="93,42" path="m4308,349l4216,349,4216,357,4308,357,4308,349xm4308,382l4216,382,4216,390,4308,390,4308,382xe" filled="true" fillcolor="#000000" stroked="false">
                  <v:path arrowok="t"/>
                  <v:fill type="solid"/>
                </v:shape>
                <w10:wrap type="none"/>
              </v:group>
            </w:pict>
          </mc:Fallback>
        </mc:AlternateContent>
      </w:r>
      <w:r>
        <w:rPr>
          <w:sz w:val="18"/>
        </w:rPr>
        <w:t>$8,</w:t>
      </w:r>
      <w:r>
        <w:rPr>
          <w:spacing w:val="-14"/>
          <w:sz w:val="18"/>
        </w:rPr>
        <w:t> </w:t>
      </w:r>
      <w:r>
        <w:rPr>
          <w:spacing w:val="-5"/>
          <w:sz w:val="18"/>
        </w:rPr>
        <w:t>800</w:t>
      </w:r>
    </w:p>
    <w:p>
      <w:pPr>
        <w:spacing w:before="124"/>
        <w:ind w:left="1770" w:right="0" w:firstLine="0"/>
        <w:jc w:val="center"/>
        <w:rPr>
          <w:sz w:val="18"/>
        </w:rPr>
      </w:pPr>
      <w:r>
        <w:rPr>
          <w:sz w:val="18"/>
        </w:rPr>
        <w:t>210</w:t>
      </w:r>
      <w:r>
        <w:rPr>
          <w:spacing w:val="-9"/>
          <w:sz w:val="18"/>
        </w:rPr>
        <w:t> </w:t>
      </w:r>
      <w:r>
        <w:rPr>
          <w:spacing w:val="-2"/>
          <w:w w:val="115"/>
          <w:sz w:val="18"/>
        </w:rPr>
        <w:t>share</w:t>
      </w:r>
      <w:r>
        <w:rPr>
          <w:spacing w:val="-2"/>
          <w:w w:val="115"/>
          <w:sz w:val="18"/>
        </w:rPr>
        <w:t>s</w:t>
      </w:r>
    </w:p>
    <w:p>
      <w:pPr>
        <w:spacing w:line="240" w:lineRule="auto" w:before="5"/>
        <w:rPr>
          <w:sz w:val="21"/>
        </w:rPr>
      </w:pPr>
      <w:r>
        <w:rPr/>
        <w:br w:type="column"/>
      </w:r>
      <w:r>
        <w:rPr>
          <w:sz w:val="21"/>
        </w:rPr>
      </w:r>
    </w:p>
    <w:p>
      <w:pPr>
        <w:spacing w:before="1"/>
        <w:ind w:left="185" w:right="0" w:firstLine="0"/>
        <w:jc w:val="left"/>
        <w:rPr>
          <w:sz w:val="18"/>
        </w:rPr>
      </w:pPr>
      <w:r>
        <w:rPr>
          <w:sz w:val="18"/>
        </w:rPr>
        <w:t>$41.90</w:t>
      </w:r>
      <w:r>
        <w:rPr>
          <w:spacing w:val="8"/>
          <w:sz w:val="18"/>
        </w:rPr>
        <w:t> </w:t>
      </w:r>
      <w:r>
        <w:rPr>
          <w:sz w:val="18"/>
        </w:rPr>
        <w:t>per</w:t>
      </w:r>
      <w:r>
        <w:rPr>
          <w:spacing w:val="15"/>
          <w:sz w:val="18"/>
        </w:rPr>
        <w:t> </w:t>
      </w:r>
      <w:r>
        <w:rPr>
          <w:spacing w:val="-2"/>
          <w:sz w:val="18"/>
        </w:rPr>
        <w:t>share</w:t>
      </w:r>
    </w:p>
    <w:p>
      <w:pPr>
        <w:spacing w:after="0"/>
        <w:jc w:val="left"/>
        <w:rPr>
          <w:sz w:val="18"/>
        </w:rPr>
        <w:sectPr>
          <w:type w:val="continuous"/>
          <w:pgSz w:w="12240" w:h="15660"/>
          <w:pgMar w:header="0" w:footer="736" w:top="0" w:bottom="920" w:left="1520" w:right="1500"/>
          <w:cols w:num="2" w:equalWidth="0">
            <w:col w:w="2620" w:space="40"/>
            <w:col w:w="6560"/>
          </w:cols>
        </w:sectPr>
      </w:pPr>
    </w:p>
    <w:p>
      <w:pPr>
        <w:pStyle w:val="BodyText"/>
        <w:spacing w:before="11"/>
        <w:rPr>
          <w:sz w:val="14"/>
        </w:rPr>
      </w:pPr>
    </w:p>
    <w:p>
      <w:pPr>
        <w:pStyle w:val="ListParagraph"/>
        <w:numPr>
          <w:ilvl w:val="1"/>
          <w:numId w:val="25"/>
        </w:numPr>
        <w:tabs>
          <w:tab w:pos="1490" w:val="left" w:leader="none"/>
        </w:tabs>
        <w:spacing w:line="280" w:lineRule="auto" w:before="129" w:after="0"/>
        <w:ind w:left="1490" w:right="166" w:hanging="261"/>
        <w:jc w:val="left"/>
        <w:rPr>
          <w:sz w:val="16"/>
        </w:rPr>
      </w:pPr>
      <w:r>
        <w:rPr>
          <w:rFonts w:ascii="Arial"/>
          <w:b/>
          <w:w w:val="125"/>
          <w:sz w:val="17"/>
        </w:rPr>
        <w:t>B.</w:t>
      </w:r>
      <w:r>
        <w:rPr>
          <w:rFonts w:ascii="Arial"/>
          <w:b/>
          <w:spacing w:val="-1"/>
          <w:w w:val="125"/>
          <w:sz w:val="17"/>
        </w:rPr>
        <w:t> </w:t>
      </w:r>
      <w:r>
        <w:rPr>
          <w:w w:val="125"/>
          <w:sz w:val="16"/>
        </w:rPr>
        <w:t>On the ex-dividend date, the stock would be reduced by the amount of the dividend. This question is fairly easy, but check out the math:</w:t>
      </w:r>
    </w:p>
    <w:p>
      <w:pPr>
        <w:pStyle w:val="BodyText"/>
        <w:spacing w:before="11"/>
        <w:rPr>
          <w:sz w:val="17"/>
        </w:rPr>
      </w:pPr>
    </w:p>
    <w:p>
      <w:pPr>
        <w:tabs>
          <w:tab w:pos="3763" w:val="left" w:leader="none"/>
        </w:tabs>
        <w:spacing w:before="0"/>
        <w:ind w:left="1754" w:right="0" w:firstLine="0"/>
        <w:jc w:val="left"/>
        <w:rPr>
          <w:sz w:val="18"/>
        </w:rPr>
      </w:pPr>
      <w:r>
        <w:rPr/>
        <mc:AlternateContent>
          <mc:Choice Requires="wps">
            <w:drawing>
              <wp:anchor distT="0" distB="0" distL="0" distR="0" allowOverlap="1" layoutInCell="1" locked="0" behindDoc="1" simplePos="0" relativeHeight="486890496">
                <wp:simplePos x="0" y="0"/>
                <wp:positionH relativeFrom="page">
                  <wp:posOffset>2683344</wp:posOffset>
                </wp:positionH>
                <wp:positionV relativeFrom="paragraph">
                  <wp:posOffset>74705</wp:posOffset>
                </wp:positionV>
                <wp:extent cx="59055" cy="571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1.287003pt;margin-top:5.882319pt;width:4.617pt;height:.423pt;mso-position-horizontal-relative:page;mso-position-vertical-relative:paragraph;z-index:-16425984" id="docshape2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91008">
                <wp:simplePos x="0" y="0"/>
                <wp:positionH relativeFrom="page">
                  <wp:posOffset>3260788</wp:posOffset>
                </wp:positionH>
                <wp:positionV relativeFrom="paragraph">
                  <wp:posOffset>64418</wp:posOffset>
                </wp:positionV>
                <wp:extent cx="59055" cy="266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6.755005pt;margin-top:5.072319pt;width:4.650pt;height:2.1pt;mso-position-horizontal-relative:page;mso-position-vertical-relative:paragraph;z-index:-16425472" id="docshape210" coordorigin="5135,101" coordsize="93,42" path="m5227,101l5135,101,5135,110,5227,110,5227,101xm5227,134l5135,134,5135,143,5227,143,5227,134xe" filled="true" fillcolor="#000000" stroked="false">
                <v:path arrowok="t"/>
                <v:fill type="solid"/>
                <w10:wrap type="none"/>
              </v:shape>
            </w:pict>
          </mc:Fallback>
        </mc:AlternateContent>
      </w:r>
      <w:r>
        <w:rPr>
          <w:w w:val="110"/>
          <w:sz w:val="18"/>
        </w:rPr>
        <w:t>Stock</w:t>
      </w:r>
      <w:r>
        <w:rPr>
          <w:spacing w:val="-13"/>
          <w:w w:val="110"/>
          <w:sz w:val="18"/>
        </w:rPr>
        <w:t> </w:t>
      </w:r>
      <w:r>
        <w:rPr>
          <w:w w:val="110"/>
          <w:sz w:val="18"/>
        </w:rPr>
        <w:t>price</w:t>
      </w:r>
      <w:r>
        <w:rPr>
          <w:spacing w:val="48"/>
          <w:w w:val="110"/>
          <w:sz w:val="18"/>
        </w:rPr>
        <w:t>  </w:t>
      </w:r>
      <w:r>
        <w:rPr>
          <w:spacing w:val="-2"/>
          <w:w w:val="110"/>
          <w:sz w:val="18"/>
        </w:rPr>
        <w:t>dividend</w:t>
      </w:r>
      <w:r>
        <w:rPr>
          <w:sz w:val="18"/>
        </w:rPr>
        <w:tab/>
      </w:r>
      <w:r>
        <w:rPr>
          <w:w w:val="110"/>
          <w:sz w:val="18"/>
        </w:rPr>
        <w:t>price</w:t>
      </w:r>
      <w:r>
        <w:rPr>
          <w:spacing w:val="-9"/>
          <w:w w:val="110"/>
          <w:sz w:val="18"/>
        </w:rPr>
        <w:t> </w:t>
      </w:r>
      <w:r>
        <w:rPr>
          <w:w w:val="110"/>
          <w:sz w:val="18"/>
        </w:rPr>
        <w:t>on</w:t>
      </w:r>
      <w:r>
        <w:rPr>
          <w:spacing w:val="-13"/>
          <w:w w:val="110"/>
          <w:sz w:val="18"/>
        </w:rPr>
        <w:t> </w:t>
      </w:r>
      <w:r>
        <w:rPr>
          <w:w w:val="110"/>
          <w:sz w:val="18"/>
        </w:rPr>
        <w:t>the</w:t>
      </w:r>
      <w:r>
        <w:rPr>
          <w:spacing w:val="-9"/>
          <w:w w:val="110"/>
          <w:sz w:val="18"/>
        </w:rPr>
        <w:t> </w:t>
      </w:r>
      <w:r>
        <w:rPr>
          <w:w w:val="110"/>
          <w:sz w:val="18"/>
        </w:rPr>
        <w:t>ex</w:t>
      </w:r>
      <w:r>
        <w:rPr>
          <w:spacing w:val="18"/>
          <w:w w:val="110"/>
          <w:sz w:val="18"/>
        </w:rPr>
        <w:t> </w:t>
      </w:r>
      <w:r>
        <w:rPr>
          <w:w w:val="105"/>
          <w:sz w:val="18"/>
        </w:rPr>
        <w:t>-</w:t>
      </w:r>
      <w:r>
        <w:rPr>
          <w:spacing w:val="6"/>
          <w:w w:val="110"/>
          <w:sz w:val="18"/>
        </w:rPr>
        <w:t> </w:t>
      </w:r>
      <w:r>
        <w:rPr>
          <w:w w:val="110"/>
          <w:sz w:val="18"/>
        </w:rPr>
        <w:t>dividend</w:t>
      </w:r>
      <w:r>
        <w:rPr>
          <w:spacing w:val="-17"/>
          <w:w w:val="110"/>
          <w:sz w:val="18"/>
        </w:rPr>
        <w:t> </w:t>
      </w:r>
      <w:r>
        <w:rPr>
          <w:spacing w:val="-4"/>
          <w:w w:val="110"/>
          <w:sz w:val="18"/>
        </w:rPr>
        <w:t>date</w:t>
      </w:r>
    </w:p>
    <w:p>
      <w:pPr>
        <w:tabs>
          <w:tab w:pos="2834" w:val="left" w:leader="none"/>
        </w:tabs>
        <w:spacing w:before="63"/>
        <w:ind w:left="1751" w:right="0" w:firstLine="0"/>
        <w:jc w:val="left"/>
        <w:rPr>
          <w:sz w:val="18"/>
        </w:rPr>
      </w:pPr>
      <w:r>
        <w:rPr/>
        <mc:AlternateContent>
          <mc:Choice Requires="wps">
            <w:drawing>
              <wp:anchor distT="0" distB="0" distL="0" distR="0" allowOverlap="1" layoutInCell="1" locked="0" behindDoc="1" simplePos="0" relativeHeight="486891520">
                <wp:simplePos x="0" y="0"/>
                <wp:positionH relativeFrom="page">
                  <wp:posOffset>2282494</wp:posOffset>
                </wp:positionH>
                <wp:positionV relativeFrom="paragraph">
                  <wp:posOffset>114710</wp:posOffset>
                </wp:positionV>
                <wp:extent cx="59055" cy="571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723999pt;margin-top:9.032319pt;width:4.617pt;height:.423pt;mso-position-horizontal-relative:page;mso-position-vertical-relative:paragraph;z-index:-16424960" id="docshape2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92032">
                <wp:simplePos x="0" y="0"/>
                <wp:positionH relativeFrom="page">
                  <wp:posOffset>2670657</wp:posOffset>
                </wp:positionH>
                <wp:positionV relativeFrom="paragraph">
                  <wp:posOffset>104410</wp:posOffset>
                </wp:positionV>
                <wp:extent cx="59055" cy="266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9055" cy="26670"/>
                        </a:xfrm>
                        <a:custGeom>
                          <a:avLst/>
                          <a:gdLst/>
                          <a:ahLst/>
                          <a:cxnLst/>
                          <a:rect l="l" t="t" r="r" b="b"/>
                          <a:pathLst>
                            <a:path w="59055" h="26670">
                              <a:moveTo>
                                <a:pt x="58635" y="0"/>
                              </a:moveTo>
                              <a:lnTo>
                                <a:pt x="0" y="0"/>
                              </a:lnTo>
                              <a:lnTo>
                                <a:pt x="0" y="5384"/>
                              </a:lnTo>
                              <a:lnTo>
                                <a:pt x="58635" y="5384"/>
                              </a:lnTo>
                              <a:lnTo>
                                <a:pt x="58635" y="0"/>
                              </a:lnTo>
                              <a:close/>
                            </a:path>
                            <a:path w="59055" h="26670">
                              <a:moveTo>
                                <a:pt x="58635" y="20929"/>
                              </a:moveTo>
                              <a:lnTo>
                                <a:pt x="0" y="20929"/>
                              </a:lnTo>
                              <a:lnTo>
                                <a:pt x="0" y="26301"/>
                              </a:lnTo>
                              <a:lnTo>
                                <a:pt x="58635" y="26301"/>
                              </a:lnTo>
                              <a:lnTo>
                                <a:pt x="58635" y="209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0.287994pt;margin-top:8.221319pt;width:4.650pt;height:2.1pt;mso-position-horizontal-relative:page;mso-position-vertical-relative:paragraph;z-index:-16424448" id="docshape212" coordorigin="4206,164" coordsize="93,42" path="m4298,164l4206,164,4206,173,4298,173,4298,164xm4298,197l4206,197,4206,206,4298,206,4298,197xe" filled="true" fillcolor="#000000" stroked="false">
                <v:path arrowok="t"/>
                <v:fill type="solid"/>
                <w10:wrap type="none"/>
              </v:shape>
            </w:pict>
          </mc:Fallback>
        </mc:AlternateContent>
      </w:r>
      <w:r>
        <w:rPr>
          <w:w w:val="105"/>
          <w:sz w:val="18"/>
        </w:rPr>
        <w:t>$45</w:t>
      </w:r>
      <w:r>
        <w:rPr>
          <w:spacing w:val="37"/>
          <w:w w:val="105"/>
          <w:sz w:val="18"/>
        </w:rPr>
        <w:t>  </w:t>
      </w:r>
      <w:r>
        <w:rPr>
          <w:spacing w:val="-2"/>
          <w:w w:val="105"/>
          <w:sz w:val="18"/>
        </w:rPr>
        <w:t>$0.77</w:t>
      </w:r>
      <w:r>
        <w:rPr>
          <w:sz w:val="18"/>
        </w:rPr>
        <w:tab/>
      </w:r>
      <w:r>
        <w:rPr>
          <w:spacing w:val="-2"/>
          <w:w w:val="105"/>
          <w:sz w:val="18"/>
        </w:rPr>
        <w:t>$44.23</w:t>
      </w:r>
    </w:p>
    <w:p>
      <w:pPr>
        <w:pStyle w:val="BodyText"/>
        <w:spacing w:before="7"/>
        <w:rPr>
          <w:sz w:val="26"/>
        </w:rPr>
      </w:pPr>
    </w:p>
    <w:p>
      <w:pPr>
        <w:pStyle w:val="ListParagraph"/>
        <w:numPr>
          <w:ilvl w:val="1"/>
          <w:numId w:val="25"/>
        </w:numPr>
        <w:tabs>
          <w:tab w:pos="1490" w:val="left" w:leader="none"/>
        </w:tabs>
        <w:spacing w:line="297" w:lineRule="auto" w:before="0" w:after="0"/>
        <w:ind w:left="1490" w:right="284" w:hanging="378"/>
        <w:jc w:val="left"/>
        <w:rPr>
          <w:sz w:val="16"/>
        </w:rPr>
      </w:pPr>
      <w:r>
        <w:rPr>
          <w:rFonts w:ascii="Arial"/>
          <w:b/>
          <w:w w:val="120"/>
          <w:sz w:val="17"/>
        </w:rPr>
        <w:t>C.</w:t>
      </w:r>
      <w:r>
        <w:rPr>
          <w:rFonts w:ascii="Arial"/>
          <w:b/>
          <w:spacing w:val="-3"/>
          <w:w w:val="120"/>
          <w:sz w:val="17"/>
        </w:rPr>
        <w:t> </w:t>
      </w:r>
      <w:r>
        <w:rPr>
          <w:w w:val="130"/>
          <w:sz w:val="16"/>
        </w:rPr>
        <w:t>Because the stock is cumulative preferred stock, the corporation must make up any missed dividends to its cumulative preferred stockholders before paying a dividend to its common</w:t>
      </w:r>
      <w:r>
        <w:rPr>
          <w:spacing w:val="-1"/>
          <w:w w:val="130"/>
          <w:sz w:val="16"/>
        </w:rPr>
        <w:t> </w:t>
      </w:r>
      <w:r>
        <w:rPr>
          <w:w w:val="130"/>
          <w:sz w:val="16"/>
        </w:rPr>
        <w:t>stockholders.</w:t>
      </w:r>
      <w:r>
        <w:rPr>
          <w:spacing w:val="-1"/>
          <w:w w:val="130"/>
          <w:sz w:val="16"/>
        </w:rPr>
        <w:t> </w:t>
      </w:r>
      <w:r>
        <w:rPr>
          <w:w w:val="130"/>
          <w:sz w:val="16"/>
        </w:rPr>
        <w:t>In</w:t>
      </w:r>
      <w:r>
        <w:rPr>
          <w:spacing w:val="-1"/>
          <w:w w:val="130"/>
          <w:sz w:val="16"/>
        </w:rPr>
        <w:t> </w:t>
      </w:r>
      <w:r>
        <w:rPr>
          <w:w w:val="130"/>
          <w:sz w:val="16"/>
        </w:rPr>
        <w:t>the</w:t>
      </w:r>
      <w:r>
        <w:rPr>
          <w:spacing w:val="-1"/>
          <w:w w:val="130"/>
          <w:sz w:val="16"/>
        </w:rPr>
        <w:t> </w:t>
      </w:r>
      <w:r>
        <w:rPr>
          <w:w w:val="130"/>
          <w:sz w:val="16"/>
        </w:rPr>
        <w:t>first</w:t>
      </w:r>
      <w:r>
        <w:rPr>
          <w:spacing w:val="-1"/>
          <w:w w:val="130"/>
          <w:sz w:val="16"/>
        </w:rPr>
        <w:t> </w:t>
      </w:r>
      <w:r>
        <w:rPr>
          <w:w w:val="130"/>
          <w:sz w:val="16"/>
        </w:rPr>
        <w:t>year,</w:t>
      </w:r>
      <w:r>
        <w:rPr>
          <w:spacing w:val="-1"/>
          <w:w w:val="130"/>
          <w:sz w:val="16"/>
        </w:rPr>
        <w:t> </w:t>
      </w:r>
      <w:r>
        <w:rPr>
          <w:w w:val="130"/>
          <w:sz w:val="16"/>
        </w:rPr>
        <w:t>the</w:t>
      </w:r>
      <w:r>
        <w:rPr>
          <w:spacing w:val="-1"/>
          <w:w w:val="130"/>
          <w:sz w:val="16"/>
        </w:rPr>
        <w:t> </w:t>
      </w:r>
      <w:r>
        <w:rPr>
          <w:w w:val="130"/>
          <w:sz w:val="16"/>
        </w:rPr>
        <w:t>corporation</w:t>
      </w:r>
      <w:r>
        <w:rPr>
          <w:spacing w:val="-1"/>
          <w:w w:val="130"/>
          <w:sz w:val="16"/>
        </w:rPr>
        <w:t> </w:t>
      </w:r>
      <w:r>
        <w:rPr>
          <w:w w:val="130"/>
          <w:sz w:val="16"/>
        </w:rPr>
        <w:t>shorted</w:t>
      </w:r>
      <w:r>
        <w:rPr>
          <w:spacing w:val="-1"/>
          <w:w w:val="130"/>
          <w:sz w:val="16"/>
        </w:rPr>
        <w:t> </w:t>
      </w:r>
      <w:r>
        <w:rPr>
          <w:w w:val="130"/>
          <w:sz w:val="16"/>
        </w:rPr>
        <w:t>its</w:t>
      </w:r>
      <w:r>
        <w:rPr>
          <w:spacing w:val="-1"/>
          <w:w w:val="130"/>
          <w:sz w:val="16"/>
        </w:rPr>
        <w:t> </w:t>
      </w:r>
      <w:r>
        <w:rPr>
          <w:w w:val="130"/>
          <w:sz w:val="16"/>
        </w:rPr>
        <w:t>preferred</w:t>
      </w:r>
      <w:r>
        <w:rPr>
          <w:spacing w:val="-1"/>
          <w:w w:val="130"/>
          <w:sz w:val="16"/>
        </w:rPr>
        <w:t> </w:t>
      </w:r>
      <w:r>
        <w:rPr>
          <w:w w:val="130"/>
          <w:sz w:val="16"/>
        </w:rPr>
        <w:t>stockholders</w:t>
      </w:r>
    </w:p>
    <w:p>
      <w:pPr>
        <w:pStyle w:val="BodyText"/>
        <w:spacing w:line="312" w:lineRule="auto" w:before="7"/>
        <w:ind w:left="1490" w:right="345"/>
      </w:pPr>
      <w:r>
        <w:rPr>
          <w:w w:val="125"/>
        </w:rPr>
        <w:t>$2 per share; it was supposed to pay $6 ($100 par </w:t>
      </w:r>
      <w:r>
        <w:rPr>
          <w:rFonts w:ascii="Arial" w:hAnsi="Arial"/>
          <w:w w:val="125"/>
        </w:rPr>
        <w:t>× </w:t>
      </w:r>
      <w:r>
        <w:rPr>
          <w:w w:val="125"/>
        </w:rPr>
        <w:t>6%) but paid only $4. In the second year, the corporation paid shareholders only $3, so they were shorted $3. So far, so good. But the key to this question is that the corporation wants to pay a common dividend the</w:t>
      </w:r>
      <w:r>
        <w:rPr>
          <w:spacing w:val="40"/>
          <w:w w:val="125"/>
        </w:rPr>
        <w:t> </w:t>
      </w:r>
      <w:r>
        <w:rPr>
          <w:w w:val="125"/>
        </w:rPr>
        <w:t>following year, so you have to add the $6 in dividends for that year also. Here’s how</w:t>
      </w:r>
    </w:p>
    <w:p>
      <w:pPr>
        <w:pStyle w:val="BodyText"/>
        <w:spacing w:before="3"/>
        <w:ind w:left="1490"/>
      </w:pPr>
      <w:r>
        <w:rPr>
          <w:w w:val="130"/>
        </w:rPr>
        <w:t>it</w:t>
      </w:r>
      <w:r>
        <w:rPr>
          <w:spacing w:val="2"/>
          <w:w w:val="130"/>
        </w:rPr>
        <w:t> </w:t>
      </w:r>
      <w:r>
        <w:rPr>
          <w:spacing w:val="-2"/>
          <w:w w:val="130"/>
        </w:rPr>
        <w:t>looks:</w:t>
      </w:r>
    </w:p>
    <w:p>
      <w:pPr>
        <w:pStyle w:val="BodyText"/>
        <w:spacing w:before="6"/>
        <w:rPr>
          <w:sz w:val="21"/>
        </w:rPr>
      </w:pPr>
    </w:p>
    <w:p>
      <w:pPr>
        <w:tabs>
          <w:tab w:pos="2747" w:val="left" w:leader="none"/>
          <w:tab w:pos="3568" w:val="left" w:leader="none"/>
          <w:tab w:pos="3964" w:val="left" w:leader="none"/>
        </w:tabs>
        <w:spacing w:before="1"/>
        <w:ind w:left="1837" w:right="0" w:firstLine="0"/>
        <w:jc w:val="left"/>
        <w:rPr>
          <w:sz w:val="18"/>
        </w:rPr>
      </w:pPr>
      <w:r>
        <w:rPr/>
        <mc:AlternateContent>
          <mc:Choice Requires="wps">
            <w:drawing>
              <wp:anchor distT="0" distB="0" distL="0" distR="0" allowOverlap="1" layoutInCell="1" locked="0" behindDoc="1" simplePos="0" relativeHeight="486892544">
                <wp:simplePos x="0" y="0"/>
                <wp:positionH relativeFrom="page">
                  <wp:posOffset>2279726</wp:posOffset>
                </wp:positionH>
                <wp:positionV relativeFrom="paragraph">
                  <wp:posOffset>75340</wp:posOffset>
                </wp:positionV>
                <wp:extent cx="59055" cy="571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505997pt;margin-top:5.93235pt;width:4.617pt;height:.423pt;mso-position-horizontal-relative:page;mso-position-vertical-relative:paragraph;z-index:-16423936" id="docshape2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93056">
                <wp:simplePos x="0" y="0"/>
                <wp:positionH relativeFrom="page">
                  <wp:posOffset>2494902</wp:posOffset>
                </wp:positionH>
                <wp:positionV relativeFrom="paragraph">
                  <wp:posOffset>-17699</wp:posOffset>
                </wp:positionV>
                <wp:extent cx="206375" cy="17526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06375" cy="175260"/>
                        </a:xfrm>
                        <a:custGeom>
                          <a:avLst/>
                          <a:gdLst/>
                          <a:ahLst/>
                          <a:cxnLst/>
                          <a:rect l="l" t="t" r="r" b="b"/>
                          <a:pathLst>
                            <a:path w="206375" h="175260">
                              <a:moveTo>
                                <a:pt x="40995" y="87579"/>
                              </a:moveTo>
                              <a:lnTo>
                                <a:pt x="34886" y="47904"/>
                              </a:lnTo>
                              <a:lnTo>
                                <a:pt x="9169" y="6794"/>
                              </a:lnTo>
                              <a:lnTo>
                                <a:pt x="0" y="0"/>
                              </a:lnTo>
                              <a:lnTo>
                                <a:pt x="0" y="3848"/>
                              </a:lnTo>
                              <a:lnTo>
                                <a:pt x="4851" y="8470"/>
                              </a:lnTo>
                              <a:lnTo>
                                <a:pt x="9118" y="13385"/>
                              </a:lnTo>
                              <a:lnTo>
                                <a:pt x="24091" y="52158"/>
                              </a:lnTo>
                              <a:lnTo>
                                <a:pt x="26670" y="89890"/>
                              </a:lnTo>
                              <a:lnTo>
                                <a:pt x="26492" y="99136"/>
                              </a:lnTo>
                              <a:lnTo>
                                <a:pt x="20231" y="141071"/>
                              </a:lnTo>
                              <a:lnTo>
                                <a:pt x="0" y="171119"/>
                              </a:lnTo>
                              <a:lnTo>
                                <a:pt x="0" y="175158"/>
                              </a:lnTo>
                              <a:lnTo>
                                <a:pt x="29565" y="140703"/>
                              </a:lnTo>
                              <a:lnTo>
                                <a:pt x="40271" y="101841"/>
                              </a:lnTo>
                              <a:lnTo>
                                <a:pt x="40995" y="87579"/>
                              </a:lnTo>
                              <a:close/>
                            </a:path>
                            <a:path w="206375" h="175260">
                              <a:moveTo>
                                <a:pt x="132181" y="93154"/>
                              </a:moveTo>
                              <a:lnTo>
                                <a:pt x="105664" y="93154"/>
                              </a:lnTo>
                              <a:lnTo>
                                <a:pt x="105664" y="66636"/>
                              </a:lnTo>
                              <a:lnTo>
                                <a:pt x="100291" y="66636"/>
                              </a:lnTo>
                              <a:lnTo>
                                <a:pt x="100291" y="93154"/>
                              </a:lnTo>
                              <a:lnTo>
                                <a:pt x="73774" y="93154"/>
                              </a:lnTo>
                              <a:lnTo>
                                <a:pt x="73774" y="98526"/>
                              </a:lnTo>
                              <a:lnTo>
                                <a:pt x="100291" y="98526"/>
                              </a:lnTo>
                              <a:lnTo>
                                <a:pt x="100291" y="125044"/>
                              </a:lnTo>
                              <a:lnTo>
                                <a:pt x="105664" y="125044"/>
                              </a:lnTo>
                              <a:lnTo>
                                <a:pt x="105664" y="98526"/>
                              </a:lnTo>
                              <a:lnTo>
                                <a:pt x="132181" y="98526"/>
                              </a:lnTo>
                              <a:lnTo>
                                <a:pt x="132181" y="93154"/>
                              </a:lnTo>
                              <a:close/>
                            </a:path>
                            <a:path w="206375" h="175260">
                              <a:moveTo>
                                <a:pt x="206044" y="0"/>
                              </a:moveTo>
                              <a:lnTo>
                                <a:pt x="176479" y="34264"/>
                              </a:lnTo>
                              <a:lnTo>
                                <a:pt x="165760" y="73329"/>
                              </a:lnTo>
                              <a:lnTo>
                                <a:pt x="165049" y="87579"/>
                              </a:lnTo>
                              <a:lnTo>
                                <a:pt x="165722" y="101333"/>
                              </a:lnTo>
                              <a:lnTo>
                                <a:pt x="175869" y="139357"/>
                              </a:lnTo>
                              <a:lnTo>
                                <a:pt x="206044" y="175158"/>
                              </a:lnTo>
                              <a:lnTo>
                                <a:pt x="206044" y="171119"/>
                              </a:lnTo>
                              <a:lnTo>
                                <a:pt x="201180" y="166509"/>
                              </a:lnTo>
                              <a:lnTo>
                                <a:pt x="196913" y="161620"/>
                              </a:lnTo>
                              <a:lnTo>
                                <a:pt x="182118" y="122999"/>
                              </a:lnTo>
                              <a:lnTo>
                                <a:pt x="179374" y="85077"/>
                              </a:lnTo>
                              <a:lnTo>
                                <a:pt x="179539" y="75946"/>
                              </a:lnTo>
                              <a:lnTo>
                                <a:pt x="185940" y="34010"/>
                              </a:lnTo>
                              <a:lnTo>
                                <a:pt x="206044" y="3848"/>
                              </a:lnTo>
                              <a:lnTo>
                                <a:pt x="2060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6.449005pt;margin-top:-1.393672pt;width:16.25pt;height:13.8pt;mso-position-horizontal-relative:page;mso-position-vertical-relative:paragraph;z-index:-16423424" id="docshape214" coordorigin="3929,-28" coordsize="325,276" path="m3994,110l3992,88,3989,67,3984,48,3977,29,3967,11,3956,-4,3943,-17,3929,-28,3929,-22,3937,-15,3943,-7,3949,1,3954,10,3958,19,3962,30,3964,41,3967,54,3969,68,3970,82,3971,98,3971,114,3971,128,3970,142,3968,156,3966,170,3964,183,3961,194,3957,205,3953,214,3947,226,3939,235,3929,242,3929,248,3943,238,3955,226,3966,211,3976,194,3983,174,3989,154,3992,133,3994,110xm4137,119l4095,119,4095,77,4087,77,4087,119,4045,119,4045,127,4087,127,4087,169,4095,169,4095,127,4137,127,4137,119xm4253,-28l4240,-18,4227,-6,4216,9,4207,26,4199,46,4193,66,4190,88,4189,110,4190,132,4193,153,4199,173,4206,192,4215,209,4226,224,4239,237,4253,248,4253,242,4246,234,4239,227,4233,219,4229,210,4224,201,4221,190,4218,179,4216,166,4214,152,4213,138,4212,122,4211,106,4212,92,4213,78,4214,64,4216,50,4219,37,4222,26,4226,15,4230,6,4236,-6,4244,-15,4253,-22,4253,-2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93568">
                <wp:simplePos x="0" y="0"/>
                <wp:positionH relativeFrom="page">
                  <wp:posOffset>2857626</wp:posOffset>
                </wp:positionH>
                <wp:positionV relativeFrom="paragraph">
                  <wp:posOffset>75340</wp:posOffset>
                </wp:positionV>
                <wp:extent cx="59055" cy="571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009995pt;margin-top:5.93235pt;width:4.617pt;height:.423pt;mso-position-horizontal-relative:page;mso-position-vertical-relative:paragraph;z-index:-16422912" id="docshape2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94080">
                <wp:simplePos x="0" y="0"/>
                <wp:positionH relativeFrom="page">
                  <wp:posOffset>3070822</wp:posOffset>
                </wp:positionH>
                <wp:positionV relativeFrom="paragraph">
                  <wp:posOffset>-17699</wp:posOffset>
                </wp:positionV>
                <wp:extent cx="132715" cy="17526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32715" cy="175260"/>
                        </a:xfrm>
                        <a:custGeom>
                          <a:avLst/>
                          <a:gdLst/>
                          <a:ahLst/>
                          <a:cxnLst/>
                          <a:rect l="l" t="t" r="r" b="b"/>
                          <a:pathLst>
                            <a:path w="132715" h="175260">
                              <a:moveTo>
                                <a:pt x="40995" y="87579"/>
                              </a:moveTo>
                              <a:lnTo>
                                <a:pt x="34886" y="47904"/>
                              </a:lnTo>
                              <a:lnTo>
                                <a:pt x="9169" y="6794"/>
                              </a:lnTo>
                              <a:lnTo>
                                <a:pt x="0" y="0"/>
                              </a:lnTo>
                              <a:lnTo>
                                <a:pt x="0" y="3848"/>
                              </a:lnTo>
                              <a:lnTo>
                                <a:pt x="4851" y="8470"/>
                              </a:lnTo>
                              <a:lnTo>
                                <a:pt x="9118" y="13385"/>
                              </a:lnTo>
                              <a:lnTo>
                                <a:pt x="24079" y="52158"/>
                              </a:lnTo>
                              <a:lnTo>
                                <a:pt x="26670" y="89890"/>
                              </a:lnTo>
                              <a:lnTo>
                                <a:pt x="26492" y="99136"/>
                              </a:lnTo>
                              <a:lnTo>
                                <a:pt x="20231" y="141071"/>
                              </a:lnTo>
                              <a:lnTo>
                                <a:pt x="0" y="171119"/>
                              </a:lnTo>
                              <a:lnTo>
                                <a:pt x="0" y="175158"/>
                              </a:lnTo>
                              <a:lnTo>
                                <a:pt x="29565" y="140703"/>
                              </a:lnTo>
                              <a:lnTo>
                                <a:pt x="40271" y="101841"/>
                              </a:lnTo>
                              <a:lnTo>
                                <a:pt x="40995" y="87579"/>
                              </a:lnTo>
                              <a:close/>
                            </a:path>
                            <a:path w="132715" h="175260">
                              <a:moveTo>
                                <a:pt x="132105" y="93154"/>
                              </a:moveTo>
                              <a:lnTo>
                                <a:pt x="105587" y="93154"/>
                              </a:lnTo>
                              <a:lnTo>
                                <a:pt x="105587" y="66636"/>
                              </a:lnTo>
                              <a:lnTo>
                                <a:pt x="100215" y="66636"/>
                              </a:lnTo>
                              <a:lnTo>
                                <a:pt x="100215" y="93154"/>
                              </a:lnTo>
                              <a:lnTo>
                                <a:pt x="73698" y="93154"/>
                              </a:lnTo>
                              <a:lnTo>
                                <a:pt x="73698" y="98526"/>
                              </a:lnTo>
                              <a:lnTo>
                                <a:pt x="100215" y="98526"/>
                              </a:lnTo>
                              <a:lnTo>
                                <a:pt x="100215" y="125044"/>
                              </a:lnTo>
                              <a:lnTo>
                                <a:pt x="105587" y="125044"/>
                              </a:lnTo>
                              <a:lnTo>
                                <a:pt x="105587" y="98526"/>
                              </a:lnTo>
                              <a:lnTo>
                                <a:pt x="132105" y="98526"/>
                              </a:lnTo>
                              <a:lnTo>
                                <a:pt x="132105" y="931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1.797012pt;margin-top:-1.393672pt;width:10.45pt;height:13.8pt;mso-position-horizontal-relative:page;mso-position-vertical-relative:paragraph;z-index:-16422400" id="docshape216" coordorigin="4836,-28" coordsize="209,276" path="m4901,110l4899,88,4896,67,4891,48,4883,29,4874,11,4863,-4,4850,-17,4836,-28,4836,-22,4844,-15,4850,-7,4856,1,4861,10,4865,19,4868,30,4871,41,4874,54,4876,68,4877,82,4878,98,4878,114,4878,128,4877,142,4875,156,4873,170,4871,183,4868,194,4864,205,4860,214,4853,226,4846,235,4836,242,4836,248,4850,238,4862,226,4873,211,4883,194,4890,174,4896,154,4899,133,4901,110xm5044,119l5002,119,5002,77,4994,77,4994,119,4952,119,4952,127,4994,127,4994,169,5002,169,5002,127,5044,127,5044,11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3424">
                <wp:simplePos x="0" y="0"/>
                <wp:positionH relativeFrom="page">
                  <wp:posOffset>2082050</wp:posOffset>
                </wp:positionH>
                <wp:positionV relativeFrom="paragraph">
                  <wp:posOffset>-17699</wp:posOffset>
                </wp:positionV>
                <wp:extent cx="41275" cy="17526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41275" cy="175260"/>
                        </a:xfrm>
                        <a:custGeom>
                          <a:avLst/>
                          <a:gdLst/>
                          <a:ahLst/>
                          <a:cxnLst/>
                          <a:rect l="l" t="t" r="r" b="b"/>
                          <a:pathLst>
                            <a:path w="41275" h="175260">
                              <a:moveTo>
                                <a:pt x="40995" y="0"/>
                              </a:moveTo>
                              <a:lnTo>
                                <a:pt x="11430" y="34264"/>
                              </a:lnTo>
                              <a:lnTo>
                                <a:pt x="714" y="73319"/>
                              </a:lnTo>
                              <a:lnTo>
                                <a:pt x="0" y="87579"/>
                              </a:lnTo>
                              <a:lnTo>
                                <a:pt x="683" y="101325"/>
                              </a:lnTo>
                              <a:lnTo>
                                <a:pt x="10820" y="139357"/>
                              </a:lnTo>
                              <a:lnTo>
                                <a:pt x="40995" y="175158"/>
                              </a:lnTo>
                              <a:lnTo>
                                <a:pt x="40995" y="171119"/>
                              </a:lnTo>
                              <a:lnTo>
                                <a:pt x="36140" y="166502"/>
                              </a:lnTo>
                              <a:lnTo>
                                <a:pt x="31872" y="161617"/>
                              </a:lnTo>
                              <a:lnTo>
                                <a:pt x="17068" y="122999"/>
                              </a:lnTo>
                              <a:lnTo>
                                <a:pt x="14325" y="85077"/>
                              </a:lnTo>
                              <a:lnTo>
                                <a:pt x="14499" y="75944"/>
                              </a:lnTo>
                              <a:lnTo>
                                <a:pt x="20897" y="33999"/>
                              </a:lnTo>
                              <a:lnTo>
                                <a:pt x="40995" y="3848"/>
                              </a:lnTo>
                              <a:lnTo>
                                <a:pt x="40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3.940994pt;margin-top:-1.39365pt;width:3.25pt;height:13.8pt;mso-position-horizontal-relative:page;mso-position-vertical-relative:paragraph;z-index:15783424" id="docshape217" coordorigin="3279,-28" coordsize="65,276" path="m3343,-28l3297,26,3280,88,3279,110,3280,132,3296,192,3343,248,3343,242,3336,234,3329,227,3306,166,3301,106,3302,92,3312,26,3343,-22,3343,-2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95104">
                <wp:simplePos x="0" y="0"/>
                <wp:positionH relativeFrom="page">
                  <wp:posOffset>3388588</wp:posOffset>
                </wp:positionH>
                <wp:positionV relativeFrom="paragraph">
                  <wp:posOffset>65053</wp:posOffset>
                </wp:positionV>
                <wp:extent cx="59055" cy="266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6.817993pt;margin-top:5.12235pt;width:4.650pt;height:2.1pt;mso-position-horizontal-relative:page;mso-position-vertical-relative:paragraph;z-index:-16421376" id="docshape218" coordorigin="5336,102" coordsize="93,42" path="m5429,102l5336,102,5336,111,5429,111,5429,102xm5429,135l5336,135,5336,144,5429,144,5429,135xe" filled="true" fillcolor="#000000" stroked="false">
                <v:path arrowok="t"/>
                <v:fill type="solid"/>
                <w10:wrap type="none"/>
              </v:shape>
            </w:pict>
          </mc:Fallback>
        </mc:AlternateContent>
      </w:r>
      <w:r>
        <w:rPr>
          <w:w w:val="105"/>
          <w:sz w:val="18"/>
        </w:rPr>
        <w:t>$6</w:t>
      </w:r>
      <w:r>
        <w:rPr>
          <w:spacing w:val="40"/>
          <w:w w:val="105"/>
          <w:sz w:val="18"/>
        </w:rPr>
        <w:t>  </w:t>
      </w:r>
      <w:r>
        <w:rPr>
          <w:spacing w:val="-5"/>
          <w:w w:val="105"/>
          <w:sz w:val="18"/>
        </w:rPr>
        <w:t>$4</w:t>
      </w:r>
      <w:r>
        <w:rPr>
          <w:sz w:val="18"/>
        </w:rPr>
        <w:tab/>
      </w:r>
      <w:r>
        <w:rPr>
          <w:w w:val="105"/>
          <w:sz w:val="18"/>
        </w:rPr>
        <w:t>$6</w:t>
      </w:r>
      <w:r>
        <w:rPr>
          <w:spacing w:val="40"/>
          <w:w w:val="105"/>
          <w:sz w:val="18"/>
        </w:rPr>
        <w:t>  </w:t>
      </w:r>
      <w:r>
        <w:rPr>
          <w:spacing w:val="-7"/>
          <w:w w:val="105"/>
          <w:sz w:val="18"/>
        </w:rPr>
        <w:t>$3</w:t>
      </w:r>
      <w:r>
        <w:rPr>
          <w:sz w:val="18"/>
        </w:rPr>
        <w:tab/>
      </w:r>
      <w:r>
        <w:rPr>
          <w:spacing w:val="-5"/>
          <w:w w:val="105"/>
          <w:sz w:val="18"/>
        </w:rPr>
        <w:t>$6</w:t>
      </w:r>
      <w:r>
        <w:rPr>
          <w:sz w:val="18"/>
        </w:rPr>
        <w:tab/>
      </w:r>
      <w:r>
        <w:rPr>
          <w:spacing w:val="-5"/>
          <w:w w:val="105"/>
          <w:sz w:val="18"/>
        </w:rPr>
        <w:t>$11</w:t>
      </w:r>
    </w:p>
    <w:p>
      <w:pPr>
        <w:pStyle w:val="BodyText"/>
        <w:spacing w:before="5"/>
        <w:rPr>
          <w:sz w:val="29"/>
        </w:rPr>
      </w:pPr>
    </w:p>
    <w:p>
      <w:pPr>
        <w:pStyle w:val="ListParagraph"/>
        <w:numPr>
          <w:ilvl w:val="1"/>
          <w:numId w:val="25"/>
        </w:numPr>
        <w:tabs>
          <w:tab w:pos="1489" w:val="left" w:leader="none"/>
        </w:tabs>
        <w:spacing w:line="240" w:lineRule="exact" w:before="0" w:after="0"/>
        <w:ind w:left="1489" w:right="227" w:hanging="378"/>
        <w:jc w:val="left"/>
        <w:rPr>
          <w:sz w:val="16"/>
        </w:rPr>
      </w:pPr>
      <w:r>
        <w:rPr>
          <w:rFonts w:ascii="Arial" w:hAnsi="Arial"/>
          <w:b/>
          <w:w w:val="125"/>
          <w:sz w:val="17"/>
        </w:rPr>
        <w:t>A. </w:t>
      </w:r>
      <w:r>
        <w:rPr>
          <w:w w:val="125"/>
          <w:sz w:val="16"/>
        </w:rPr>
        <w:t>Of the choices listed, callable preferred would most likely pay the highest dividend. Remember</w:t>
      </w:r>
      <w:r>
        <w:rPr>
          <w:spacing w:val="29"/>
          <w:w w:val="125"/>
          <w:sz w:val="16"/>
        </w:rPr>
        <w:t> </w:t>
      </w:r>
      <w:r>
        <w:rPr>
          <w:w w:val="125"/>
          <w:sz w:val="16"/>
        </w:rPr>
        <w:t>that</w:t>
      </w:r>
      <w:r>
        <w:rPr>
          <w:spacing w:val="29"/>
          <w:w w:val="125"/>
          <w:sz w:val="16"/>
        </w:rPr>
        <w:t> </w:t>
      </w:r>
      <w:r>
        <w:rPr>
          <w:w w:val="125"/>
          <w:sz w:val="16"/>
        </w:rPr>
        <w:t>more</w:t>
      </w:r>
      <w:r>
        <w:rPr>
          <w:spacing w:val="29"/>
          <w:w w:val="125"/>
          <w:sz w:val="16"/>
        </w:rPr>
        <w:t> </w:t>
      </w:r>
      <w:r>
        <w:rPr>
          <w:w w:val="125"/>
          <w:sz w:val="16"/>
        </w:rPr>
        <w:t>risk</w:t>
      </w:r>
      <w:r>
        <w:rPr>
          <w:spacing w:val="29"/>
          <w:w w:val="125"/>
          <w:sz w:val="16"/>
        </w:rPr>
        <w:t> </w:t>
      </w:r>
      <w:r>
        <w:rPr>
          <w:w w:val="125"/>
          <w:sz w:val="16"/>
        </w:rPr>
        <w:t>equals</w:t>
      </w:r>
      <w:r>
        <w:rPr>
          <w:spacing w:val="29"/>
          <w:w w:val="125"/>
          <w:sz w:val="16"/>
        </w:rPr>
        <w:t> </w:t>
      </w:r>
      <w:r>
        <w:rPr>
          <w:w w:val="125"/>
          <w:sz w:val="16"/>
        </w:rPr>
        <w:t>more</w:t>
      </w:r>
      <w:r>
        <w:rPr>
          <w:spacing w:val="29"/>
          <w:w w:val="125"/>
          <w:sz w:val="16"/>
        </w:rPr>
        <w:t> </w:t>
      </w:r>
      <w:r>
        <w:rPr>
          <w:w w:val="125"/>
          <w:sz w:val="16"/>
        </w:rPr>
        <w:t>reward.</w:t>
      </w:r>
      <w:r>
        <w:rPr>
          <w:spacing w:val="29"/>
          <w:w w:val="125"/>
          <w:sz w:val="16"/>
        </w:rPr>
        <w:t> </w:t>
      </w:r>
      <w:r>
        <w:rPr>
          <w:w w:val="125"/>
          <w:sz w:val="16"/>
        </w:rPr>
        <w:t>In</w:t>
      </w:r>
      <w:r>
        <w:rPr>
          <w:spacing w:val="29"/>
          <w:w w:val="125"/>
          <w:sz w:val="16"/>
        </w:rPr>
        <w:t> </w:t>
      </w:r>
      <w:r>
        <w:rPr>
          <w:w w:val="125"/>
          <w:sz w:val="16"/>
        </w:rPr>
        <w:t>other</w:t>
      </w:r>
      <w:r>
        <w:rPr>
          <w:spacing w:val="29"/>
          <w:w w:val="125"/>
          <w:sz w:val="16"/>
        </w:rPr>
        <w:t> </w:t>
      </w:r>
      <w:r>
        <w:rPr>
          <w:w w:val="125"/>
          <w:sz w:val="16"/>
        </w:rPr>
        <w:t>words,</w:t>
      </w:r>
      <w:r>
        <w:rPr>
          <w:spacing w:val="29"/>
          <w:w w:val="125"/>
          <w:sz w:val="16"/>
        </w:rPr>
        <w:t> </w:t>
      </w:r>
      <w:r>
        <w:rPr>
          <w:w w:val="125"/>
          <w:sz w:val="16"/>
        </w:rPr>
        <w:t>people</w:t>
      </w:r>
      <w:r>
        <w:rPr>
          <w:spacing w:val="29"/>
          <w:w w:val="125"/>
          <w:sz w:val="16"/>
        </w:rPr>
        <w:t> </w:t>
      </w:r>
      <w:r>
        <w:rPr>
          <w:w w:val="125"/>
          <w:sz w:val="16"/>
        </w:rPr>
        <w:t>who</w:t>
      </w:r>
      <w:r>
        <w:rPr>
          <w:spacing w:val="29"/>
          <w:w w:val="125"/>
          <w:sz w:val="16"/>
        </w:rPr>
        <w:t> </w:t>
      </w:r>
      <w:r>
        <w:rPr>
          <w:w w:val="125"/>
          <w:sz w:val="16"/>
        </w:rPr>
        <w:t>purchase callable preferred can’t necessarily hold the stock as long as they want because after a predetermined date, the stock can be called by the issuer. Because the shares can be called, the issuer has to pay a higher dividend to entice investors to buy. Investors can convert</w:t>
      </w:r>
      <w:r>
        <w:rPr>
          <w:spacing w:val="40"/>
          <w:w w:val="125"/>
          <w:sz w:val="16"/>
        </w:rPr>
        <w:t> </w:t>
      </w:r>
      <w:r>
        <w:rPr>
          <w:w w:val="125"/>
          <w:sz w:val="16"/>
        </w:rPr>
        <w:t>convertible preferred stock to common stock of the issuing corporation at any time, so</w:t>
      </w:r>
      <w:r>
        <w:rPr>
          <w:spacing w:val="40"/>
          <w:w w:val="125"/>
          <w:sz w:val="16"/>
        </w:rPr>
        <w:t> </w:t>
      </w:r>
      <w:r>
        <w:rPr>
          <w:w w:val="125"/>
          <w:sz w:val="16"/>
        </w:rPr>
        <w:t>because</w:t>
      </w:r>
      <w:r>
        <w:rPr>
          <w:spacing w:val="23"/>
          <w:w w:val="125"/>
          <w:sz w:val="16"/>
        </w:rPr>
        <w:t> </w:t>
      </w:r>
      <w:r>
        <w:rPr>
          <w:w w:val="125"/>
          <w:sz w:val="16"/>
        </w:rPr>
        <w:t>that</w:t>
      </w:r>
      <w:r>
        <w:rPr>
          <w:spacing w:val="23"/>
          <w:w w:val="125"/>
          <w:sz w:val="16"/>
        </w:rPr>
        <w:t> </w:t>
      </w:r>
      <w:r>
        <w:rPr>
          <w:w w:val="125"/>
          <w:sz w:val="16"/>
        </w:rPr>
        <w:t>option</w:t>
      </w:r>
      <w:r>
        <w:rPr>
          <w:spacing w:val="23"/>
          <w:w w:val="125"/>
          <w:sz w:val="16"/>
        </w:rPr>
        <w:t> </w:t>
      </w:r>
      <w:r>
        <w:rPr>
          <w:w w:val="125"/>
          <w:sz w:val="16"/>
        </w:rPr>
        <w:t>is</w:t>
      </w:r>
      <w:r>
        <w:rPr>
          <w:spacing w:val="23"/>
          <w:w w:val="125"/>
          <w:sz w:val="16"/>
        </w:rPr>
        <w:t> </w:t>
      </w:r>
      <w:r>
        <w:rPr>
          <w:w w:val="125"/>
          <w:sz w:val="16"/>
        </w:rPr>
        <w:t>safer</w:t>
      </w:r>
      <w:r>
        <w:rPr>
          <w:spacing w:val="23"/>
          <w:w w:val="125"/>
          <w:sz w:val="16"/>
        </w:rPr>
        <w:t> </w:t>
      </w:r>
      <w:r>
        <w:rPr>
          <w:w w:val="125"/>
          <w:sz w:val="16"/>
        </w:rPr>
        <w:t>and</w:t>
      </w:r>
      <w:r>
        <w:rPr>
          <w:spacing w:val="23"/>
          <w:w w:val="125"/>
          <w:sz w:val="16"/>
        </w:rPr>
        <w:t> </w:t>
      </w:r>
      <w:r>
        <w:rPr>
          <w:w w:val="125"/>
          <w:sz w:val="16"/>
        </w:rPr>
        <w:t>gives</w:t>
      </w:r>
      <w:r>
        <w:rPr>
          <w:spacing w:val="23"/>
          <w:w w:val="125"/>
          <w:sz w:val="16"/>
        </w:rPr>
        <w:t> </w:t>
      </w:r>
      <w:r>
        <w:rPr>
          <w:w w:val="125"/>
          <w:sz w:val="16"/>
        </w:rPr>
        <w:t>investors</w:t>
      </w:r>
      <w:r>
        <w:rPr>
          <w:spacing w:val="23"/>
          <w:w w:val="125"/>
          <w:sz w:val="16"/>
        </w:rPr>
        <w:t> </w:t>
      </w:r>
      <w:r>
        <w:rPr>
          <w:w w:val="125"/>
          <w:sz w:val="16"/>
        </w:rPr>
        <w:t>more</w:t>
      </w:r>
      <w:r>
        <w:rPr>
          <w:spacing w:val="23"/>
          <w:w w:val="125"/>
          <w:sz w:val="16"/>
        </w:rPr>
        <w:t> </w:t>
      </w:r>
      <w:r>
        <w:rPr>
          <w:w w:val="125"/>
          <w:sz w:val="16"/>
        </w:rPr>
        <w:t>flexibility,</w:t>
      </w:r>
      <w:r>
        <w:rPr>
          <w:spacing w:val="23"/>
          <w:w w:val="125"/>
          <w:sz w:val="16"/>
        </w:rPr>
        <w:t> </w:t>
      </w:r>
      <w:r>
        <w:rPr>
          <w:w w:val="125"/>
          <w:sz w:val="16"/>
        </w:rPr>
        <w:t>the</w:t>
      </w:r>
      <w:r>
        <w:rPr>
          <w:spacing w:val="23"/>
          <w:w w:val="125"/>
          <w:sz w:val="16"/>
        </w:rPr>
        <w:t> </w:t>
      </w:r>
      <w:r>
        <w:rPr>
          <w:w w:val="125"/>
          <w:sz w:val="16"/>
        </w:rPr>
        <w:t>issuer</w:t>
      </w:r>
      <w:r>
        <w:rPr>
          <w:spacing w:val="23"/>
          <w:w w:val="125"/>
          <w:sz w:val="16"/>
        </w:rPr>
        <w:t> </w:t>
      </w:r>
      <w:r>
        <w:rPr>
          <w:w w:val="125"/>
          <w:sz w:val="16"/>
        </w:rPr>
        <w:t>would</w:t>
      </w:r>
      <w:r>
        <w:rPr>
          <w:spacing w:val="23"/>
          <w:w w:val="125"/>
          <w:sz w:val="16"/>
        </w:rPr>
        <w:t> </w:t>
      </w:r>
      <w:r>
        <w:rPr>
          <w:w w:val="125"/>
          <w:sz w:val="16"/>
        </w:rPr>
        <w:t>pay</w:t>
      </w:r>
      <w:r>
        <w:rPr>
          <w:spacing w:val="23"/>
          <w:w w:val="125"/>
          <w:sz w:val="16"/>
        </w:rPr>
        <w:t> </w:t>
      </w:r>
      <w:r>
        <w:rPr>
          <w:w w:val="125"/>
          <w:sz w:val="16"/>
        </w:rPr>
        <w:t>a lower dividend. Prior or senior preferred adds another layer of safety for investors; if the corporation were to go bankrupt, holders would get paid before other preferred stockhold-</w:t>
      </w:r>
      <w:r>
        <w:rPr>
          <w:spacing w:val="40"/>
          <w:w w:val="125"/>
          <w:sz w:val="16"/>
        </w:rPr>
        <w:t> </w:t>
      </w:r>
      <w:r>
        <w:rPr>
          <w:w w:val="125"/>
          <w:sz w:val="16"/>
        </w:rPr>
        <w:t>ers. Accordingly, they receive a lower dividend.</w:t>
      </w:r>
    </w:p>
    <w:p>
      <w:pPr>
        <w:pStyle w:val="BodyText"/>
        <w:spacing w:before="7"/>
        <w:rPr>
          <w:sz w:val="19"/>
        </w:rPr>
      </w:pPr>
    </w:p>
    <w:p>
      <w:pPr>
        <w:pStyle w:val="ListParagraph"/>
        <w:numPr>
          <w:ilvl w:val="1"/>
          <w:numId w:val="25"/>
        </w:numPr>
        <w:tabs>
          <w:tab w:pos="1490" w:val="left" w:leader="none"/>
        </w:tabs>
        <w:spacing w:line="297" w:lineRule="auto" w:before="0" w:after="0"/>
        <w:ind w:left="1490" w:right="271" w:hanging="378"/>
        <w:jc w:val="left"/>
        <w:rPr>
          <w:sz w:val="16"/>
        </w:rPr>
      </w:pPr>
      <w:r>
        <w:rPr>
          <w:rFonts w:ascii="Arial" w:hAnsi="Arial"/>
          <w:b/>
          <w:w w:val="120"/>
          <w:sz w:val="17"/>
        </w:rPr>
        <w:t>C.</w:t>
      </w:r>
      <w:r>
        <w:rPr>
          <w:rFonts w:ascii="Arial" w:hAnsi="Arial"/>
          <w:b/>
          <w:spacing w:val="-13"/>
          <w:w w:val="120"/>
          <w:sz w:val="17"/>
        </w:rPr>
        <w:t> </w:t>
      </w:r>
      <w:r>
        <w:rPr>
          <w:w w:val="130"/>
          <w:sz w:val="16"/>
        </w:rPr>
        <w:t>Rights</w:t>
      </w:r>
      <w:r>
        <w:rPr>
          <w:spacing w:val="-9"/>
          <w:w w:val="130"/>
          <w:sz w:val="16"/>
        </w:rPr>
        <w:t> </w:t>
      </w:r>
      <w:r>
        <w:rPr>
          <w:w w:val="130"/>
          <w:sz w:val="16"/>
        </w:rPr>
        <w:t>allow</w:t>
      </w:r>
      <w:r>
        <w:rPr>
          <w:spacing w:val="-9"/>
          <w:w w:val="130"/>
          <w:sz w:val="16"/>
        </w:rPr>
        <w:t> </w:t>
      </w:r>
      <w:r>
        <w:rPr>
          <w:w w:val="130"/>
          <w:sz w:val="16"/>
        </w:rPr>
        <w:t>shareholders</w:t>
      </w:r>
      <w:r>
        <w:rPr>
          <w:spacing w:val="-9"/>
          <w:w w:val="130"/>
          <w:sz w:val="16"/>
        </w:rPr>
        <w:t> </w:t>
      </w:r>
      <w:r>
        <w:rPr>
          <w:w w:val="130"/>
          <w:sz w:val="16"/>
        </w:rPr>
        <w:t>to</w:t>
      </w:r>
      <w:r>
        <w:rPr>
          <w:spacing w:val="-9"/>
          <w:w w:val="130"/>
          <w:sz w:val="16"/>
        </w:rPr>
        <w:t> </w:t>
      </w:r>
      <w:r>
        <w:rPr>
          <w:w w:val="130"/>
          <w:sz w:val="16"/>
        </w:rPr>
        <w:t>purchase</w:t>
      </w:r>
      <w:r>
        <w:rPr>
          <w:spacing w:val="-9"/>
          <w:w w:val="130"/>
          <w:sz w:val="16"/>
        </w:rPr>
        <w:t> </w:t>
      </w:r>
      <w:r>
        <w:rPr>
          <w:w w:val="130"/>
          <w:sz w:val="16"/>
        </w:rPr>
        <w:t>new</w:t>
      </w:r>
      <w:r>
        <w:rPr>
          <w:spacing w:val="-9"/>
          <w:w w:val="130"/>
          <w:sz w:val="16"/>
        </w:rPr>
        <w:t> </w:t>
      </w:r>
      <w:r>
        <w:rPr>
          <w:w w:val="130"/>
          <w:sz w:val="16"/>
        </w:rPr>
        <w:t>shares</w:t>
      </w:r>
      <w:r>
        <w:rPr>
          <w:spacing w:val="-9"/>
          <w:w w:val="130"/>
          <w:sz w:val="16"/>
        </w:rPr>
        <w:t> </w:t>
      </w:r>
      <w:r>
        <w:rPr>
          <w:w w:val="130"/>
          <w:sz w:val="16"/>
        </w:rPr>
        <w:t>issued</w:t>
      </w:r>
      <w:r>
        <w:rPr>
          <w:spacing w:val="-9"/>
          <w:w w:val="130"/>
          <w:sz w:val="16"/>
        </w:rPr>
        <w:t> </w:t>
      </w:r>
      <w:r>
        <w:rPr>
          <w:w w:val="130"/>
          <w:sz w:val="16"/>
        </w:rPr>
        <w:t>by</w:t>
      </w:r>
      <w:r>
        <w:rPr>
          <w:spacing w:val="-9"/>
          <w:w w:val="130"/>
          <w:sz w:val="16"/>
        </w:rPr>
        <w:t> </w:t>
      </w:r>
      <w:r>
        <w:rPr>
          <w:w w:val="130"/>
          <w:sz w:val="16"/>
        </w:rPr>
        <w:t>a</w:t>
      </w:r>
      <w:r>
        <w:rPr>
          <w:spacing w:val="-9"/>
          <w:w w:val="130"/>
          <w:sz w:val="16"/>
        </w:rPr>
        <w:t> </w:t>
      </w:r>
      <w:r>
        <w:rPr>
          <w:w w:val="130"/>
          <w:sz w:val="16"/>
        </w:rPr>
        <w:t>corporation</w:t>
      </w:r>
      <w:r>
        <w:rPr>
          <w:spacing w:val="-9"/>
          <w:w w:val="130"/>
          <w:sz w:val="16"/>
        </w:rPr>
        <w:t> </w:t>
      </w:r>
      <w:r>
        <w:rPr>
          <w:w w:val="130"/>
          <w:sz w:val="16"/>
        </w:rPr>
        <w:t>at</w:t>
      </w:r>
      <w:r>
        <w:rPr>
          <w:spacing w:val="-9"/>
          <w:w w:val="130"/>
          <w:sz w:val="16"/>
        </w:rPr>
        <w:t> </w:t>
      </w:r>
      <w:r>
        <w:rPr>
          <w:w w:val="130"/>
          <w:sz w:val="16"/>
        </w:rPr>
        <w:t>a</w:t>
      </w:r>
      <w:r>
        <w:rPr>
          <w:spacing w:val="-9"/>
          <w:w w:val="130"/>
          <w:sz w:val="16"/>
        </w:rPr>
        <w:t> </w:t>
      </w:r>
      <w:r>
        <w:rPr>
          <w:w w:val="130"/>
          <w:sz w:val="16"/>
        </w:rPr>
        <w:t>discount. Rights are short-term (typically, 30–45 days) and are available only to common </w:t>
      </w:r>
      <w:r>
        <w:rPr>
          <w:spacing w:val="-2"/>
          <w:w w:val="130"/>
          <w:sz w:val="16"/>
        </w:rPr>
        <w:t>stockholders.</w:t>
      </w:r>
    </w:p>
    <w:p>
      <w:pPr>
        <w:pStyle w:val="BodyText"/>
        <w:spacing w:before="6"/>
      </w:pPr>
    </w:p>
    <w:p>
      <w:pPr>
        <w:pStyle w:val="ListParagraph"/>
        <w:numPr>
          <w:ilvl w:val="1"/>
          <w:numId w:val="25"/>
        </w:numPr>
        <w:tabs>
          <w:tab w:pos="1490" w:val="left" w:leader="none"/>
        </w:tabs>
        <w:spacing w:line="302" w:lineRule="auto" w:before="0" w:after="0"/>
        <w:ind w:left="1490" w:right="131" w:hanging="378"/>
        <w:jc w:val="left"/>
        <w:rPr>
          <w:sz w:val="16"/>
        </w:rPr>
      </w:pPr>
      <w:r>
        <w:rPr>
          <w:rFonts w:ascii="Arial" w:hAnsi="Arial"/>
          <w:b/>
          <w:w w:val="130"/>
          <w:sz w:val="17"/>
        </w:rPr>
        <w:t>D.</w:t>
      </w:r>
      <w:r>
        <w:rPr>
          <w:rFonts w:ascii="Arial" w:hAnsi="Arial"/>
          <w:b/>
          <w:spacing w:val="-10"/>
          <w:w w:val="130"/>
          <w:sz w:val="17"/>
        </w:rPr>
        <w:t> </w:t>
      </w:r>
      <w:r>
        <w:rPr>
          <w:w w:val="130"/>
          <w:sz w:val="16"/>
        </w:rPr>
        <w:t>Warrants</w:t>
      </w:r>
      <w:r>
        <w:rPr>
          <w:spacing w:val="-1"/>
          <w:w w:val="130"/>
          <w:sz w:val="16"/>
        </w:rPr>
        <w:t> </w:t>
      </w:r>
      <w:r>
        <w:rPr>
          <w:w w:val="130"/>
          <w:sz w:val="16"/>
        </w:rPr>
        <w:t>allow</w:t>
      </w:r>
      <w:r>
        <w:rPr>
          <w:spacing w:val="-1"/>
          <w:w w:val="130"/>
          <w:sz w:val="16"/>
        </w:rPr>
        <w:t> </w:t>
      </w:r>
      <w:r>
        <w:rPr>
          <w:w w:val="130"/>
          <w:sz w:val="16"/>
        </w:rPr>
        <w:t>shareholders</w:t>
      </w:r>
      <w:r>
        <w:rPr>
          <w:spacing w:val="-1"/>
          <w:w w:val="130"/>
          <w:sz w:val="16"/>
        </w:rPr>
        <w:t> </w:t>
      </w:r>
      <w:r>
        <w:rPr>
          <w:w w:val="130"/>
          <w:sz w:val="16"/>
        </w:rPr>
        <w:t>to</w:t>
      </w:r>
      <w:r>
        <w:rPr>
          <w:spacing w:val="-1"/>
          <w:w w:val="130"/>
          <w:sz w:val="16"/>
        </w:rPr>
        <w:t> </w:t>
      </w:r>
      <w:r>
        <w:rPr>
          <w:w w:val="130"/>
          <w:sz w:val="16"/>
        </w:rPr>
        <w:t>purchase</w:t>
      </w:r>
      <w:r>
        <w:rPr>
          <w:spacing w:val="-1"/>
          <w:w w:val="130"/>
          <w:sz w:val="16"/>
        </w:rPr>
        <w:t> </w:t>
      </w:r>
      <w:r>
        <w:rPr>
          <w:w w:val="130"/>
          <w:sz w:val="16"/>
        </w:rPr>
        <w:t>shares</w:t>
      </w:r>
      <w:r>
        <w:rPr>
          <w:spacing w:val="-1"/>
          <w:w w:val="130"/>
          <w:sz w:val="16"/>
        </w:rPr>
        <w:t> </w:t>
      </w:r>
      <w:r>
        <w:rPr>
          <w:w w:val="130"/>
          <w:sz w:val="16"/>
        </w:rPr>
        <w:t>of</w:t>
      </w:r>
      <w:r>
        <w:rPr>
          <w:spacing w:val="-1"/>
          <w:w w:val="130"/>
          <w:sz w:val="16"/>
        </w:rPr>
        <w:t> </w:t>
      </w:r>
      <w:r>
        <w:rPr>
          <w:w w:val="130"/>
          <w:sz w:val="16"/>
        </w:rPr>
        <w:t>a</w:t>
      </w:r>
      <w:r>
        <w:rPr>
          <w:spacing w:val="-1"/>
          <w:w w:val="130"/>
          <w:sz w:val="16"/>
        </w:rPr>
        <w:t> </w:t>
      </w:r>
      <w:r>
        <w:rPr>
          <w:w w:val="130"/>
          <w:sz w:val="16"/>
        </w:rPr>
        <w:t>corporation</w:t>
      </w:r>
      <w:r>
        <w:rPr>
          <w:spacing w:val="-1"/>
          <w:w w:val="130"/>
          <w:sz w:val="16"/>
        </w:rPr>
        <w:t> </w:t>
      </w:r>
      <w:r>
        <w:rPr>
          <w:w w:val="130"/>
          <w:sz w:val="16"/>
        </w:rPr>
        <w:t>at</w:t>
      </w:r>
      <w:r>
        <w:rPr>
          <w:spacing w:val="-1"/>
          <w:w w:val="130"/>
          <w:sz w:val="16"/>
        </w:rPr>
        <w:t> </w:t>
      </w:r>
      <w:r>
        <w:rPr>
          <w:w w:val="130"/>
          <w:sz w:val="16"/>
        </w:rPr>
        <w:t>a</w:t>
      </w:r>
      <w:r>
        <w:rPr>
          <w:spacing w:val="-1"/>
          <w:w w:val="130"/>
          <w:sz w:val="16"/>
        </w:rPr>
        <w:t> </w:t>
      </w:r>
      <w:r>
        <w:rPr>
          <w:w w:val="130"/>
          <w:sz w:val="16"/>
        </w:rPr>
        <w:t>fixed</w:t>
      </w:r>
      <w:r>
        <w:rPr>
          <w:spacing w:val="-1"/>
          <w:w w:val="130"/>
          <w:sz w:val="16"/>
        </w:rPr>
        <w:t> </w:t>
      </w:r>
      <w:r>
        <w:rPr>
          <w:w w:val="130"/>
          <w:sz w:val="16"/>
        </w:rPr>
        <w:t>price</w:t>
      </w:r>
      <w:r>
        <w:rPr>
          <w:spacing w:val="-1"/>
          <w:w w:val="130"/>
          <w:sz w:val="16"/>
        </w:rPr>
        <w:t> </w:t>
      </w:r>
      <w:r>
        <w:rPr>
          <w:w w:val="130"/>
          <w:sz w:val="16"/>
        </w:rPr>
        <w:t>and</w:t>
      </w:r>
      <w:r>
        <w:rPr>
          <w:spacing w:val="-1"/>
          <w:w w:val="130"/>
          <w:sz w:val="16"/>
        </w:rPr>
        <w:t> </w:t>
      </w:r>
      <w:r>
        <w:rPr>
          <w:w w:val="130"/>
          <w:sz w:val="16"/>
        </w:rPr>
        <w:t>are typically</w:t>
      </w:r>
      <w:r>
        <w:rPr>
          <w:spacing w:val="-4"/>
          <w:w w:val="130"/>
          <w:sz w:val="16"/>
        </w:rPr>
        <w:t> </w:t>
      </w:r>
      <w:r>
        <w:rPr>
          <w:w w:val="130"/>
          <w:sz w:val="16"/>
        </w:rPr>
        <w:t>bundled</w:t>
      </w:r>
      <w:r>
        <w:rPr>
          <w:spacing w:val="-4"/>
          <w:w w:val="130"/>
          <w:sz w:val="16"/>
        </w:rPr>
        <w:t> </w:t>
      </w:r>
      <w:r>
        <w:rPr>
          <w:w w:val="130"/>
          <w:sz w:val="16"/>
        </w:rPr>
        <w:t>with</w:t>
      </w:r>
      <w:r>
        <w:rPr>
          <w:spacing w:val="-4"/>
          <w:w w:val="130"/>
          <w:sz w:val="16"/>
        </w:rPr>
        <w:t> </w:t>
      </w:r>
      <w:r>
        <w:rPr>
          <w:w w:val="130"/>
          <w:sz w:val="16"/>
        </w:rPr>
        <w:t>a</w:t>
      </w:r>
      <w:r>
        <w:rPr>
          <w:spacing w:val="-4"/>
          <w:w w:val="130"/>
          <w:sz w:val="16"/>
        </w:rPr>
        <w:t> </w:t>
      </w:r>
      <w:r>
        <w:rPr>
          <w:w w:val="130"/>
          <w:sz w:val="16"/>
        </w:rPr>
        <w:t>stock</w:t>
      </w:r>
      <w:r>
        <w:rPr>
          <w:spacing w:val="-4"/>
          <w:w w:val="130"/>
          <w:sz w:val="16"/>
        </w:rPr>
        <w:t> </w:t>
      </w:r>
      <w:r>
        <w:rPr>
          <w:w w:val="130"/>
          <w:sz w:val="16"/>
        </w:rPr>
        <w:t>or</w:t>
      </w:r>
      <w:r>
        <w:rPr>
          <w:spacing w:val="-4"/>
          <w:w w:val="130"/>
          <w:sz w:val="16"/>
        </w:rPr>
        <w:t> </w:t>
      </w:r>
      <w:r>
        <w:rPr>
          <w:w w:val="130"/>
          <w:sz w:val="16"/>
        </w:rPr>
        <w:t>bond</w:t>
      </w:r>
      <w:r>
        <w:rPr>
          <w:spacing w:val="-4"/>
          <w:w w:val="130"/>
          <w:sz w:val="16"/>
        </w:rPr>
        <w:t> </w:t>
      </w:r>
      <w:r>
        <w:rPr>
          <w:w w:val="130"/>
          <w:sz w:val="16"/>
        </w:rPr>
        <w:t>offering</w:t>
      </w:r>
      <w:r>
        <w:rPr>
          <w:spacing w:val="-4"/>
          <w:w w:val="130"/>
          <w:sz w:val="16"/>
        </w:rPr>
        <w:t> </w:t>
      </w:r>
      <w:r>
        <w:rPr>
          <w:w w:val="130"/>
          <w:sz w:val="16"/>
        </w:rPr>
        <w:t>to</w:t>
      </w:r>
      <w:r>
        <w:rPr>
          <w:spacing w:val="-4"/>
          <w:w w:val="130"/>
          <w:sz w:val="16"/>
        </w:rPr>
        <w:t> </w:t>
      </w:r>
      <w:r>
        <w:rPr>
          <w:w w:val="130"/>
          <w:sz w:val="16"/>
        </w:rPr>
        <w:t>sweeten</w:t>
      </w:r>
      <w:r>
        <w:rPr>
          <w:spacing w:val="-4"/>
          <w:w w:val="130"/>
          <w:sz w:val="16"/>
        </w:rPr>
        <w:t> </w:t>
      </w:r>
      <w:r>
        <w:rPr>
          <w:w w:val="130"/>
          <w:sz w:val="16"/>
        </w:rPr>
        <w:t>the</w:t>
      </w:r>
      <w:r>
        <w:rPr>
          <w:spacing w:val="-4"/>
          <w:w w:val="130"/>
          <w:sz w:val="16"/>
        </w:rPr>
        <w:t> </w:t>
      </w:r>
      <w:r>
        <w:rPr>
          <w:w w:val="130"/>
          <w:sz w:val="16"/>
        </w:rPr>
        <w:t>deal.</w:t>
      </w:r>
      <w:r>
        <w:rPr>
          <w:spacing w:val="-4"/>
          <w:w w:val="130"/>
          <w:sz w:val="16"/>
        </w:rPr>
        <w:t> </w:t>
      </w:r>
      <w:r>
        <w:rPr>
          <w:w w:val="130"/>
          <w:sz w:val="16"/>
        </w:rPr>
        <w:t>Warrants</w:t>
      </w:r>
      <w:r>
        <w:rPr>
          <w:spacing w:val="-4"/>
          <w:w w:val="130"/>
          <w:sz w:val="16"/>
        </w:rPr>
        <w:t> </w:t>
      </w:r>
      <w:r>
        <w:rPr>
          <w:w w:val="130"/>
          <w:sz w:val="16"/>
        </w:rPr>
        <w:t>are</w:t>
      </w:r>
      <w:r>
        <w:rPr>
          <w:spacing w:val="-4"/>
          <w:w w:val="130"/>
          <w:sz w:val="16"/>
        </w:rPr>
        <w:t> </w:t>
      </w:r>
      <w:r>
        <w:rPr>
          <w:w w:val="130"/>
          <w:sz w:val="16"/>
        </w:rPr>
        <w:t>long-term and sometimes perpetual (never-ending). Because they can be traded separately, they’re marketable securities.</w:t>
      </w:r>
    </w:p>
    <w:p>
      <w:pPr>
        <w:pStyle w:val="BodyText"/>
        <w:spacing w:before="5"/>
        <w:rPr>
          <w:sz w:val="17"/>
        </w:rPr>
      </w:pPr>
    </w:p>
    <w:p>
      <w:pPr>
        <w:pStyle w:val="ListParagraph"/>
        <w:numPr>
          <w:ilvl w:val="1"/>
          <w:numId w:val="25"/>
        </w:numPr>
        <w:tabs>
          <w:tab w:pos="1490" w:val="left" w:leader="none"/>
        </w:tabs>
        <w:spacing w:line="240" w:lineRule="exact" w:before="0" w:after="0"/>
        <w:ind w:left="1490" w:right="260" w:hanging="378"/>
        <w:jc w:val="left"/>
        <w:rPr>
          <w:sz w:val="16"/>
        </w:rPr>
      </w:pPr>
      <w:r>
        <w:rPr>
          <w:rFonts w:ascii="Arial" w:hAnsi="Arial"/>
          <w:b/>
          <w:w w:val="120"/>
          <w:sz w:val="17"/>
        </w:rPr>
        <w:t>C.</w:t>
      </w:r>
      <w:r>
        <w:rPr>
          <w:rFonts w:ascii="Arial" w:hAnsi="Arial"/>
          <w:b/>
          <w:spacing w:val="-1"/>
          <w:w w:val="120"/>
          <w:sz w:val="17"/>
        </w:rPr>
        <w:t> </w:t>
      </w:r>
      <w:r>
        <w:rPr>
          <w:w w:val="130"/>
          <w:sz w:val="16"/>
        </w:rPr>
        <w:t>If a corporation would like to offer its existing shareholders the right to purchase additional</w:t>
      </w:r>
      <w:r>
        <w:rPr>
          <w:spacing w:val="-5"/>
          <w:w w:val="130"/>
          <w:sz w:val="16"/>
        </w:rPr>
        <w:t> </w:t>
      </w:r>
      <w:r>
        <w:rPr>
          <w:w w:val="130"/>
          <w:sz w:val="16"/>
        </w:rPr>
        <w:t>shares</w:t>
      </w:r>
      <w:r>
        <w:rPr>
          <w:spacing w:val="-5"/>
          <w:w w:val="130"/>
          <w:sz w:val="16"/>
        </w:rPr>
        <w:t> </w:t>
      </w:r>
      <w:r>
        <w:rPr>
          <w:w w:val="130"/>
          <w:sz w:val="16"/>
        </w:rPr>
        <w:t>at</w:t>
      </w:r>
      <w:r>
        <w:rPr>
          <w:spacing w:val="-5"/>
          <w:w w:val="130"/>
          <w:sz w:val="16"/>
        </w:rPr>
        <w:t> </w:t>
      </w:r>
      <w:r>
        <w:rPr>
          <w:w w:val="130"/>
          <w:sz w:val="16"/>
        </w:rPr>
        <w:t>a</w:t>
      </w:r>
      <w:r>
        <w:rPr>
          <w:spacing w:val="-5"/>
          <w:w w:val="130"/>
          <w:sz w:val="16"/>
        </w:rPr>
        <w:t> </w:t>
      </w:r>
      <w:r>
        <w:rPr>
          <w:w w:val="130"/>
          <w:sz w:val="16"/>
        </w:rPr>
        <w:t>fixed</w:t>
      </w:r>
      <w:r>
        <w:rPr>
          <w:spacing w:val="-5"/>
          <w:w w:val="130"/>
          <w:sz w:val="16"/>
        </w:rPr>
        <w:t> </w:t>
      </w:r>
      <w:r>
        <w:rPr>
          <w:w w:val="130"/>
          <w:sz w:val="16"/>
        </w:rPr>
        <w:t>price,</w:t>
      </w:r>
      <w:r>
        <w:rPr>
          <w:spacing w:val="-5"/>
          <w:w w:val="130"/>
          <w:sz w:val="16"/>
        </w:rPr>
        <w:t> </w:t>
      </w:r>
      <w:r>
        <w:rPr>
          <w:w w:val="130"/>
          <w:sz w:val="16"/>
        </w:rPr>
        <w:t>they</w:t>
      </w:r>
      <w:r>
        <w:rPr>
          <w:spacing w:val="-5"/>
          <w:w w:val="130"/>
          <w:sz w:val="16"/>
        </w:rPr>
        <w:t> </w:t>
      </w:r>
      <w:r>
        <w:rPr>
          <w:w w:val="130"/>
          <w:sz w:val="16"/>
        </w:rPr>
        <w:t>would</w:t>
      </w:r>
      <w:r>
        <w:rPr>
          <w:spacing w:val="-5"/>
          <w:w w:val="130"/>
          <w:sz w:val="16"/>
        </w:rPr>
        <w:t> </w:t>
      </w:r>
      <w:r>
        <w:rPr>
          <w:w w:val="130"/>
          <w:sz w:val="16"/>
        </w:rPr>
        <w:t>have</w:t>
      </w:r>
      <w:r>
        <w:rPr>
          <w:spacing w:val="-5"/>
          <w:w w:val="130"/>
          <w:sz w:val="16"/>
        </w:rPr>
        <w:t> </w:t>
      </w:r>
      <w:r>
        <w:rPr>
          <w:w w:val="130"/>
          <w:sz w:val="16"/>
        </w:rPr>
        <w:t>a</w:t>
      </w:r>
      <w:r>
        <w:rPr>
          <w:spacing w:val="-5"/>
          <w:w w:val="130"/>
          <w:sz w:val="16"/>
        </w:rPr>
        <w:t> </w:t>
      </w:r>
      <w:r>
        <w:rPr>
          <w:w w:val="130"/>
          <w:sz w:val="16"/>
        </w:rPr>
        <w:t>rights</w:t>
      </w:r>
      <w:r>
        <w:rPr>
          <w:spacing w:val="-5"/>
          <w:w w:val="130"/>
          <w:sz w:val="16"/>
        </w:rPr>
        <w:t> </w:t>
      </w:r>
      <w:r>
        <w:rPr>
          <w:w w:val="130"/>
          <w:sz w:val="16"/>
        </w:rPr>
        <w:t>offering.</w:t>
      </w:r>
      <w:r>
        <w:rPr>
          <w:spacing w:val="-5"/>
          <w:w w:val="130"/>
          <w:sz w:val="16"/>
        </w:rPr>
        <w:t> </w:t>
      </w:r>
      <w:r>
        <w:rPr>
          <w:w w:val="130"/>
          <w:sz w:val="16"/>
        </w:rPr>
        <w:t>When</w:t>
      </w:r>
      <w:r>
        <w:rPr>
          <w:spacing w:val="-5"/>
          <w:w w:val="130"/>
          <w:sz w:val="16"/>
        </w:rPr>
        <w:t> </w:t>
      </w:r>
      <w:r>
        <w:rPr>
          <w:w w:val="130"/>
          <w:sz w:val="16"/>
        </w:rPr>
        <w:t>there</w:t>
      </w:r>
      <w:r>
        <w:rPr>
          <w:spacing w:val="-5"/>
          <w:w w:val="130"/>
          <w:sz w:val="16"/>
        </w:rPr>
        <w:t> </w:t>
      </w:r>
      <w:r>
        <w:rPr>
          <w:w w:val="130"/>
          <w:sz w:val="16"/>
        </w:rPr>
        <w:t>is</w:t>
      </w:r>
      <w:r>
        <w:rPr>
          <w:spacing w:val="-5"/>
          <w:w w:val="130"/>
          <w:sz w:val="16"/>
        </w:rPr>
        <w:t> </w:t>
      </w:r>
      <w:r>
        <w:rPr>
          <w:w w:val="130"/>
          <w:sz w:val="16"/>
        </w:rPr>
        <w:t>a</w:t>
      </w:r>
      <w:r>
        <w:rPr>
          <w:spacing w:val="-5"/>
          <w:w w:val="130"/>
          <w:sz w:val="16"/>
        </w:rPr>
        <w:t> </w:t>
      </w:r>
      <w:r>
        <w:rPr>
          <w:w w:val="130"/>
          <w:sz w:val="16"/>
        </w:rPr>
        <w:t>rights offering, existing shareholders have the right — but not the obligation — to purchase the new</w:t>
      </w:r>
      <w:r>
        <w:rPr>
          <w:spacing w:val="-1"/>
          <w:w w:val="130"/>
          <w:sz w:val="16"/>
        </w:rPr>
        <w:t> </w:t>
      </w:r>
      <w:r>
        <w:rPr>
          <w:w w:val="130"/>
          <w:sz w:val="16"/>
        </w:rPr>
        <w:t>shares</w:t>
      </w:r>
      <w:r>
        <w:rPr>
          <w:spacing w:val="-1"/>
          <w:w w:val="130"/>
          <w:sz w:val="16"/>
        </w:rPr>
        <w:t> </w:t>
      </w:r>
      <w:r>
        <w:rPr>
          <w:w w:val="130"/>
          <w:sz w:val="16"/>
        </w:rPr>
        <w:t>at</w:t>
      </w:r>
      <w:r>
        <w:rPr>
          <w:spacing w:val="-1"/>
          <w:w w:val="130"/>
          <w:sz w:val="16"/>
        </w:rPr>
        <w:t> </w:t>
      </w:r>
      <w:r>
        <w:rPr>
          <w:w w:val="130"/>
          <w:sz w:val="16"/>
        </w:rPr>
        <w:t>a</w:t>
      </w:r>
      <w:r>
        <w:rPr>
          <w:spacing w:val="-1"/>
          <w:w w:val="130"/>
          <w:sz w:val="16"/>
        </w:rPr>
        <w:t> </w:t>
      </w:r>
      <w:r>
        <w:rPr>
          <w:w w:val="130"/>
          <w:sz w:val="16"/>
        </w:rPr>
        <w:t>fixed</w:t>
      </w:r>
      <w:r>
        <w:rPr>
          <w:spacing w:val="-1"/>
          <w:w w:val="130"/>
          <w:sz w:val="16"/>
        </w:rPr>
        <w:t> </w:t>
      </w:r>
      <w:r>
        <w:rPr>
          <w:w w:val="130"/>
          <w:sz w:val="16"/>
        </w:rPr>
        <w:t>price,</w:t>
      </w:r>
      <w:r>
        <w:rPr>
          <w:spacing w:val="-1"/>
          <w:w w:val="130"/>
          <w:sz w:val="16"/>
        </w:rPr>
        <w:t> </w:t>
      </w:r>
      <w:r>
        <w:rPr>
          <w:w w:val="130"/>
          <w:sz w:val="16"/>
        </w:rPr>
        <w:t>which</w:t>
      </w:r>
      <w:r>
        <w:rPr>
          <w:spacing w:val="-1"/>
          <w:w w:val="130"/>
          <w:sz w:val="16"/>
        </w:rPr>
        <w:t> </w:t>
      </w:r>
      <w:r>
        <w:rPr>
          <w:w w:val="130"/>
          <w:sz w:val="16"/>
        </w:rPr>
        <w:t>is</w:t>
      </w:r>
      <w:r>
        <w:rPr>
          <w:spacing w:val="-1"/>
          <w:w w:val="130"/>
          <w:sz w:val="16"/>
        </w:rPr>
        <w:t> </w:t>
      </w:r>
      <w:r>
        <w:rPr>
          <w:w w:val="130"/>
          <w:sz w:val="16"/>
        </w:rPr>
        <w:t>at</w:t>
      </w:r>
      <w:r>
        <w:rPr>
          <w:spacing w:val="-1"/>
          <w:w w:val="130"/>
          <w:sz w:val="16"/>
        </w:rPr>
        <w:t> </w:t>
      </w:r>
      <w:r>
        <w:rPr>
          <w:w w:val="130"/>
          <w:sz w:val="16"/>
        </w:rPr>
        <w:t>a</w:t>
      </w:r>
      <w:r>
        <w:rPr>
          <w:spacing w:val="-1"/>
          <w:w w:val="130"/>
          <w:sz w:val="16"/>
        </w:rPr>
        <w:t> </w:t>
      </w:r>
      <w:r>
        <w:rPr>
          <w:w w:val="130"/>
          <w:sz w:val="16"/>
        </w:rPr>
        <w:t>discount</w:t>
      </w:r>
      <w:r>
        <w:rPr>
          <w:spacing w:val="-1"/>
          <w:w w:val="130"/>
          <w:sz w:val="16"/>
        </w:rPr>
        <w:t> </w:t>
      </w:r>
      <w:r>
        <w:rPr>
          <w:w w:val="130"/>
          <w:sz w:val="16"/>
        </w:rPr>
        <w:t>from</w:t>
      </w:r>
      <w:r>
        <w:rPr>
          <w:spacing w:val="-1"/>
          <w:w w:val="130"/>
          <w:sz w:val="16"/>
        </w:rPr>
        <w:t> </w:t>
      </w:r>
      <w:r>
        <w:rPr>
          <w:w w:val="130"/>
          <w:sz w:val="16"/>
        </w:rPr>
        <w:t>the</w:t>
      </w:r>
      <w:r>
        <w:rPr>
          <w:spacing w:val="-1"/>
          <w:w w:val="130"/>
          <w:sz w:val="16"/>
        </w:rPr>
        <w:t> </w:t>
      </w:r>
      <w:r>
        <w:rPr>
          <w:w w:val="130"/>
          <w:sz w:val="16"/>
        </w:rPr>
        <w:t>market</w:t>
      </w:r>
      <w:r>
        <w:rPr>
          <w:spacing w:val="-1"/>
          <w:w w:val="130"/>
          <w:sz w:val="16"/>
        </w:rPr>
        <w:t> </w:t>
      </w:r>
      <w:r>
        <w:rPr>
          <w:w w:val="130"/>
          <w:sz w:val="16"/>
        </w:rPr>
        <w:t>price</w:t>
      </w:r>
      <w:r>
        <w:rPr>
          <w:spacing w:val="-1"/>
          <w:w w:val="130"/>
          <w:sz w:val="16"/>
        </w:rPr>
        <w:t> </w:t>
      </w:r>
      <w:r>
        <w:rPr>
          <w:w w:val="130"/>
          <w:sz w:val="16"/>
        </w:rPr>
        <w:t>at</w:t>
      </w:r>
      <w:r>
        <w:rPr>
          <w:spacing w:val="-1"/>
          <w:w w:val="130"/>
          <w:sz w:val="16"/>
        </w:rPr>
        <w:t> </w:t>
      </w:r>
      <w:r>
        <w:rPr>
          <w:w w:val="130"/>
          <w:sz w:val="16"/>
        </w:rPr>
        <w:t>the</w:t>
      </w:r>
      <w:r>
        <w:rPr>
          <w:spacing w:val="-1"/>
          <w:w w:val="130"/>
          <w:sz w:val="16"/>
        </w:rPr>
        <w:t> </w:t>
      </w:r>
      <w:r>
        <w:rPr>
          <w:w w:val="130"/>
          <w:sz w:val="16"/>
        </w:rPr>
        <w:t>time</w:t>
      </w:r>
      <w:r>
        <w:rPr>
          <w:spacing w:val="-1"/>
          <w:w w:val="130"/>
          <w:sz w:val="16"/>
        </w:rPr>
        <w:t> </w:t>
      </w:r>
      <w:r>
        <w:rPr>
          <w:w w:val="130"/>
          <w:sz w:val="16"/>
        </w:rPr>
        <w:t>of</w:t>
      </w:r>
      <w:r>
        <w:rPr>
          <w:spacing w:val="-1"/>
          <w:w w:val="130"/>
          <w:sz w:val="16"/>
        </w:rPr>
        <w:t> </w:t>
      </w:r>
      <w:r>
        <w:rPr>
          <w:w w:val="130"/>
          <w:sz w:val="16"/>
        </w:rPr>
        <w:t>the offering.</w:t>
      </w:r>
      <w:r>
        <w:rPr>
          <w:spacing w:val="-5"/>
          <w:w w:val="130"/>
          <w:sz w:val="16"/>
        </w:rPr>
        <w:t> </w:t>
      </w:r>
      <w:r>
        <w:rPr>
          <w:w w:val="130"/>
          <w:sz w:val="16"/>
        </w:rPr>
        <w:t>Rights</w:t>
      </w:r>
      <w:r>
        <w:rPr>
          <w:spacing w:val="-5"/>
          <w:w w:val="130"/>
          <w:sz w:val="16"/>
        </w:rPr>
        <w:t> </w:t>
      </w:r>
      <w:r>
        <w:rPr>
          <w:w w:val="130"/>
          <w:sz w:val="16"/>
        </w:rPr>
        <w:t>offerings</w:t>
      </w:r>
      <w:r>
        <w:rPr>
          <w:spacing w:val="-5"/>
          <w:w w:val="130"/>
          <w:sz w:val="16"/>
        </w:rPr>
        <w:t> </w:t>
      </w:r>
      <w:r>
        <w:rPr>
          <w:w w:val="130"/>
          <w:sz w:val="16"/>
        </w:rPr>
        <w:t>typically</w:t>
      </w:r>
      <w:r>
        <w:rPr>
          <w:spacing w:val="-5"/>
          <w:w w:val="130"/>
          <w:sz w:val="16"/>
        </w:rPr>
        <w:t> </w:t>
      </w:r>
      <w:r>
        <w:rPr>
          <w:w w:val="130"/>
          <w:sz w:val="16"/>
        </w:rPr>
        <w:t>only</w:t>
      </w:r>
      <w:r>
        <w:rPr>
          <w:spacing w:val="-5"/>
          <w:w w:val="130"/>
          <w:sz w:val="16"/>
        </w:rPr>
        <w:t> </w:t>
      </w:r>
      <w:r>
        <w:rPr>
          <w:w w:val="130"/>
          <w:sz w:val="16"/>
        </w:rPr>
        <w:t>last</w:t>
      </w:r>
      <w:r>
        <w:rPr>
          <w:spacing w:val="-5"/>
          <w:w w:val="130"/>
          <w:sz w:val="16"/>
        </w:rPr>
        <w:t> </w:t>
      </w:r>
      <w:r>
        <w:rPr>
          <w:w w:val="130"/>
          <w:sz w:val="16"/>
        </w:rPr>
        <w:t>from</w:t>
      </w:r>
      <w:r>
        <w:rPr>
          <w:spacing w:val="-5"/>
          <w:w w:val="130"/>
          <w:sz w:val="16"/>
        </w:rPr>
        <w:t> </w:t>
      </w:r>
      <w:r>
        <w:rPr>
          <w:w w:val="130"/>
          <w:sz w:val="16"/>
        </w:rPr>
        <w:t>a</w:t>
      </w:r>
      <w:r>
        <w:rPr>
          <w:spacing w:val="-5"/>
          <w:w w:val="130"/>
          <w:sz w:val="16"/>
        </w:rPr>
        <w:t> </w:t>
      </w:r>
      <w:r>
        <w:rPr>
          <w:w w:val="130"/>
          <w:sz w:val="16"/>
        </w:rPr>
        <w:t>couple</w:t>
      </w:r>
      <w:r>
        <w:rPr>
          <w:spacing w:val="-5"/>
          <w:w w:val="130"/>
          <w:sz w:val="16"/>
        </w:rPr>
        <w:t> </w:t>
      </w:r>
      <w:r>
        <w:rPr>
          <w:w w:val="130"/>
          <w:sz w:val="16"/>
        </w:rPr>
        <w:t>of</w:t>
      </w:r>
      <w:r>
        <w:rPr>
          <w:spacing w:val="-5"/>
          <w:w w:val="130"/>
          <w:sz w:val="16"/>
        </w:rPr>
        <w:t> </w:t>
      </w:r>
      <w:r>
        <w:rPr>
          <w:w w:val="130"/>
          <w:sz w:val="16"/>
        </w:rPr>
        <w:t>weeks</w:t>
      </w:r>
      <w:r>
        <w:rPr>
          <w:spacing w:val="-5"/>
          <w:w w:val="130"/>
          <w:sz w:val="16"/>
        </w:rPr>
        <w:t> </w:t>
      </w:r>
      <w:r>
        <w:rPr>
          <w:w w:val="130"/>
          <w:sz w:val="16"/>
        </w:rPr>
        <w:t>up</w:t>
      </w:r>
      <w:r>
        <w:rPr>
          <w:spacing w:val="-5"/>
          <w:w w:val="130"/>
          <w:sz w:val="16"/>
        </w:rPr>
        <w:t> </w:t>
      </w:r>
      <w:r>
        <w:rPr>
          <w:w w:val="130"/>
          <w:sz w:val="16"/>
        </w:rPr>
        <w:t>to</w:t>
      </w:r>
      <w:r>
        <w:rPr>
          <w:spacing w:val="-5"/>
          <w:w w:val="130"/>
          <w:sz w:val="16"/>
        </w:rPr>
        <w:t> </w:t>
      </w:r>
      <w:r>
        <w:rPr>
          <w:w w:val="130"/>
          <w:sz w:val="16"/>
        </w:rPr>
        <w:t>30</w:t>
      </w:r>
      <w:r>
        <w:rPr>
          <w:spacing w:val="-5"/>
          <w:w w:val="130"/>
          <w:sz w:val="16"/>
        </w:rPr>
        <w:t> </w:t>
      </w:r>
      <w:r>
        <w:rPr>
          <w:w w:val="130"/>
          <w:sz w:val="16"/>
        </w:rPr>
        <w:t>days.</w:t>
      </w:r>
      <w:r>
        <w:rPr>
          <w:spacing w:val="-5"/>
          <w:w w:val="130"/>
          <w:sz w:val="16"/>
        </w:rPr>
        <w:t> </w:t>
      </w:r>
      <w:r>
        <w:rPr>
          <w:w w:val="130"/>
          <w:sz w:val="16"/>
        </w:rPr>
        <w:t>Any shares not purchased during the rights offering would be placed with a standby underwriter to sell.</w:t>
      </w:r>
    </w:p>
    <w:p>
      <w:pPr>
        <w:spacing w:after="0" w:line="240" w:lineRule="exact"/>
        <w:jc w:val="left"/>
        <w:rPr>
          <w:sz w:val="16"/>
        </w:rPr>
        <w:sectPr>
          <w:type w:val="continuous"/>
          <w:pgSz w:w="12240" w:h="15660"/>
          <w:pgMar w:header="0" w:footer="736" w:top="0" w:bottom="920" w:left="1520" w:right="1500"/>
        </w:sectPr>
      </w:pPr>
    </w:p>
    <w:p>
      <w:pPr>
        <w:pStyle w:val="ListParagraph"/>
        <w:numPr>
          <w:ilvl w:val="1"/>
          <w:numId w:val="25"/>
        </w:numPr>
        <w:tabs>
          <w:tab w:pos="1490" w:val="left" w:leader="none"/>
        </w:tabs>
        <w:spacing w:line="280" w:lineRule="auto" w:before="113" w:after="0"/>
        <w:ind w:left="1490" w:right="773" w:hanging="378"/>
        <w:jc w:val="left"/>
        <w:rPr>
          <w:sz w:val="16"/>
        </w:rPr>
      </w:pPr>
      <w:r>
        <w:rPr>
          <w:rFonts w:ascii="Arial"/>
          <w:b/>
          <w:w w:val="120"/>
          <w:sz w:val="17"/>
        </w:rPr>
        <w:t>C.</w:t>
      </w:r>
      <w:r>
        <w:rPr>
          <w:rFonts w:ascii="Arial"/>
          <w:b/>
          <w:spacing w:val="-14"/>
          <w:w w:val="120"/>
          <w:sz w:val="17"/>
        </w:rPr>
        <w:t> </w:t>
      </w:r>
      <w:r>
        <w:rPr>
          <w:w w:val="130"/>
          <w:sz w:val="16"/>
        </w:rPr>
        <w:t>Under</w:t>
      </w:r>
      <w:r>
        <w:rPr>
          <w:spacing w:val="-10"/>
          <w:w w:val="130"/>
          <w:sz w:val="16"/>
        </w:rPr>
        <w:t> </w:t>
      </w:r>
      <w:r>
        <w:rPr>
          <w:w w:val="130"/>
          <w:sz w:val="16"/>
        </w:rPr>
        <w:t>statutory</w:t>
      </w:r>
      <w:r>
        <w:rPr>
          <w:spacing w:val="-10"/>
          <w:w w:val="130"/>
          <w:sz w:val="16"/>
        </w:rPr>
        <w:t> </w:t>
      </w:r>
      <w:r>
        <w:rPr>
          <w:w w:val="130"/>
          <w:sz w:val="16"/>
        </w:rPr>
        <w:t>(regular)</w:t>
      </w:r>
      <w:r>
        <w:rPr>
          <w:spacing w:val="-10"/>
          <w:w w:val="130"/>
          <w:sz w:val="16"/>
        </w:rPr>
        <w:t> </w:t>
      </w:r>
      <w:r>
        <w:rPr>
          <w:w w:val="130"/>
          <w:sz w:val="16"/>
        </w:rPr>
        <w:t>voting</w:t>
      </w:r>
      <w:r>
        <w:rPr>
          <w:spacing w:val="-10"/>
          <w:w w:val="130"/>
          <w:sz w:val="16"/>
        </w:rPr>
        <w:t> </w:t>
      </w:r>
      <w:r>
        <w:rPr>
          <w:w w:val="130"/>
          <w:sz w:val="16"/>
        </w:rPr>
        <w:t>rules,</w:t>
      </w:r>
      <w:r>
        <w:rPr>
          <w:spacing w:val="-10"/>
          <w:w w:val="130"/>
          <w:sz w:val="16"/>
        </w:rPr>
        <w:t> </w:t>
      </w:r>
      <w:r>
        <w:rPr>
          <w:w w:val="130"/>
          <w:sz w:val="16"/>
        </w:rPr>
        <w:t>individual</w:t>
      </w:r>
      <w:r>
        <w:rPr>
          <w:spacing w:val="-10"/>
          <w:w w:val="130"/>
          <w:sz w:val="16"/>
        </w:rPr>
        <w:t> </w:t>
      </w:r>
      <w:r>
        <w:rPr>
          <w:w w:val="130"/>
          <w:sz w:val="16"/>
        </w:rPr>
        <w:t>stockholders</w:t>
      </w:r>
      <w:r>
        <w:rPr>
          <w:spacing w:val="-10"/>
          <w:w w:val="130"/>
          <w:sz w:val="16"/>
        </w:rPr>
        <w:t> </w:t>
      </w:r>
      <w:r>
        <w:rPr>
          <w:w w:val="130"/>
          <w:sz w:val="16"/>
        </w:rPr>
        <w:t>may</w:t>
      </w:r>
      <w:r>
        <w:rPr>
          <w:spacing w:val="-10"/>
          <w:w w:val="130"/>
          <w:sz w:val="16"/>
        </w:rPr>
        <w:t> </w:t>
      </w:r>
      <w:r>
        <w:rPr>
          <w:w w:val="130"/>
          <w:sz w:val="16"/>
        </w:rPr>
        <w:t>vote</w:t>
      </w:r>
      <w:r>
        <w:rPr>
          <w:spacing w:val="-10"/>
          <w:w w:val="130"/>
          <w:sz w:val="16"/>
        </w:rPr>
        <w:t> </w:t>
      </w:r>
      <w:r>
        <w:rPr>
          <w:w w:val="130"/>
          <w:sz w:val="16"/>
        </w:rPr>
        <w:t>up</w:t>
      </w:r>
      <w:r>
        <w:rPr>
          <w:spacing w:val="-10"/>
          <w:w w:val="130"/>
          <w:sz w:val="16"/>
        </w:rPr>
        <w:t> </w:t>
      </w:r>
      <w:r>
        <w:rPr>
          <w:w w:val="130"/>
          <w:sz w:val="16"/>
        </w:rPr>
        <w:t>to</w:t>
      </w:r>
      <w:r>
        <w:rPr>
          <w:spacing w:val="-10"/>
          <w:w w:val="130"/>
          <w:sz w:val="16"/>
        </w:rPr>
        <w:t> </w:t>
      </w:r>
      <w:r>
        <w:rPr>
          <w:w w:val="130"/>
          <w:sz w:val="16"/>
        </w:rPr>
        <w:t>the amount of shares they own for each open position on the board of directors.</w:t>
      </w:r>
    </w:p>
    <w:p>
      <w:pPr>
        <w:pStyle w:val="BodyText"/>
        <w:spacing w:before="2"/>
        <w:rPr>
          <w:sz w:val="18"/>
        </w:rPr>
      </w:pPr>
    </w:p>
    <w:p>
      <w:pPr>
        <w:pStyle w:val="ListParagraph"/>
        <w:numPr>
          <w:ilvl w:val="1"/>
          <w:numId w:val="25"/>
        </w:numPr>
        <w:tabs>
          <w:tab w:pos="1490" w:val="left" w:leader="none"/>
        </w:tabs>
        <w:spacing w:line="302" w:lineRule="auto" w:before="0" w:after="0"/>
        <w:ind w:left="1490" w:right="143" w:hanging="378"/>
        <w:jc w:val="left"/>
        <w:rPr>
          <w:sz w:val="16"/>
        </w:rPr>
      </w:pPr>
      <w:r>
        <w:rPr>
          <w:rFonts w:ascii="Arial"/>
          <w:b/>
          <w:w w:val="125"/>
          <w:sz w:val="17"/>
        </w:rPr>
        <w:t>B.</w:t>
      </w:r>
      <w:r>
        <w:rPr>
          <w:rFonts w:ascii="Arial"/>
          <w:b/>
          <w:spacing w:val="18"/>
          <w:w w:val="125"/>
          <w:sz w:val="17"/>
        </w:rPr>
        <w:t> </w:t>
      </w:r>
      <w:r>
        <w:rPr>
          <w:w w:val="125"/>
          <w:sz w:val="16"/>
        </w:rPr>
        <w:t>When</w:t>
      </w:r>
      <w:r>
        <w:rPr>
          <w:spacing w:val="26"/>
          <w:w w:val="125"/>
          <w:sz w:val="16"/>
        </w:rPr>
        <w:t> </w:t>
      </w:r>
      <w:r>
        <w:rPr>
          <w:w w:val="125"/>
          <w:sz w:val="16"/>
        </w:rPr>
        <w:t>a</w:t>
      </w:r>
      <w:r>
        <w:rPr>
          <w:spacing w:val="26"/>
          <w:w w:val="125"/>
          <w:sz w:val="16"/>
        </w:rPr>
        <w:t> </w:t>
      </w:r>
      <w:r>
        <w:rPr>
          <w:w w:val="125"/>
          <w:sz w:val="16"/>
        </w:rPr>
        <w:t>corporation</w:t>
      </w:r>
      <w:r>
        <w:rPr>
          <w:spacing w:val="26"/>
          <w:w w:val="125"/>
          <w:sz w:val="16"/>
        </w:rPr>
        <w:t> </w:t>
      </w:r>
      <w:r>
        <w:rPr>
          <w:w w:val="125"/>
          <w:sz w:val="16"/>
        </w:rPr>
        <w:t>splits</w:t>
      </w:r>
      <w:r>
        <w:rPr>
          <w:spacing w:val="26"/>
          <w:w w:val="125"/>
          <w:sz w:val="16"/>
        </w:rPr>
        <w:t> </w:t>
      </w:r>
      <w:r>
        <w:rPr>
          <w:w w:val="125"/>
          <w:sz w:val="16"/>
        </w:rPr>
        <w:t>its</w:t>
      </w:r>
      <w:r>
        <w:rPr>
          <w:spacing w:val="26"/>
          <w:w w:val="125"/>
          <w:sz w:val="16"/>
        </w:rPr>
        <w:t> </w:t>
      </w:r>
      <w:r>
        <w:rPr>
          <w:w w:val="125"/>
          <w:sz w:val="16"/>
        </w:rPr>
        <w:t>stock</w:t>
      </w:r>
      <w:r>
        <w:rPr>
          <w:spacing w:val="26"/>
          <w:w w:val="125"/>
          <w:sz w:val="16"/>
        </w:rPr>
        <w:t> </w:t>
      </w:r>
      <w:r>
        <w:rPr>
          <w:w w:val="125"/>
          <w:sz w:val="16"/>
        </w:rPr>
        <w:t>(2-for-1,</w:t>
      </w:r>
      <w:r>
        <w:rPr>
          <w:spacing w:val="26"/>
          <w:w w:val="125"/>
          <w:sz w:val="16"/>
        </w:rPr>
        <w:t> </w:t>
      </w:r>
      <w:r>
        <w:rPr>
          <w:w w:val="125"/>
          <w:sz w:val="16"/>
        </w:rPr>
        <w:t>3-for-1,</w:t>
      </w:r>
      <w:r>
        <w:rPr>
          <w:spacing w:val="26"/>
          <w:w w:val="125"/>
          <w:sz w:val="16"/>
        </w:rPr>
        <w:t> </w:t>
      </w:r>
      <w:r>
        <w:rPr>
          <w:w w:val="125"/>
          <w:sz w:val="16"/>
        </w:rPr>
        <w:t>3-for-2,</w:t>
      </w:r>
      <w:r>
        <w:rPr>
          <w:spacing w:val="26"/>
          <w:w w:val="125"/>
          <w:sz w:val="16"/>
        </w:rPr>
        <w:t> </w:t>
      </w:r>
      <w:r>
        <w:rPr>
          <w:w w:val="125"/>
          <w:sz w:val="16"/>
        </w:rPr>
        <w:t>and</w:t>
      </w:r>
      <w:r>
        <w:rPr>
          <w:spacing w:val="26"/>
          <w:w w:val="125"/>
          <w:sz w:val="16"/>
        </w:rPr>
        <w:t> </w:t>
      </w:r>
      <w:r>
        <w:rPr>
          <w:w w:val="125"/>
          <w:sz w:val="16"/>
        </w:rPr>
        <w:t>so</w:t>
      </w:r>
      <w:r>
        <w:rPr>
          <w:spacing w:val="26"/>
          <w:w w:val="125"/>
          <w:sz w:val="16"/>
        </w:rPr>
        <w:t> </w:t>
      </w:r>
      <w:r>
        <w:rPr>
          <w:w w:val="125"/>
          <w:sz w:val="16"/>
        </w:rPr>
        <w:t>on),</w:t>
      </w:r>
      <w:r>
        <w:rPr>
          <w:spacing w:val="26"/>
          <w:w w:val="125"/>
          <w:sz w:val="16"/>
        </w:rPr>
        <w:t> </w:t>
      </w:r>
      <w:r>
        <w:rPr>
          <w:w w:val="125"/>
          <w:sz w:val="16"/>
        </w:rPr>
        <w:t>the</w:t>
      </w:r>
      <w:r>
        <w:rPr>
          <w:spacing w:val="26"/>
          <w:w w:val="125"/>
          <w:sz w:val="16"/>
        </w:rPr>
        <w:t> </w:t>
      </w:r>
      <w:r>
        <w:rPr>
          <w:w w:val="125"/>
          <w:sz w:val="16"/>
        </w:rPr>
        <w:t>price</w:t>
      </w:r>
      <w:r>
        <w:rPr>
          <w:spacing w:val="26"/>
          <w:w w:val="125"/>
          <w:sz w:val="16"/>
        </w:rPr>
        <w:t> </w:t>
      </w:r>
      <w:r>
        <w:rPr>
          <w:w w:val="125"/>
          <w:sz w:val="16"/>
        </w:rPr>
        <w:t>of</w:t>
      </w:r>
      <w:r>
        <w:rPr>
          <w:w w:val="125"/>
          <w:sz w:val="16"/>
        </w:rPr>
        <w:t> the</w:t>
      </w:r>
      <w:r>
        <w:rPr>
          <w:spacing w:val="30"/>
          <w:w w:val="125"/>
          <w:sz w:val="16"/>
        </w:rPr>
        <w:t> </w:t>
      </w:r>
      <w:r>
        <w:rPr>
          <w:w w:val="125"/>
          <w:sz w:val="16"/>
        </w:rPr>
        <w:t>stock</w:t>
      </w:r>
      <w:r>
        <w:rPr>
          <w:spacing w:val="30"/>
          <w:w w:val="125"/>
          <w:sz w:val="16"/>
        </w:rPr>
        <w:t> </w:t>
      </w:r>
      <w:r>
        <w:rPr>
          <w:w w:val="125"/>
          <w:sz w:val="16"/>
        </w:rPr>
        <w:t>decreases,</w:t>
      </w:r>
      <w:r>
        <w:rPr>
          <w:spacing w:val="30"/>
          <w:w w:val="125"/>
          <w:sz w:val="16"/>
        </w:rPr>
        <w:t> </w:t>
      </w:r>
      <w:r>
        <w:rPr>
          <w:w w:val="125"/>
          <w:sz w:val="16"/>
        </w:rPr>
        <w:t>and</w:t>
      </w:r>
      <w:r>
        <w:rPr>
          <w:spacing w:val="30"/>
          <w:w w:val="125"/>
          <w:sz w:val="16"/>
        </w:rPr>
        <w:t> </w:t>
      </w:r>
      <w:r>
        <w:rPr>
          <w:w w:val="125"/>
          <w:sz w:val="16"/>
        </w:rPr>
        <w:t>the</w:t>
      </w:r>
      <w:r>
        <w:rPr>
          <w:spacing w:val="30"/>
          <w:w w:val="125"/>
          <w:sz w:val="16"/>
        </w:rPr>
        <w:t> </w:t>
      </w:r>
      <w:r>
        <w:rPr>
          <w:w w:val="125"/>
          <w:sz w:val="16"/>
        </w:rPr>
        <w:t>amount</w:t>
      </w:r>
      <w:r>
        <w:rPr>
          <w:spacing w:val="30"/>
          <w:w w:val="125"/>
          <w:sz w:val="16"/>
        </w:rPr>
        <w:t> </w:t>
      </w:r>
      <w:r>
        <w:rPr>
          <w:w w:val="125"/>
          <w:sz w:val="16"/>
        </w:rPr>
        <w:t>of</w:t>
      </w:r>
      <w:r>
        <w:rPr>
          <w:spacing w:val="30"/>
          <w:w w:val="125"/>
          <w:sz w:val="16"/>
        </w:rPr>
        <w:t> </w:t>
      </w:r>
      <w:r>
        <w:rPr>
          <w:w w:val="125"/>
          <w:sz w:val="16"/>
        </w:rPr>
        <w:t>shares</w:t>
      </w:r>
      <w:r>
        <w:rPr>
          <w:spacing w:val="30"/>
          <w:w w:val="125"/>
          <w:sz w:val="16"/>
        </w:rPr>
        <w:t> </w:t>
      </w:r>
      <w:r>
        <w:rPr>
          <w:w w:val="125"/>
          <w:sz w:val="16"/>
        </w:rPr>
        <w:t>each</w:t>
      </w:r>
      <w:r>
        <w:rPr>
          <w:spacing w:val="30"/>
          <w:w w:val="125"/>
          <w:sz w:val="16"/>
        </w:rPr>
        <w:t> </w:t>
      </w:r>
      <w:r>
        <w:rPr>
          <w:w w:val="125"/>
          <w:sz w:val="16"/>
        </w:rPr>
        <w:t>shareholder</w:t>
      </w:r>
      <w:r>
        <w:rPr>
          <w:spacing w:val="30"/>
          <w:w w:val="125"/>
          <w:sz w:val="16"/>
        </w:rPr>
        <w:t> </w:t>
      </w:r>
      <w:r>
        <w:rPr>
          <w:w w:val="125"/>
          <w:sz w:val="16"/>
        </w:rPr>
        <w:t>has</w:t>
      </w:r>
      <w:r>
        <w:rPr>
          <w:spacing w:val="30"/>
          <w:w w:val="125"/>
          <w:sz w:val="16"/>
        </w:rPr>
        <w:t> </w:t>
      </w:r>
      <w:r>
        <w:rPr>
          <w:w w:val="125"/>
          <w:sz w:val="16"/>
        </w:rPr>
        <w:t>increases.</w:t>
      </w:r>
      <w:r>
        <w:rPr>
          <w:spacing w:val="30"/>
          <w:w w:val="125"/>
          <w:sz w:val="16"/>
        </w:rPr>
        <w:t> </w:t>
      </w:r>
      <w:r>
        <w:rPr>
          <w:w w:val="125"/>
          <w:sz w:val="16"/>
        </w:rPr>
        <w:t>This</w:t>
      </w:r>
      <w:r>
        <w:rPr>
          <w:spacing w:val="30"/>
          <w:w w:val="125"/>
          <w:sz w:val="16"/>
        </w:rPr>
        <w:t> </w:t>
      </w:r>
      <w:r>
        <w:rPr>
          <w:w w:val="125"/>
          <w:sz w:val="16"/>
        </w:rPr>
        <w:t>means that after the split, each shareholder will own more shares at a lower price and still keeping</w:t>
      </w:r>
      <w:r>
        <w:rPr>
          <w:spacing w:val="80"/>
          <w:w w:val="125"/>
          <w:sz w:val="16"/>
        </w:rPr>
        <w:t> </w:t>
      </w:r>
      <w:r>
        <w:rPr>
          <w:w w:val="125"/>
          <w:sz w:val="16"/>
        </w:rPr>
        <w:t>their proportionate ownership the same.</w:t>
      </w:r>
    </w:p>
    <w:p>
      <w:pPr>
        <w:pStyle w:val="BodyText"/>
        <w:spacing w:before="2"/>
      </w:pPr>
    </w:p>
    <w:p>
      <w:pPr>
        <w:pStyle w:val="ListParagraph"/>
        <w:numPr>
          <w:ilvl w:val="1"/>
          <w:numId w:val="25"/>
        </w:numPr>
        <w:tabs>
          <w:tab w:pos="1490" w:val="left" w:leader="none"/>
        </w:tabs>
        <w:spacing w:line="302" w:lineRule="auto" w:before="0" w:after="0"/>
        <w:ind w:left="1490" w:right="137" w:hanging="378"/>
        <w:jc w:val="left"/>
        <w:rPr>
          <w:rFonts w:ascii="Arial" w:hAnsi="Arial"/>
          <w:sz w:val="16"/>
        </w:rPr>
      </w:pPr>
      <w:r>
        <w:rPr>
          <w:rFonts w:ascii="Arial" w:hAnsi="Arial"/>
          <w:b/>
          <w:w w:val="120"/>
          <w:sz w:val="17"/>
        </w:rPr>
        <w:t>C. </w:t>
      </w:r>
      <w:r>
        <w:rPr>
          <w:w w:val="125"/>
          <w:sz w:val="16"/>
        </w:rPr>
        <w:t>In this case, you didn’t even have to do the math. They’re giving Ayla a 20 percent stock dividend, so she will have more shares. This eliminates answers </w:t>
      </w:r>
      <w:r>
        <w:rPr>
          <w:w w:val="120"/>
          <w:sz w:val="16"/>
        </w:rPr>
        <w:t>A </w:t>
      </w:r>
      <w:r>
        <w:rPr>
          <w:w w:val="125"/>
          <w:sz w:val="16"/>
        </w:rPr>
        <w:t>and B. If they’re increas- ing the amount of shares, the price has to decrease. The only answer that works is C. To double-check your work, Ayla had $80,000 worth of stock before the split (2,000 shares </w:t>
      </w:r>
      <w:r>
        <w:rPr>
          <w:rFonts w:ascii="Arial" w:hAnsi="Arial"/>
          <w:w w:val="120"/>
          <w:sz w:val="16"/>
        </w:rPr>
        <w:t>×</w:t>
      </w:r>
    </w:p>
    <w:p>
      <w:pPr>
        <w:pStyle w:val="BodyText"/>
        <w:spacing w:before="2"/>
        <w:ind w:left="1490"/>
      </w:pPr>
      <w:r>
        <w:rPr>
          <w:w w:val="130"/>
        </w:rPr>
        <w:t>$40),</w:t>
      </w:r>
      <w:r>
        <w:rPr>
          <w:spacing w:val="-4"/>
          <w:w w:val="130"/>
        </w:rPr>
        <w:t> </w:t>
      </w:r>
      <w:r>
        <w:rPr>
          <w:w w:val="130"/>
        </w:rPr>
        <w:t>so</w:t>
      </w:r>
      <w:r>
        <w:rPr>
          <w:spacing w:val="-4"/>
          <w:w w:val="130"/>
        </w:rPr>
        <w:t> </w:t>
      </w:r>
      <w:r>
        <w:rPr>
          <w:w w:val="130"/>
        </w:rPr>
        <w:t>after</w:t>
      </w:r>
      <w:r>
        <w:rPr>
          <w:spacing w:val="-4"/>
          <w:w w:val="130"/>
        </w:rPr>
        <w:t> </w:t>
      </w:r>
      <w:r>
        <w:rPr>
          <w:w w:val="130"/>
        </w:rPr>
        <w:t>the</w:t>
      </w:r>
      <w:r>
        <w:rPr>
          <w:spacing w:val="-4"/>
          <w:w w:val="130"/>
        </w:rPr>
        <w:t> </w:t>
      </w:r>
      <w:r>
        <w:rPr>
          <w:w w:val="130"/>
        </w:rPr>
        <w:t>split,</w:t>
      </w:r>
      <w:r>
        <w:rPr>
          <w:spacing w:val="-4"/>
          <w:w w:val="130"/>
        </w:rPr>
        <w:t> </w:t>
      </w:r>
      <w:r>
        <w:rPr>
          <w:w w:val="130"/>
        </w:rPr>
        <w:t>she</w:t>
      </w:r>
      <w:r>
        <w:rPr>
          <w:spacing w:val="-4"/>
          <w:w w:val="130"/>
        </w:rPr>
        <w:t> </w:t>
      </w:r>
      <w:r>
        <w:rPr>
          <w:w w:val="130"/>
        </w:rPr>
        <w:t>should</w:t>
      </w:r>
      <w:r>
        <w:rPr>
          <w:spacing w:val="-4"/>
          <w:w w:val="130"/>
        </w:rPr>
        <w:t> </w:t>
      </w:r>
      <w:r>
        <w:rPr>
          <w:w w:val="130"/>
        </w:rPr>
        <w:t>still</w:t>
      </w:r>
      <w:r>
        <w:rPr>
          <w:spacing w:val="-4"/>
          <w:w w:val="130"/>
        </w:rPr>
        <w:t> </w:t>
      </w:r>
      <w:r>
        <w:rPr>
          <w:w w:val="130"/>
        </w:rPr>
        <w:t>have</w:t>
      </w:r>
      <w:r>
        <w:rPr>
          <w:spacing w:val="-4"/>
          <w:w w:val="130"/>
        </w:rPr>
        <w:t> </w:t>
      </w:r>
      <w:r>
        <w:rPr>
          <w:w w:val="130"/>
        </w:rPr>
        <w:t>$80,000</w:t>
      </w:r>
      <w:r>
        <w:rPr>
          <w:spacing w:val="-4"/>
          <w:w w:val="130"/>
        </w:rPr>
        <w:t> </w:t>
      </w:r>
      <w:r>
        <w:rPr>
          <w:w w:val="130"/>
        </w:rPr>
        <w:t>worth</w:t>
      </w:r>
      <w:r>
        <w:rPr>
          <w:spacing w:val="-3"/>
          <w:w w:val="130"/>
        </w:rPr>
        <w:t> </w:t>
      </w:r>
      <w:r>
        <w:rPr>
          <w:w w:val="130"/>
        </w:rPr>
        <w:t>of</w:t>
      </w:r>
      <w:r>
        <w:rPr>
          <w:spacing w:val="-4"/>
          <w:w w:val="130"/>
        </w:rPr>
        <w:t> </w:t>
      </w:r>
      <w:r>
        <w:rPr>
          <w:w w:val="130"/>
        </w:rPr>
        <w:t>stock</w:t>
      </w:r>
      <w:r>
        <w:rPr>
          <w:spacing w:val="-4"/>
          <w:w w:val="130"/>
        </w:rPr>
        <w:t> </w:t>
      </w:r>
      <w:r>
        <w:rPr>
          <w:w w:val="130"/>
        </w:rPr>
        <w:t>(2,400</w:t>
      </w:r>
      <w:r>
        <w:rPr>
          <w:spacing w:val="-4"/>
          <w:w w:val="130"/>
        </w:rPr>
        <w:t> </w:t>
      </w:r>
      <w:r>
        <w:rPr>
          <w:w w:val="130"/>
        </w:rPr>
        <w:t>shares</w:t>
      </w:r>
      <w:r>
        <w:rPr>
          <w:spacing w:val="-2"/>
          <w:w w:val="130"/>
        </w:rPr>
        <w:t> </w:t>
      </w:r>
      <w:r>
        <w:rPr>
          <w:rFonts w:ascii="Arial" w:hAnsi="Arial"/>
          <w:w w:val="125"/>
        </w:rPr>
        <w:t>×</w:t>
      </w:r>
      <w:r>
        <w:rPr>
          <w:rFonts w:ascii="Arial" w:hAnsi="Arial"/>
          <w:spacing w:val="-7"/>
          <w:w w:val="125"/>
        </w:rPr>
        <w:t> </w:t>
      </w:r>
      <w:r>
        <w:rPr>
          <w:spacing w:val="-2"/>
          <w:w w:val="130"/>
        </w:rPr>
        <w:t>$32).</w:t>
      </w:r>
    </w:p>
    <w:p>
      <w:pPr>
        <w:pStyle w:val="BodyText"/>
        <w:spacing w:before="8"/>
        <w:rPr>
          <w:sz w:val="20"/>
        </w:rPr>
      </w:pPr>
    </w:p>
    <w:p>
      <w:pPr>
        <w:pStyle w:val="ListParagraph"/>
        <w:numPr>
          <w:ilvl w:val="1"/>
          <w:numId w:val="25"/>
        </w:numPr>
        <w:tabs>
          <w:tab w:pos="1490" w:val="left" w:leader="none"/>
        </w:tabs>
        <w:spacing w:line="297" w:lineRule="auto" w:before="0" w:after="0"/>
        <w:ind w:left="1490" w:right="274" w:hanging="378"/>
        <w:jc w:val="left"/>
        <w:rPr>
          <w:sz w:val="16"/>
        </w:rPr>
      </w:pPr>
      <w:r>
        <w:rPr>
          <w:rFonts w:ascii="Arial" w:hAnsi="Arial"/>
          <w:b/>
          <w:w w:val="120"/>
          <w:sz w:val="17"/>
        </w:rPr>
        <w:t>C.</w:t>
      </w:r>
      <w:r>
        <w:rPr>
          <w:rFonts w:ascii="Arial" w:hAnsi="Arial"/>
          <w:b/>
          <w:spacing w:val="-15"/>
          <w:w w:val="120"/>
          <w:sz w:val="17"/>
        </w:rPr>
        <w:t> </w:t>
      </w:r>
      <w:r>
        <w:rPr>
          <w:w w:val="130"/>
          <w:sz w:val="16"/>
        </w:rPr>
        <w:t>In</w:t>
      </w:r>
      <w:r>
        <w:rPr>
          <w:spacing w:val="-12"/>
          <w:w w:val="130"/>
          <w:sz w:val="16"/>
        </w:rPr>
        <w:t> </w:t>
      </w:r>
      <w:r>
        <w:rPr>
          <w:w w:val="130"/>
          <w:sz w:val="16"/>
        </w:rPr>
        <w:t>a</w:t>
      </w:r>
      <w:r>
        <w:rPr>
          <w:spacing w:val="-12"/>
          <w:w w:val="130"/>
          <w:sz w:val="16"/>
        </w:rPr>
        <w:t> </w:t>
      </w:r>
      <w:r>
        <w:rPr>
          <w:w w:val="130"/>
          <w:sz w:val="16"/>
        </w:rPr>
        <w:t>Chapter</w:t>
      </w:r>
      <w:r>
        <w:rPr>
          <w:spacing w:val="-12"/>
          <w:w w:val="130"/>
          <w:sz w:val="16"/>
        </w:rPr>
        <w:t> </w:t>
      </w:r>
      <w:r>
        <w:rPr>
          <w:w w:val="120"/>
          <w:sz w:val="16"/>
        </w:rPr>
        <w:t>11</w:t>
      </w:r>
      <w:r>
        <w:rPr>
          <w:spacing w:val="-8"/>
          <w:w w:val="120"/>
          <w:sz w:val="16"/>
        </w:rPr>
        <w:t> </w:t>
      </w:r>
      <w:r>
        <w:rPr>
          <w:w w:val="130"/>
          <w:sz w:val="16"/>
        </w:rPr>
        <w:t>proceeding,</w:t>
      </w:r>
      <w:r>
        <w:rPr>
          <w:spacing w:val="-12"/>
          <w:w w:val="130"/>
          <w:sz w:val="16"/>
        </w:rPr>
        <w:t> </w:t>
      </w:r>
      <w:r>
        <w:rPr>
          <w:w w:val="130"/>
          <w:sz w:val="16"/>
        </w:rPr>
        <w:t>debt</w:t>
      </w:r>
      <w:r>
        <w:rPr>
          <w:spacing w:val="-12"/>
          <w:w w:val="130"/>
          <w:sz w:val="16"/>
        </w:rPr>
        <w:t> </w:t>
      </w:r>
      <w:r>
        <w:rPr>
          <w:w w:val="130"/>
          <w:sz w:val="16"/>
        </w:rPr>
        <w:t>holders</w:t>
      </w:r>
      <w:r>
        <w:rPr>
          <w:spacing w:val="-12"/>
          <w:w w:val="130"/>
          <w:sz w:val="16"/>
        </w:rPr>
        <w:t> </w:t>
      </w:r>
      <w:r>
        <w:rPr>
          <w:w w:val="130"/>
          <w:sz w:val="16"/>
        </w:rPr>
        <w:t>have</w:t>
      </w:r>
      <w:r>
        <w:rPr>
          <w:spacing w:val="-12"/>
          <w:w w:val="130"/>
          <w:sz w:val="16"/>
        </w:rPr>
        <w:t> </w:t>
      </w:r>
      <w:r>
        <w:rPr>
          <w:w w:val="130"/>
          <w:sz w:val="16"/>
        </w:rPr>
        <w:t>a</w:t>
      </w:r>
      <w:r>
        <w:rPr>
          <w:spacing w:val="-12"/>
          <w:w w:val="130"/>
          <w:sz w:val="16"/>
        </w:rPr>
        <w:t> </w:t>
      </w:r>
      <w:r>
        <w:rPr>
          <w:w w:val="130"/>
          <w:sz w:val="16"/>
        </w:rPr>
        <w:t>higher</w:t>
      </w:r>
      <w:r>
        <w:rPr>
          <w:spacing w:val="-12"/>
          <w:w w:val="130"/>
          <w:sz w:val="16"/>
        </w:rPr>
        <w:t> </w:t>
      </w:r>
      <w:r>
        <w:rPr>
          <w:w w:val="130"/>
          <w:sz w:val="16"/>
        </w:rPr>
        <w:t>claim</w:t>
      </w:r>
      <w:r>
        <w:rPr>
          <w:spacing w:val="-12"/>
          <w:w w:val="130"/>
          <w:sz w:val="16"/>
        </w:rPr>
        <w:t> </w:t>
      </w:r>
      <w:r>
        <w:rPr>
          <w:w w:val="130"/>
          <w:sz w:val="16"/>
        </w:rPr>
        <w:t>on</w:t>
      </w:r>
      <w:r>
        <w:rPr>
          <w:spacing w:val="-12"/>
          <w:w w:val="130"/>
          <w:sz w:val="16"/>
        </w:rPr>
        <w:t> </w:t>
      </w:r>
      <w:r>
        <w:rPr>
          <w:w w:val="130"/>
          <w:sz w:val="16"/>
        </w:rPr>
        <w:t>the</w:t>
      </w:r>
      <w:r>
        <w:rPr>
          <w:spacing w:val="-12"/>
          <w:w w:val="130"/>
          <w:sz w:val="16"/>
        </w:rPr>
        <w:t> </w:t>
      </w:r>
      <w:r>
        <w:rPr>
          <w:w w:val="130"/>
          <w:sz w:val="16"/>
        </w:rPr>
        <w:t>corporation’s</w:t>
      </w:r>
      <w:r>
        <w:rPr>
          <w:spacing w:val="-12"/>
          <w:w w:val="130"/>
          <w:sz w:val="16"/>
        </w:rPr>
        <w:t> </w:t>
      </w:r>
      <w:r>
        <w:rPr>
          <w:w w:val="130"/>
          <w:sz w:val="16"/>
        </w:rPr>
        <w:t>assets than</w:t>
      </w:r>
      <w:r>
        <w:rPr>
          <w:spacing w:val="-2"/>
          <w:w w:val="130"/>
          <w:sz w:val="16"/>
        </w:rPr>
        <w:t> </w:t>
      </w:r>
      <w:r>
        <w:rPr>
          <w:w w:val="130"/>
          <w:sz w:val="16"/>
        </w:rPr>
        <w:t>shareholders.</w:t>
      </w:r>
      <w:r>
        <w:rPr>
          <w:spacing w:val="-2"/>
          <w:w w:val="130"/>
          <w:sz w:val="16"/>
        </w:rPr>
        <w:t> </w:t>
      </w:r>
      <w:r>
        <w:rPr>
          <w:w w:val="130"/>
          <w:sz w:val="16"/>
        </w:rPr>
        <w:t>And,</w:t>
      </w:r>
      <w:r>
        <w:rPr>
          <w:spacing w:val="-2"/>
          <w:w w:val="130"/>
          <w:sz w:val="16"/>
        </w:rPr>
        <w:t> </w:t>
      </w:r>
      <w:r>
        <w:rPr>
          <w:w w:val="130"/>
          <w:sz w:val="16"/>
        </w:rPr>
        <w:t>secured</w:t>
      </w:r>
      <w:r>
        <w:rPr>
          <w:spacing w:val="-2"/>
          <w:w w:val="130"/>
          <w:sz w:val="16"/>
        </w:rPr>
        <w:t> </w:t>
      </w:r>
      <w:r>
        <w:rPr>
          <w:w w:val="130"/>
          <w:sz w:val="16"/>
        </w:rPr>
        <w:t>debt</w:t>
      </w:r>
      <w:r>
        <w:rPr>
          <w:spacing w:val="-2"/>
          <w:w w:val="130"/>
          <w:sz w:val="16"/>
        </w:rPr>
        <w:t> </w:t>
      </w:r>
      <w:r>
        <w:rPr>
          <w:w w:val="130"/>
          <w:sz w:val="16"/>
        </w:rPr>
        <w:t>holders</w:t>
      </w:r>
      <w:r>
        <w:rPr>
          <w:spacing w:val="-2"/>
          <w:w w:val="130"/>
          <w:sz w:val="16"/>
        </w:rPr>
        <w:t> </w:t>
      </w:r>
      <w:r>
        <w:rPr>
          <w:w w:val="130"/>
          <w:sz w:val="16"/>
        </w:rPr>
        <w:t>(debt</w:t>
      </w:r>
      <w:r>
        <w:rPr>
          <w:spacing w:val="-2"/>
          <w:w w:val="130"/>
          <w:sz w:val="16"/>
        </w:rPr>
        <w:t> </w:t>
      </w:r>
      <w:r>
        <w:rPr>
          <w:w w:val="130"/>
          <w:sz w:val="16"/>
        </w:rPr>
        <w:t>secured</w:t>
      </w:r>
      <w:r>
        <w:rPr>
          <w:spacing w:val="-2"/>
          <w:w w:val="130"/>
          <w:sz w:val="16"/>
        </w:rPr>
        <w:t> </w:t>
      </w:r>
      <w:r>
        <w:rPr>
          <w:w w:val="130"/>
          <w:sz w:val="16"/>
        </w:rPr>
        <w:t>with</w:t>
      </w:r>
      <w:r>
        <w:rPr>
          <w:spacing w:val="-2"/>
          <w:w w:val="130"/>
          <w:sz w:val="16"/>
        </w:rPr>
        <w:t> </w:t>
      </w:r>
      <w:r>
        <w:rPr>
          <w:w w:val="130"/>
          <w:sz w:val="16"/>
        </w:rPr>
        <w:t>collateral),</w:t>
      </w:r>
      <w:r>
        <w:rPr>
          <w:spacing w:val="-2"/>
          <w:w w:val="130"/>
          <w:sz w:val="16"/>
        </w:rPr>
        <w:t> </w:t>
      </w:r>
      <w:r>
        <w:rPr>
          <w:w w:val="130"/>
          <w:sz w:val="16"/>
        </w:rPr>
        <w:t>would</w:t>
      </w:r>
      <w:r>
        <w:rPr>
          <w:spacing w:val="-2"/>
          <w:w w:val="130"/>
          <w:sz w:val="16"/>
        </w:rPr>
        <w:t> </w:t>
      </w:r>
      <w:r>
        <w:rPr>
          <w:w w:val="130"/>
          <w:sz w:val="16"/>
        </w:rPr>
        <w:t>have</w:t>
      </w:r>
      <w:r>
        <w:rPr>
          <w:spacing w:val="-2"/>
          <w:w w:val="130"/>
          <w:sz w:val="16"/>
        </w:rPr>
        <w:t> </w:t>
      </w:r>
      <w:r>
        <w:rPr>
          <w:w w:val="130"/>
          <w:sz w:val="16"/>
        </w:rPr>
        <w:t>a higher claim on the assets than unsecured debt holders.</w:t>
      </w:r>
    </w:p>
    <w:sectPr>
      <w:pgSz w:w="12240" w:h="15660"/>
      <w:pgMar w:header="0" w:footer="736" w:top="1000" w:bottom="92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39808">
              <wp:simplePos x="0" y="0"/>
              <wp:positionH relativeFrom="page">
                <wp:posOffset>3583711</wp:posOffset>
              </wp:positionH>
              <wp:positionV relativeFrom="page">
                <wp:posOffset>9336819</wp:posOffset>
              </wp:positionV>
              <wp:extent cx="3206750"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06750" cy="201295"/>
                      </a:xfrm>
                      <a:prstGeom prst="rect">
                        <a:avLst/>
                      </a:prstGeom>
                    </wps:spPr>
                    <wps:txbx>
                      <w:txbxContent>
                        <w:p>
                          <w:pPr>
                            <w:tabs>
                              <w:tab w:pos="4691" w:val="left" w:leader="none"/>
                            </w:tabs>
                            <w:spacing w:before="31"/>
                            <w:ind w:left="20" w:right="0" w:firstLine="0"/>
                            <w:jc w:val="left"/>
                            <w:rPr>
                              <w:sz w:val="22"/>
                            </w:rPr>
                          </w:pPr>
                          <w:r>
                            <w:rPr>
                              <w:rFonts w:ascii="Arial"/>
                              <w:spacing w:val="-4"/>
                              <w:sz w:val="18"/>
                            </w:rPr>
                            <w:t>CHAPTER</w:t>
                          </w:r>
                          <w:r>
                            <w:rPr>
                              <w:rFonts w:ascii="Arial"/>
                              <w:spacing w:val="-8"/>
                              <w:sz w:val="18"/>
                            </w:rPr>
                            <w:t> </w:t>
                          </w:r>
                          <w:r>
                            <w:rPr>
                              <w:rFonts w:ascii="Arial"/>
                              <w:spacing w:val="-4"/>
                              <w:sz w:val="18"/>
                            </w:rPr>
                            <w:t>6</w:t>
                          </w:r>
                          <w:r>
                            <w:rPr>
                              <w:rFonts w:ascii="Arial"/>
                              <w:spacing w:val="30"/>
                              <w:sz w:val="18"/>
                            </w:rPr>
                            <w:t> </w:t>
                          </w:r>
                          <w:r>
                            <w:rPr>
                              <w:rFonts w:ascii="Arial"/>
                              <w:b/>
                              <w:color w:val="808285"/>
                              <w:spacing w:val="-4"/>
                              <w:sz w:val="18"/>
                            </w:rPr>
                            <w:t>Equity</w:t>
                          </w:r>
                          <w:r>
                            <w:rPr>
                              <w:rFonts w:ascii="Arial"/>
                              <w:b/>
                              <w:color w:val="808285"/>
                              <w:spacing w:val="-14"/>
                              <w:sz w:val="18"/>
                            </w:rPr>
                            <w:t> </w:t>
                          </w:r>
                          <w:r>
                            <w:rPr>
                              <w:rFonts w:ascii="Arial"/>
                              <w:b/>
                              <w:color w:val="808285"/>
                              <w:spacing w:val="-4"/>
                              <w:sz w:val="18"/>
                            </w:rPr>
                            <w:t>Securities:</w:t>
                          </w:r>
                          <w:r>
                            <w:rPr>
                              <w:rFonts w:ascii="Arial"/>
                              <w:b/>
                              <w:color w:val="808285"/>
                              <w:spacing w:val="-15"/>
                              <w:sz w:val="18"/>
                            </w:rPr>
                            <w:t> </w:t>
                          </w:r>
                          <w:r>
                            <w:rPr>
                              <w:rFonts w:ascii="Arial"/>
                              <w:b/>
                              <w:color w:val="808285"/>
                              <w:spacing w:val="-4"/>
                              <w:sz w:val="18"/>
                            </w:rPr>
                            <w:t>Corporate</w:t>
                          </w:r>
                          <w:r>
                            <w:rPr>
                              <w:rFonts w:ascii="Arial"/>
                              <w:b/>
                              <w:color w:val="808285"/>
                              <w:spacing w:val="-14"/>
                              <w:sz w:val="18"/>
                            </w:rPr>
                            <w:t> </w:t>
                          </w:r>
                          <w:r>
                            <w:rPr>
                              <w:rFonts w:ascii="Arial"/>
                              <w:b/>
                              <w:color w:val="808285"/>
                              <w:spacing w:val="-4"/>
                              <w:sz w:val="18"/>
                            </w:rPr>
                            <w:t>Ownership</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69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2.182007pt;margin-top:735.182617pt;width:252.5pt;height:15.85pt;mso-position-horizontal-relative:page;mso-position-vertical-relative:page;z-index:-16476672" type="#_x0000_t202" id="docshape1" filled="false" stroked="false">
              <v:textbox inset="0,0,0,0">
                <w:txbxContent>
                  <w:p>
                    <w:pPr>
                      <w:tabs>
                        <w:tab w:pos="4691" w:val="left" w:leader="none"/>
                      </w:tabs>
                      <w:spacing w:before="31"/>
                      <w:ind w:left="20" w:right="0" w:firstLine="0"/>
                      <w:jc w:val="left"/>
                      <w:rPr>
                        <w:sz w:val="22"/>
                      </w:rPr>
                    </w:pPr>
                    <w:r>
                      <w:rPr>
                        <w:rFonts w:ascii="Arial"/>
                        <w:spacing w:val="-4"/>
                        <w:sz w:val="18"/>
                      </w:rPr>
                      <w:t>CHAPTER</w:t>
                    </w:r>
                    <w:r>
                      <w:rPr>
                        <w:rFonts w:ascii="Arial"/>
                        <w:spacing w:val="-8"/>
                        <w:sz w:val="18"/>
                      </w:rPr>
                      <w:t> </w:t>
                    </w:r>
                    <w:r>
                      <w:rPr>
                        <w:rFonts w:ascii="Arial"/>
                        <w:spacing w:val="-4"/>
                        <w:sz w:val="18"/>
                      </w:rPr>
                      <w:t>6</w:t>
                    </w:r>
                    <w:r>
                      <w:rPr>
                        <w:rFonts w:ascii="Arial"/>
                        <w:spacing w:val="30"/>
                        <w:sz w:val="18"/>
                      </w:rPr>
                      <w:t> </w:t>
                    </w:r>
                    <w:r>
                      <w:rPr>
                        <w:rFonts w:ascii="Arial"/>
                        <w:b/>
                        <w:color w:val="808285"/>
                        <w:spacing w:val="-4"/>
                        <w:sz w:val="18"/>
                      </w:rPr>
                      <w:t>Equity</w:t>
                    </w:r>
                    <w:r>
                      <w:rPr>
                        <w:rFonts w:ascii="Arial"/>
                        <w:b/>
                        <w:color w:val="808285"/>
                        <w:spacing w:val="-14"/>
                        <w:sz w:val="18"/>
                      </w:rPr>
                      <w:t> </w:t>
                    </w:r>
                    <w:r>
                      <w:rPr>
                        <w:rFonts w:ascii="Arial"/>
                        <w:b/>
                        <w:color w:val="808285"/>
                        <w:spacing w:val="-4"/>
                        <w:sz w:val="18"/>
                      </w:rPr>
                      <w:t>Securities:</w:t>
                    </w:r>
                    <w:r>
                      <w:rPr>
                        <w:rFonts w:ascii="Arial"/>
                        <w:b/>
                        <w:color w:val="808285"/>
                        <w:spacing w:val="-15"/>
                        <w:sz w:val="18"/>
                      </w:rPr>
                      <w:t> </w:t>
                    </w:r>
                    <w:r>
                      <w:rPr>
                        <w:rFonts w:ascii="Arial"/>
                        <w:b/>
                        <w:color w:val="808285"/>
                        <w:spacing w:val="-4"/>
                        <w:sz w:val="18"/>
                      </w:rPr>
                      <w:t>Corporate</w:t>
                    </w:r>
                    <w:r>
                      <w:rPr>
                        <w:rFonts w:ascii="Arial"/>
                        <w:b/>
                        <w:color w:val="808285"/>
                        <w:spacing w:val="-14"/>
                        <w:sz w:val="18"/>
                      </w:rPr>
                      <w:t> </w:t>
                    </w:r>
                    <w:r>
                      <w:rPr>
                        <w:rFonts w:ascii="Arial"/>
                        <w:b/>
                        <w:color w:val="808285"/>
                        <w:spacing w:val="-4"/>
                        <w:sz w:val="18"/>
                      </w:rPr>
                      <w:t>Ownership</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69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40320">
              <wp:simplePos x="0" y="0"/>
              <wp:positionH relativeFrom="page">
                <wp:posOffset>990630</wp:posOffset>
              </wp:positionH>
              <wp:positionV relativeFrom="page">
                <wp:posOffset>9336819</wp:posOffset>
              </wp:positionV>
              <wp:extent cx="265430"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5430" cy="201295"/>
                      </a:xfrm>
                      <a:prstGeom prst="rect">
                        <a:avLst/>
                      </a:prstGeom>
                    </wps:spPr>
                    <wps:txbx>
                      <w:txbxContent>
                        <w:p>
                          <w:pPr>
                            <w:spacing w:before="31"/>
                            <w:ind w:left="60" w:right="0" w:firstLine="0"/>
                            <w:jc w:val="left"/>
                            <w:rPr>
                              <w:sz w:val="22"/>
                            </w:rPr>
                          </w:pPr>
                          <w:r>
                            <w:rPr>
                              <w:spacing w:val="-5"/>
                              <w:w w:val="130"/>
                              <w:sz w:val="22"/>
                            </w:rPr>
                            <w:fldChar w:fldCharType="begin"/>
                          </w:r>
                          <w:r>
                            <w:rPr>
                              <w:spacing w:val="-5"/>
                              <w:w w:val="130"/>
                              <w:sz w:val="22"/>
                            </w:rPr>
                            <w:instrText> PAGE </w:instrText>
                          </w:r>
                          <w:r>
                            <w:rPr>
                              <w:spacing w:val="-5"/>
                              <w:w w:val="130"/>
                              <w:sz w:val="22"/>
                            </w:rPr>
                            <w:fldChar w:fldCharType="separate"/>
                          </w:r>
                          <w:r>
                            <w:rPr>
                              <w:spacing w:val="-5"/>
                              <w:w w:val="130"/>
                              <w:sz w:val="22"/>
                            </w:rPr>
                            <w:t>66</w:t>
                          </w:r>
                          <w:r>
                            <w:rPr>
                              <w:spacing w:val="-5"/>
                              <w:w w:val="130"/>
                              <w:sz w:val="22"/>
                            </w:rPr>
                            <w:fldChar w:fldCharType="end"/>
                          </w:r>
                        </w:p>
                      </w:txbxContent>
                    </wps:txbx>
                    <wps:bodyPr wrap="square" lIns="0" tIns="0" rIns="0" bIns="0" rtlCol="0">
                      <a:noAutofit/>
                    </wps:bodyPr>
                  </wps:wsp>
                </a:graphicData>
              </a:graphic>
            </wp:anchor>
          </w:drawing>
        </mc:Choice>
        <mc:Fallback>
          <w:pict>
            <v:shape style="position:absolute;margin-left:78.002403pt;margin-top:735.182617pt;width:20.9pt;height:15.85pt;mso-position-horizontal-relative:page;mso-position-vertical-relative:page;z-index:-16476160" type="#_x0000_t202" id="docshape2" filled="false" stroked="false">
              <v:textbox inset="0,0,0,0">
                <w:txbxContent>
                  <w:p>
                    <w:pPr>
                      <w:spacing w:before="31"/>
                      <w:ind w:left="60" w:right="0" w:firstLine="0"/>
                      <w:jc w:val="left"/>
                      <w:rPr>
                        <w:sz w:val="22"/>
                      </w:rPr>
                    </w:pPr>
                    <w:r>
                      <w:rPr>
                        <w:spacing w:val="-5"/>
                        <w:w w:val="130"/>
                        <w:sz w:val="22"/>
                      </w:rPr>
                      <w:fldChar w:fldCharType="begin"/>
                    </w:r>
                    <w:r>
                      <w:rPr>
                        <w:spacing w:val="-5"/>
                        <w:w w:val="130"/>
                        <w:sz w:val="22"/>
                      </w:rPr>
                      <w:instrText> PAGE </w:instrText>
                    </w:r>
                    <w:r>
                      <w:rPr>
                        <w:spacing w:val="-5"/>
                        <w:w w:val="130"/>
                        <w:sz w:val="22"/>
                      </w:rPr>
                      <w:fldChar w:fldCharType="separate"/>
                    </w:r>
                    <w:r>
                      <w:rPr>
                        <w:spacing w:val="-5"/>
                        <w:w w:val="130"/>
                        <w:sz w:val="22"/>
                      </w:rPr>
                      <w:t>66</w:t>
                    </w:r>
                    <w:r>
                      <w:rPr>
                        <w:spacing w:val="-5"/>
                        <w:w w:val="130"/>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40832">
              <wp:simplePos x="0" y="0"/>
              <wp:positionH relativeFrom="page">
                <wp:posOffset>1348828</wp:posOffset>
              </wp:positionH>
              <wp:positionV relativeFrom="page">
                <wp:posOffset>9352030</wp:posOffset>
              </wp:positionV>
              <wp:extent cx="3301365"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301365" cy="181610"/>
                      </a:xfrm>
                      <a:prstGeom prst="rect">
                        <a:avLst/>
                      </a:prstGeom>
                    </wps:spPr>
                    <wps:txbx>
                      <w:txbxContent>
                        <w:p>
                          <w:pPr>
                            <w:spacing w:before="43"/>
                            <w:ind w:left="20" w:right="0" w:firstLine="0"/>
                            <w:jc w:val="left"/>
                            <w:rPr>
                              <w:rFonts w:ascii="Arial"/>
                              <w:b/>
                              <w:sz w:val="18"/>
                            </w:rPr>
                          </w:pPr>
                          <w:r>
                            <w:rPr>
                              <w:rFonts w:ascii="Arial"/>
                              <w:spacing w:val="-2"/>
                              <w:sz w:val="18"/>
                            </w:rPr>
                            <w:t>PART</w:t>
                          </w:r>
                          <w:r>
                            <w:rPr>
                              <w:rFonts w:ascii="Arial"/>
                              <w:spacing w:val="-11"/>
                              <w:sz w:val="18"/>
                            </w:rPr>
                            <w:t> </w:t>
                          </w:r>
                          <w:r>
                            <w:rPr>
                              <w:rFonts w:ascii="Arial"/>
                              <w:spacing w:val="-2"/>
                              <w:sz w:val="18"/>
                            </w:rPr>
                            <w:t>2</w:t>
                          </w:r>
                          <w:r>
                            <w:rPr>
                              <w:rFonts w:ascii="Arial"/>
                              <w:spacing w:val="9"/>
                              <w:sz w:val="18"/>
                            </w:rPr>
                            <w:t> </w:t>
                          </w:r>
                          <w:r>
                            <w:rPr>
                              <w:rFonts w:ascii="Arial"/>
                              <w:b/>
                              <w:color w:val="808285"/>
                              <w:spacing w:val="-2"/>
                              <w:sz w:val="18"/>
                            </w:rPr>
                            <w:t>Starting</w:t>
                          </w:r>
                          <w:r>
                            <w:rPr>
                              <w:rFonts w:ascii="Arial"/>
                              <w:b/>
                              <w:color w:val="808285"/>
                              <w:spacing w:val="-14"/>
                              <w:sz w:val="18"/>
                            </w:rPr>
                            <w:t> </w:t>
                          </w:r>
                          <w:r>
                            <w:rPr>
                              <w:rFonts w:ascii="Arial"/>
                              <w:b/>
                              <w:color w:val="808285"/>
                              <w:spacing w:val="-2"/>
                              <w:sz w:val="18"/>
                            </w:rPr>
                            <w:t>at</w:t>
                          </w:r>
                          <w:r>
                            <w:rPr>
                              <w:rFonts w:ascii="Arial"/>
                              <w:b/>
                              <w:color w:val="808285"/>
                              <w:spacing w:val="-15"/>
                              <w:sz w:val="18"/>
                            </w:rPr>
                            <w:t> </w:t>
                          </w:r>
                          <w:r>
                            <w:rPr>
                              <w:rFonts w:ascii="Arial"/>
                              <w:b/>
                              <w:color w:val="808285"/>
                              <w:spacing w:val="-2"/>
                              <w:sz w:val="18"/>
                            </w:rPr>
                            <w:t>the</w:t>
                          </w:r>
                          <w:r>
                            <w:rPr>
                              <w:rFonts w:ascii="Arial"/>
                              <w:b/>
                              <w:color w:val="808285"/>
                              <w:spacing w:val="-14"/>
                              <w:sz w:val="18"/>
                            </w:rPr>
                            <w:t> </w:t>
                          </w:r>
                          <w:r>
                            <w:rPr>
                              <w:rFonts w:ascii="Arial"/>
                              <w:b/>
                              <w:color w:val="808285"/>
                              <w:spacing w:val="-2"/>
                              <w:sz w:val="18"/>
                            </w:rPr>
                            <w:t>Beginning:</w:t>
                          </w:r>
                          <w:r>
                            <w:rPr>
                              <w:rFonts w:ascii="Arial"/>
                              <w:b/>
                              <w:color w:val="808285"/>
                              <w:spacing w:val="-15"/>
                              <w:sz w:val="18"/>
                            </w:rPr>
                            <w:t> </w:t>
                          </w:r>
                          <w:r>
                            <w:rPr>
                              <w:rFonts w:ascii="Arial"/>
                              <w:b/>
                              <w:color w:val="808285"/>
                              <w:spacing w:val="-2"/>
                              <w:sz w:val="18"/>
                            </w:rPr>
                            <w:t>Basic</w:t>
                          </w:r>
                          <w:r>
                            <w:rPr>
                              <w:rFonts w:ascii="Arial"/>
                              <w:b/>
                              <w:color w:val="808285"/>
                              <w:spacing w:val="-15"/>
                              <w:sz w:val="18"/>
                            </w:rPr>
                            <w:t> </w:t>
                          </w:r>
                          <w:r>
                            <w:rPr>
                              <w:rFonts w:ascii="Arial"/>
                              <w:b/>
                              <w:color w:val="808285"/>
                              <w:spacing w:val="-2"/>
                              <w:sz w:val="18"/>
                            </w:rPr>
                            <w:t>Security</w:t>
                          </w:r>
                          <w:r>
                            <w:rPr>
                              <w:rFonts w:ascii="Arial"/>
                              <w:b/>
                              <w:color w:val="808285"/>
                              <w:spacing w:val="-14"/>
                              <w:sz w:val="18"/>
                            </w:rPr>
                            <w:t> </w:t>
                          </w:r>
                          <w:r>
                            <w:rPr>
                              <w:rFonts w:ascii="Arial"/>
                              <w:b/>
                              <w:color w:val="808285"/>
                              <w:spacing w:val="-2"/>
                              <w:sz w:val="18"/>
                            </w:rPr>
                            <w:t>Investments</w:t>
                          </w:r>
                        </w:p>
                      </w:txbxContent>
                    </wps:txbx>
                    <wps:bodyPr wrap="square" lIns="0" tIns="0" rIns="0" bIns="0" rtlCol="0">
                      <a:noAutofit/>
                    </wps:bodyPr>
                  </wps:wsp>
                </a:graphicData>
              </a:graphic>
            </wp:anchor>
          </w:drawing>
        </mc:Choice>
        <mc:Fallback>
          <w:pict>
            <v:shape style="position:absolute;margin-left:106.207001pt;margin-top:736.380371pt;width:259.95pt;height:14.3pt;mso-position-horizontal-relative:page;mso-position-vertical-relative:page;z-index:-16475648" type="#_x0000_t202" id="docshape3" filled="false" stroked="false">
              <v:textbox inset="0,0,0,0">
                <w:txbxContent>
                  <w:p>
                    <w:pPr>
                      <w:spacing w:before="43"/>
                      <w:ind w:left="20" w:right="0" w:firstLine="0"/>
                      <w:jc w:val="left"/>
                      <w:rPr>
                        <w:rFonts w:ascii="Arial"/>
                        <w:b/>
                        <w:sz w:val="18"/>
                      </w:rPr>
                    </w:pPr>
                    <w:r>
                      <w:rPr>
                        <w:rFonts w:ascii="Arial"/>
                        <w:spacing w:val="-2"/>
                        <w:sz w:val="18"/>
                      </w:rPr>
                      <w:t>PART</w:t>
                    </w:r>
                    <w:r>
                      <w:rPr>
                        <w:rFonts w:ascii="Arial"/>
                        <w:spacing w:val="-11"/>
                        <w:sz w:val="18"/>
                      </w:rPr>
                      <w:t> </w:t>
                    </w:r>
                    <w:r>
                      <w:rPr>
                        <w:rFonts w:ascii="Arial"/>
                        <w:spacing w:val="-2"/>
                        <w:sz w:val="18"/>
                      </w:rPr>
                      <w:t>2</w:t>
                    </w:r>
                    <w:r>
                      <w:rPr>
                        <w:rFonts w:ascii="Arial"/>
                        <w:spacing w:val="9"/>
                        <w:sz w:val="18"/>
                      </w:rPr>
                      <w:t> </w:t>
                    </w:r>
                    <w:r>
                      <w:rPr>
                        <w:rFonts w:ascii="Arial"/>
                        <w:b/>
                        <w:color w:val="808285"/>
                        <w:spacing w:val="-2"/>
                        <w:sz w:val="18"/>
                      </w:rPr>
                      <w:t>Starting</w:t>
                    </w:r>
                    <w:r>
                      <w:rPr>
                        <w:rFonts w:ascii="Arial"/>
                        <w:b/>
                        <w:color w:val="808285"/>
                        <w:spacing w:val="-14"/>
                        <w:sz w:val="18"/>
                      </w:rPr>
                      <w:t> </w:t>
                    </w:r>
                    <w:r>
                      <w:rPr>
                        <w:rFonts w:ascii="Arial"/>
                        <w:b/>
                        <w:color w:val="808285"/>
                        <w:spacing w:val="-2"/>
                        <w:sz w:val="18"/>
                      </w:rPr>
                      <w:t>at</w:t>
                    </w:r>
                    <w:r>
                      <w:rPr>
                        <w:rFonts w:ascii="Arial"/>
                        <w:b/>
                        <w:color w:val="808285"/>
                        <w:spacing w:val="-15"/>
                        <w:sz w:val="18"/>
                      </w:rPr>
                      <w:t> </w:t>
                    </w:r>
                    <w:r>
                      <w:rPr>
                        <w:rFonts w:ascii="Arial"/>
                        <w:b/>
                        <w:color w:val="808285"/>
                        <w:spacing w:val="-2"/>
                        <w:sz w:val="18"/>
                      </w:rPr>
                      <w:t>the</w:t>
                    </w:r>
                    <w:r>
                      <w:rPr>
                        <w:rFonts w:ascii="Arial"/>
                        <w:b/>
                        <w:color w:val="808285"/>
                        <w:spacing w:val="-14"/>
                        <w:sz w:val="18"/>
                      </w:rPr>
                      <w:t> </w:t>
                    </w:r>
                    <w:r>
                      <w:rPr>
                        <w:rFonts w:ascii="Arial"/>
                        <w:b/>
                        <w:color w:val="808285"/>
                        <w:spacing w:val="-2"/>
                        <w:sz w:val="18"/>
                      </w:rPr>
                      <w:t>Beginning:</w:t>
                    </w:r>
                    <w:r>
                      <w:rPr>
                        <w:rFonts w:ascii="Arial"/>
                        <w:b/>
                        <w:color w:val="808285"/>
                        <w:spacing w:val="-15"/>
                        <w:sz w:val="18"/>
                      </w:rPr>
                      <w:t> </w:t>
                    </w:r>
                    <w:r>
                      <w:rPr>
                        <w:rFonts w:ascii="Arial"/>
                        <w:b/>
                        <w:color w:val="808285"/>
                        <w:spacing w:val="-2"/>
                        <w:sz w:val="18"/>
                      </w:rPr>
                      <w:t>Basic</w:t>
                    </w:r>
                    <w:r>
                      <w:rPr>
                        <w:rFonts w:ascii="Arial"/>
                        <w:b/>
                        <w:color w:val="808285"/>
                        <w:spacing w:val="-15"/>
                        <w:sz w:val="18"/>
                      </w:rPr>
                      <w:t> </w:t>
                    </w:r>
                    <w:r>
                      <w:rPr>
                        <w:rFonts w:ascii="Arial"/>
                        <w:b/>
                        <w:color w:val="808285"/>
                        <w:spacing w:val="-2"/>
                        <w:sz w:val="18"/>
                      </w:rPr>
                      <w:t>Security</w:t>
                    </w:r>
                    <w:r>
                      <w:rPr>
                        <w:rFonts w:ascii="Arial"/>
                        <w:b/>
                        <w:color w:val="808285"/>
                        <w:spacing w:val="-14"/>
                        <w:sz w:val="18"/>
                      </w:rPr>
                      <w:t> </w:t>
                    </w:r>
                    <w:r>
                      <w:rPr>
                        <w:rFonts w:ascii="Arial"/>
                        <w:b/>
                        <w:color w:val="808285"/>
                        <w:spacing w:val="-2"/>
                        <w:sz w:val="18"/>
                      </w:rPr>
                      <w:t>Investments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57" w:hanging="261"/>
      </w:pPr>
      <w:rPr>
        <w:rFonts w:hint="default"/>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2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3">
    <w:multiLevelType w:val="hybridMultilevel"/>
    <w:lvl w:ilvl="0">
      <w:start w:val="1"/>
      <w:numFmt w:val="decimal"/>
      <w:lvlText w:val="%1-"/>
      <w:lvlJc w:val="left"/>
      <w:pPr>
        <w:ind w:left="1120" w:hanging="178"/>
        <w:jc w:val="left"/>
      </w:pPr>
      <w:rPr>
        <w:rFonts w:hint="default" w:ascii="Times New Roman" w:hAnsi="Times New Roman" w:eastAsia="Times New Roman" w:cs="Times New Roman"/>
        <w:b w:val="0"/>
        <w:bCs w:val="0"/>
        <w:i w:val="0"/>
        <w:iCs w:val="0"/>
        <w:spacing w:val="-1"/>
        <w:w w:val="132"/>
        <w:sz w:val="14"/>
        <w:szCs w:val="14"/>
        <w:lang w:val="en-US" w:eastAsia="en-US" w:bidi="ar-SA"/>
      </w:rPr>
    </w:lvl>
    <w:lvl w:ilvl="1">
      <w:start w:val="1"/>
      <w:numFmt w:val="upperLetter"/>
      <w:lvlText w:val="(%2)"/>
      <w:lvlJc w:val="left"/>
      <w:pPr>
        <w:ind w:left="1440" w:hanging="323"/>
        <w:jc w:val="left"/>
      </w:pPr>
      <w:rPr>
        <w:rFonts w:hint="default" w:ascii="Arial" w:hAnsi="Arial" w:eastAsia="Arial" w:cs="Arial"/>
        <w:b/>
        <w:bCs/>
        <w:i w:val="0"/>
        <w:iCs w:val="0"/>
        <w:spacing w:val="0"/>
        <w:w w:val="98"/>
        <w:sz w:val="17"/>
        <w:szCs w:val="17"/>
        <w:lang w:val="en-US" w:eastAsia="en-US" w:bidi="ar-SA"/>
      </w:rPr>
    </w:lvl>
    <w:lvl w:ilvl="2">
      <w:start w:val="0"/>
      <w:numFmt w:val="bullet"/>
      <w:lvlText w:val="•"/>
      <w:lvlJc w:val="left"/>
      <w:pPr>
        <w:ind w:left="2304" w:hanging="323"/>
      </w:pPr>
      <w:rPr>
        <w:rFonts w:hint="default"/>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abstractNum w:abstractNumId="1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8">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40" w:hanging="195"/>
        <w:jc w:val="right"/>
      </w:pPr>
      <w:rPr>
        <w:rFonts w:hint="default" w:ascii="Arial" w:hAnsi="Arial" w:eastAsia="Arial" w:cs="Arial"/>
        <w:b/>
        <w:bCs/>
        <w:i w:val="0"/>
        <w:iCs w:val="0"/>
        <w:spacing w:val="-1"/>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0">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num w:numId="6">
    <w:abstractNumId w:val="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20"/>
      <w:jc w:val="both"/>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120"/>
      <w:jc w:val="both"/>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2026-02-04T06:24:16Z</dcterms:created>
  <dcterms:modified xsi:type="dcterms:W3CDTF">2026-02-04T06:24:16Z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