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30791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3079115"/>
                          <a:chExt cx="7772400" cy="30791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2473325"/>
                          </a:xfrm>
                          <a:prstGeom prst="rect">
                            <a:avLst/>
                          </a:prstGeom>
                          <a:solidFill>
                            <a:srgbClr val="DCDDDE"/>
                          </a:solidFill>
                        </wps:spPr>
                        <wps:txbx>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4"/>
                                  <w:sz w:val="18"/>
                                </w:rPr>
                                <w:t>DPPs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60"/>
                                  <w:sz w:val="18"/>
                                </w:rPr>
                                <w:t> </w:t>
                              </w:r>
                              <w:r>
                                <w:rPr>
                                  <w:rFonts w:ascii="Arial" w:hAnsi="Arial"/>
                                  <w:b/>
                                  <w:color w:val="000000"/>
                                  <w:sz w:val="18"/>
                                </w:rPr>
                                <w:t>Distinguishing</w:t>
                              </w:r>
                              <w:r>
                                <w:rPr>
                                  <w:rFonts w:ascii="Arial" w:hAnsi="Arial"/>
                                  <w:b/>
                                  <w:color w:val="000000"/>
                                  <w:spacing w:val="10"/>
                                  <w:sz w:val="18"/>
                                </w:rPr>
                                <w:t> </w:t>
                              </w:r>
                              <w:r>
                                <w:rPr>
                                  <w:rFonts w:ascii="Arial" w:hAnsi="Arial"/>
                                  <w:b/>
                                  <w:color w:val="000000"/>
                                  <w:sz w:val="18"/>
                                </w:rPr>
                                <w:t>a</w:t>
                              </w:r>
                              <w:r>
                                <w:rPr>
                                  <w:rFonts w:ascii="Arial" w:hAnsi="Arial"/>
                                  <w:b/>
                                  <w:color w:val="000000"/>
                                  <w:spacing w:val="10"/>
                                  <w:sz w:val="18"/>
                                </w:rPr>
                                <w:t> </w:t>
                              </w:r>
                              <w:r>
                                <w:rPr>
                                  <w:rFonts w:ascii="Arial" w:hAnsi="Arial"/>
                                  <w:b/>
                                  <w:color w:val="000000"/>
                                  <w:sz w:val="18"/>
                                </w:rPr>
                                <w:t>limited</w:t>
                              </w:r>
                              <w:r>
                                <w:rPr>
                                  <w:rFonts w:ascii="Arial" w:hAnsi="Arial"/>
                                  <w:b/>
                                  <w:color w:val="000000"/>
                                  <w:spacing w:val="10"/>
                                  <w:sz w:val="18"/>
                                </w:rPr>
                                <w:t> </w:t>
                              </w:r>
                              <w:r>
                                <w:rPr>
                                  <w:rFonts w:ascii="Arial" w:hAnsi="Arial"/>
                                  <w:b/>
                                  <w:color w:val="000000"/>
                                  <w:spacing w:val="-2"/>
                                  <w:sz w:val="18"/>
                                </w:rPr>
                                <w:t>partner</w:t>
                              </w:r>
                            </w:p>
                            <w:p>
                              <w:pPr>
                                <w:spacing w:before="33"/>
                                <w:ind w:left="452" w:right="0" w:firstLine="0"/>
                                <w:jc w:val="left"/>
                                <w:rPr>
                                  <w:rFonts w:ascii="Arial"/>
                                  <w:b/>
                                  <w:color w:val="000000"/>
                                  <w:sz w:val="18"/>
                                </w:rPr>
                              </w:pPr>
                              <w:r>
                                <w:rPr>
                                  <w:rFonts w:ascii="Arial"/>
                                  <w:b/>
                                  <w:color w:val="000000"/>
                                  <w:sz w:val="18"/>
                                </w:rPr>
                                <w:t>from</w:t>
                              </w:r>
                              <w:r>
                                <w:rPr>
                                  <w:rFonts w:ascii="Arial"/>
                                  <w:b/>
                                  <w:color w:val="000000"/>
                                  <w:spacing w:val="14"/>
                                  <w:sz w:val="18"/>
                                </w:rPr>
                                <w:t> </w:t>
                              </w:r>
                              <w:r>
                                <w:rPr>
                                  <w:rFonts w:ascii="Arial"/>
                                  <w:b/>
                                  <w:color w:val="000000"/>
                                  <w:sz w:val="18"/>
                                </w:rPr>
                                <w:t>a</w:t>
                              </w:r>
                              <w:r>
                                <w:rPr>
                                  <w:rFonts w:ascii="Arial"/>
                                  <w:b/>
                                  <w:color w:val="000000"/>
                                  <w:spacing w:val="15"/>
                                  <w:sz w:val="18"/>
                                </w:rPr>
                                <w:t> </w:t>
                              </w:r>
                              <w:r>
                                <w:rPr>
                                  <w:rFonts w:ascii="Arial"/>
                                  <w:b/>
                                  <w:color w:val="000000"/>
                                  <w:sz w:val="18"/>
                                </w:rPr>
                                <w:t>general</w:t>
                              </w:r>
                              <w:r>
                                <w:rPr>
                                  <w:rFonts w:ascii="Arial"/>
                                  <w:b/>
                                  <w:color w:val="000000"/>
                                  <w:spacing w:val="15"/>
                                  <w:sz w:val="18"/>
                                </w:rPr>
                                <w:t> </w:t>
                              </w:r>
                              <w:r>
                                <w:rPr>
                                  <w:rFonts w:ascii="Arial"/>
                                  <w:b/>
                                  <w:color w:val="000000"/>
                                  <w:spacing w:val="-2"/>
                                  <w:sz w:val="18"/>
                                </w:rPr>
                                <w:t>partner</w:t>
                              </w:r>
                            </w:p>
                            <w:p>
                              <w:pPr>
                                <w:spacing w:line="240" w:lineRule="auto" w:before="3"/>
                                <w:rPr>
                                  <w:rFonts w:ascii="Arial"/>
                                  <w:b/>
                                  <w:color w:val="000000"/>
                                  <w:sz w:val="20"/>
                                </w:rPr>
                              </w:pPr>
                            </w:p>
                            <w:p>
                              <w:pPr>
                                <w:spacing w:line="278" w:lineRule="auto" w:before="0"/>
                                <w:ind w:left="452" w:right="30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Getting</w:t>
                              </w:r>
                              <w:r>
                                <w:rPr>
                                  <w:rFonts w:ascii="Arial" w:hAnsi="Arial"/>
                                  <w:b/>
                                  <w:color w:val="000000"/>
                                  <w:spacing w:val="-17"/>
                                  <w:w w:val="110"/>
                                  <w:sz w:val="18"/>
                                </w:rPr>
                                <w:t> </w:t>
                              </w:r>
                              <w:r>
                                <w:rPr>
                                  <w:rFonts w:ascii="Arial" w:hAnsi="Arial"/>
                                  <w:b/>
                                  <w:color w:val="000000"/>
                                  <w:spacing w:val="-2"/>
                                  <w:w w:val="110"/>
                                  <w:sz w:val="18"/>
                                </w:rPr>
                                <w:t>a</w:t>
                              </w:r>
                              <w:r>
                                <w:rPr>
                                  <w:rFonts w:ascii="Arial" w:hAnsi="Arial"/>
                                  <w:b/>
                                  <w:color w:val="000000"/>
                                  <w:spacing w:val="-17"/>
                                  <w:w w:val="110"/>
                                  <w:sz w:val="18"/>
                                </w:rPr>
                                <w:t> </w:t>
                              </w:r>
                              <w:r>
                                <w:rPr>
                                  <w:rFonts w:ascii="Arial" w:hAnsi="Arial"/>
                                  <w:b/>
                                  <w:color w:val="000000"/>
                                  <w:spacing w:val="-2"/>
                                  <w:w w:val="110"/>
                                  <w:sz w:val="18"/>
                                </w:rPr>
                                <w:t>handle</w:t>
                              </w:r>
                              <w:r>
                                <w:rPr>
                                  <w:rFonts w:ascii="Arial" w:hAnsi="Arial"/>
                                  <w:b/>
                                  <w:color w:val="000000"/>
                                  <w:spacing w:val="-17"/>
                                  <w:w w:val="110"/>
                                  <w:sz w:val="18"/>
                                </w:rPr>
                                <w:t> </w:t>
                              </w:r>
                              <w:r>
                                <w:rPr>
                                  <w:rFonts w:ascii="Arial" w:hAnsi="Arial"/>
                                  <w:b/>
                                  <w:color w:val="000000"/>
                                  <w:spacing w:val="-2"/>
                                  <w:w w:val="110"/>
                                  <w:sz w:val="18"/>
                                </w:rPr>
                                <w:t>on</w:t>
                              </w:r>
                              <w:r>
                                <w:rPr>
                                  <w:rFonts w:ascii="Arial" w:hAnsi="Arial"/>
                                  <w:b/>
                                  <w:color w:val="000000"/>
                                  <w:spacing w:val="-17"/>
                                  <w:w w:val="110"/>
                                  <w:sz w:val="18"/>
                                </w:rPr>
                                <w:t> </w:t>
                              </w:r>
                              <w:r>
                                <w:rPr>
                                  <w:rFonts w:ascii="Arial" w:hAnsi="Arial"/>
                                  <w:b/>
                                  <w:color w:val="000000"/>
                                  <w:spacing w:val="-2"/>
                                  <w:w w:val="110"/>
                                  <w:sz w:val="18"/>
                                </w:rPr>
                                <w:t>the</w:t>
                              </w:r>
                              <w:r>
                                <w:rPr>
                                  <w:rFonts w:ascii="Arial" w:hAnsi="Arial"/>
                                  <w:b/>
                                  <w:color w:val="000000"/>
                                  <w:spacing w:val="-17"/>
                                  <w:w w:val="110"/>
                                  <w:sz w:val="18"/>
                                </w:rPr>
                                <w:t> </w:t>
                              </w:r>
                              <w:r>
                                <w:rPr>
                                  <w:rFonts w:ascii="Arial" w:hAnsi="Arial"/>
                                  <w:b/>
                                  <w:color w:val="000000"/>
                                  <w:spacing w:val="-2"/>
                                  <w:w w:val="110"/>
                                  <w:sz w:val="18"/>
                                </w:rPr>
                                <w:t>paperwork </w:t>
                              </w:r>
                              <w:r>
                                <w:rPr>
                                  <w:rFonts w:ascii="Arial" w:hAnsi="Arial"/>
                                  <w:b/>
                                  <w:color w:val="000000"/>
                                  <w:w w:val="110"/>
                                  <w:sz w:val="18"/>
                                </w:rPr>
                                <w:t>and taxes involved</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Looking</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different</w:t>
                              </w:r>
                              <w:r>
                                <w:rPr>
                                  <w:rFonts w:ascii="Arial" w:hAnsi="Arial"/>
                                  <w:b/>
                                  <w:color w:val="000000"/>
                                  <w:spacing w:val="-15"/>
                                  <w:w w:val="110"/>
                                  <w:sz w:val="18"/>
                                </w:rPr>
                                <w:t> </w:t>
                              </w:r>
                              <w:r>
                                <w:rPr>
                                  <w:rFonts w:ascii="Arial" w:hAnsi="Arial"/>
                                  <w:b/>
                                  <w:color w:val="000000"/>
                                  <w:spacing w:val="-2"/>
                                  <w:w w:val="110"/>
                                  <w:sz w:val="18"/>
                                </w:rPr>
                                <w:t>types</w:t>
                              </w:r>
                              <w:r>
                                <w:rPr>
                                  <w:rFonts w:ascii="Arial" w:hAnsi="Arial"/>
                                  <w:b/>
                                  <w:color w:val="000000"/>
                                  <w:spacing w:val="-15"/>
                                  <w:w w:val="110"/>
                                  <w:sz w:val="18"/>
                                </w:rPr>
                                <w:t> </w:t>
                              </w:r>
                              <w:r>
                                <w:rPr>
                                  <w:rFonts w:ascii="Arial" w:hAnsi="Arial"/>
                                  <w:b/>
                                  <w:color w:val="000000"/>
                                  <w:spacing w:val="-5"/>
                                  <w:w w:val="110"/>
                                  <w:sz w:val="18"/>
                                </w:rPr>
                                <w:t>of</w:t>
                              </w:r>
                            </w:p>
                            <w:p>
                              <w:pPr>
                                <w:spacing w:before="33"/>
                                <w:ind w:left="452" w:right="0" w:firstLine="0"/>
                                <w:jc w:val="left"/>
                                <w:rPr>
                                  <w:rFonts w:ascii="Arial"/>
                                  <w:b/>
                                  <w:color w:val="000000"/>
                                  <w:sz w:val="18"/>
                                </w:rPr>
                              </w:pPr>
                              <w:r>
                                <w:rPr>
                                  <w:rFonts w:ascii="Arial"/>
                                  <w:b/>
                                  <w:color w:val="000000"/>
                                  <w:spacing w:val="-4"/>
                                  <w:sz w:val="18"/>
                                </w:rPr>
                                <w:t>DPPs</w:t>
                              </w:r>
                            </w:p>
                            <w:p>
                              <w:pPr>
                                <w:spacing w:line="240" w:lineRule="auto" w:before="3"/>
                                <w:rPr>
                                  <w:rFonts w:ascii="Arial"/>
                                  <w:b/>
                                  <w:color w:val="000000"/>
                                  <w:sz w:val="20"/>
                                </w:rPr>
                              </w:pPr>
                            </w:p>
                            <w:p>
                              <w:pPr>
                                <w:spacing w:line="278" w:lineRule="auto" w:before="0"/>
                                <w:ind w:left="452" w:right="30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Mitigating</w:t>
                              </w:r>
                              <w:r>
                                <w:rPr>
                                  <w:rFonts w:ascii="Arial" w:hAnsi="Arial"/>
                                  <w:b/>
                                  <w:color w:val="000000"/>
                                  <w:spacing w:val="-15"/>
                                  <w:w w:val="110"/>
                                  <w:sz w:val="18"/>
                                </w:rPr>
                                <w:t> </w:t>
                              </w:r>
                              <w:r>
                                <w:rPr>
                                  <w:rFonts w:ascii="Arial" w:hAnsi="Arial"/>
                                  <w:b/>
                                  <w:color w:val="000000"/>
                                  <w:spacing w:val="-2"/>
                                  <w:w w:val="110"/>
                                  <w:sz w:val="18"/>
                                </w:rPr>
                                <w:t>real-estate</w:t>
                              </w:r>
                              <w:r>
                                <w:rPr>
                                  <w:rFonts w:ascii="Arial" w:hAnsi="Arial"/>
                                  <w:b/>
                                  <w:color w:val="000000"/>
                                  <w:spacing w:val="-15"/>
                                  <w:w w:val="110"/>
                                  <w:sz w:val="18"/>
                                </w:rPr>
                                <w:t> </w:t>
                              </w:r>
                              <w:r>
                                <w:rPr>
                                  <w:rFonts w:ascii="Arial" w:hAnsi="Arial"/>
                                  <w:b/>
                                  <w:color w:val="000000"/>
                                  <w:spacing w:val="-2"/>
                                  <w:w w:val="110"/>
                                  <w:sz w:val="18"/>
                                </w:rPr>
                                <w:t>risk</w:t>
                              </w:r>
                              <w:r>
                                <w:rPr>
                                  <w:rFonts w:ascii="Arial" w:hAnsi="Arial"/>
                                  <w:b/>
                                  <w:color w:val="000000"/>
                                  <w:spacing w:val="-15"/>
                                  <w:w w:val="110"/>
                                  <w:sz w:val="18"/>
                                </w:rPr>
                                <w:t> </w:t>
                              </w:r>
                              <w:r>
                                <w:rPr>
                                  <w:rFonts w:ascii="Arial" w:hAnsi="Arial"/>
                                  <w:b/>
                                  <w:color w:val="000000"/>
                                  <w:spacing w:val="-2"/>
                                  <w:w w:val="110"/>
                                  <w:sz w:val="18"/>
                                </w:rPr>
                                <w:t>with REITs</w:t>
                              </w:r>
                            </w:p>
                            <w:p>
                              <w:pPr>
                                <w:spacing w:before="200"/>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42.45pt;mso-position-horizontal-relative:page;mso-position-vertical-relative:page;z-index:15728640" id="docshapegroup3" coordorigin="0,0" coordsize="12240,484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3895" type="#_x0000_t202" id="docshape6" filled="true" fillcolor="#dcddde" stroked="false">
                  <v:textbox inset="0,0,0,0">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452" w:right="0" w:firstLine="0"/>
                          <w:jc w:val="left"/>
                          <w:rPr>
                            <w:rFonts w:ascii="Arial"/>
                            <w:b/>
                            <w:color w:val="000000"/>
                            <w:sz w:val="18"/>
                          </w:rPr>
                        </w:pPr>
                        <w:r>
                          <w:rPr>
                            <w:rFonts w:ascii="Arial"/>
                            <w:b/>
                            <w:color w:val="000000"/>
                            <w:spacing w:val="-4"/>
                            <w:sz w:val="18"/>
                          </w:rPr>
                          <w:t>DPPs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60"/>
                            <w:sz w:val="18"/>
                          </w:rPr>
                          <w:t> </w:t>
                        </w:r>
                        <w:r>
                          <w:rPr>
                            <w:rFonts w:ascii="Arial" w:hAnsi="Arial"/>
                            <w:b/>
                            <w:color w:val="000000"/>
                            <w:sz w:val="18"/>
                          </w:rPr>
                          <w:t>Distinguishing</w:t>
                        </w:r>
                        <w:r>
                          <w:rPr>
                            <w:rFonts w:ascii="Arial" w:hAnsi="Arial"/>
                            <w:b/>
                            <w:color w:val="000000"/>
                            <w:spacing w:val="10"/>
                            <w:sz w:val="18"/>
                          </w:rPr>
                          <w:t> </w:t>
                        </w:r>
                        <w:r>
                          <w:rPr>
                            <w:rFonts w:ascii="Arial" w:hAnsi="Arial"/>
                            <w:b/>
                            <w:color w:val="000000"/>
                            <w:sz w:val="18"/>
                          </w:rPr>
                          <w:t>a</w:t>
                        </w:r>
                        <w:r>
                          <w:rPr>
                            <w:rFonts w:ascii="Arial" w:hAnsi="Arial"/>
                            <w:b/>
                            <w:color w:val="000000"/>
                            <w:spacing w:val="10"/>
                            <w:sz w:val="18"/>
                          </w:rPr>
                          <w:t> </w:t>
                        </w:r>
                        <w:r>
                          <w:rPr>
                            <w:rFonts w:ascii="Arial" w:hAnsi="Arial"/>
                            <w:b/>
                            <w:color w:val="000000"/>
                            <w:sz w:val="18"/>
                          </w:rPr>
                          <w:t>limited</w:t>
                        </w:r>
                        <w:r>
                          <w:rPr>
                            <w:rFonts w:ascii="Arial" w:hAnsi="Arial"/>
                            <w:b/>
                            <w:color w:val="000000"/>
                            <w:spacing w:val="10"/>
                            <w:sz w:val="18"/>
                          </w:rPr>
                          <w:t> </w:t>
                        </w:r>
                        <w:r>
                          <w:rPr>
                            <w:rFonts w:ascii="Arial" w:hAnsi="Arial"/>
                            <w:b/>
                            <w:color w:val="000000"/>
                            <w:spacing w:val="-2"/>
                            <w:sz w:val="18"/>
                          </w:rPr>
                          <w:t>partner</w:t>
                        </w:r>
                      </w:p>
                      <w:p>
                        <w:pPr>
                          <w:spacing w:before="33"/>
                          <w:ind w:left="452" w:right="0" w:firstLine="0"/>
                          <w:jc w:val="left"/>
                          <w:rPr>
                            <w:rFonts w:ascii="Arial"/>
                            <w:b/>
                            <w:color w:val="000000"/>
                            <w:sz w:val="18"/>
                          </w:rPr>
                        </w:pPr>
                        <w:r>
                          <w:rPr>
                            <w:rFonts w:ascii="Arial"/>
                            <w:b/>
                            <w:color w:val="000000"/>
                            <w:sz w:val="18"/>
                          </w:rPr>
                          <w:t>from</w:t>
                        </w:r>
                        <w:r>
                          <w:rPr>
                            <w:rFonts w:ascii="Arial"/>
                            <w:b/>
                            <w:color w:val="000000"/>
                            <w:spacing w:val="14"/>
                            <w:sz w:val="18"/>
                          </w:rPr>
                          <w:t> </w:t>
                        </w:r>
                        <w:r>
                          <w:rPr>
                            <w:rFonts w:ascii="Arial"/>
                            <w:b/>
                            <w:color w:val="000000"/>
                            <w:sz w:val="18"/>
                          </w:rPr>
                          <w:t>a</w:t>
                        </w:r>
                        <w:r>
                          <w:rPr>
                            <w:rFonts w:ascii="Arial"/>
                            <w:b/>
                            <w:color w:val="000000"/>
                            <w:spacing w:val="15"/>
                            <w:sz w:val="18"/>
                          </w:rPr>
                          <w:t> </w:t>
                        </w:r>
                        <w:r>
                          <w:rPr>
                            <w:rFonts w:ascii="Arial"/>
                            <w:b/>
                            <w:color w:val="000000"/>
                            <w:sz w:val="18"/>
                          </w:rPr>
                          <w:t>general</w:t>
                        </w:r>
                        <w:r>
                          <w:rPr>
                            <w:rFonts w:ascii="Arial"/>
                            <w:b/>
                            <w:color w:val="000000"/>
                            <w:spacing w:val="15"/>
                            <w:sz w:val="18"/>
                          </w:rPr>
                          <w:t> </w:t>
                        </w:r>
                        <w:r>
                          <w:rPr>
                            <w:rFonts w:ascii="Arial"/>
                            <w:b/>
                            <w:color w:val="000000"/>
                            <w:spacing w:val="-2"/>
                            <w:sz w:val="18"/>
                          </w:rPr>
                          <w:t>partner</w:t>
                        </w:r>
                      </w:p>
                      <w:p>
                        <w:pPr>
                          <w:spacing w:line="240" w:lineRule="auto" w:before="3"/>
                          <w:rPr>
                            <w:rFonts w:ascii="Arial"/>
                            <w:b/>
                            <w:color w:val="000000"/>
                            <w:sz w:val="20"/>
                          </w:rPr>
                        </w:pPr>
                      </w:p>
                      <w:p>
                        <w:pPr>
                          <w:spacing w:line="278" w:lineRule="auto" w:before="0"/>
                          <w:ind w:left="452" w:right="30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Getting</w:t>
                        </w:r>
                        <w:r>
                          <w:rPr>
                            <w:rFonts w:ascii="Arial" w:hAnsi="Arial"/>
                            <w:b/>
                            <w:color w:val="000000"/>
                            <w:spacing w:val="-17"/>
                            <w:w w:val="110"/>
                            <w:sz w:val="18"/>
                          </w:rPr>
                          <w:t> </w:t>
                        </w:r>
                        <w:r>
                          <w:rPr>
                            <w:rFonts w:ascii="Arial" w:hAnsi="Arial"/>
                            <w:b/>
                            <w:color w:val="000000"/>
                            <w:spacing w:val="-2"/>
                            <w:w w:val="110"/>
                            <w:sz w:val="18"/>
                          </w:rPr>
                          <w:t>a</w:t>
                        </w:r>
                        <w:r>
                          <w:rPr>
                            <w:rFonts w:ascii="Arial" w:hAnsi="Arial"/>
                            <w:b/>
                            <w:color w:val="000000"/>
                            <w:spacing w:val="-17"/>
                            <w:w w:val="110"/>
                            <w:sz w:val="18"/>
                          </w:rPr>
                          <w:t> </w:t>
                        </w:r>
                        <w:r>
                          <w:rPr>
                            <w:rFonts w:ascii="Arial" w:hAnsi="Arial"/>
                            <w:b/>
                            <w:color w:val="000000"/>
                            <w:spacing w:val="-2"/>
                            <w:w w:val="110"/>
                            <w:sz w:val="18"/>
                          </w:rPr>
                          <w:t>handle</w:t>
                        </w:r>
                        <w:r>
                          <w:rPr>
                            <w:rFonts w:ascii="Arial" w:hAnsi="Arial"/>
                            <w:b/>
                            <w:color w:val="000000"/>
                            <w:spacing w:val="-17"/>
                            <w:w w:val="110"/>
                            <w:sz w:val="18"/>
                          </w:rPr>
                          <w:t> </w:t>
                        </w:r>
                        <w:r>
                          <w:rPr>
                            <w:rFonts w:ascii="Arial" w:hAnsi="Arial"/>
                            <w:b/>
                            <w:color w:val="000000"/>
                            <w:spacing w:val="-2"/>
                            <w:w w:val="110"/>
                            <w:sz w:val="18"/>
                          </w:rPr>
                          <w:t>on</w:t>
                        </w:r>
                        <w:r>
                          <w:rPr>
                            <w:rFonts w:ascii="Arial" w:hAnsi="Arial"/>
                            <w:b/>
                            <w:color w:val="000000"/>
                            <w:spacing w:val="-17"/>
                            <w:w w:val="110"/>
                            <w:sz w:val="18"/>
                          </w:rPr>
                          <w:t> </w:t>
                        </w:r>
                        <w:r>
                          <w:rPr>
                            <w:rFonts w:ascii="Arial" w:hAnsi="Arial"/>
                            <w:b/>
                            <w:color w:val="000000"/>
                            <w:spacing w:val="-2"/>
                            <w:w w:val="110"/>
                            <w:sz w:val="18"/>
                          </w:rPr>
                          <w:t>the</w:t>
                        </w:r>
                        <w:r>
                          <w:rPr>
                            <w:rFonts w:ascii="Arial" w:hAnsi="Arial"/>
                            <w:b/>
                            <w:color w:val="000000"/>
                            <w:spacing w:val="-17"/>
                            <w:w w:val="110"/>
                            <w:sz w:val="18"/>
                          </w:rPr>
                          <w:t> </w:t>
                        </w:r>
                        <w:r>
                          <w:rPr>
                            <w:rFonts w:ascii="Arial" w:hAnsi="Arial"/>
                            <w:b/>
                            <w:color w:val="000000"/>
                            <w:spacing w:val="-2"/>
                            <w:w w:val="110"/>
                            <w:sz w:val="18"/>
                          </w:rPr>
                          <w:t>paperwork </w:t>
                        </w:r>
                        <w:r>
                          <w:rPr>
                            <w:rFonts w:ascii="Arial" w:hAnsi="Arial"/>
                            <w:b/>
                            <w:color w:val="000000"/>
                            <w:w w:val="110"/>
                            <w:sz w:val="18"/>
                          </w:rPr>
                          <w:t>and taxes involved</w:t>
                        </w:r>
                      </w:p>
                      <w:p>
                        <w:pPr>
                          <w:spacing w:before="199"/>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Looking</w:t>
                        </w:r>
                        <w:r>
                          <w:rPr>
                            <w:rFonts w:ascii="Arial" w:hAnsi="Arial"/>
                            <w:b/>
                            <w:color w:val="000000"/>
                            <w:spacing w:val="-15"/>
                            <w:w w:val="110"/>
                            <w:sz w:val="18"/>
                          </w:rPr>
                          <w:t> </w:t>
                        </w:r>
                        <w:r>
                          <w:rPr>
                            <w:rFonts w:ascii="Arial" w:hAnsi="Arial"/>
                            <w:b/>
                            <w:color w:val="000000"/>
                            <w:spacing w:val="-2"/>
                            <w:w w:val="110"/>
                            <w:sz w:val="18"/>
                          </w:rPr>
                          <w:t>at</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different</w:t>
                        </w:r>
                        <w:r>
                          <w:rPr>
                            <w:rFonts w:ascii="Arial" w:hAnsi="Arial"/>
                            <w:b/>
                            <w:color w:val="000000"/>
                            <w:spacing w:val="-15"/>
                            <w:w w:val="110"/>
                            <w:sz w:val="18"/>
                          </w:rPr>
                          <w:t> </w:t>
                        </w:r>
                        <w:r>
                          <w:rPr>
                            <w:rFonts w:ascii="Arial" w:hAnsi="Arial"/>
                            <w:b/>
                            <w:color w:val="000000"/>
                            <w:spacing w:val="-2"/>
                            <w:w w:val="110"/>
                            <w:sz w:val="18"/>
                          </w:rPr>
                          <w:t>types</w:t>
                        </w:r>
                        <w:r>
                          <w:rPr>
                            <w:rFonts w:ascii="Arial" w:hAnsi="Arial"/>
                            <w:b/>
                            <w:color w:val="000000"/>
                            <w:spacing w:val="-15"/>
                            <w:w w:val="110"/>
                            <w:sz w:val="18"/>
                          </w:rPr>
                          <w:t> </w:t>
                        </w:r>
                        <w:r>
                          <w:rPr>
                            <w:rFonts w:ascii="Arial" w:hAnsi="Arial"/>
                            <w:b/>
                            <w:color w:val="000000"/>
                            <w:spacing w:val="-5"/>
                            <w:w w:val="110"/>
                            <w:sz w:val="18"/>
                          </w:rPr>
                          <w:t>of</w:t>
                        </w:r>
                      </w:p>
                      <w:p>
                        <w:pPr>
                          <w:spacing w:before="33"/>
                          <w:ind w:left="452" w:right="0" w:firstLine="0"/>
                          <w:jc w:val="left"/>
                          <w:rPr>
                            <w:rFonts w:ascii="Arial"/>
                            <w:b/>
                            <w:color w:val="000000"/>
                            <w:sz w:val="18"/>
                          </w:rPr>
                        </w:pPr>
                        <w:r>
                          <w:rPr>
                            <w:rFonts w:ascii="Arial"/>
                            <w:b/>
                            <w:color w:val="000000"/>
                            <w:spacing w:val="-4"/>
                            <w:sz w:val="18"/>
                          </w:rPr>
                          <w:t>DPPs</w:t>
                        </w:r>
                      </w:p>
                      <w:p>
                        <w:pPr>
                          <w:spacing w:line="240" w:lineRule="auto" w:before="3"/>
                          <w:rPr>
                            <w:rFonts w:ascii="Arial"/>
                            <w:b/>
                            <w:color w:val="000000"/>
                            <w:sz w:val="20"/>
                          </w:rPr>
                        </w:pPr>
                      </w:p>
                      <w:p>
                        <w:pPr>
                          <w:spacing w:line="278" w:lineRule="auto" w:before="0"/>
                          <w:ind w:left="452" w:right="304"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Mitigating</w:t>
                        </w:r>
                        <w:r>
                          <w:rPr>
                            <w:rFonts w:ascii="Arial" w:hAnsi="Arial"/>
                            <w:b/>
                            <w:color w:val="000000"/>
                            <w:spacing w:val="-15"/>
                            <w:w w:val="110"/>
                            <w:sz w:val="18"/>
                          </w:rPr>
                          <w:t> </w:t>
                        </w:r>
                        <w:r>
                          <w:rPr>
                            <w:rFonts w:ascii="Arial" w:hAnsi="Arial"/>
                            <w:b/>
                            <w:color w:val="000000"/>
                            <w:spacing w:val="-2"/>
                            <w:w w:val="110"/>
                            <w:sz w:val="18"/>
                          </w:rPr>
                          <w:t>real-estate</w:t>
                        </w:r>
                        <w:r>
                          <w:rPr>
                            <w:rFonts w:ascii="Arial" w:hAnsi="Arial"/>
                            <w:b/>
                            <w:color w:val="000000"/>
                            <w:spacing w:val="-15"/>
                            <w:w w:val="110"/>
                            <w:sz w:val="18"/>
                          </w:rPr>
                          <w:t> </w:t>
                        </w:r>
                        <w:r>
                          <w:rPr>
                            <w:rFonts w:ascii="Arial" w:hAnsi="Arial"/>
                            <w:b/>
                            <w:color w:val="000000"/>
                            <w:spacing w:val="-2"/>
                            <w:w w:val="110"/>
                            <w:sz w:val="18"/>
                          </w:rPr>
                          <w:t>risk</w:t>
                        </w:r>
                        <w:r>
                          <w:rPr>
                            <w:rFonts w:ascii="Arial" w:hAnsi="Arial"/>
                            <w:b/>
                            <w:color w:val="000000"/>
                            <w:spacing w:val="-15"/>
                            <w:w w:val="110"/>
                            <w:sz w:val="18"/>
                          </w:rPr>
                          <w:t> </w:t>
                        </w:r>
                        <w:r>
                          <w:rPr>
                            <w:rFonts w:ascii="Arial" w:hAnsi="Arial"/>
                            <w:b/>
                            <w:color w:val="000000"/>
                            <w:spacing w:val="-2"/>
                            <w:w w:val="110"/>
                            <w:sz w:val="18"/>
                          </w:rPr>
                          <w:t>with REITs</w:t>
                        </w:r>
                      </w:p>
                      <w:p>
                        <w:pPr>
                          <w:spacing w:before="200"/>
                          <w:ind w:left="252" w:right="0" w:firstLine="0"/>
                          <w:jc w:val="left"/>
                          <w:rPr>
                            <w:rFonts w:ascii="Arial" w:hAnsi="Arial"/>
                            <w:b/>
                            <w:color w:val="000000"/>
                            <w:sz w:val="18"/>
                          </w:rPr>
                        </w:pPr>
                        <w:r>
                          <w:rPr>
                            <w:rFonts w:ascii="Arial" w:hAnsi="Arial"/>
                            <w:b/>
                            <w:color w:val="000000"/>
                            <w:spacing w:val="-2"/>
                            <w:w w:val="110"/>
                            <w:sz w:val="18"/>
                          </w:rPr>
                          <w:t>»</w:t>
                        </w:r>
                        <w:r>
                          <w:rPr>
                            <w:rFonts w:ascii="Arial" w:hAnsi="Arial"/>
                            <w:b/>
                            <w:color w:val="000000"/>
                            <w:spacing w:val="-4"/>
                            <w:w w:val="110"/>
                            <w:sz w:val="18"/>
                          </w:rPr>
                          <w:t> </w:t>
                        </w:r>
                        <w:r>
                          <w:rPr>
                            <w:rFonts w:ascii="Arial" w:hAnsi="Arial"/>
                            <w:b/>
                            <w:color w:val="000000"/>
                            <w:spacing w:val="-2"/>
                            <w:w w:val="110"/>
                            <w:sz w:val="18"/>
                          </w:rPr>
                          <w:t>Taking</w:t>
                        </w:r>
                        <w:r>
                          <w:rPr>
                            <w:rFonts w:ascii="Arial" w:hAnsi="Arial"/>
                            <w:b/>
                            <w:color w:val="000000"/>
                            <w:spacing w:val="-15"/>
                            <w:w w:val="110"/>
                            <w:sz w:val="18"/>
                          </w:rPr>
                          <w:t> </w:t>
                        </w:r>
                        <w:r>
                          <w:rPr>
                            <w:rFonts w:ascii="Arial" w:hAnsi="Arial"/>
                            <w:b/>
                            <w:color w:val="000000"/>
                            <w:spacing w:val="-2"/>
                            <w:w w:val="110"/>
                            <w:sz w:val="18"/>
                          </w:rPr>
                          <w:t>a</w:t>
                        </w:r>
                        <w:r>
                          <w:rPr>
                            <w:rFonts w:ascii="Arial" w:hAnsi="Arial"/>
                            <w:b/>
                            <w:color w:val="000000"/>
                            <w:spacing w:val="-15"/>
                            <w:w w:val="110"/>
                            <w:sz w:val="18"/>
                          </w:rPr>
                          <w:t> </w:t>
                        </w:r>
                        <w:r>
                          <w:rPr>
                            <w:rFonts w:ascii="Arial" w:hAnsi="Arial"/>
                            <w:b/>
                            <w:color w:val="000000"/>
                            <w:spacing w:val="-2"/>
                            <w:w w:val="110"/>
                            <w:sz w:val="18"/>
                          </w:rPr>
                          <w:t>chapter</w:t>
                        </w:r>
                        <w:r>
                          <w:rPr>
                            <w:rFonts w:ascii="Arial" w:hAnsi="Arial"/>
                            <w:b/>
                            <w:color w:val="000000"/>
                            <w:spacing w:val="-15"/>
                            <w:w w:val="110"/>
                            <w:sz w:val="18"/>
                          </w:rPr>
                          <w:t> </w:t>
                        </w:r>
                        <w:r>
                          <w:rPr>
                            <w:rFonts w:ascii="Arial" w:hAnsi="Arial"/>
                            <w:b/>
                            <w:color w:val="000000"/>
                            <w:spacing w:val="-4"/>
                            <w:w w:val="110"/>
                            <w:sz w:val="18"/>
                          </w:rPr>
                          <w:t>quiz</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2"/>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996480">
                <wp:simplePos x="0" y="0"/>
                <wp:positionH relativeFrom="page">
                  <wp:posOffset>1028700</wp:posOffset>
                </wp:positionH>
                <wp:positionV relativeFrom="paragraph">
                  <wp:posOffset>564801</wp:posOffset>
                </wp:positionV>
                <wp:extent cx="1685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20000" from="81pt,44.472557pt" to="213.734pt,44.472557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Knowing When You’re Ready" w:id="39"/>
      <w:bookmarkEnd w:id="39"/>
      <w:r>
        <w:rPr/>
      </w:r>
      <w:bookmarkStart w:name="Shredding the Questions: Tips and Tricks" w:id="40"/>
      <w:bookmarkEnd w:id="40"/>
      <w:r>
        <w:rPr/>
      </w:r>
      <w:bookmarkStart w:name="Making the Most of the Morning" w:id="41"/>
      <w:bookmarkEnd w:id="41"/>
      <w:r>
        <w:rPr/>
      </w:r>
      <w:bookmarkStart w:name="Testing Your Knowledge" w:id="42"/>
      <w:bookmarkEnd w:id="42"/>
      <w:r>
        <w:rPr/>
      </w:r>
      <w:bookmarkStart w:name="Answers and explanations" w:id="43"/>
      <w:bookmarkEnd w:id="43"/>
      <w:r>
        <w:rPr/>
      </w:r>
      <w:bookmarkStart w:name="Testing Your Knowledge" w:id="44"/>
      <w:bookmarkEnd w:id="44"/>
      <w:r>
        <w:rPr/>
      </w:r>
      <w:bookmarkStart w:name="The Primary Market: Bringing New Municip" w:id="45"/>
      <w:bookmarkEnd w:id="45"/>
      <w:r>
        <w:rPr/>
      </w:r>
      <w:bookmarkStart w:name="Examining Other Types of Municipal Bonds" w:id="46"/>
      <w:bookmarkEnd w:id="46"/>
      <w:r>
        <w:rPr/>
      </w:r>
      <w:bookmarkStart w:name="Taxing Build America Bonds (BABs): Taxab" w:id="47"/>
      <w:bookmarkEnd w:id="47"/>
      <w:r>
        <w:rPr/>
      </w:r>
      <w:bookmarkStart w:name="Understanding the Taxes on Municipal Bon" w:id="48"/>
      <w:bookmarkEnd w:id="48"/>
      <w:r>
        <w:rPr/>
      </w:r>
      <w:bookmarkStart w:name="Diversifying through Management Investme" w:id="49"/>
      <w:bookmarkEnd w:id="49"/>
      <w:r>
        <w:rPr/>
      </w:r>
      <w:bookmarkStart w:name="Considering Other Investment Company Opt" w:id="50"/>
      <w:bookmarkEnd w:id="50"/>
      <w:r>
        <w:rPr/>
      </w:r>
      <w:bookmarkStart w:name="Adding Annuities to a Portfolio" w:id="51"/>
      <w:bookmarkEnd w:id="51"/>
      <w:r>
        <w:rPr/>
      </w:r>
      <w:bookmarkStart w:name="Understanding the Investment Component o" w:id="52"/>
      <w:bookmarkEnd w:id="52"/>
      <w:r>
        <w:rPr/>
      </w:r>
      <w:bookmarkStart w:name="Incorporating Standard Option Math" w:id="53"/>
      <w:bookmarkEnd w:id="53"/>
      <w:r>
        <w:rPr/>
      </w:r>
      <w:bookmarkStart w:name="Working with Margin Accounts" w:id="54"/>
      <w:bookmarkEnd w:id="54"/>
      <w:r>
        <w:rPr/>
      </w:r>
      <w:bookmarkStart w:name="Following the Green: Money Supply and Mo" w:id="55"/>
      <w:bookmarkEnd w:id="55"/>
      <w:r>
        <w:rPr/>
      </w:r>
      <w:bookmarkStart w:name="Your Principal Economic Theory Primer" w:id="56"/>
      <w:bookmarkEnd w:id="56"/>
      <w:r>
        <w:rPr/>
      </w:r>
      <w:bookmarkStart w:name="Receiving and Executing Customer Orders" w:id="57"/>
      <w:bookmarkEnd w:id="57"/>
      <w:r>
        <w:rPr/>
      </w:r>
      <w:bookmarkStart w:name="Exploring Retirement Plan Tax Advantages" w:id="58"/>
      <w:bookmarkEnd w:id="58"/>
      <w:r>
        <w:rPr/>
      </w:r>
      <w:bookmarkStart w:name="Trading by the Book When the Account Is " w:id="59"/>
      <w:bookmarkEnd w:id="59"/>
      <w:r>
        <w:rPr/>
      </w:r>
      <w:bookmarkStart w:name="Practice Exam Answer Sheet" w:id="60"/>
      <w:bookmarkEnd w:id="60"/>
      <w:r>
        <w:rPr/>
      </w:r>
      <w:bookmarkStart w:name="Making the Grade" w:id="61"/>
      <w:bookmarkEnd w:id="61"/>
      <w:r>
        <w:rPr/>
      </w:r>
      <w:bookmarkStart w:name="Answer Key for Practice Exam 1" w:id="62"/>
      <w:bookmarkEnd w:id="62"/>
      <w:r>
        <w:rPr/>
      </w:r>
      <w:bookmarkStart w:name="Practice Exam Part 2 Answer Sheet" w:id="63"/>
      <w:bookmarkEnd w:id="63"/>
      <w:r>
        <w:rPr/>
      </w:r>
      <w:bookmarkStart w:name="Knowing the Score" w:id="64"/>
      <w:bookmarkEnd w:id="64"/>
      <w:r>
        <w:rPr/>
      </w:r>
      <w:bookmarkStart w:name="Answer Key for Practice Exam 2" w:id="65"/>
      <w:bookmarkEnd w:id="65"/>
      <w:r>
        <w:rPr/>
      </w:r>
      <w:bookmarkStart w:name="Assuming the Question’s Intent" w:id="66"/>
      <w:bookmarkEnd w:id="66"/>
      <w:r>
        <w:rPr/>
      </w:r>
      <w:bookmarkStart w:name="Reading into the Question" w:id="67"/>
      <w:bookmarkEnd w:id="67"/>
      <w:r>
        <w:rPr/>
      </w:r>
      <w:bookmarkStart w:name="Forgetting to Breathe" w:id="68"/>
      <w:bookmarkEnd w:id="68"/>
      <w:r>
        <w:rPr/>
      </w:r>
      <w:bookmarkStart w:name="Trying to Work Out Equations in Your Hea" w:id="69"/>
      <w:bookmarkEnd w:id="69"/>
      <w:r>
        <w:rPr/>
      </w:r>
      <w:bookmarkStart w:name="Changing Your Answers for the Wrong Reas" w:id="70"/>
      <w:bookmarkEnd w:id="70"/>
      <w:r>
        <w:rPr/>
      </w:r>
      <w:bookmarkStart w:name="Calculating Your Final Score Prematurely" w:id="71"/>
      <w:bookmarkEnd w:id="71"/>
      <w:r>
        <w:rPr/>
      </w:r>
      <w:bookmarkStart w:name="Be an Apprentice" w:id="72"/>
      <w:bookmarkEnd w:id="72"/>
      <w:r>
        <w:rPr/>
      </w:r>
      <w:bookmarkStart w:name="Do Your Homework" w:id="73"/>
      <w:bookmarkEnd w:id="73"/>
      <w:r>
        <w:rPr/>
      </w:r>
      <w:bookmarkStart w:name="Put In the Hours" w:id="74"/>
      <w:bookmarkEnd w:id="74"/>
      <w:r>
        <w:rPr/>
      </w:r>
      <w:bookmarkStart w:name="Broaden Your Horizons" w:id="75"/>
      <w:bookmarkEnd w:id="75"/>
      <w:r>
        <w:rPr/>
      </w:r>
      <w:bookmarkStart w:name="Pay Yourself First" w:id="76"/>
      <w:bookmarkEnd w:id="76"/>
      <w:r>
        <w:rPr/>
      </w:r>
      <w:bookmarkStart w:name="Set Some Goals: The Brass Ring" w:id="77"/>
      <w:bookmarkEnd w:id="77"/>
      <w:r>
        <w:rPr/>
      </w:r>
      <w:r>
        <w:rPr>
          <w:rFonts w:ascii="Arial"/>
          <w:spacing w:val="-11"/>
          <w:sz w:val="48"/>
        </w:rPr>
        <w:t>Chapter</w:t>
      </w:r>
      <w:r>
        <w:rPr>
          <w:rFonts w:ascii="Arial"/>
          <w:spacing w:val="-45"/>
          <w:sz w:val="48"/>
        </w:rPr>
        <w:t> </w:t>
      </w:r>
      <w:bookmarkStart w:name="Title Page" w:id="78"/>
      <w:bookmarkEnd w:id="78"/>
      <w:r>
        <w:rPr>
          <w:rFonts w:ascii="Arial"/>
          <w:spacing w:val="-57"/>
          <w:sz w:val="48"/>
        </w:rPr>
      </w:r>
      <w:bookmarkStart w:name="Series 6: Investment Company and Variabl" w:id="79"/>
      <w:bookmarkEnd w:id="79"/>
      <w:r>
        <w:rPr>
          <w:rFonts w:ascii="Arial"/>
          <w:spacing w:val="-57"/>
          <w:sz w:val="48"/>
        </w:rPr>
      </w:r>
      <w:bookmarkStart w:name="Series 7: General Securities Representat" w:id="80"/>
      <w:bookmarkEnd w:id="80"/>
      <w:r>
        <w:rPr>
          <w:rFonts w:ascii="Arial"/>
          <w:spacing w:val="-57"/>
          <w:sz w:val="48"/>
        </w:rPr>
      </w:r>
      <w:bookmarkStart w:name="Series 79: Investment Banking Representa" w:id="81"/>
      <w:bookmarkEnd w:id="81"/>
      <w:r>
        <w:rPr>
          <w:rFonts w:ascii="Arial"/>
          <w:spacing w:val="-57"/>
          <w:sz w:val="48"/>
        </w:rPr>
      </w:r>
      <w:bookmarkStart w:name="Series 82: Private Securities Offerings " w:id="82"/>
      <w:bookmarkEnd w:id="82"/>
      <w:r>
        <w:rPr>
          <w:rFonts w:ascii="Arial"/>
          <w:spacing w:val="-57"/>
          <w:sz w:val="48"/>
        </w:rPr>
      </w:r>
      <w:bookmarkStart w:name="Series 7 + Series 86 + Series 87: Resear" w:id="83"/>
      <w:bookmarkEnd w:id="83"/>
      <w:r>
        <w:rPr>
          <w:rFonts w:ascii="Arial"/>
          <w:spacing w:val="-57"/>
          <w:sz w:val="48"/>
        </w:rPr>
      </w:r>
      <w:bookmarkStart w:name="Filling out an application to enroll" w:id="84"/>
      <w:bookmarkEnd w:id="84"/>
      <w:r>
        <w:rPr>
          <w:rFonts w:ascii="Arial"/>
          <w:spacing w:val="-57"/>
          <w:sz w:val="48"/>
        </w:rPr>
      </w:r>
      <w:bookmarkStart w:name="It’s a date! Scheduling your exam" w:id="85"/>
      <w:bookmarkEnd w:id="85"/>
      <w:r>
        <w:rPr>
          <w:rFonts w:ascii="Arial"/>
          <w:spacing w:val="-57"/>
          <w:sz w:val="48"/>
        </w:rPr>
      </w:r>
      <w:bookmarkStart w:name="Planning for special accommodations" w:id="86"/>
      <w:bookmarkEnd w:id="86"/>
      <w:r>
        <w:rPr>
          <w:rFonts w:ascii="Arial"/>
          <w:spacing w:val="-57"/>
          <w:sz w:val="48"/>
        </w:rPr>
      </w:r>
      <w:bookmarkStart w:name="English as a Second Language (ESL) candi" w:id="87"/>
      <w:bookmarkEnd w:id="87"/>
      <w:r>
        <w:rPr>
          <w:rFonts w:ascii="Arial"/>
          <w:spacing w:val="-57"/>
          <w:sz w:val="48"/>
        </w:rPr>
      </w:r>
      <w:bookmarkStart w:name="Just in case: Canceling as an option" w:id="88"/>
      <w:bookmarkEnd w:id="88"/>
      <w:r>
        <w:rPr>
          <w:rFonts w:ascii="Arial"/>
          <w:spacing w:val="-57"/>
          <w:sz w:val="48"/>
        </w:rPr>
      </w:r>
      <w:bookmarkStart w:name="Practicing on ten additional trial quest" w:id="89"/>
      <w:bookmarkEnd w:id="89"/>
      <w:r>
        <w:rPr>
          <w:rFonts w:ascii="Arial"/>
          <w:spacing w:val="-57"/>
          <w:sz w:val="48"/>
        </w:rPr>
      </w:r>
      <w:bookmarkStart w:name="Mastering the computerized format and fe" w:id="90"/>
      <w:bookmarkEnd w:id="90"/>
      <w:r>
        <w:rPr>
          <w:rFonts w:ascii="Arial"/>
          <w:spacing w:val="-57"/>
          <w:sz w:val="48"/>
        </w:rPr>
      </w:r>
      <w:bookmarkStart w:name="Training-school background" w:id="91"/>
      <w:bookmarkEnd w:id="91"/>
      <w:r>
        <w:rPr>
          <w:rFonts w:ascii="Arial"/>
          <w:spacing w:val="-57"/>
          <w:sz w:val="48"/>
        </w:rPr>
      </w:r>
      <w:bookmarkStart w:name="Texts, course content, and extra help" w:id="92"/>
      <w:bookmarkEnd w:id="92"/>
      <w:r>
        <w:rPr>
          <w:rFonts w:ascii="Arial"/>
          <w:spacing w:val="-57"/>
          <w:sz w:val="48"/>
        </w:rPr>
      </w:r>
      <w:bookmarkStart w:name="Blocking out some time to study" w:id="93"/>
      <w:bookmarkEnd w:id="93"/>
      <w:r>
        <w:rPr>
          <w:rFonts w:ascii="Arial"/>
          <w:spacing w:val="-57"/>
          <w:sz w:val="48"/>
        </w:rPr>
      </w:r>
      <w:bookmarkStart w:name="It’s a plan: Getting into a study routin" w:id="94"/>
      <w:bookmarkEnd w:id="94"/>
      <w:r>
        <w:rPr>
          <w:rFonts w:ascii="Arial"/>
          <w:spacing w:val="-57"/>
          <w:sz w:val="48"/>
        </w:rPr>
      </w:r>
      <w:bookmarkStart w:name="Staying focused from day to day" w:id="95"/>
      <w:bookmarkEnd w:id="95"/>
      <w:r>
        <w:rPr>
          <w:rFonts w:ascii="Arial"/>
          <w:spacing w:val="-57"/>
          <w:sz w:val="48"/>
        </w:rPr>
      </w:r>
      <w:bookmarkStart w:name="Avoiding study groups" w:id="96"/>
      <w:bookmarkEnd w:id="96"/>
      <w:r>
        <w:rPr>
          <w:rFonts w:ascii="Arial"/>
          <w:spacing w:val="-57"/>
          <w:sz w:val="48"/>
        </w:rPr>
      </w:r>
      <w:bookmarkStart w:name="Staying in shape" w:id="97"/>
      <w:bookmarkEnd w:id="97"/>
      <w:r>
        <w:rPr>
          <w:rFonts w:ascii="Arial"/>
          <w:spacing w:val="-57"/>
          <w:sz w:val="48"/>
        </w:rPr>
      </w:r>
      <w:bookmarkStart w:name="Don’t obsess; mark for review" w:id="98"/>
      <w:bookmarkEnd w:id="98"/>
      <w:r>
        <w:rPr>
          <w:rFonts w:ascii="Arial"/>
          <w:spacing w:val="-57"/>
          <w:sz w:val="48"/>
        </w:rPr>
      </w:r>
      <w:bookmarkStart w:name="Keep track of time" w:id="99"/>
      <w:bookmarkEnd w:id="99"/>
      <w:r>
        <w:rPr>
          <w:rFonts w:ascii="Arial"/>
          <w:spacing w:val="-57"/>
          <w:sz w:val="48"/>
        </w:rPr>
      </w:r>
      <w:bookmarkStart w:name="Master the process of elimination" w:id="100"/>
      <w:bookmarkEnd w:id="100"/>
      <w:r>
        <w:rPr>
          <w:rFonts w:ascii="Arial"/>
          <w:spacing w:val="-57"/>
          <w:sz w:val="48"/>
        </w:rPr>
      </w:r>
      <w:bookmarkStart w:name="Maintain your concentration" w:id="101"/>
      <w:bookmarkEnd w:id="101"/>
      <w:r>
        <w:rPr>
          <w:rFonts w:ascii="Arial"/>
          <w:spacing w:val="-57"/>
          <w:sz w:val="48"/>
        </w:rPr>
      </w:r>
      <w:bookmarkStart w:name="Working with the straight shooters: The " w:id="102"/>
      <w:bookmarkEnd w:id="102"/>
      <w:r>
        <w:rPr>
          <w:rFonts w:ascii="Arial"/>
          <w:spacing w:val="-57"/>
          <w:sz w:val="48"/>
        </w:rPr>
      </w:r>
      <w:bookmarkStart w:name="Closed-stem questions" w:id="103"/>
      <w:bookmarkEnd w:id="103"/>
      <w:r>
        <w:rPr>
          <w:rFonts w:ascii="Arial"/>
          <w:spacing w:val="-57"/>
          <w:sz w:val="48"/>
        </w:rPr>
      </w:r>
      <w:bookmarkStart w:name="Open-stem questions" w:id="104"/>
      <w:bookmarkEnd w:id="104"/>
      <w:r>
        <w:rPr>
          <w:rFonts w:ascii="Arial"/>
          <w:spacing w:val="-57"/>
          <w:sz w:val="48"/>
        </w:rPr>
      </w:r>
      <w:bookmarkStart w:name="Making exceptions: Except or not" w:id="105"/>
      <w:bookmarkEnd w:id="105"/>
      <w:r>
        <w:rPr>
          <w:rFonts w:ascii="Arial"/>
          <w:spacing w:val="-57"/>
          <w:sz w:val="48"/>
        </w:rPr>
      </w:r>
      <w:bookmarkStart w:name="Imposing order: Ranking questions" w:id="106"/>
      <w:bookmarkEnd w:id="106"/>
      <w:r>
        <w:rPr>
          <w:rFonts w:ascii="Arial"/>
          <w:spacing w:val="-57"/>
          <w:sz w:val="48"/>
        </w:rPr>
      </w:r>
      <w:bookmarkStart w:name="A little mystery: Dealing with an unknow" w:id="107"/>
      <w:bookmarkEnd w:id="107"/>
      <w:r>
        <w:rPr>
          <w:rFonts w:ascii="Arial"/>
          <w:spacing w:val="-57"/>
          <w:sz w:val="48"/>
        </w:rPr>
      </w:r>
      <w:bookmarkStart w:name="Focusing on key information" w:id="108"/>
      <w:bookmarkEnd w:id="108"/>
      <w:r>
        <w:rPr>
          <w:rFonts w:ascii="Arial"/>
          <w:spacing w:val="-57"/>
          <w:sz w:val="48"/>
        </w:rPr>
      </w:r>
      <w:bookmarkStart w:name="Picking up clues when you’re virtually c" w:id="109"/>
      <w:bookmarkEnd w:id="109"/>
      <w:r>
        <w:rPr>
          <w:rFonts w:ascii="Arial"/>
          <w:spacing w:val="-57"/>
          <w:sz w:val="48"/>
        </w:rPr>
      </w:r>
      <w:bookmarkStart w:name="Facing Roman numerals: Not as hard as yo" w:id="110"/>
      <w:bookmarkEnd w:id="110"/>
      <w:r>
        <w:rPr>
          <w:rFonts w:ascii="Arial"/>
          <w:spacing w:val="-57"/>
          <w:sz w:val="48"/>
        </w:rPr>
      </w:r>
      <w:bookmarkStart w:name="Don’t make the same mistake twice" w:id="111"/>
      <w:bookmarkEnd w:id="111"/>
      <w:r>
        <w:rPr>
          <w:rFonts w:ascii="Arial"/>
          <w:spacing w:val="-57"/>
          <w:sz w:val="48"/>
        </w:rPr>
      </w:r>
      <w:bookmarkStart w:name="Getting seated" w:id="112"/>
      <w:bookmarkEnd w:id="112"/>
      <w:r>
        <w:rPr>
          <w:rFonts w:ascii="Arial"/>
          <w:spacing w:val="-57"/>
          <w:sz w:val="48"/>
        </w:rPr>
      </w:r>
      <w:bookmarkStart w:name="Holding the required due-diligence meeti" w:id="113"/>
      <w:bookmarkEnd w:id="113"/>
      <w:r>
        <w:rPr>
          <w:rFonts w:ascii="Arial"/>
          <w:spacing w:val="-57"/>
          <w:sz w:val="48"/>
        </w:rPr>
      </w:r>
      <w:bookmarkStart w:name="Roll call: Introducing the team players" w:id="114"/>
      <w:bookmarkEnd w:id="114"/>
      <w:r>
        <w:rPr>
          <w:rFonts w:ascii="Arial"/>
          <w:spacing w:val="-57"/>
          <w:sz w:val="48"/>
        </w:rPr>
      </w:r>
      <w:bookmarkStart w:name="Taking your best shot: Best-efforts unde" w:id="115"/>
      <w:bookmarkEnd w:id="115"/>
      <w:r>
        <w:rPr>
          <w:rFonts w:ascii="Arial"/>
          <w:spacing w:val="-57"/>
          <w:sz w:val="48"/>
        </w:rPr>
      </w:r>
      <w:bookmarkStart w:name="Counting the securities along the way" w:id="116"/>
      <w:bookmarkEnd w:id="116"/>
      <w:r>
        <w:rPr>
          <w:rFonts w:ascii="Arial"/>
          <w:spacing w:val="-57"/>
          <w:sz w:val="48"/>
        </w:rPr>
      </w:r>
      <w:bookmarkStart w:name="Exempt transactions" w:id="117"/>
      <w:bookmarkEnd w:id="117"/>
      <w:r>
        <w:rPr>
          <w:rFonts w:ascii="Arial"/>
          <w:spacing w:val="-57"/>
          <w:sz w:val="48"/>
        </w:rPr>
      </w:r>
      <w:bookmarkStart w:name="Practice questions" w:id="118"/>
      <w:bookmarkEnd w:id="118"/>
      <w:r>
        <w:rPr>
          <w:rFonts w:ascii="Arial"/>
          <w:spacing w:val="-57"/>
          <w:sz w:val="48"/>
        </w:rPr>
      </w:r>
      <w:bookmarkStart w:name="Cumulative voting" w:id="119"/>
      <w:bookmarkEnd w:id="119"/>
      <w:r>
        <w:rPr>
          <w:rFonts w:ascii="Arial"/>
          <w:spacing w:val="-57"/>
          <w:sz w:val="48"/>
        </w:rPr>
      </w:r>
      <w:bookmarkStart w:name="Categorizing shares corporations can sel" w:id="120"/>
      <w:bookmarkEnd w:id="120"/>
      <w:r>
        <w:rPr>
          <w:rFonts w:ascii="Arial"/>
          <w:spacing w:val="-57"/>
          <w:sz w:val="48"/>
        </w:rPr>
      </w:r>
      <w:bookmarkStart w:name="Considering corporate actions" w:id="121"/>
      <w:bookmarkEnd w:id="121"/>
      <w:r>
        <w:rPr>
          <w:rFonts w:ascii="Arial"/>
          <w:spacing w:val="-57"/>
          <w:sz w:val="48"/>
        </w:rPr>
      </w:r>
      <w:bookmarkStart w:name="Splitting common stock" w:id="122"/>
      <w:bookmarkEnd w:id="122"/>
      <w:r>
        <w:rPr>
          <w:rFonts w:ascii="Arial"/>
          <w:spacing w:val="-57"/>
          <w:sz w:val="48"/>
        </w:rPr>
      </w:r>
      <w:bookmarkStart w:name="Forward stock splits" w:id="123"/>
      <w:bookmarkEnd w:id="123"/>
      <w:r>
        <w:rPr>
          <w:rFonts w:ascii="Arial"/>
          <w:spacing w:val="-57"/>
          <w:sz w:val="48"/>
        </w:rPr>
      </w:r>
      <w:bookmarkStart w:name="Reverse stock splits" w:id="124"/>
      <w:bookmarkEnd w:id="124"/>
      <w:r>
        <w:rPr>
          <w:rFonts w:ascii="Arial"/>
          <w:spacing w:val="-57"/>
          <w:sz w:val="48"/>
        </w:rPr>
      </w:r>
      <w:bookmarkStart w:name="Cash dividends" w:id="125"/>
      <w:bookmarkEnd w:id="125"/>
      <w:r>
        <w:rPr>
          <w:rFonts w:ascii="Arial"/>
          <w:spacing w:val="-57"/>
          <w:sz w:val="48"/>
        </w:rPr>
      </w:r>
      <w:bookmarkStart w:name="Considering characteristics of preferred" w:id="126"/>
      <w:bookmarkEnd w:id="126"/>
      <w:r>
        <w:rPr>
          <w:rFonts w:ascii="Arial"/>
          <w:spacing w:val="-57"/>
          <w:sz w:val="48"/>
        </w:rPr>
      </w:r>
      <w:bookmarkStart w:name="Rights: The right to buy new shares at a" w:id="127"/>
      <w:bookmarkEnd w:id="127"/>
      <w:r>
        <w:rPr>
          <w:rFonts w:ascii="Arial"/>
          <w:spacing w:val="-57"/>
          <w:sz w:val="48"/>
        </w:rPr>
      </w:r>
      <w:bookmarkStart w:name="Practice questions" w:id="128"/>
      <w:bookmarkEnd w:id="128"/>
      <w:r>
        <w:rPr>
          <w:rFonts w:ascii="Arial"/>
          <w:spacing w:val="-57"/>
          <w:sz w:val="48"/>
        </w:rPr>
      </w:r>
      <w:bookmarkStart w:name="Covering bond terminology" w:id="129"/>
      <w:bookmarkEnd w:id="129"/>
      <w:r>
        <w:rPr>
          <w:rFonts w:ascii="Arial"/>
          <w:spacing w:val="-57"/>
          <w:sz w:val="48"/>
        </w:rPr>
      </w:r>
      <w:bookmarkStart w:name="Comparing secured and unsecured bonds" w:id="130"/>
      <w:bookmarkEnd w:id="130"/>
      <w:r>
        <w:rPr>
          <w:rFonts w:ascii="Arial"/>
          <w:spacing w:val="-57"/>
          <w:sz w:val="48"/>
        </w:rPr>
      </w:r>
      <w:bookmarkStart w:name="Nominal yield (coupon rate)" w:id="131"/>
      <w:bookmarkEnd w:id="131"/>
      <w:r>
        <w:rPr>
          <w:rFonts w:ascii="Arial"/>
          <w:spacing w:val="-57"/>
          <w:sz w:val="48"/>
        </w:rPr>
      </w:r>
      <w:bookmarkStart w:name="Yield to maturity (basis)" w:id="132"/>
      <w:bookmarkEnd w:id="132"/>
      <w:r>
        <w:rPr>
          <w:rFonts w:ascii="Arial"/>
          <w:spacing w:val="-57"/>
          <w:sz w:val="48"/>
        </w:rPr>
      </w:r>
      <w:bookmarkStart w:name="Basis point" w:id="133"/>
      <w:bookmarkEnd w:id="133"/>
      <w:r>
        <w:rPr>
          <w:rFonts w:ascii="Arial"/>
          <w:spacing w:val="-57"/>
          <w:sz w:val="48"/>
        </w:rPr>
      </w:r>
      <w:bookmarkStart w:name="Accrued interest" w:id="134"/>
      <w:bookmarkEnd w:id="134"/>
      <w:r>
        <w:rPr>
          <w:rFonts w:ascii="Arial"/>
          <w:spacing w:val="-57"/>
          <w:sz w:val="48"/>
        </w:rPr>
      </w:r>
      <w:bookmarkStart w:name="Contrasting callable and putable (put) b" w:id="135"/>
      <w:bookmarkEnd w:id="135"/>
      <w:r>
        <w:rPr>
          <w:rFonts w:ascii="Arial"/>
          <w:spacing w:val="-57"/>
          <w:sz w:val="48"/>
        </w:rPr>
      </w:r>
      <w:bookmarkStart w:name="Popping the top on convertible bonds" w:id="136"/>
      <w:bookmarkEnd w:id="136"/>
      <w:r>
        <w:rPr>
          <w:rFonts w:ascii="Arial"/>
          <w:spacing w:val="-57"/>
          <w:sz w:val="48"/>
        </w:rPr>
      </w:r>
      <w:bookmarkStart w:name="Understanding the types of U.S. governme" w:id="137"/>
      <w:bookmarkEnd w:id="137"/>
      <w:r>
        <w:rPr>
          <w:rFonts w:ascii="Arial"/>
          <w:spacing w:val="-57"/>
          <w:sz w:val="48"/>
        </w:rPr>
      </w:r>
      <w:bookmarkStart w:name="Looking at agency securities" w:id="138"/>
      <w:bookmarkEnd w:id="138"/>
      <w:r>
        <w:rPr>
          <w:rFonts w:ascii="Arial"/>
          <w:spacing w:val="-57"/>
          <w:sz w:val="48"/>
        </w:rPr>
      </w:r>
      <w:bookmarkStart w:name="General characteristics of GOs" w:id="139"/>
      <w:bookmarkEnd w:id="139"/>
      <w:r>
        <w:rPr>
          <w:rFonts w:ascii="Arial"/>
          <w:spacing w:val="-57"/>
          <w:sz w:val="48"/>
        </w:rPr>
      </w:r>
      <w:bookmarkStart w:name="Dealing with debt" w:id="140"/>
      <w:bookmarkEnd w:id="140"/>
      <w:r>
        <w:rPr>
          <w:rFonts w:ascii="Arial"/>
          <w:spacing w:val="-57"/>
          <w:sz w:val="48"/>
        </w:rPr>
      </w:r>
      <w:bookmarkStart w:name="General characteristics of revenue bonds" w:id="141"/>
      <w:bookmarkEnd w:id="141"/>
      <w:r>
        <w:rPr>
          <w:rFonts w:ascii="Arial"/>
          <w:spacing w:val="-57"/>
          <w:sz w:val="48"/>
        </w:rPr>
      </w:r>
      <w:bookmarkStart w:name="Allocation of orders" w:id="142"/>
      <w:bookmarkEnd w:id="142"/>
      <w:r>
        <w:rPr>
          <w:rFonts w:ascii="Arial"/>
          <w:spacing w:val="-57"/>
          <w:sz w:val="48"/>
        </w:rPr>
      </w:r>
      <w:bookmarkStart w:name="LGIPs (Local Government Investment Pools" w:id="143"/>
      <w:bookmarkEnd w:id="143"/>
      <w:r>
        <w:rPr>
          <w:rFonts w:ascii="Arial"/>
          <w:spacing w:val="-57"/>
          <w:sz w:val="48"/>
        </w:rPr>
      </w:r>
      <w:bookmarkStart w:name="Scot-free! Taking a look at triple tax-f" w:id="144"/>
      <w:bookmarkEnd w:id="144"/>
      <w:r>
        <w:rPr>
          <w:rFonts w:ascii="Arial"/>
          <w:spacing w:val="-57"/>
          <w:sz w:val="48"/>
        </w:rPr>
      </w:r>
      <w:bookmarkStart w:name="Confirmations" w:id="145"/>
      <w:bookmarkEnd w:id="145"/>
      <w:r>
        <w:rPr>
          <w:rFonts w:ascii="Arial"/>
          <w:spacing w:val="-57"/>
          <w:sz w:val="48"/>
        </w:rPr>
      </w:r>
      <w:bookmarkStart w:name="Commissions" w:id="146"/>
      <w:bookmarkEnd w:id="146"/>
      <w:r>
        <w:rPr>
          <w:rFonts w:ascii="Arial"/>
          <w:spacing w:val="-57"/>
          <w:sz w:val="48"/>
        </w:rPr>
      </w:r>
      <w:bookmarkStart w:name="Official statement" w:id="147"/>
      <w:bookmarkEnd w:id="147"/>
      <w:r>
        <w:rPr>
          <w:rFonts w:ascii="Arial"/>
          <w:spacing w:val="-57"/>
          <w:sz w:val="48"/>
        </w:rPr>
      </w:r>
      <w:bookmarkStart w:name="Open and closed: Focusing on their diffe" w:id="148"/>
      <w:bookmarkEnd w:id="148"/>
      <w:r>
        <w:rPr>
          <w:rFonts w:ascii="Arial"/>
          <w:spacing w:val="-57"/>
          <w:sz w:val="48"/>
        </w:rPr>
      </w:r>
      <w:bookmarkStart w:name="Hedge funds: What are they?" w:id="149"/>
      <w:bookmarkEnd w:id="149"/>
      <w:r>
        <w:rPr>
          <w:rFonts w:ascii="Arial"/>
          <w:spacing w:val="-57"/>
          <w:sz w:val="48"/>
        </w:rPr>
      </w:r>
      <w:bookmarkStart w:name="Breakpoints" w:id="150"/>
      <w:bookmarkEnd w:id="150"/>
      <w:r>
        <w:rPr>
          <w:rFonts w:ascii="Arial"/>
          <w:spacing w:val="-57"/>
          <w:sz w:val="48"/>
        </w:rPr>
      </w:r>
      <w:bookmarkStart w:name="Public offering price (POP)" w:id="151"/>
      <w:bookmarkEnd w:id="151"/>
      <w:r>
        <w:rPr>
          <w:rFonts w:ascii="Arial"/>
          <w:spacing w:val="-57"/>
          <w:sz w:val="48"/>
        </w:rPr>
      </w:r>
      <w:bookmarkStart w:name="Face-amount certificate companies" w:id="152"/>
      <w:bookmarkEnd w:id="152"/>
      <w:r>
        <w:rPr>
          <w:rFonts w:ascii="Arial"/>
          <w:spacing w:val="-57"/>
          <w:sz w:val="48"/>
        </w:rPr>
      </w:r>
      <w:bookmarkStart w:name="Unit investment trusts" w:id="153"/>
      <w:bookmarkEnd w:id="153"/>
      <w:r>
        <w:rPr>
          <w:rFonts w:ascii="Arial"/>
          <w:spacing w:val="-57"/>
          <w:sz w:val="48"/>
        </w:rPr>
      </w:r>
      <w:bookmarkStart w:name="Exchange-traded funds" w:id="154"/>
      <w:bookmarkEnd w:id="154"/>
      <w:r>
        <w:rPr>
          <w:rFonts w:ascii="Arial"/>
          <w:spacing w:val="-57"/>
          <w:sz w:val="48"/>
        </w:rPr>
      </w:r>
      <w:bookmarkStart w:name="Investment company rules 17a-6 and 17a-7" w:id="155"/>
      <w:bookmarkEnd w:id="155"/>
      <w:r>
        <w:rPr>
          <w:rFonts w:ascii="Arial"/>
          <w:spacing w:val="-57"/>
          <w:sz w:val="48"/>
        </w:rPr>
      </w:r>
      <w:bookmarkStart w:name="Focusing on variable annuities" w:id="156"/>
      <w:bookmarkEnd w:id="156"/>
      <w:r>
        <w:rPr>
          <w:rFonts w:ascii="Arial"/>
          <w:spacing w:val="-57"/>
          <w:sz w:val="48"/>
        </w:rPr>
      </w:r>
      <w:bookmarkStart w:name="Putting money into (and receiving money " w:id="157"/>
      <w:bookmarkEnd w:id="157"/>
      <w:r>
        <w:rPr>
          <w:rFonts w:ascii="Arial"/>
          <w:spacing w:val="-57"/>
          <w:sz w:val="48"/>
        </w:rPr>
      </w:r>
      <w:bookmarkStart w:name="Getting the payout" w:id="158"/>
      <w:bookmarkEnd w:id="158"/>
      <w:r>
        <w:rPr>
          <w:rFonts w:ascii="Arial"/>
          <w:spacing w:val="-57"/>
          <w:sz w:val="48"/>
        </w:rPr>
      </w:r>
      <w:bookmarkStart w:name="Practice questions" w:id="159"/>
      <w:bookmarkEnd w:id="159"/>
      <w:r>
        <w:rPr>
          <w:rFonts w:ascii="Arial"/>
          <w:spacing w:val="-57"/>
          <w:sz w:val="48"/>
        </w:rPr>
      </w:r>
      <w:bookmarkStart w:name="Reading an option" w:id="160"/>
      <w:bookmarkEnd w:id="160"/>
      <w:r>
        <w:rPr>
          <w:rFonts w:ascii="Arial"/>
          <w:spacing w:val="-57"/>
          <w:sz w:val="48"/>
        </w:rPr>
      </w:r>
      <w:bookmarkStart w:name="Looking at call options: The right to bu" w:id="161"/>
      <w:bookmarkEnd w:id="161"/>
      <w:r>
        <w:rPr>
          <w:rFonts w:ascii="Arial"/>
          <w:spacing w:val="-57"/>
          <w:sz w:val="48"/>
        </w:rPr>
      </w:r>
      <w:bookmarkStart w:name="Getting your money back: Options in-, at" w:id="162"/>
      <w:bookmarkEnd w:id="162"/>
      <w:r>
        <w:rPr>
          <w:rFonts w:ascii="Arial"/>
          <w:spacing w:val="-57"/>
          <w:sz w:val="48"/>
        </w:rPr>
      </w:r>
      <w:bookmarkStart w:name="Buying call options" w:id="163"/>
      <w:bookmarkEnd w:id="163"/>
      <w:r>
        <w:rPr>
          <w:rFonts w:ascii="Arial"/>
          <w:spacing w:val="-57"/>
          <w:sz w:val="48"/>
        </w:rPr>
      </w:r>
      <w:bookmarkStart w:name="Selling call options" w:id="164"/>
      <w:bookmarkEnd w:id="164"/>
      <w:r>
        <w:rPr>
          <w:rFonts w:ascii="Arial"/>
          <w:spacing w:val="-57"/>
          <w:sz w:val="48"/>
        </w:rPr>
      </w:r>
      <w:bookmarkStart w:name="Puts switch: Buying or selling put optio" w:id="165"/>
      <w:bookmarkEnd w:id="165"/>
      <w:r>
        <w:rPr>
          <w:rFonts w:ascii="Arial"/>
          <w:spacing w:val="-57"/>
          <w:sz w:val="48"/>
        </w:rPr>
      </w:r>
      <w:bookmarkStart w:name="Premiums of index options" w:id="166"/>
      <w:bookmarkEnd w:id="166"/>
      <w:r>
        <w:rPr>
          <w:rFonts w:ascii="Arial"/>
          <w:spacing w:val="-57"/>
          <w:sz w:val="48"/>
        </w:rPr>
      </w:r>
      <w:bookmarkStart w:name="Exercises in cash" w:id="167"/>
      <w:bookmarkEnd w:id="167"/>
      <w:r>
        <w:rPr>
          <w:rFonts w:ascii="Arial"/>
          <w:spacing w:val="-57"/>
          <w:sz w:val="48"/>
        </w:rPr>
      </w:r>
      <w:bookmarkStart w:name="Clearing through the OCC" w:id="168"/>
      <w:bookmarkEnd w:id="168"/>
      <w:r>
        <w:rPr>
          <w:rFonts w:ascii="Arial"/>
          <w:spacing w:val="-57"/>
          <w:sz w:val="48"/>
        </w:rPr>
      </w:r>
      <w:bookmarkStart w:name="That’s ODD: Options risk disclosure docu" w:id="169"/>
      <w:bookmarkEnd w:id="169"/>
      <w:r>
        <w:rPr>
          <w:rFonts w:ascii="Arial"/>
          <w:spacing w:val="-57"/>
          <w:sz w:val="48"/>
        </w:rPr>
      </w:r>
      <w:bookmarkStart w:name="Last trade, last exercise, and expiratio" w:id="170"/>
      <w:bookmarkEnd w:id="170"/>
      <w:r>
        <w:rPr>
          <w:rFonts w:ascii="Arial"/>
          <w:spacing w:val="-57"/>
          <w:sz w:val="48"/>
        </w:rPr>
      </w:r>
      <w:bookmarkStart w:name="Additional definitions" w:id="171"/>
      <w:bookmarkEnd w:id="171"/>
      <w:r>
        <w:rPr>
          <w:rFonts w:ascii="Arial"/>
          <w:spacing w:val="-57"/>
          <w:sz w:val="48"/>
        </w:rPr>
      </w:r>
      <w:bookmarkStart w:name="Some additional option rules" w:id="172"/>
      <w:bookmarkEnd w:id="172"/>
      <w:r>
        <w:rPr>
          <w:rFonts w:ascii="Arial"/>
          <w:spacing w:val="-57"/>
          <w:sz w:val="48"/>
        </w:rPr>
      </w:r>
      <w:bookmarkStart w:name="Word on the street: Street name accounts" w:id="173"/>
      <w:bookmarkEnd w:id="173"/>
      <w:r>
        <w:rPr>
          <w:rFonts w:ascii="Arial"/>
          <w:spacing w:val="-57"/>
          <w:sz w:val="48"/>
        </w:rPr>
      </w:r>
      <w:bookmarkStart w:name="Discretionary accounts" w:id="174"/>
      <w:bookmarkEnd w:id="174"/>
      <w:r>
        <w:rPr>
          <w:rFonts w:ascii="Arial"/>
          <w:spacing w:val="-57"/>
          <w:sz w:val="48"/>
        </w:rPr>
      </w:r>
      <w:bookmarkStart w:name="Institutional accounts" w:id="175"/>
      <w:bookmarkEnd w:id="175"/>
      <w:r>
        <w:rPr>
          <w:rFonts w:ascii="Arial"/>
          <w:spacing w:val="-57"/>
          <w:sz w:val="48"/>
        </w:rPr>
      </w:r>
      <w:bookmarkStart w:name="Partnership accounts" w:id="176"/>
      <w:bookmarkEnd w:id="176"/>
      <w:r>
        <w:rPr>
          <w:rFonts w:ascii="Arial"/>
          <w:spacing w:val="-57"/>
          <w:sz w:val="48"/>
        </w:rPr>
      </w:r>
      <w:bookmarkStart w:name="Disclosures and agreements: Getting marg" w:id="177"/>
      <w:bookmarkEnd w:id="177"/>
      <w:r>
        <w:rPr>
          <w:rFonts w:ascii="Arial"/>
          <w:spacing w:val="-57"/>
          <w:sz w:val="48"/>
        </w:rPr>
      </w:r>
      <w:bookmarkStart w:name="Regulation T: Following the Fed’s rules " w:id="178"/>
      <w:bookmarkEnd w:id="178"/>
      <w:r>
        <w:rPr>
          <w:rFonts w:ascii="Arial"/>
          <w:spacing w:val="-57"/>
          <w:sz w:val="48"/>
        </w:rPr>
      </w:r>
      <w:bookmarkStart w:name="Opening a margin account: The initial re" w:id="179"/>
      <w:bookmarkEnd w:id="179"/>
      <w:r>
        <w:rPr>
          <w:rFonts w:ascii="Arial"/>
          <w:spacing w:val="-57"/>
          <w:sz w:val="48"/>
        </w:rPr>
      </w:r>
      <w:bookmarkStart w:name="Opening short accounts" w:id="180"/>
      <w:bookmarkEnd w:id="180"/>
      <w:r>
        <w:rPr>
          <w:rFonts w:ascii="Arial"/>
          <w:spacing w:val="-57"/>
          <w:sz w:val="48"/>
        </w:rPr>
      </w:r>
      <w:bookmarkStart w:name="Practice questions" w:id="181"/>
      <w:bookmarkEnd w:id="181"/>
      <w:r>
        <w:rPr>
          <w:rFonts w:ascii="Arial"/>
          <w:spacing w:val="-57"/>
          <w:sz w:val="48"/>
        </w:rPr>
      </w:r>
      <w:bookmarkStart w:name="Regarding systematic and nonsystematic r" w:id="182"/>
      <w:bookmarkEnd w:id="182"/>
      <w:r>
        <w:rPr>
          <w:rFonts w:ascii="Arial"/>
          <w:spacing w:val="-57"/>
          <w:sz w:val="48"/>
        </w:rPr>
      </w:r>
      <w:bookmarkStart w:name="Systematic risk" w:id="183"/>
      <w:bookmarkEnd w:id="183"/>
      <w:r>
        <w:rPr>
          <w:rFonts w:ascii="Arial"/>
          <w:spacing w:val="-57"/>
          <w:sz w:val="48"/>
        </w:rPr>
      </w:r>
      <w:bookmarkStart w:name="Portfolio rebalancing" w:id="184"/>
      <w:bookmarkEnd w:id="184"/>
      <w:r>
        <w:rPr>
          <w:rFonts w:ascii="Arial"/>
          <w:spacing w:val="-57"/>
          <w:sz w:val="48"/>
        </w:rPr>
      </w:r>
      <w:bookmarkStart w:name="Deciding what to buy: Fundamental analys" w:id="185"/>
      <w:bookmarkEnd w:id="185"/>
      <w:r>
        <w:rPr>
          <w:rFonts w:ascii="Arial"/>
          <w:spacing w:val="-57"/>
          <w:sz w:val="48"/>
        </w:rPr>
      </w:r>
      <w:bookmarkStart w:name="Income statement components" w:id="186"/>
      <w:bookmarkEnd w:id="186"/>
      <w:r>
        <w:rPr>
          <w:rFonts w:ascii="Arial"/>
          <w:spacing w:val="-57"/>
          <w:sz w:val="48"/>
        </w:rPr>
      </w:r>
      <w:bookmarkStart w:name="Benchmarks and indices" w:id="187"/>
      <w:bookmarkEnd w:id="187"/>
      <w:r>
        <w:rPr>
          <w:rFonts w:ascii="Arial"/>
          <w:spacing w:val="-57"/>
          <w:sz w:val="48"/>
        </w:rPr>
      </w:r>
      <w:bookmarkStart w:name="Stages of the business cycle" w:id="188"/>
      <w:bookmarkEnd w:id="188"/>
      <w:r>
        <w:rPr>
          <w:rFonts w:ascii="Arial"/>
          <w:spacing w:val="-57"/>
          <w:sz w:val="48"/>
        </w:rPr>
      </w:r>
      <w:bookmarkStart w:name="Opening the Federal Reserve Board’s tool" w:id="189"/>
      <w:bookmarkEnd w:id="189"/>
      <w:r>
        <w:rPr>
          <w:rFonts w:ascii="Arial"/>
          <w:spacing w:val="-57"/>
          <w:sz w:val="48"/>
        </w:rPr>
      </w:r>
      <w:bookmarkStart w:name="Exchange rates" w:id="190"/>
      <w:bookmarkEnd w:id="190"/>
      <w:r>
        <w:rPr>
          <w:rFonts w:ascii="Arial"/>
          <w:spacing w:val="-57"/>
          <w:sz w:val="48"/>
        </w:rPr>
      </w:r>
      <w:bookmarkStart w:name="Leading indicators" w:id="191"/>
      <w:bookmarkEnd w:id="191"/>
      <w:r>
        <w:rPr>
          <w:rFonts w:ascii="Arial"/>
          <w:spacing w:val="-57"/>
          <w:sz w:val="48"/>
        </w:rPr>
      </w:r>
      <w:bookmarkStart w:name="GDP and GNP: Measuring goods and service" w:id="192"/>
      <w:bookmarkEnd w:id="192"/>
      <w:r>
        <w:rPr>
          <w:rFonts w:ascii="Arial"/>
          <w:spacing w:val="-57"/>
          <w:sz w:val="48"/>
        </w:rPr>
      </w:r>
      <w:bookmarkStart w:name="Defensive" w:id="193"/>
      <w:bookmarkEnd w:id="193"/>
      <w:r>
        <w:rPr>
          <w:rFonts w:ascii="Arial"/>
          <w:spacing w:val="-57"/>
          <w:sz w:val="48"/>
        </w:rPr>
      </w:r>
      <w:bookmarkStart w:name="Growth" w:id="194"/>
      <w:bookmarkEnd w:id="194"/>
      <w:r>
        <w:rPr>
          <w:rFonts w:ascii="Arial"/>
          <w:spacing w:val="-57"/>
          <w:sz w:val="48"/>
        </w:rPr>
      </w:r>
      <w:bookmarkStart w:name="Buying new in the primary market" w:id="195"/>
      <w:bookmarkEnd w:id="195"/>
      <w:r>
        <w:rPr>
          <w:rFonts w:ascii="Arial"/>
          <w:spacing w:val="-57"/>
          <w:sz w:val="48"/>
        </w:rPr>
      </w:r>
      <w:bookmarkStart w:name="OTC market makers" w:id="196"/>
      <w:bookmarkEnd w:id="196"/>
      <w:r>
        <w:rPr>
          <w:rFonts w:ascii="Arial"/>
          <w:spacing w:val="-57"/>
          <w:sz w:val="48"/>
        </w:rPr>
      </w:r>
      <w:bookmarkStart w:name="Reviewing basic order types" w:id="197"/>
      <w:bookmarkEnd w:id="197"/>
      <w:r>
        <w:rPr>
          <w:rFonts w:ascii="Arial"/>
          <w:spacing w:val="-57"/>
          <w:sz w:val="48"/>
        </w:rPr>
      </w:r>
      <w:bookmarkStart w:name="Market order" w:id="198"/>
      <w:bookmarkEnd w:id="198"/>
      <w:r>
        <w:rPr>
          <w:rFonts w:ascii="Arial"/>
          <w:spacing w:val="-57"/>
          <w:sz w:val="48"/>
        </w:rPr>
      </w:r>
      <w:bookmarkStart w:name="Stop order" w:id="199"/>
      <w:bookmarkEnd w:id="199"/>
      <w:r>
        <w:rPr>
          <w:rFonts w:ascii="Arial"/>
          <w:spacing w:val="-57"/>
          <w:sz w:val="48"/>
        </w:rPr>
      </w:r>
      <w:bookmarkStart w:name="Stop limit order" w:id="200"/>
      <w:bookmarkEnd w:id="200"/>
      <w:r>
        <w:rPr>
          <w:rFonts w:ascii="Arial"/>
          <w:spacing w:val="-57"/>
          <w:sz w:val="48"/>
        </w:rPr>
      </w:r>
      <w:bookmarkStart w:name="Discretionary versus nondiscretionary or" w:id="201"/>
      <w:bookmarkEnd w:id="201"/>
      <w:r>
        <w:rPr>
          <w:rFonts w:ascii="Arial"/>
          <w:spacing w:val="-57"/>
          <w:sz w:val="48"/>
        </w:rPr>
      </w:r>
      <w:bookmarkStart w:name="Retail investors" w:id="202"/>
      <w:bookmarkEnd w:id="202"/>
      <w:r>
        <w:rPr>
          <w:rFonts w:ascii="Arial"/>
          <w:spacing w:val="-57"/>
          <w:sz w:val="48"/>
        </w:rPr>
      </w:r>
      <w:bookmarkStart w:name="Accredited investors" w:id="203"/>
      <w:bookmarkEnd w:id="203"/>
      <w:r>
        <w:rPr>
          <w:rFonts w:ascii="Arial"/>
          <w:spacing w:val="-57"/>
          <w:sz w:val="48"/>
        </w:rPr>
      </w:r>
      <w:bookmarkStart w:name="Touring the tax categories" w:id="204"/>
      <w:bookmarkEnd w:id="204"/>
      <w:r>
        <w:rPr>
          <w:rFonts w:ascii="Arial"/>
          <w:spacing w:val="-57"/>
          <w:sz w:val="48"/>
        </w:rPr>
      </w:r>
      <w:bookmarkStart w:name="Looking at types of income" w:id="205"/>
      <w:bookmarkEnd w:id="205"/>
      <w:r>
        <w:rPr>
          <w:rFonts w:ascii="Arial"/>
          <w:spacing w:val="-57"/>
          <w:sz w:val="48"/>
        </w:rPr>
      </w:r>
      <w:bookmarkStart w:name="Interest income" w:id="206"/>
      <w:bookmarkEnd w:id="206"/>
      <w:r>
        <w:rPr>
          <w:rFonts w:ascii="Arial"/>
          <w:spacing w:val="-57"/>
          <w:sz w:val="48"/>
        </w:rPr>
      </w:r>
      <w:bookmarkStart w:name="At the sale: Capital gains and losses" w:id="207"/>
      <w:bookmarkEnd w:id="207"/>
      <w:r>
        <w:rPr>
          <w:rFonts w:ascii="Arial"/>
          <w:spacing w:val="-57"/>
          <w:sz w:val="48"/>
        </w:rPr>
      </w:r>
      <w:bookmarkStart w:name="Offsetting gains with capital losses" w:id="208"/>
      <w:bookmarkEnd w:id="208"/>
      <w:r>
        <w:rPr>
          <w:rFonts w:ascii="Arial"/>
          <w:spacing w:val="-57"/>
          <w:sz w:val="48"/>
        </w:rPr>
      </w:r>
      <w:bookmarkStart w:name="The wash sale rule: Adjusting the cost b" w:id="209"/>
      <w:bookmarkEnd w:id="209"/>
      <w:r>
        <w:rPr>
          <w:rFonts w:ascii="Arial"/>
          <w:spacing w:val="-57"/>
          <w:sz w:val="48"/>
        </w:rPr>
      </w:r>
      <w:bookmarkStart w:name="Estate taxes" w:id="210"/>
      <w:bookmarkEnd w:id="210"/>
      <w:r>
        <w:rPr>
          <w:rFonts w:ascii="Arial"/>
          <w:spacing w:val="-57"/>
          <w:sz w:val="48"/>
        </w:rPr>
      </w:r>
      <w:bookmarkStart w:name="Qualified versus nonqualified plans" w:id="211"/>
      <w:bookmarkEnd w:id="211"/>
      <w:r>
        <w:rPr>
          <w:rFonts w:ascii="Arial"/>
          <w:spacing w:val="-57"/>
          <w:sz w:val="48"/>
        </w:rPr>
      </w:r>
      <w:bookmarkStart w:name="IRA types and contribution limits" w:id="212"/>
      <w:bookmarkEnd w:id="212"/>
      <w:r>
        <w:rPr>
          <w:rFonts w:ascii="Arial"/>
          <w:spacing w:val="-57"/>
          <w:sz w:val="48"/>
        </w:rPr>
      </w:r>
      <w:bookmarkStart w:name="Traditional IRAs" w:id="213"/>
      <w:bookmarkEnd w:id="213"/>
      <w:r>
        <w:rPr>
          <w:rFonts w:ascii="Arial"/>
          <w:spacing w:val="-57"/>
          <w:sz w:val="48"/>
        </w:rPr>
      </w:r>
      <w:bookmarkStart w:name="Roth IRAs" w:id="214"/>
      <w:bookmarkEnd w:id="214"/>
      <w:r>
        <w:rPr>
          <w:rFonts w:ascii="Arial"/>
          <w:spacing w:val="-57"/>
          <w:sz w:val="48"/>
        </w:rPr>
      </w:r>
      <w:bookmarkStart w:name="Roth 401(k) plans" w:id="215"/>
      <w:bookmarkEnd w:id="215"/>
      <w:r>
        <w:rPr>
          <w:rFonts w:ascii="Arial"/>
          <w:spacing w:val="-57"/>
          <w:sz w:val="48"/>
        </w:rPr>
      </w:r>
      <w:bookmarkStart w:name="403(b) plans" w:id="216"/>
      <w:bookmarkEnd w:id="216"/>
      <w:r>
        <w:rPr>
          <w:rFonts w:ascii="Arial"/>
          <w:spacing w:val="-57"/>
          <w:sz w:val="48"/>
        </w:rPr>
      </w:r>
      <w:bookmarkStart w:name="Self-regulatory organizations" w:id="217"/>
      <w:bookmarkEnd w:id="217"/>
      <w:r>
        <w:rPr>
          <w:rFonts w:ascii="Arial"/>
          <w:spacing w:val="-57"/>
          <w:sz w:val="48"/>
        </w:rPr>
      </w:r>
      <w:bookmarkStart w:name="Department of the Treasury/IRS" w:id="218"/>
      <w:bookmarkEnd w:id="218"/>
      <w:r>
        <w:rPr>
          <w:rFonts w:ascii="Arial"/>
          <w:spacing w:val="-57"/>
          <w:sz w:val="48"/>
        </w:rPr>
      </w:r>
      <w:bookmarkStart w:name="Missing the mark: Grounds for disqualifi" w:id="219"/>
      <w:bookmarkEnd w:id="219"/>
      <w:r>
        <w:rPr>
          <w:rFonts w:ascii="Arial"/>
          <w:spacing w:val="-57"/>
          <w:sz w:val="48"/>
        </w:rPr>
      </w:r>
      <w:bookmarkStart w:name="Handing over your fingerprints" w:id="220"/>
      <w:bookmarkEnd w:id="220"/>
      <w:r>
        <w:rPr>
          <w:rFonts w:ascii="Arial"/>
          <w:spacing w:val="-57"/>
          <w:sz w:val="48"/>
        </w:rPr>
      </w:r>
      <w:bookmarkStart w:name="Regulatory element" w:id="221"/>
      <w:bookmarkEnd w:id="221"/>
      <w:r>
        <w:rPr>
          <w:rFonts w:ascii="Arial"/>
          <w:spacing w:val="-57"/>
          <w:sz w:val="48"/>
        </w:rPr>
      </w:r>
      <w:bookmarkStart w:name="What happens when a rep resigns or is te" w:id="222"/>
      <w:bookmarkEnd w:id="222"/>
      <w:r>
        <w:rPr>
          <w:rFonts w:ascii="Arial"/>
          <w:spacing w:val="-57"/>
          <w:sz w:val="48"/>
        </w:rPr>
      </w:r>
      <w:bookmarkStart w:name="A trip to the principal’s office: Securi" w:id="223"/>
      <w:bookmarkEnd w:id="223"/>
      <w:r>
        <w:rPr>
          <w:rFonts w:ascii="Arial"/>
          <w:spacing w:val="-57"/>
          <w:sz w:val="48"/>
        </w:rPr>
      </w:r>
      <w:bookmarkStart w:name="Proportionate sharing" w:id="224"/>
      <w:bookmarkEnd w:id="224"/>
      <w:r>
        <w:rPr>
          <w:rFonts w:ascii="Arial"/>
          <w:spacing w:val="-57"/>
          <w:sz w:val="48"/>
        </w:rPr>
      </w:r>
      <w:bookmarkStart w:name="Acting in your customers’ best interest" w:id="225"/>
      <w:bookmarkEnd w:id="225"/>
      <w:r>
        <w:rPr>
          <w:rFonts w:ascii="Arial"/>
          <w:spacing w:val="-57"/>
          <w:sz w:val="48"/>
        </w:rPr>
      </w:r>
      <w:bookmarkStart w:name="SEC Regulation BI (Best Interest) - Rule" w:id="226"/>
      <w:bookmarkEnd w:id="226"/>
      <w:r>
        <w:rPr>
          <w:rFonts w:ascii="Arial"/>
          <w:spacing w:val="-57"/>
          <w:sz w:val="48"/>
        </w:rPr>
      </w:r>
      <w:bookmarkStart w:name="Borrowing from or lending to" w:id="227"/>
      <w:bookmarkEnd w:id="227"/>
      <w:r>
        <w:rPr>
          <w:rFonts w:ascii="Arial"/>
          <w:spacing w:val="-57"/>
          <w:sz w:val="48"/>
        </w:rPr>
      </w:r>
      <w:bookmarkStart w:name="Keeping your dividend dates straight" w:id="228"/>
      <w:bookmarkEnd w:id="228"/>
      <w:r>
        <w:rPr>
          <w:rFonts w:ascii="Arial"/>
          <w:spacing w:val="-57"/>
          <w:sz w:val="48"/>
        </w:rPr>
      </w:r>
      <w:bookmarkStart w:name="Code of procedure (COP)" w:id="229"/>
      <w:bookmarkEnd w:id="229"/>
      <w:r>
        <w:rPr>
          <w:rFonts w:ascii="Arial"/>
          <w:spacing w:val="-57"/>
          <w:sz w:val="48"/>
        </w:rPr>
      </w:r>
      <w:bookmarkStart w:name="Code of arbitration" w:id="230"/>
      <w:bookmarkEnd w:id="230"/>
      <w:r>
        <w:rPr>
          <w:rFonts w:ascii="Arial"/>
          <w:spacing w:val="-57"/>
          <w:sz w:val="48"/>
        </w:rPr>
      </w:r>
      <w:bookmarkStart w:name="Following the money: Anti-money- launder" w:id="231"/>
      <w:bookmarkEnd w:id="231"/>
      <w:r>
        <w:rPr>
          <w:rFonts w:ascii="Arial"/>
          <w:spacing w:val="-57"/>
          <w:sz w:val="48"/>
        </w:rPr>
      </w:r>
      <w:bookmarkStart w:name="Complying with AML rules" w:id="232"/>
      <w:bookmarkEnd w:id="232"/>
      <w:r>
        <w:rPr>
          <w:rFonts w:ascii="Arial"/>
          <w:spacing w:val="-57"/>
          <w:sz w:val="48"/>
        </w:rPr>
      </w:r>
      <w:bookmarkStart w:name="Penalties for insider trading" w:id="233"/>
      <w:bookmarkEnd w:id="233"/>
      <w:r>
        <w:rPr>
          <w:rFonts w:ascii="Arial"/>
          <w:spacing w:val="-57"/>
          <w:sz w:val="48"/>
        </w:rPr>
      </w:r>
      <w:bookmarkStart w:name="EULA" w:id="234"/>
      <w:bookmarkEnd w:id="234"/>
      <w:r>
        <w:rPr>
          <w:rFonts w:ascii="Arial"/>
          <w:spacing w:val="-57"/>
          <w:sz w:val="48"/>
        </w:rPr>
      </w:r>
      <w:r>
        <w:rPr>
          <w:rFonts w:ascii="Arial"/>
          <w:b/>
          <w:spacing w:val="-5"/>
          <w:sz w:val="86"/>
        </w:rPr>
        <w:t>10</w:t>
      </w:r>
    </w:p>
    <w:p>
      <w:pPr>
        <w:spacing w:line="242" w:lineRule="auto" w:before="33"/>
        <w:ind w:left="100" w:right="1550" w:firstLine="0"/>
        <w:jc w:val="left"/>
        <w:rPr>
          <w:rFonts w:ascii="Arial"/>
          <w:b/>
          <w:sz w:val="72"/>
        </w:rPr>
      </w:pPr>
      <w:bookmarkStart w:name="Viewing exhibits" w:id="235"/>
      <w:bookmarkEnd w:id="235"/>
      <w:r>
        <w:rPr/>
      </w:r>
      <w:bookmarkStart w:name="You passed! Now what?" w:id="236"/>
      <w:bookmarkEnd w:id="236"/>
      <w:r>
        <w:rPr/>
      </w:r>
      <w:bookmarkStart w:name="The practical details" w:id="237"/>
      <w:bookmarkEnd w:id="237"/>
      <w:r>
        <w:rPr/>
      </w:r>
      <w:bookmarkStart w:name="Read the question carefully" w:id="238"/>
      <w:bookmarkEnd w:id="238"/>
      <w:r>
        <w:rPr/>
      </w:r>
      <w:bookmarkStart w:name="Arriving on the Scene When Taking the Ex" w:id="239"/>
      <w:bookmarkEnd w:id="239"/>
      <w:r>
        <w:rPr/>
      </w:r>
      <w:bookmarkStart w:name="Current yield" w:id="240"/>
      <w:bookmarkEnd w:id="240"/>
      <w:r>
        <w:rPr/>
      </w:r>
      <w:bookmarkStart w:name="Comparing municipal and corporate bonds " w:id="241"/>
      <w:bookmarkEnd w:id="241"/>
      <w:r>
        <w:rPr/>
      </w:r>
      <w:bookmarkStart w:name="Trading hours, settlement, and expiratio" w:id="242"/>
      <w:bookmarkEnd w:id="242"/>
      <w:r>
        <w:rPr/>
      </w:r>
      <w:bookmarkStart w:name="Getting the go-ahead: Registered options" w:id="243"/>
      <w:bookmarkEnd w:id="243"/>
      <w:r>
        <w:rPr/>
      </w:r>
      <w:bookmarkStart w:name="Trust accounts" w:id="244"/>
      <w:bookmarkEnd w:id="244"/>
      <w:r>
        <w:rPr/>
      </w:r>
      <w:bookmarkStart w:name="Obeying the Telephone Consumer Protectio" w:id="245"/>
      <w:bookmarkEnd w:id="245"/>
      <w:r>
        <w:rPr/>
      </w:r>
      <w:bookmarkStart w:name="Influencing the money supply" w:id="246"/>
      <w:bookmarkEnd w:id="246"/>
      <w:r>
        <w:rPr/>
      </w:r>
      <w:bookmarkStart w:name="Factoring in order features" w:id="247"/>
      <w:bookmarkEnd w:id="247"/>
      <w:r>
        <w:rPr/>
      </w:r>
      <w:bookmarkStart w:name="Testing Your Knowledge" w:id="248"/>
      <w:bookmarkEnd w:id="248"/>
      <w:r>
        <w:rPr/>
      </w:r>
      <w:bookmarkStart w:name="Dividends" w:id="249"/>
      <w:bookmarkEnd w:id="249"/>
      <w:r>
        <w:rPr/>
      </w:r>
      <w:bookmarkStart w:name="Tax-qualified plans" w:id="250"/>
      <w:bookmarkEnd w:id="250"/>
      <w:r>
        <w:rPr/>
      </w:r>
      <w:bookmarkStart w:name="Filling out an order ticket" w:id="251"/>
      <w:bookmarkEnd w:id="251"/>
      <w:r>
        <w:rPr/>
      </w:r>
      <w:bookmarkStart w:name="Safeguarding investor info: Regulation S" w:id="252"/>
      <w:bookmarkEnd w:id="252"/>
      <w:r>
        <w:rPr/>
      </w:r>
      <w:bookmarkStart w:name="Financial exploitation of specified adul" w:id="253"/>
      <w:bookmarkEnd w:id="253"/>
      <w:r>
        <w:rPr/>
      </w:r>
      <w:bookmarkStart w:name="Keeping clear records" w:id="254"/>
      <w:bookmarkEnd w:id="254"/>
      <w:r>
        <w:rPr/>
      </w:r>
      <w:bookmarkStart w:name="Treat the Minnow Like a Whale" w:id="255"/>
      <w:bookmarkEnd w:id="255"/>
      <w:r>
        <w:rPr/>
      </w:r>
      <w:r>
        <w:rPr>
          <w:rFonts w:ascii="Arial"/>
          <w:b/>
          <w:spacing w:val="-14"/>
          <w:w w:val="105"/>
          <w:sz w:val="72"/>
        </w:rPr>
        <w:t>Working</w:t>
      </w:r>
      <w:r>
        <w:rPr>
          <w:rFonts w:ascii="Arial"/>
          <w:b/>
          <w:spacing w:val="-97"/>
          <w:w w:val="105"/>
          <w:sz w:val="72"/>
        </w:rPr>
        <w:t> </w:t>
      </w:r>
      <w:r>
        <w:rPr>
          <w:rFonts w:ascii="Arial"/>
          <w:b/>
          <w:spacing w:val="-14"/>
          <w:w w:val="105"/>
          <w:sz w:val="72"/>
        </w:rPr>
        <w:t>with</w:t>
      </w:r>
      <w:r>
        <w:rPr>
          <w:rFonts w:ascii="Arial"/>
          <w:b/>
          <w:spacing w:val="-95"/>
          <w:w w:val="105"/>
          <w:sz w:val="72"/>
        </w:rPr>
        <w:t> </w:t>
      </w:r>
      <w:r>
        <w:rPr>
          <w:rFonts w:ascii="Arial"/>
          <w:b/>
          <w:spacing w:val="-14"/>
          <w:w w:val="105"/>
          <w:sz w:val="72"/>
        </w:rPr>
        <w:t>Direct </w:t>
      </w:r>
      <w:bookmarkStart w:name="About This Book" w:id="256"/>
      <w:bookmarkEnd w:id="256"/>
      <w:r>
        <w:rPr>
          <w:rFonts w:ascii="Arial"/>
          <w:b/>
          <w:spacing w:val="-37"/>
          <w:w w:val="107"/>
          <w:sz w:val="72"/>
        </w:rPr>
      </w:r>
      <w:bookmarkStart w:name="Profiling the SIE Exam-Taker" w:id="257"/>
      <w:bookmarkEnd w:id="257"/>
      <w:r>
        <w:rPr>
          <w:rFonts w:ascii="Arial"/>
          <w:b/>
          <w:spacing w:val="-37"/>
          <w:w w:val="107"/>
          <w:sz w:val="72"/>
        </w:rPr>
      </w:r>
      <w:bookmarkStart w:name="Tackling the SIE" w:id="258"/>
      <w:bookmarkEnd w:id="258"/>
      <w:r>
        <w:rPr>
          <w:rFonts w:ascii="Arial"/>
          <w:b/>
          <w:spacing w:val="-37"/>
          <w:w w:val="107"/>
          <w:sz w:val="72"/>
        </w:rPr>
      </w:r>
      <w:bookmarkStart w:name="Reviewing Exemptions" w:id="259"/>
      <w:bookmarkEnd w:id="259"/>
      <w:r>
        <w:rPr>
          <w:rFonts w:ascii="Arial"/>
          <w:b/>
          <w:spacing w:val="-37"/>
          <w:w w:val="107"/>
          <w:sz w:val="72"/>
        </w:rPr>
      </w:r>
      <w:bookmarkStart w:name="Gathering Municipal Bond Info" w:id="260"/>
      <w:bookmarkEnd w:id="260"/>
      <w:r>
        <w:rPr>
          <w:rFonts w:ascii="Arial"/>
          <w:b/>
          <w:spacing w:val="-37"/>
          <w:w w:val="107"/>
          <w:sz w:val="72"/>
        </w:rPr>
      </w:r>
      <w:bookmarkStart w:name="Selecting the Appropriate Type of Accoun" w:id="261"/>
      <w:bookmarkEnd w:id="261"/>
      <w:r>
        <w:rPr>
          <w:rFonts w:ascii="Arial"/>
          <w:b/>
          <w:spacing w:val="-37"/>
          <w:w w:val="107"/>
          <w:sz w:val="72"/>
        </w:rPr>
      </w:r>
      <w:bookmarkStart w:name="Becoming Distracted When Others Finish" w:id="262"/>
      <w:bookmarkEnd w:id="262"/>
      <w:r>
        <w:rPr>
          <w:rFonts w:ascii="Arial"/>
          <w:b/>
          <w:spacing w:val="-32"/>
          <w:w w:val="105"/>
          <w:sz w:val="72"/>
        </w:rPr>
        <w:t>P</w:t>
      </w:r>
      <w:r>
        <w:rPr>
          <w:rFonts w:ascii="Arial"/>
          <w:b/>
          <w:spacing w:val="-32"/>
          <w:w w:val="105"/>
          <w:sz w:val="72"/>
        </w:rPr>
        <w:t>artic</w:t>
      </w:r>
      <w:bookmarkStart w:name="Think carefully before changing your ans" w:id="263"/>
      <w:bookmarkEnd w:id="263"/>
      <w:r>
        <w:rPr>
          <w:rFonts w:ascii="Arial"/>
          <w:b/>
          <w:spacing w:val="-37"/>
          <w:w w:val="105"/>
          <w:sz w:val="72"/>
        </w:rPr>
      </w:r>
      <w:bookmarkStart w:name="Warrants: The right to buy shares of sto" w:id="264"/>
      <w:bookmarkEnd w:id="264"/>
      <w:r>
        <w:rPr>
          <w:rFonts w:ascii="Arial"/>
          <w:b/>
          <w:spacing w:val="-37"/>
          <w:w w:val="105"/>
          <w:sz w:val="72"/>
        </w:rPr>
      </w:r>
      <w:bookmarkStart w:name="Following bond issue and maturity schedu" w:id="265"/>
      <w:bookmarkEnd w:id="265"/>
      <w:r>
        <w:rPr>
          <w:rFonts w:ascii="Arial"/>
          <w:b/>
          <w:spacing w:val="-37"/>
          <w:w w:val="105"/>
          <w:sz w:val="72"/>
        </w:rPr>
      </w:r>
      <w:bookmarkStart w:name="Analyzing revenue bonds" w:id="266"/>
      <w:bookmarkEnd w:id="266"/>
      <w:r>
        <w:rPr>
          <w:rFonts w:ascii="Arial"/>
          <w:b/>
          <w:spacing w:val="-37"/>
          <w:w w:val="105"/>
          <w:sz w:val="72"/>
        </w:rPr>
      </w:r>
      <w:bookmarkStart w:name="Breakpoint sales" w:id="267"/>
      <w:bookmarkEnd w:id="267"/>
      <w:r>
        <w:rPr>
          <w:rFonts w:ascii="Arial"/>
          <w:b/>
          <w:spacing w:val="-37"/>
          <w:w w:val="105"/>
          <w:sz w:val="72"/>
        </w:rPr>
      </w:r>
      <w:bookmarkStart w:name="Got it covered: Stock/option contracts" w:id="268"/>
      <w:bookmarkEnd w:id="268"/>
      <w:r>
        <w:rPr>
          <w:rFonts w:ascii="Arial"/>
          <w:b/>
          <w:spacing w:val="-37"/>
          <w:w w:val="105"/>
          <w:sz w:val="72"/>
        </w:rPr>
      </w:r>
      <w:bookmarkStart w:name="Exercise and assignment" w:id="269"/>
      <w:bookmarkEnd w:id="269"/>
      <w:r>
        <w:rPr>
          <w:rFonts w:ascii="Arial"/>
          <w:b/>
          <w:spacing w:val="-37"/>
          <w:w w:val="105"/>
          <w:sz w:val="72"/>
        </w:rPr>
      </w:r>
      <w:bookmarkStart w:name="Gathering other important customer info" w:id="270"/>
      <w:bookmarkEnd w:id="270"/>
      <w:r>
        <w:rPr>
          <w:rFonts w:ascii="Arial"/>
          <w:b/>
          <w:spacing w:val="-37"/>
          <w:w w:val="105"/>
          <w:sz w:val="72"/>
        </w:rPr>
      </w:r>
      <w:bookmarkStart w:name="U.S. balance of payments" w:id="271"/>
      <w:bookmarkEnd w:id="271"/>
      <w:r>
        <w:rPr>
          <w:rFonts w:ascii="Arial"/>
          <w:b/>
          <w:spacing w:val="-37"/>
          <w:w w:val="105"/>
          <w:sz w:val="72"/>
        </w:rPr>
      </w:r>
      <w:bookmarkStart w:name="Buying used in the secondary market" w:id="272"/>
      <w:bookmarkEnd w:id="272"/>
      <w:r>
        <w:rPr>
          <w:rFonts w:ascii="Arial"/>
          <w:b/>
          <w:spacing w:val="-37"/>
          <w:w w:val="105"/>
          <w:sz w:val="72"/>
        </w:rPr>
      </w:r>
      <w:bookmarkStart w:name="Solicited versus unsolicited orders" w:id="273"/>
      <w:bookmarkEnd w:id="273"/>
      <w:r>
        <w:rPr>
          <w:rFonts w:ascii="Arial"/>
          <w:b/>
          <w:spacing w:val="-37"/>
          <w:w w:val="105"/>
          <w:sz w:val="72"/>
        </w:rPr>
      </w:r>
      <w:bookmarkStart w:name="Cash dividends" w:id="274"/>
      <w:bookmarkEnd w:id="274"/>
      <w:r>
        <w:rPr>
          <w:rFonts w:ascii="Arial"/>
          <w:b/>
          <w:spacing w:val="-37"/>
          <w:w w:val="105"/>
          <w:sz w:val="72"/>
        </w:rPr>
      </w:r>
      <w:bookmarkStart w:name="Skipping a step: Who’s exempt from FINRA" w:id="275"/>
      <w:bookmarkEnd w:id="275"/>
      <w:r>
        <w:rPr>
          <w:rFonts w:ascii="Arial"/>
          <w:b/>
          <w:spacing w:val="-37"/>
          <w:w w:val="105"/>
          <w:sz w:val="72"/>
        </w:rPr>
      </w:r>
      <w:bookmarkStart w:name="Checking your calendar: Payment and sett" w:id="276"/>
      <w:bookmarkEnd w:id="276"/>
      <w:r>
        <w:rPr>
          <w:rFonts w:ascii="Arial"/>
          <w:b/>
          <w:spacing w:val="-32"/>
          <w:w w:val="105"/>
          <w:sz w:val="72"/>
        </w:rPr>
        <w:t>i</w:t>
      </w:r>
      <w:r>
        <w:rPr>
          <w:rFonts w:ascii="Arial"/>
          <w:b/>
          <w:spacing w:val="-32"/>
          <w:w w:val="105"/>
          <w:sz w:val="72"/>
        </w:rPr>
        <w:t>pation</w:t>
      </w:r>
      <w:r>
        <w:rPr>
          <w:rFonts w:ascii="Arial"/>
          <w:b/>
          <w:spacing w:val="-97"/>
          <w:w w:val="105"/>
          <w:sz w:val="72"/>
        </w:rPr>
        <w:t> </w:t>
      </w:r>
      <w:r>
        <w:rPr>
          <w:rFonts w:ascii="Arial"/>
          <w:b/>
          <w:spacing w:val="-32"/>
          <w:w w:val="105"/>
          <w:sz w:val="72"/>
        </w:rPr>
        <w:t>Programs </w:t>
      </w:r>
      <w:bookmarkStart w:name="Series 99: Operations Professional Exam" w:id="277"/>
      <w:bookmarkEnd w:id="277"/>
      <w:r>
        <w:rPr>
          <w:rFonts w:ascii="Arial"/>
          <w:b/>
          <w:w w:val="89"/>
          <w:sz w:val="72"/>
        </w:rPr>
      </w:r>
      <w:bookmarkStart w:name="Qualifications of the course instructor(" w:id="278"/>
      <w:bookmarkEnd w:id="278"/>
      <w:r>
        <w:rPr>
          <w:rFonts w:ascii="Arial"/>
          <w:b/>
          <w:w w:val="89"/>
          <w:sz w:val="72"/>
        </w:rPr>
      </w:r>
      <w:bookmarkStart w:name="Exploring Study Strategies" w:id="279"/>
      <w:bookmarkEnd w:id="279"/>
      <w:r>
        <w:rPr>
          <w:rFonts w:ascii="Arial"/>
          <w:b/>
          <w:w w:val="89"/>
          <w:sz w:val="72"/>
        </w:rPr>
      </w:r>
      <w:bookmarkStart w:name="Encountering quirky questions with quali" w:id="280"/>
      <w:bookmarkEnd w:id="280"/>
      <w:r>
        <w:rPr>
          <w:rFonts w:ascii="Arial"/>
          <w:b/>
          <w:w w:val="89"/>
          <w:sz w:val="72"/>
        </w:rPr>
      </w:r>
      <w:bookmarkStart w:name="Taking two at a time" w:id="281"/>
      <w:bookmarkEnd w:id="281"/>
      <w:r>
        <w:rPr>
          <w:rFonts w:ascii="Arial"/>
          <w:b/>
          <w:w w:val="89"/>
          <w:sz w:val="72"/>
        </w:rPr>
      </w:r>
      <w:bookmarkStart w:name="Revealing Your Results: Drumroll, Please" w:id="282"/>
      <w:bookmarkEnd w:id="282"/>
      <w:r>
        <w:rPr>
          <w:rFonts w:ascii="Arial"/>
          <w:b/>
          <w:w w:val="89"/>
          <w:sz w:val="72"/>
        </w:rPr>
      </w:r>
      <w:bookmarkStart w:name="Registering securities with the SEC" w:id="283"/>
      <w:bookmarkEnd w:id="283"/>
      <w:r>
        <w:rPr>
          <w:rFonts w:ascii="Arial"/>
          <w:b/>
          <w:w w:val="89"/>
          <w:sz w:val="72"/>
        </w:rPr>
      </w:r>
      <w:bookmarkStart w:name="Awaiting approval: The cooling-off perio" w:id="284"/>
      <w:bookmarkEnd w:id="284"/>
      <w:r>
        <w:rPr>
          <w:rFonts w:ascii="Arial"/>
          <w:b/>
          <w:w w:val="89"/>
          <w:sz w:val="72"/>
        </w:rPr>
      </w:r>
      <w:bookmarkStart w:name="Registering with the states: Blue skies" w:id="285"/>
      <w:bookmarkEnd w:id="285"/>
      <w:r>
        <w:rPr>
          <w:rFonts w:ascii="Arial"/>
          <w:b/>
          <w:w w:val="89"/>
          <w:sz w:val="72"/>
        </w:rPr>
      </w:r>
      <w:bookmarkStart w:name="Yield to call" w:id="286"/>
      <w:bookmarkEnd w:id="286"/>
      <w:r>
        <w:rPr>
          <w:rFonts w:ascii="Arial"/>
          <w:b/>
          <w:w w:val="89"/>
          <w:sz w:val="72"/>
        </w:rPr>
      </w:r>
      <w:bookmarkStart w:name="Determining the Best Investment: Compari" w:id="287"/>
      <w:bookmarkEnd w:id="287"/>
      <w:r>
        <w:rPr>
          <w:rFonts w:ascii="Arial"/>
          <w:b/>
          <w:w w:val="89"/>
          <w:sz w:val="72"/>
        </w:rPr>
      </w:r>
      <w:bookmarkStart w:name="Definitions for new issues" w:id="288"/>
      <w:bookmarkEnd w:id="288"/>
      <w:r>
        <w:rPr>
          <w:rFonts w:ascii="Arial"/>
          <w:b/>
          <w:w w:val="89"/>
          <w:sz w:val="72"/>
        </w:rPr>
      </w:r>
      <w:bookmarkStart w:name="Taking a Closer Look at Municipal Fund S" w:id="289"/>
      <w:bookmarkEnd w:id="289"/>
      <w:r>
        <w:rPr>
          <w:rFonts w:ascii="Arial"/>
          <w:b/>
          <w:w w:val="89"/>
          <w:sz w:val="72"/>
        </w:rPr>
      </w:r>
      <w:bookmarkStart w:name="“G” That’s a Whole Lot of Rules" w:id="290"/>
      <w:bookmarkEnd w:id="290"/>
      <w:r>
        <w:rPr>
          <w:rFonts w:ascii="Arial"/>
          <w:b/>
          <w:w w:val="89"/>
          <w:sz w:val="72"/>
        </w:rPr>
      </w:r>
      <w:bookmarkStart w:name="Dealing with discounts" w:id="291"/>
      <w:bookmarkEnd w:id="291"/>
      <w:r>
        <w:rPr>
          <w:rFonts w:ascii="Arial"/>
          <w:b/>
          <w:w w:val="89"/>
          <w:sz w:val="72"/>
        </w:rPr>
      </w:r>
      <w:bookmarkStart w:name="Figuring the sales charge and public off" w:id="292"/>
      <w:bookmarkEnd w:id="292"/>
      <w:r>
        <w:rPr>
          <w:rFonts w:ascii="Arial"/>
          <w:b/>
          <w:w w:val="89"/>
          <w:sz w:val="72"/>
        </w:rPr>
      </w:r>
      <w:bookmarkStart w:name="Classifying the load" w:id="293"/>
      <w:bookmarkEnd w:id="293"/>
      <w:r>
        <w:rPr>
          <w:rFonts w:ascii="Arial"/>
          <w:b/>
          <w:w w:val="89"/>
          <w:sz w:val="72"/>
        </w:rPr>
      </w:r>
      <w:bookmarkStart w:name="The pay-in (accumulation) phase" w:id="294"/>
      <w:bookmarkEnd w:id="294"/>
      <w:r>
        <w:rPr>
          <w:rFonts w:ascii="Arial"/>
          <w:b/>
          <w:w w:val="89"/>
          <w:sz w:val="72"/>
        </w:rPr>
      </w:r>
      <w:bookmarkStart w:name="Checking out put options: The right to s" w:id="295"/>
      <w:bookmarkEnd w:id="295"/>
      <w:r>
        <w:rPr>
          <w:rFonts w:ascii="Arial"/>
          <w:b/>
          <w:w w:val="89"/>
          <w:sz w:val="72"/>
        </w:rPr>
      </w:r>
      <w:bookmarkStart w:name="Buying put options" w:id="296"/>
      <w:bookmarkEnd w:id="296"/>
      <w:r>
        <w:rPr>
          <w:rFonts w:ascii="Arial"/>
          <w:b/>
          <w:w w:val="89"/>
          <w:sz w:val="72"/>
        </w:rPr>
      </w:r>
      <w:bookmarkStart w:name="Selling put options" w:id="297"/>
      <w:bookmarkEnd w:id="297"/>
      <w:r>
        <w:rPr>
          <w:rFonts w:ascii="Arial"/>
          <w:b/>
          <w:w w:val="89"/>
          <w:sz w:val="72"/>
        </w:rPr>
      </w:r>
      <w:bookmarkStart w:name="Trading options: Opening and closing tra" w:id="298"/>
      <w:bookmarkEnd w:id="298"/>
      <w:r>
        <w:rPr>
          <w:rFonts w:ascii="Arial"/>
          <w:b/>
          <w:w w:val="89"/>
          <w:sz w:val="72"/>
        </w:rPr>
      </w:r>
      <w:bookmarkStart w:name="Cash or margin account" w:id="299"/>
      <w:bookmarkEnd w:id="299"/>
      <w:r>
        <w:rPr>
          <w:rFonts w:ascii="Arial"/>
          <w:b/>
          <w:w w:val="89"/>
          <w:sz w:val="72"/>
        </w:rPr>
      </w:r>
      <w:bookmarkStart w:name="Strategies for mitigating risk" w:id="300"/>
      <w:bookmarkEnd w:id="300"/>
      <w:r>
        <w:rPr>
          <w:rFonts w:ascii="Arial"/>
          <w:b/>
          <w:w w:val="89"/>
          <w:sz w:val="72"/>
        </w:rPr>
      </w:r>
      <w:bookmarkStart w:name="Coincident (coincidental) indicators" w:id="301"/>
      <w:bookmarkEnd w:id="301"/>
      <w:r>
        <w:rPr>
          <w:rFonts w:ascii="Arial"/>
          <w:b/>
          <w:w w:val="89"/>
          <w:sz w:val="72"/>
        </w:rPr>
      </w:r>
      <w:bookmarkStart w:name="How Economic Factors Affect Securities" w:id="302"/>
      <w:bookmarkEnd w:id="302"/>
      <w:r>
        <w:rPr>
          <w:rFonts w:ascii="Arial"/>
          <w:b/>
          <w:w w:val="89"/>
          <w:sz w:val="72"/>
        </w:rPr>
      </w:r>
      <w:bookmarkStart w:name="An introducing broker" w:id="303"/>
      <w:bookmarkEnd w:id="303"/>
      <w:r>
        <w:rPr>
          <w:rFonts w:ascii="Arial"/>
          <w:b/>
          <w:w w:val="89"/>
          <w:sz w:val="72"/>
        </w:rPr>
      </w:r>
      <w:bookmarkStart w:name="Practice questions" w:id="304"/>
      <w:bookmarkEnd w:id="304"/>
      <w:r>
        <w:rPr>
          <w:rFonts w:ascii="Arial"/>
          <w:b/>
          <w:w w:val="89"/>
          <w:sz w:val="72"/>
        </w:rPr>
      </w:r>
      <w:bookmarkStart w:name="Simplified employee pensions (SEP-IRAs)" w:id="305"/>
      <w:bookmarkEnd w:id="305"/>
      <w:r>
        <w:rPr>
          <w:rFonts w:ascii="Arial"/>
          <w:b/>
          <w:w w:val="89"/>
          <w:sz w:val="72"/>
        </w:rPr>
      </w:r>
      <w:bookmarkStart w:name="Testing Your Knowledge" w:id="306"/>
      <w:bookmarkEnd w:id="306"/>
      <w:r>
        <w:rPr>
          <w:rFonts w:ascii="Arial"/>
          <w:b/>
          <w:w w:val="89"/>
          <w:sz w:val="72"/>
        </w:rPr>
      </w:r>
      <w:bookmarkStart w:name="FINRA Registration and Reporting Require" w:id="307"/>
      <w:bookmarkEnd w:id="307"/>
      <w:r>
        <w:rPr>
          <w:rFonts w:ascii="Arial"/>
          <w:b/>
          <w:w w:val="89"/>
          <w:sz w:val="72"/>
        </w:rPr>
      </w:r>
      <w:bookmarkStart w:name="Outside business activities" w:id="308"/>
      <w:bookmarkEnd w:id="308"/>
      <w:r>
        <w:rPr>
          <w:rFonts w:ascii="Arial"/>
          <w:b/>
          <w:w w:val="89"/>
          <w:sz w:val="72"/>
        </w:rPr>
      </w:r>
      <w:bookmarkStart w:name="Getting the particulars on paper (or in " w:id="309"/>
      <w:bookmarkEnd w:id="309"/>
      <w:r>
        <w:rPr>
          <w:rFonts w:ascii="Arial"/>
          <w:b/>
          <w:w w:val="89"/>
          <w:sz w:val="72"/>
        </w:rPr>
      </w:r>
      <w:bookmarkStart w:name="Mediation" w:id="310"/>
      <w:bookmarkEnd w:id="310"/>
      <w:r>
        <w:rPr>
          <w:rFonts w:ascii="Arial"/>
          <w:b/>
          <w:w w:val="89"/>
          <w:sz w:val="72"/>
        </w:rPr>
      </w:r>
      <w:bookmarkStart w:name="Contemporaneous traders" w:id="311"/>
      <w:bookmarkEnd w:id="311"/>
      <w:r>
        <w:rPr>
          <w:rFonts w:ascii="Arial"/>
          <w:b/>
          <w:w w:val="89"/>
          <w:sz w:val="72"/>
        </w:rPr>
      </w:r>
      <w:bookmarkStart w:name="Testing Your Knowledge" w:id="312"/>
      <w:bookmarkEnd w:id="312"/>
      <w:r>
        <w:rPr>
          <w:rFonts w:ascii="Arial"/>
          <w:b/>
          <w:w w:val="89"/>
          <w:sz w:val="72"/>
        </w:rPr>
      </w:r>
      <w:bookmarkStart w:name="Win at the Numbers Game" w:id="313"/>
      <w:bookmarkEnd w:id="313"/>
      <w:r>
        <w:rPr>
          <w:rFonts w:ascii="Arial"/>
          <w:b/>
          <w:spacing w:val="-28"/>
          <w:sz w:val="72"/>
        </w:rPr>
        <w:t>(DPPs</w:t>
      </w:r>
      <w:r>
        <w:rPr>
          <w:rFonts w:ascii="Arial"/>
          <w:b/>
          <w:spacing w:val="-28"/>
          <w:sz w:val="72"/>
        </w:rPr>
        <w:t>)</w:t>
      </w:r>
      <w:r>
        <w:rPr>
          <w:rFonts w:ascii="Arial"/>
          <w:b/>
          <w:spacing w:val="-85"/>
          <w:sz w:val="72"/>
        </w:rPr>
        <w:t> </w:t>
      </w:r>
      <w:r>
        <w:rPr>
          <w:rFonts w:ascii="Arial"/>
          <w:b/>
          <w:spacing w:val="-28"/>
          <w:sz w:val="72"/>
        </w:rPr>
        <w:t>and</w:t>
      </w:r>
      <w:r>
        <w:rPr>
          <w:rFonts w:ascii="Arial"/>
          <w:b/>
          <w:spacing w:val="-85"/>
          <w:sz w:val="72"/>
        </w:rPr>
        <w:t> </w:t>
      </w:r>
      <w:r>
        <w:rPr>
          <w:rFonts w:ascii="Arial"/>
          <w:b/>
          <w:spacing w:val="-28"/>
          <w:sz w:val="72"/>
        </w:rPr>
        <w:t>REITs</w:t>
      </w:r>
    </w:p>
    <w:p>
      <w:pPr>
        <w:pStyle w:val="BodyText"/>
        <w:spacing w:line="312" w:lineRule="auto" w:before="657"/>
        <w:ind w:left="1713" w:right="118"/>
        <w:jc w:val="both"/>
      </w:pPr>
      <w:r>
        <w:rPr/>
        <mc:AlternateContent>
          <mc:Choice Requires="wps">
            <w:drawing>
              <wp:anchor distT="0" distB="0" distL="0" distR="0" allowOverlap="1" layoutInCell="1" locked="0" behindDoc="1" simplePos="0" relativeHeight="486996992">
                <wp:simplePos x="0" y="0"/>
                <wp:positionH relativeFrom="page">
                  <wp:posOffset>1621739</wp:posOffset>
                </wp:positionH>
                <wp:positionV relativeFrom="paragraph">
                  <wp:posOffset>209525</wp:posOffset>
                </wp:positionV>
                <wp:extent cx="426084"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26084" cy="790575"/>
                        </a:xfrm>
                        <a:prstGeom prst="rect">
                          <a:avLst/>
                        </a:prstGeom>
                      </wps:spPr>
                      <wps:txbx>
                        <w:txbxContent>
                          <w:p>
                            <w:pPr>
                              <w:spacing w:before="123"/>
                              <w:ind w:left="0" w:right="0" w:firstLine="0"/>
                              <w:jc w:val="left"/>
                              <w:rPr>
                                <w:rFonts w:ascii="Arial"/>
                                <w:b/>
                                <w:sz w:val="91"/>
                              </w:rPr>
                            </w:pPr>
                            <w:r>
                              <w:rPr>
                                <w:rFonts w:ascii="Arial"/>
                                <w:b/>
                                <w:color w:val="A7A9AC"/>
                                <w:w w:val="102"/>
                                <w:sz w:val="91"/>
                              </w:rPr>
                              <w:t>D</w:t>
                            </w:r>
                          </w:p>
                        </w:txbxContent>
                      </wps:txbx>
                      <wps:bodyPr wrap="square" lIns="0" tIns="0" rIns="0" bIns="0" rtlCol="0">
                        <a:noAutofit/>
                      </wps:bodyPr>
                    </wps:wsp>
                  </a:graphicData>
                </a:graphic>
              </wp:anchor>
            </w:drawing>
          </mc:Choice>
          <mc:Fallback>
            <w:pict>
              <v:shape style="position:absolute;margin-left:127.695999pt;margin-top:16.498072pt;width:33.550pt;height:62.25pt;mso-position-horizontal-relative:page;mso-position-vertical-relative:paragraph;z-index:-16319488" type="#_x0000_t202" id="docshape8" filled="false" stroked="false">
                <v:textbox inset="0,0,0,0">
                  <w:txbxContent>
                    <w:p>
                      <w:pPr>
                        <w:spacing w:before="123"/>
                        <w:ind w:left="0" w:right="0" w:firstLine="0"/>
                        <w:jc w:val="left"/>
                        <w:rPr>
                          <w:rFonts w:ascii="Arial"/>
                          <w:b/>
                          <w:sz w:val="91"/>
                        </w:rPr>
                      </w:pPr>
                      <w:r>
                        <w:rPr>
                          <w:rFonts w:ascii="Arial"/>
                          <w:b/>
                          <w:color w:val="A7A9AC"/>
                          <w:w w:val="102"/>
                          <w:sz w:val="91"/>
                        </w:rPr>
                        <w:t>D</w:t>
                      </w:r>
                    </w:p>
                  </w:txbxContent>
                </v:textbox>
                <w10:wrap type="none"/>
              </v:shape>
            </w:pict>
          </mc:Fallback>
        </mc:AlternateContent>
      </w:r>
      <w:bookmarkStart w:name="Beyond the Book" w:id="314"/>
      <w:bookmarkEnd w:id="314"/>
      <w:r>
        <w:rPr/>
      </w:r>
      <w:bookmarkStart w:name="Taking a Peek at the Tested Topics" w:id="315"/>
      <w:bookmarkEnd w:id="315"/>
      <w:r>
        <w:rPr/>
      </w:r>
      <w:bookmarkStart w:name="Courses and Training Materials: Determin" w:id="316"/>
      <w:bookmarkEnd w:id="316"/>
      <w:r>
        <w:rPr/>
      </w:r>
      <w:bookmarkStart w:name="Composing Yourself the Day Before" w:id="317"/>
      <w:bookmarkEnd w:id="317"/>
      <w:r>
        <w:rPr/>
      </w:r>
      <w:bookmarkStart w:name="Committing Other Important Rules to Memo" w:id="318"/>
      <w:bookmarkEnd w:id="318"/>
      <w:r>
        <w:rPr/>
      </w:r>
      <w:bookmarkStart w:name="Easing Up on the Studying" w:id="319"/>
      <w:bookmarkEnd w:id="319"/>
      <w:r>
        <w:rPr/>
      </w:r>
      <w:bookmarkStart w:name="Smile When You Dial" w:id="320"/>
      <w:bookmarkEnd w:id="320"/>
      <w:r>
        <w:rPr/>
      </w:r>
      <w:r>
        <w:rPr>
          <w:w w:val="130"/>
        </w:rPr>
        <w:t>irect </w:t>
      </w:r>
      <w:bookmarkStart w:name="Series 22: DPP Representative Exam" w:id="321"/>
      <w:bookmarkEnd w:id="321"/>
      <w:r>
        <w:rPr>
          <w:spacing w:val="17"/>
        </w:rPr>
      </w:r>
      <w:bookmarkStart w:name="Americans with Disabilities Act (ADA) ca" w:id="322"/>
      <w:bookmarkEnd w:id="322"/>
      <w:r>
        <w:rPr>
          <w:spacing w:val="17"/>
        </w:rPr>
      </w:r>
      <w:bookmarkStart w:name="Instant gratification: Receiving and eva" w:id="323"/>
      <w:bookmarkEnd w:id="323"/>
      <w:r>
        <w:rPr>
          <w:spacing w:val="17"/>
        </w:rPr>
      </w:r>
      <w:bookmarkStart w:name="Devoting time to practice tests" w:id="324"/>
      <w:bookmarkEnd w:id="324"/>
      <w:r>
        <w:rPr>
          <w:spacing w:val="17"/>
        </w:rPr>
      </w:r>
      <w:bookmarkStart w:name="Look for phrases that lead to the topic " w:id="325"/>
      <w:bookmarkEnd w:id="325"/>
      <w:r>
        <w:rPr>
          <w:spacing w:val="17"/>
        </w:rPr>
      </w:r>
      <w:bookmarkStart w:name="Stop opposing me: Dealing with opposite " w:id="326"/>
      <w:bookmarkEnd w:id="326"/>
      <w:r>
        <w:rPr>
          <w:spacing w:val="17"/>
        </w:rPr>
      </w:r>
      <w:bookmarkStart w:name="Exempt securities" w:id="327"/>
      <w:bookmarkEnd w:id="327"/>
      <w:r>
        <w:rPr>
          <w:spacing w:val="17"/>
        </w:rPr>
      </w:r>
      <w:bookmarkStart w:name="Understanding a shareholder’s voting rig" w:id="328"/>
      <w:bookmarkEnd w:id="328"/>
      <w:r>
        <w:rPr>
          <w:spacing w:val="17"/>
        </w:rPr>
      </w:r>
      <w:bookmarkStart w:name="Bringing in taxes, fees, and fines" w:id="329"/>
      <w:bookmarkEnd w:id="329"/>
      <w:r>
        <w:rPr>
          <w:spacing w:val="17"/>
        </w:rPr>
      </w:r>
      <w:bookmarkStart w:name="ABLE (Achieving a Better Life Experience" w:id="330"/>
      <w:bookmarkEnd w:id="330"/>
      <w:r>
        <w:rPr>
          <w:spacing w:val="17"/>
        </w:rPr>
      </w:r>
      <w:bookmarkStart w:name="Advertising and record keeping" w:id="331"/>
      <w:bookmarkEnd w:id="331"/>
      <w:r>
        <w:rPr>
          <w:spacing w:val="17"/>
        </w:rPr>
      </w:r>
      <w:bookmarkStart w:name="Paying the premium: The cost of an optio" w:id="332"/>
      <w:bookmarkEnd w:id="332"/>
      <w:r>
        <w:rPr>
          <w:spacing w:val="17"/>
        </w:rPr>
      </w:r>
      <w:bookmarkStart w:name="Calls same: Buying or selling call optio" w:id="333"/>
      <w:bookmarkEnd w:id="333"/>
      <w:r>
        <w:rPr>
          <w:spacing w:val="17"/>
        </w:rPr>
      </w:r>
      <w:bookmarkStart w:name="Tricks of the options trade: Calculating" w:id="334"/>
      <w:bookmarkEnd w:id="334"/>
      <w:r>
        <w:rPr>
          <w:spacing w:val="17"/>
        </w:rPr>
      </w:r>
      <w:bookmarkStart w:name="Options account agreement" w:id="335"/>
      <w:bookmarkEnd w:id="335"/>
      <w:r>
        <w:rPr>
          <w:spacing w:val="17"/>
        </w:rPr>
      </w:r>
      <w:bookmarkStart w:name="Single and joint accounts" w:id="336"/>
      <w:bookmarkEnd w:id="336"/>
      <w:r>
        <w:rPr>
          <w:spacing w:val="17"/>
        </w:rPr>
      </w:r>
      <w:bookmarkStart w:name="Starting long accounts" w:id="337"/>
      <w:bookmarkEnd w:id="337"/>
      <w:r>
        <w:rPr>
          <w:spacing w:val="17"/>
        </w:rPr>
      </w:r>
      <w:bookmarkStart w:name="Nonsystematic risk" w:id="338"/>
      <w:bookmarkEnd w:id="338"/>
      <w:r>
        <w:rPr>
          <w:spacing w:val="17"/>
        </w:rPr>
      </w:r>
      <w:bookmarkStart w:name="Hedging" w:id="339"/>
      <w:bookmarkEnd w:id="339"/>
      <w:r>
        <w:rPr>
          <w:spacing w:val="17"/>
        </w:rPr>
      </w:r>
      <w:bookmarkStart w:name="Bullish versus bearish" w:id="340"/>
      <w:bookmarkEnd w:id="340"/>
      <w:r>
        <w:rPr>
          <w:spacing w:val="17"/>
        </w:rPr>
      </w:r>
      <w:bookmarkStart w:name="Following customers’ orders or using you" w:id="341"/>
      <w:bookmarkEnd w:id="341"/>
      <w:r>
        <w:rPr>
          <w:spacing w:val="17"/>
        </w:rPr>
      </w:r>
      <w:bookmarkStart w:name="Incurring taxes with capital gains" w:id="342"/>
      <w:bookmarkEnd w:id="342"/>
      <w:r>
        <w:rPr>
          <w:spacing w:val="17"/>
        </w:rPr>
      </w:r>
      <w:bookmarkStart w:name="Avoiding violations" w:id="343"/>
      <w:bookmarkEnd w:id="343"/>
      <w:r>
        <w:rPr>
          <w:spacing w:val="17"/>
        </w:rPr>
      </w:r>
      <w:bookmarkStart w:name="Holding a customer’s mail" w:id="344"/>
      <w:bookmarkEnd w:id="344"/>
      <w:r>
        <w:rPr>
          <w:w w:val="130"/>
        </w:rPr>
        <w:t>participat</w:t>
      </w:r>
      <w:r>
        <w:rPr>
          <w:w w:val="130"/>
        </w:rPr>
        <w:t>ion programs (DPPs) can raise money to invest in real estate, oil and gas, </w:t>
      </w:r>
      <w:bookmarkStart w:name="Working with extremes: Most, least, best" w:id="345"/>
      <w:bookmarkEnd w:id="345"/>
      <w:r>
        <w:rPr>
          <w:spacing w:val="-1"/>
          <w:w w:val="131"/>
        </w:rPr>
      </w:r>
      <w:bookmarkStart w:name="Taking advantage of one last chance to c" w:id="346"/>
      <w:bookmarkEnd w:id="346"/>
      <w:r>
        <w:rPr>
          <w:spacing w:val="-1"/>
          <w:w w:val="131"/>
        </w:rPr>
      </w:r>
      <w:bookmarkStart w:name="Getting the skinny on the issue and issu" w:id="347"/>
      <w:bookmarkEnd w:id="347"/>
      <w:r>
        <w:rPr>
          <w:spacing w:val="-1"/>
          <w:w w:val="131"/>
        </w:rPr>
      </w:r>
      <w:bookmarkStart w:name="Proxies: Voting by mail" w:id="348"/>
      <w:bookmarkEnd w:id="348"/>
      <w:r>
        <w:rPr>
          <w:spacing w:val="-1"/>
          <w:w w:val="131"/>
        </w:rPr>
      </w:r>
      <w:bookmarkStart w:name="Making Basic Bond Price and Yield Calcul" w:id="349"/>
      <w:bookmarkEnd w:id="349"/>
      <w:r>
        <w:rPr>
          <w:spacing w:val="-1"/>
          <w:w w:val="131"/>
        </w:rPr>
      </w:r>
      <w:bookmarkStart w:name="Analyzing GO bonds" w:id="350"/>
      <w:bookmarkEnd w:id="350"/>
      <w:r>
        <w:rPr>
          <w:spacing w:val="-1"/>
          <w:w w:val="131"/>
        </w:rPr>
      </w:r>
      <w:bookmarkStart w:name="Municipal Notes: Securing Short-Term Fin" w:id="351"/>
      <w:bookmarkEnd w:id="351"/>
      <w:r>
        <w:rPr>
          <w:spacing w:val="-1"/>
          <w:w w:val="131"/>
        </w:rPr>
      </w:r>
      <w:bookmarkStart w:name="Institutional investors" w:id="352"/>
      <w:bookmarkEnd w:id="352"/>
      <w:r>
        <w:rPr>
          <w:spacing w:val="-1"/>
          <w:w w:val="131"/>
        </w:rPr>
      </w:r>
      <w:bookmarkStart w:name="Working with public info: Following insi" w:id="353"/>
      <w:bookmarkEnd w:id="353"/>
      <w:r>
        <w:rPr>
          <w:w w:val="130"/>
        </w:rPr>
        <w:t>equipmen</w:t>
      </w:r>
      <w:r>
        <w:rPr>
          <w:w w:val="130"/>
        </w:rPr>
        <w:t>t</w:t>
      </w:r>
      <w:r>
        <w:rPr>
          <w:spacing w:val="-11"/>
          <w:w w:val="130"/>
        </w:rPr>
        <w:t> </w:t>
      </w:r>
      <w:r>
        <w:rPr>
          <w:w w:val="130"/>
        </w:rPr>
        <w:t>leasing,</w:t>
      </w:r>
      <w:r>
        <w:rPr>
          <w:spacing w:val="-11"/>
          <w:w w:val="130"/>
        </w:rPr>
        <w:t> </w:t>
      </w:r>
      <w:r>
        <w:rPr>
          <w:w w:val="130"/>
        </w:rPr>
        <w:t>and</w:t>
      </w:r>
      <w:r>
        <w:rPr>
          <w:spacing w:val="-11"/>
          <w:w w:val="130"/>
        </w:rPr>
        <w:t> </w:t>
      </w:r>
      <w:r>
        <w:rPr>
          <w:w w:val="130"/>
        </w:rPr>
        <w:t>so</w:t>
      </w:r>
      <w:r>
        <w:rPr>
          <w:spacing w:val="-11"/>
          <w:w w:val="130"/>
        </w:rPr>
        <w:t> </w:t>
      </w:r>
      <w:r>
        <w:rPr>
          <w:w w:val="130"/>
        </w:rPr>
        <w:t>on.</w:t>
      </w:r>
      <w:r>
        <w:rPr>
          <w:spacing w:val="-11"/>
          <w:w w:val="130"/>
        </w:rPr>
        <w:t> </w:t>
      </w:r>
      <w:r>
        <w:rPr>
          <w:w w:val="130"/>
        </w:rPr>
        <w:t>More</w:t>
      </w:r>
      <w:r>
        <w:rPr>
          <w:spacing w:val="-11"/>
          <w:w w:val="130"/>
        </w:rPr>
        <w:t> </w:t>
      </w:r>
      <w:r>
        <w:rPr>
          <w:w w:val="130"/>
        </w:rPr>
        <w:t>commonly</w:t>
      </w:r>
      <w:r>
        <w:rPr>
          <w:spacing w:val="-11"/>
          <w:w w:val="130"/>
        </w:rPr>
        <w:t> </w:t>
      </w:r>
      <w:r>
        <w:rPr>
          <w:w w:val="130"/>
        </w:rPr>
        <w:t>known</w:t>
      </w:r>
      <w:r>
        <w:rPr>
          <w:spacing w:val="-11"/>
          <w:w w:val="130"/>
        </w:rPr>
        <w:t> </w:t>
      </w:r>
      <w:r>
        <w:rPr>
          <w:w w:val="130"/>
        </w:rPr>
        <w:t>as</w:t>
      </w:r>
      <w:r>
        <w:rPr>
          <w:spacing w:val="-11"/>
          <w:w w:val="130"/>
        </w:rPr>
        <w:t> </w:t>
      </w:r>
      <w:r>
        <w:rPr>
          <w:w w:val="130"/>
        </w:rPr>
        <w:t>limited</w:t>
      </w:r>
      <w:r>
        <w:rPr>
          <w:spacing w:val="-11"/>
          <w:w w:val="130"/>
        </w:rPr>
        <w:t> </w:t>
      </w:r>
      <w:r>
        <w:rPr>
          <w:w w:val="130"/>
        </w:rPr>
        <w:t>partnerships,</w:t>
      </w:r>
      <w:r>
        <w:rPr>
          <w:spacing w:val="-11"/>
          <w:w w:val="130"/>
        </w:rPr>
        <w:t> </w:t>
      </w:r>
      <w:r>
        <w:rPr>
          <w:w w:val="130"/>
        </w:rPr>
        <w:t>these</w:t>
      </w:r>
      <w:r>
        <w:rPr>
          <w:spacing w:val="-11"/>
          <w:w w:val="130"/>
        </w:rPr>
        <w:t> </w:t>
      </w:r>
      <w:r>
        <w:rPr>
          <w:w w:val="130"/>
        </w:rPr>
        <w:t>busi- </w:t>
      </w:r>
      <w:bookmarkStart w:name="Understanding the Exam Format and Other " w:id="354"/>
      <w:bookmarkEnd w:id="354"/>
      <w:r>
        <w:rPr>
          <w:w w:val="198"/>
        </w:rPr>
      </w:r>
      <w:bookmarkStart w:name="So you need a do-over: Retaking the exam" w:id="355"/>
      <w:bookmarkEnd w:id="355"/>
      <w:r>
        <w:rPr>
          <w:w w:val="198"/>
        </w:rPr>
      </w:r>
      <w:bookmarkStart w:name="Signing an agreement among underwriters" w:id="356"/>
      <w:bookmarkEnd w:id="356"/>
      <w:r>
        <w:rPr>
          <w:w w:val="198"/>
        </w:rPr>
      </w:r>
      <w:bookmarkStart w:name="Getting Up to Speed on the Types of Secu" w:id="357"/>
      <w:bookmarkEnd w:id="357"/>
      <w:r>
        <w:rPr>
          <w:w w:val="198"/>
        </w:rPr>
      </w:r>
      <w:bookmarkStart w:name="The bond resolution (indenture)" w:id="358"/>
      <w:bookmarkEnd w:id="358"/>
      <w:r>
        <w:rPr>
          <w:w w:val="198"/>
        </w:rPr>
      </w:r>
      <w:bookmarkStart w:name="Testing Your Knowledge" w:id="359"/>
      <w:bookmarkEnd w:id="359"/>
      <w:r>
        <w:rPr>
          <w:w w:val="198"/>
        </w:rPr>
      </w:r>
      <w:bookmarkStart w:name="Everything in Its Place: Checking Out Ta" w:id="360"/>
      <w:bookmarkEnd w:id="360"/>
      <w:r>
        <w:rPr>
          <w:w w:val="130"/>
        </w:rPr>
        <w:t>nesse</w:t>
      </w:r>
      <w:r>
        <w:rPr>
          <w:w w:val="130"/>
        </w:rPr>
        <w:t>s</w:t>
      </w:r>
      <w:r>
        <w:rPr>
          <w:w w:val="130"/>
        </w:rPr>
        <w:t> are</w:t>
      </w:r>
      <w:r>
        <w:rPr>
          <w:w w:val="130"/>
        </w:rPr>
        <w:t> somewhat</w:t>
      </w:r>
      <w:r>
        <w:rPr>
          <w:w w:val="130"/>
        </w:rPr>
        <w:t> similar</w:t>
      </w:r>
      <w:r>
        <w:rPr>
          <w:w w:val="130"/>
        </w:rPr>
        <w:t> to</w:t>
      </w:r>
      <w:r>
        <w:rPr>
          <w:w w:val="130"/>
        </w:rPr>
        <w:t> corporations</w:t>
      </w:r>
      <w:r>
        <w:rPr>
          <w:w w:val="130"/>
        </w:rPr>
        <w:t> (stockholder-owned</w:t>
      </w:r>
      <w:r>
        <w:rPr>
          <w:w w:val="130"/>
        </w:rPr>
        <w:t> companies).</w:t>
      </w:r>
      <w:r>
        <w:rPr>
          <w:w w:val="130"/>
        </w:rPr>
        <w:t> Limited</w:t>
      </w:r>
    </w:p>
    <w:p>
      <w:pPr>
        <w:pStyle w:val="BodyText"/>
        <w:spacing w:line="312" w:lineRule="auto" w:before="3"/>
        <w:ind w:left="1119" w:right="117"/>
        <w:jc w:val="both"/>
      </w:pPr>
      <w:bookmarkStart w:name="Bringing New Issues to the Market" w:id="361"/>
      <w:bookmarkEnd w:id="361"/>
      <w:r>
        <w:rPr/>
      </w:r>
      <w:bookmarkStart w:name="Yield to worst" w:id="362"/>
      <w:bookmarkEnd w:id="362"/>
      <w:r>
        <w:rPr/>
      </w:r>
      <w:bookmarkStart w:name="Cyclical" w:id="363"/>
      <w:bookmarkEnd w:id="363"/>
      <w:r>
        <w:rPr/>
      </w:r>
      <w:bookmarkStart w:name="Limit order" w:id="364"/>
      <w:bookmarkEnd w:id="364"/>
      <w:r>
        <w:rPr/>
      </w:r>
      <w:bookmarkStart w:name="Accounts at other broker–dealers and fin" w:id="365"/>
      <w:bookmarkEnd w:id="365"/>
      <w:r>
        <w:rPr/>
      </w:r>
      <w:bookmarkStart w:name="Confirming a trade" w:id="366"/>
      <w:bookmarkEnd w:id="366"/>
      <w:r>
        <w:rPr/>
      </w:r>
      <w:r>
        <w:rPr>
          <w:w w:val="130"/>
        </w:rPr>
        <w:t>partnerships,</w:t>
      </w:r>
      <w:r>
        <w:rPr>
          <w:spacing w:val="-5"/>
          <w:w w:val="130"/>
        </w:rPr>
        <w:t> </w:t>
      </w:r>
      <w:r>
        <w:rPr>
          <w:w w:val="130"/>
        </w:rPr>
        <w:t>however,</w:t>
      </w:r>
      <w:r>
        <w:rPr>
          <w:spacing w:val="-5"/>
          <w:w w:val="130"/>
        </w:rPr>
        <w:t> </w:t>
      </w:r>
      <w:r>
        <w:rPr>
          <w:w w:val="130"/>
        </w:rPr>
        <w:t>have</w:t>
      </w:r>
      <w:r>
        <w:rPr>
          <w:spacing w:val="-5"/>
          <w:w w:val="130"/>
        </w:rPr>
        <w:t> </w:t>
      </w:r>
      <w:r>
        <w:rPr>
          <w:w w:val="130"/>
        </w:rPr>
        <w:t>some</w:t>
      </w:r>
      <w:r>
        <w:rPr>
          <w:spacing w:val="-5"/>
          <w:w w:val="130"/>
        </w:rPr>
        <w:t> </w:t>
      </w:r>
      <w:r>
        <w:rPr>
          <w:w w:val="130"/>
        </w:rPr>
        <w:t>specific</w:t>
      </w:r>
      <w:r>
        <w:rPr>
          <w:spacing w:val="-5"/>
          <w:w w:val="130"/>
        </w:rPr>
        <w:t> </w:t>
      </w:r>
      <w:r>
        <w:rPr>
          <w:w w:val="130"/>
        </w:rPr>
        <w:t>tax</w:t>
      </w:r>
      <w:r>
        <w:rPr>
          <w:spacing w:val="-5"/>
          <w:w w:val="130"/>
        </w:rPr>
        <w:t> </w:t>
      </w:r>
      <w:r>
        <w:rPr>
          <w:w w:val="130"/>
        </w:rPr>
        <w:t>advantages</w:t>
      </w:r>
      <w:r>
        <w:rPr>
          <w:spacing w:val="-5"/>
          <w:w w:val="130"/>
        </w:rPr>
        <w:t> </w:t>
      </w:r>
      <w:r>
        <w:rPr>
          <w:w w:val="130"/>
        </w:rPr>
        <w:t>(and</w:t>
      </w:r>
      <w:r>
        <w:rPr>
          <w:spacing w:val="-5"/>
          <w:w w:val="130"/>
        </w:rPr>
        <w:t> </w:t>
      </w:r>
      <w:r>
        <w:rPr>
          <w:w w:val="130"/>
        </w:rPr>
        <w:t>disadvantages)</w:t>
      </w:r>
      <w:r>
        <w:rPr>
          <w:spacing w:val="-5"/>
          <w:w w:val="130"/>
        </w:rPr>
        <w:t> </w:t>
      </w:r>
      <w:r>
        <w:rPr>
          <w:w w:val="130"/>
        </w:rPr>
        <w:t>that</w:t>
      </w:r>
      <w:r>
        <w:rPr>
          <w:spacing w:val="-5"/>
          <w:w w:val="130"/>
        </w:rPr>
        <w:t> </w:t>
      </w:r>
      <w:r>
        <w:rPr>
          <w:w w:val="130"/>
        </w:rPr>
        <w:t>a</w:t>
      </w:r>
      <w:r>
        <w:rPr>
          <w:spacing w:val="-5"/>
          <w:w w:val="130"/>
        </w:rPr>
        <w:t> </w:t>
      </w:r>
      <w:r>
        <w:rPr>
          <w:w w:val="130"/>
        </w:rPr>
        <w:t>lot</w:t>
      </w:r>
      <w:r>
        <w:rPr>
          <w:spacing w:val="-5"/>
          <w:w w:val="130"/>
        </w:rPr>
        <w:t> </w:t>
      </w:r>
      <w:r>
        <w:rPr>
          <w:w w:val="130"/>
        </w:rPr>
        <w:t>of</w:t>
      </w:r>
      <w:r>
        <w:rPr>
          <w:spacing w:val="-5"/>
          <w:w w:val="130"/>
        </w:rPr>
        <w:t> </w:t>
      </w:r>
      <w:r>
        <w:rPr>
          <w:w w:val="130"/>
        </w:rPr>
        <w:t>other </w:t>
      </w:r>
      <w:bookmarkStart w:name="Stock dividends" w:id="367"/>
      <w:bookmarkEnd w:id="367"/>
      <w:r>
        <w:rPr>
          <w:spacing w:val="-1"/>
          <w:w w:val="133"/>
        </w:rPr>
      </w:r>
      <w:bookmarkStart w:name="Securities with a Twist" w:id="368"/>
      <w:bookmarkEnd w:id="368"/>
      <w:r>
        <w:rPr>
          <w:spacing w:val="-1"/>
          <w:w w:val="133"/>
        </w:rPr>
      </w:r>
      <w:bookmarkStart w:name="Sales charge percent" w:id="369"/>
      <w:bookmarkEnd w:id="369"/>
      <w:r>
        <w:rPr>
          <w:spacing w:val="-1"/>
          <w:w w:val="133"/>
        </w:rPr>
      </w:r>
      <w:bookmarkStart w:name="Looking at fixed annuities" w:id="370"/>
      <w:bookmarkEnd w:id="370"/>
      <w:r>
        <w:rPr>
          <w:spacing w:val="-1"/>
          <w:w w:val="133"/>
        </w:rPr>
      </w:r>
      <w:bookmarkStart w:name="Putting things back where you found them" w:id="371"/>
      <w:bookmarkEnd w:id="371"/>
      <w:r>
        <w:rPr>
          <w:spacing w:val="-1"/>
          <w:w w:val="133"/>
        </w:rPr>
      </w:r>
      <w:bookmarkStart w:name="Diversification" w:id="372"/>
      <w:bookmarkEnd w:id="372"/>
      <w:r>
        <w:rPr>
          <w:spacing w:val="-1"/>
          <w:w w:val="133"/>
        </w:rPr>
      </w:r>
      <w:bookmarkStart w:name="Practice questions" w:id="373"/>
      <w:bookmarkEnd w:id="373"/>
      <w:r>
        <w:rPr>
          <w:spacing w:val="-1"/>
          <w:w w:val="133"/>
        </w:rPr>
      </w:r>
      <w:bookmarkStart w:name="Sticking to the 5 percent markup policy" w:id="374"/>
      <w:bookmarkEnd w:id="374"/>
      <w:r>
        <w:rPr>
          <w:spacing w:val="-1"/>
          <w:w w:val="133"/>
        </w:rPr>
      </w:r>
      <w:bookmarkStart w:name="Practice questions" w:id="375"/>
      <w:bookmarkEnd w:id="375"/>
      <w:r>
        <w:rPr>
          <w:w w:val="130"/>
        </w:rPr>
        <w:t>investment</w:t>
      </w:r>
      <w:r>
        <w:rPr>
          <w:w w:val="130"/>
        </w:rPr>
        <w:t>s</w:t>
      </w:r>
      <w:r>
        <w:rPr>
          <w:w w:val="130"/>
        </w:rPr>
        <w:t> don’t</w:t>
      </w:r>
      <w:r>
        <w:rPr>
          <w:w w:val="130"/>
        </w:rPr>
        <w:t> have.</w:t>
      </w:r>
      <w:r>
        <w:rPr>
          <w:w w:val="130"/>
        </w:rPr>
        <w:t> According</w:t>
      </w:r>
      <w:r>
        <w:rPr>
          <w:w w:val="130"/>
        </w:rPr>
        <w:t> to</w:t>
      </w:r>
      <w:r>
        <w:rPr>
          <w:w w:val="130"/>
        </w:rPr>
        <w:t> tax</w:t>
      </w:r>
      <w:r>
        <w:rPr>
          <w:w w:val="130"/>
        </w:rPr>
        <w:t> laws,</w:t>
      </w:r>
      <w:r>
        <w:rPr>
          <w:w w:val="130"/>
        </w:rPr>
        <w:t> limited</w:t>
      </w:r>
      <w:r>
        <w:rPr>
          <w:w w:val="130"/>
        </w:rPr>
        <w:t> partnerships</w:t>
      </w:r>
      <w:r>
        <w:rPr>
          <w:w w:val="130"/>
        </w:rPr>
        <w:t> aren’t</w:t>
      </w:r>
      <w:r>
        <w:rPr>
          <w:w w:val="130"/>
        </w:rPr>
        <w:t> taxed</w:t>
      </w:r>
      <w:r>
        <w:rPr>
          <w:w w:val="130"/>
        </w:rPr>
        <w:t> directly;</w:t>
      </w:r>
      <w:r>
        <w:rPr>
          <w:w w:val="130"/>
        </w:rPr>
        <w:t> the </w:t>
      </w:r>
      <w:bookmarkStart w:name="Meeting the Market Watchdogs: Securities" w:id="376"/>
      <w:bookmarkEnd w:id="376"/>
      <w:r>
        <w:rPr>
          <w:w w:val="136"/>
        </w:rPr>
      </w:r>
      <w:bookmarkStart w:name="The Investor’s Bankruptcy Shield: FDIC a" w:id="377"/>
      <w:bookmarkEnd w:id="377"/>
      <w:r>
        <w:rPr>
          <w:w w:val="130"/>
        </w:rPr>
        <w:t>income</w:t>
      </w:r>
      <w:r>
        <w:rPr>
          <w:w w:val="130"/>
        </w:rPr>
        <w:t> or </w:t>
      </w:r>
      <w:bookmarkStart w:name="Keeping your customer’s investment objec" w:id="378"/>
      <w:bookmarkEnd w:id="378"/>
      <w:r>
        <w:rPr>
          <w:spacing w:val="9"/>
        </w:rPr>
      </w:r>
      <w:bookmarkStart w:name="Balance sheet components" w:id="379"/>
      <w:bookmarkEnd w:id="379"/>
      <w:r>
        <w:rPr>
          <w:spacing w:val="9"/>
        </w:rPr>
      </w:r>
      <w:bookmarkStart w:name="Deciding when to buy: Technical analysis" w:id="380"/>
      <w:bookmarkEnd w:id="380"/>
      <w:r>
        <w:rPr>
          <w:spacing w:val="9"/>
        </w:rPr>
      </w:r>
      <w:bookmarkStart w:name="A clearing (carrying) broker" w:id="381"/>
      <w:bookmarkEnd w:id="381"/>
      <w:r>
        <w:rPr>
          <w:spacing w:val="9"/>
        </w:rPr>
      </w:r>
      <w:bookmarkStart w:name="Stock dividends" w:id="382"/>
      <w:bookmarkEnd w:id="382"/>
      <w:r>
        <w:rPr>
          <w:spacing w:val="9"/>
        </w:rPr>
      </w:r>
      <w:bookmarkStart w:name="Filling out the U4 form" w:id="383"/>
      <w:bookmarkEnd w:id="383"/>
      <w:r>
        <w:rPr>
          <w:spacing w:val="9"/>
        </w:rPr>
      </w:r>
      <w:bookmarkStart w:name="Continuing education" w:id="384"/>
      <w:bookmarkEnd w:id="384"/>
      <w:r>
        <w:rPr>
          <w:w w:val="130"/>
        </w:rPr>
        <w:t>losse</w:t>
      </w:r>
      <w:r>
        <w:rPr>
          <w:w w:val="130"/>
        </w:rPr>
        <w:t>s are passed directly through to the investors.</w:t>
      </w:r>
    </w:p>
    <w:p>
      <w:pPr>
        <w:pStyle w:val="BodyText"/>
        <w:spacing w:before="1"/>
        <w:rPr>
          <w:sz w:val="21"/>
        </w:rPr>
      </w:pPr>
    </w:p>
    <w:p>
      <w:pPr>
        <w:pStyle w:val="BodyText"/>
        <w:spacing w:line="312" w:lineRule="auto"/>
        <w:ind w:left="1119" w:right="119"/>
        <w:jc w:val="both"/>
      </w:pPr>
      <w:bookmarkStart w:name="What Is the SIE Exam, Anyway?" w:id="385"/>
      <w:bookmarkEnd w:id="385"/>
      <w:r>
        <w:rPr/>
      </w:r>
      <w:bookmarkStart w:name="Familiarizing Yourself with Question For" w:id="386"/>
      <w:bookmarkEnd w:id="386"/>
      <w:r>
        <w:rPr/>
      </w:r>
      <w:bookmarkStart w:name="Following Protocol When Opening Accounts" w:id="387"/>
      <w:bookmarkEnd w:id="387"/>
      <w:r>
        <w:rPr/>
      </w:r>
      <w:bookmarkStart w:name="It Takes All Kinds: Recognizing Differen" w:id="388"/>
      <w:bookmarkEnd w:id="388"/>
      <w:r>
        <w:rPr/>
      </w:r>
      <w:bookmarkStart w:name="Not Dressing for Comfort" w:id="389"/>
      <w:bookmarkEnd w:id="389"/>
      <w:r>
        <w:rPr/>
      </w:r>
      <w:r>
        <w:rPr>
          <w:spacing w:val="-2"/>
          <w:w w:val="130"/>
        </w:rPr>
        <w:t>DPPs</w:t>
      </w:r>
      <w:r>
        <w:rPr>
          <w:spacing w:val="-8"/>
          <w:w w:val="130"/>
        </w:rPr>
        <w:t> </w:t>
      </w:r>
      <w:r>
        <w:rPr>
          <w:spacing w:val="-2"/>
          <w:w w:val="130"/>
        </w:rPr>
        <w:t>were</w:t>
      </w:r>
      <w:r>
        <w:rPr>
          <w:spacing w:val="-8"/>
          <w:w w:val="130"/>
        </w:rPr>
        <w:t> </w:t>
      </w:r>
      <w:bookmarkStart w:name="Series 57: Securities Trader Exam" w:id="390"/>
      <w:bookmarkEnd w:id="390"/>
      <w:r>
        <w:rPr>
          <w:spacing w:val="-2"/>
        </w:rPr>
      </w:r>
      <w:bookmarkStart w:name="Use the scrap paper wisely" w:id="391"/>
      <w:bookmarkEnd w:id="391"/>
      <w:r>
        <w:rPr>
          <w:spacing w:val="-2"/>
        </w:rPr>
      </w:r>
      <w:bookmarkStart w:name="Being mindful of the early withdrawal pe" w:id="392"/>
      <w:bookmarkEnd w:id="392"/>
      <w:r>
        <w:rPr>
          <w:spacing w:val="-2"/>
        </w:rPr>
      </w:r>
      <w:bookmarkStart w:name="Corporate accounts" w:id="393"/>
      <w:bookmarkEnd w:id="393"/>
      <w:r>
        <w:rPr>
          <w:spacing w:val="-2"/>
        </w:rPr>
      </w:r>
      <w:bookmarkStart w:name="401(k) and 403(b)" w:id="394"/>
      <w:bookmarkEnd w:id="394"/>
      <w:r>
        <w:rPr>
          <w:spacing w:val="-2"/>
        </w:rPr>
      </w:r>
      <w:bookmarkStart w:name="Following up with account statements" w:id="395"/>
      <w:bookmarkEnd w:id="395"/>
      <w:r>
        <w:rPr>
          <w:spacing w:val="-2"/>
        </w:rPr>
      </w:r>
      <w:bookmarkStart w:name="Handling complaints" w:id="396"/>
      <w:bookmarkEnd w:id="396"/>
      <w:r>
        <w:rPr>
          <w:spacing w:val="-2"/>
          <w:w w:val="130"/>
        </w:rPr>
        <w:t>once</w:t>
      </w:r>
      <w:r>
        <w:rPr>
          <w:spacing w:val="-8"/>
          <w:w w:val="130"/>
        </w:rPr>
        <w:t> </w:t>
      </w:r>
      <w:r>
        <w:rPr>
          <w:spacing w:val="-2"/>
          <w:w w:val="130"/>
        </w:rPr>
        <w:t>known</w:t>
      </w:r>
      <w:r>
        <w:rPr>
          <w:spacing w:val="-8"/>
          <w:w w:val="130"/>
        </w:rPr>
        <w:t> </w:t>
      </w:r>
      <w:r>
        <w:rPr>
          <w:spacing w:val="-2"/>
          <w:w w:val="130"/>
        </w:rPr>
        <w:t>as</w:t>
      </w:r>
      <w:r>
        <w:rPr>
          <w:spacing w:val="-8"/>
          <w:w w:val="130"/>
        </w:rPr>
        <w:t> </w:t>
      </w:r>
      <w:r>
        <w:rPr>
          <w:spacing w:val="-2"/>
          <w:w w:val="130"/>
        </w:rPr>
        <w:t>tax</w:t>
      </w:r>
      <w:r>
        <w:rPr>
          <w:spacing w:val="-8"/>
          <w:w w:val="130"/>
        </w:rPr>
        <w:t> </w:t>
      </w:r>
      <w:r>
        <w:rPr>
          <w:spacing w:val="-2"/>
          <w:w w:val="130"/>
        </w:rPr>
        <w:t>shelters</w:t>
      </w:r>
      <w:r>
        <w:rPr>
          <w:spacing w:val="-8"/>
          <w:w w:val="130"/>
        </w:rPr>
        <w:t> </w:t>
      </w:r>
      <w:r>
        <w:rPr>
          <w:spacing w:val="-2"/>
          <w:w w:val="130"/>
        </w:rPr>
        <w:t>because</w:t>
      </w:r>
      <w:r>
        <w:rPr>
          <w:spacing w:val="-8"/>
          <w:w w:val="130"/>
        </w:rPr>
        <w:t> </w:t>
      </w:r>
      <w:r>
        <w:rPr>
          <w:spacing w:val="-2"/>
          <w:w w:val="130"/>
        </w:rPr>
        <w:t>of</w:t>
      </w:r>
      <w:r>
        <w:rPr>
          <w:spacing w:val="-8"/>
          <w:w w:val="130"/>
        </w:rPr>
        <w:t> </w:t>
      </w:r>
      <w:r>
        <w:rPr>
          <w:spacing w:val="-2"/>
          <w:w w:val="130"/>
        </w:rPr>
        <w:t>the</w:t>
      </w:r>
      <w:r>
        <w:rPr>
          <w:spacing w:val="-8"/>
          <w:w w:val="130"/>
        </w:rPr>
        <w:t> </w:t>
      </w:r>
      <w:r>
        <w:rPr>
          <w:spacing w:val="-2"/>
          <w:w w:val="130"/>
        </w:rPr>
        <w:t>tax</w:t>
      </w:r>
      <w:r>
        <w:rPr>
          <w:spacing w:val="-8"/>
          <w:w w:val="130"/>
        </w:rPr>
        <w:t> </w:t>
      </w:r>
      <w:r>
        <w:rPr>
          <w:spacing w:val="-2"/>
          <w:w w:val="130"/>
        </w:rPr>
        <w:t>benefits</w:t>
      </w:r>
      <w:r>
        <w:rPr>
          <w:spacing w:val="-8"/>
          <w:w w:val="130"/>
        </w:rPr>
        <w:t> </w:t>
      </w:r>
      <w:r>
        <w:rPr>
          <w:spacing w:val="-2"/>
          <w:w w:val="130"/>
        </w:rPr>
        <w:t>to</w:t>
      </w:r>
      <w:r>
        <w:rPr>
          <w:spacing w:val="-8"/>
          <w:w w:val="130"/>
        </w:rPr>
        <w:t> </w:t>
      </w:r>
      <w:r>
        <w:rPr>
          <w:spacing w:val="-2"/>
          <w:w w:val="130"/>
        </w:rPr>
        <w:t>investors,</w:t>
      </w:r>
      <w:r>
        <w:rPr>
          <w:spacing w:val="-8"/>
          <w:w w:val="130"/>
        </w:rPr>
        <w:t> </w:t>
      </w:r>
      <w:r>
        <w:rPr>
          <w:spacing w:val="-2"/>
          <w:w w:val="130"/>
        </w:rPr>
        <w:t>but</w:t>
      </w:r>
      <w:r>
        <w:rPr>
          <w:spacing w:val="-8"/>
          <w:w w:val="130"/>
        </w:rPr>
        <w:t> </w:t>
      </w:r>
      <w:r>
        <w:rPr>
          <w:spacing w:val="-2"/>
          <w:w w:val="130"/>
        </w:rPr>
        <w:t>tax</w:t>
      </w:r>
      <w:r>
        <w:rPr>
          <w:spacing w:val="-8"/>
          <w:w w:val="130"/>
        </w:rPr>
        <w:t> </w:t>
      </w:r>
      <w:r>
        <w:rPr>
          <w:spacing w:val="-2"/>
          <w:w w:val="130"/>
        </w:rPr>
        <w:t>law</w:t>
      </w:r>
      <w:r>
        <w:rPr>
          <w:spacing w:val="-8"/>
          <w:w w:val="130"/>
        </w:rPr>
        <w:t> </w:t>
      </w:r>
      <w:r>
        <w:rPr>
          <w:spacing w:val="-2"/>
          <w:w w:val="130"/>
        </w:rPr>
        <w:t>changes </w:t>
      </w:r>
      <w:bookmarkStart w:name="Signing Up" w:id="397"/>
      <w:bookmarkEnd w:id="397"/>
      <w:r>
        <w:rPr>
          <w:spacing w:val="-1"/>
          <w:w w:val="130"/>
        </w:rPr>
      </w:r>
      <w:bookmarkStart w:name="Beginning with the Basics: Common Stock" w:id="398"/>
      <w:bookmarkEnd w:id="398"/>
      <w:r>
        <w:rPr>
          <w:spacing w:val="-1"/>
          <w:w w:val="130"/>
        </w:rPr>
      </w:r>
      <w:bookmarkStart w:name="Exploring U.S. Government Securities" w:id="399"/>
      <w:bookmarkEnd w:id="399"/>
      <w:r>
        <w:rPr>
          <w:spacing w:val="-1"/>
          <w:w w:val="130"/>
        </w:rPr>
      </w:r>
      <w:bookmarkStart w:name="Testing Your Knowledge" w:id="400"/>
      <w:bookmarkEnd w:id="400"/>
      <w:r>
        <w:rPr>
          <w:spacing w:val="-1"/>
          <w:w w:val="130"/>
        </w:rPr>
      </w:r>
      <w:bookmarkStart w:name="Testing Your Knowledge" w:id="401"/>
      <w:bookmarkEnd w:id="401"/>
      <w:r>
        <w:rPr>
          <w:spacing w:val="-1"/>
          <w:w w:val="130"/>
        </w:rPr>
      </w:r>
      <w:bookmarkStart w:name="Noting Taxes on Investments" w:id="402"/>
      <w:bookmarkEnd w:id="402"/>
      <w:r>
        <w:rPr>
          <w:spacing w:val="-1"/>
          <w:w w:val="130"/>
        </w:rPr>
      </w:r>
      <w:bookmarkStart w:name="Spending Too Much Time on One Question" w:id="403"/>
      <w:bookmarkEnd w:id="403"/>
      <w:r>
        <w:rPr>
          <w:spacing w:val="-2"/>
          <w:w w:val="130"/>
        </w:rPr>
        <w:t>have</w:t>
      </w:r>
      <w:r>
        <w:rPr>
          <w:spacing w:val="-8"/>
          <w:w w:val="130"/>
        </w:rPr>
        <w:t> </w:t>
      </w:r>
      <w:r>
        <w:rPr>
          <w:spacing w:val="-2"/>
          <w:w w:val="130"/>
        </w:rPr>
        <w:t>taken</w:t>
      </w:r>
      <w:r>
        <w:rPr>
          <w:spacing w:val="-8"/>
          <w:w w:val="130"/>
        </w:rPr>
        <w:t> </w:t>
      </w:r>
      <w:bookmarkStart w:name="Selecting prep material to study on your" w:id="404"/>
      <w:bookmarkEnd w:id="404"/>
      <w:r>
        <w:rPr>
          <w:spacing w:val="2"/>
        </w:rPr>
      </w:r>
      <w:bookmarkStart w:name="Roman hell: Complex multiple-choice ques" w:id="405"/>
      <w:bookmarkEnd w:id="405"/>
      <w:r>
        <w:rPr>
          <w:spacing w:val="2"/>
        </w:rPr>
      </w:r>
      <w:bookmarkStart w:name="Looking at exhibits: Diagram questions" w:id="406"/>
      <w:bookmarkEnd w:id="406"/>
      <w:r>
        <w:rPr>
          <w:spacing w:val="2"/>
        </w:rPr>
      </w:r>
      <w:bookmarkStart w:name="Comparing open- and closed-end funds" w:id="407"/>
      <w:bookmarkEnd w:id="407"/>
      <w:r>
        <w:rPr>
          <w:spacing w:val="2"/>
        </w:rPr>
      </w:r>
      <w:bookmarkStart w:name="Closed-end funds" w:id="408"/>
      <w:bookmarkEnd w:id="408"/>
      <w:r>
        <w:rPr>
          <w:spacing w:val="2"/>
        </w:rPr>
      </w:r>
      <w:bookmarkStart w:name="Making margin call" w:id="409"/>
      <w:bookmarkEnd w:id="409"/>
      <w:r>
        <w:rPr>
          <w:spacing w:val="2"/>
        </w:rPr>
      </w:r>
      <w:bookmarkStart w:name="Lagging indicators" w:id="410"/>
      <w:bookmarkEnd w:id="410"/>
      <w:r>
        <w:rPr>
          <w:spacing w:val="2"/>
        </w:rPr>
      </w:r>
      <w:bookmarkStart w:name="Negotiating trades over the counter" w:id="411"/>
      <w:bookmarkEnd w:id="411"/>
      <w:r>
        <w:rPr>
          <w:spacing w:val="2"/>
        </w:rPr>
      </w:r>
      <w:bookmarkStart w:name="Nonqualified plans" w:id="412"/>
      <w:bookmarkEnd w:id="412"/>
      <w:r>
        <w:rPr>
          <w:spacing w:val="-2"/>
          <w:w w:val="130"/>
        </w:rPr>
        <w:t>awa</w:t>
      </w:r>
      <w:r>
        <w:rPr>
          <w:spacing w:val="-2"/>
          <w:w w:val="130"/>
        </w:rPr>
        <w:t>y</w:t>
      </w:r>
      <w:r>
        <w:rPr>
          <w:spacing w:val="-8"/>
          <w:w w:val="130"/>
        </w:rPr>
        <w:t> </w:t>
      </w:r>
      <w:r>
        <w:rPr>
          <w:spacing w:val="-2"/>
          <w:w w:val="130"/>
        </w:rPr>
        <w:t>a</w:t>
      </w:r>
      <w:r>
        <w:rPr>
          <w:spacing w:val="-8"/>
          <w:w w:val="130"/>
        </w:rPr>
        <w:t> </w:t>
      </w:r>
      <w:r>
        <w:rPr>
          <w:spacing w:val="-2"/>
          <w:w w:val="130"/>
        </w:rPr>
        <w:t>lot</w:t>
      </w:r>
      <w:r>
        <w:rPr>
          <w:spacing w:val="-8"/>
          <w:w w:val="130"/>
        </w:rPr>
        <w:t> </w:t>
      </w:r>
      <w:r>
        <w:rPr>
          <w:spacing w:val="-2"/>
          <w:w w:val="130"/>
        </w:rPr>
        <w:t>of</w:t>
      </w:r>
      <w:r>
        <w:rPr>
          <w:spacing w:val="-8"/>
          <w:w w:val="130"/>
        </w:rPr>
        <w:t> </w:t>
      </w:r>
      <w:r>
        <w:rPr>
          <w:spacing w:val="-2"/>
          <w:w w:val="130"/>
        </w:rPr>
        <w:t>these</w:t>
      </w:r>
      <w:r>
        <w:rPr>
          <w:spacing w:val="-8"/>
          <w:w w:val="130"/>
        </w:rPr>
        <w:t> </w:t>
      </w:r>
      <w:r>
        <w:rPr>
          <w:spacing w:val="-2"/>
          <w:w w:val="130"/>
        </w:rPr>
        <w:t>advantages.</w:t>
      </w:r>
      <w:r>
        <w:rPr>
          <w:spacing w:val="-8"/>
          <w:w w:val="130"/>
        </w:rPr>
        <w:t> </w:t>
      </w:r>
      <w:r>
        <w:rPr>
          <w:spacing w:val="-2"/>
          <w:w w:val="130"/>
        </w:rPr>
        <w:t>As</w:t>
      </w:r>
      <w:r>
        <w:rPr>
          <w:spacing w:val="-8"/>
          <w:w w:val="130"/>
        </w:rPr>
        <w:t> </w:t>
      </w:r>
      <w:r>
        <w:rPr>
          <w:spacing w:val="-2"/>
          <w:w w:val="130"/>
        </w:rPr>
        <w:t>a</w:t>
      </w:r>
      <w:r>
        <w:rPr>
          <w:spacing w:val="-8"/>
          <w:w w:val="130"/>
        </w:rPr>
        <w:t> </w:t>
      </w:r>
      <w:r>
        <w:rPr>
          <w:spacing w:val="-2"/>
          <w:w w:val="130"/>
        </w:rPr>
        <w:t>result,</w:t>
      </w:r>
      <w:r>
        <w:rPr>
          <w:spacing w:val="-8"/>
          <w:w w:val="130"/>
        </w:rPr>
        <w:t> </w:t>
      </w:r>
      <w:r>
        <w:rPr>
          <w:spacing w:val="-2"/>
          <w:w w:val="130"/>
        </w:rPr>
        <w:t>DPPs</w:t>
      </w:r>
      <w:r>
        <w:rPr>
          <w:spacing w:val="-8"/>
          <w:w w:val="130"/>
        </w:rPr>
        <w:t> </w:t>
      </w:r>
      <w:r>
        <w:rPr>
          <w:spacing w:val="-2"/>
          <w:w w:val="130"/>
        </w:rPr>
        <w:t>have</w:t>
      </w:r>
      <w:r>
        <w:rPr>
          <w:spacing w:val="-8"/>
          <w:w w:val="130"/>
        </w:rPr>
        <w:t> </w:t>
      </w:r>
      <w:r>
        <w:rPr>
          <w:spacing w:val="-2"/>
          <w:w w:val="130"/>
        </w:rPr>
        <w:t>somewhat</w:t>
      </w:r>
      <w:r>
        <w:rPr>
          <w:spacing w:val="-8"/>
          <w:w w:val="130"/>
        </w:rPr>
        <w:t> </w:t>
      </w:r>
      <w:r>
        <w:rPr>
          <w:spacing w:val="-2"/>
          <w:w w:val="130"/>
        </w:rPr>
        <w:t>fallen</w:t>
      </w:r>
      <w:r>
        <w:rPr>
          <w:spacing w:val="-8"/>
          <w:w w:val="130"/>
        </w:rPr>
        <w:t> </w:t>
      </w:r>
      <w:r>
        <w:rPr>
          <w:spacing w:val="-2"/>
          <w:w w:val="130"/>
        </w:rPr>
        <w:t>out</w:t>
      </w:r>
      <w:r>
        <w:rPr>
          <w:spacing w:val="-8"/>
          <w:w w:val="130"/>
        </w:rPr>
        <w:t> </w:t>
      </w:r>
      <w:r>
        <w:rPr>
          <w:spacing w:val="-2"/>
          <w:w w:val="130"/>
        </w:rPr>
        <w:t>of</w:t>
      </w:r>
      <w:r>
        <w:rPr>
          <w:spacing w:val="-8"/>
          <w:w w:val="130"/>
        </w:rPr>
        <w:t> </w:t>
      </w:r>
      <w:r>
        <w:rPr>
          <w:spacing w:val="-2"/>
          <w:w w:val="130"/>
        </w:rPr>
        <w:t>favor</w:t>
      </w:r>
      <w:r>
        <w:rPr>
          <w:spacing w:val="-8"/>
          <w:w w:val="130"/>
        </w:rPr>
        <w:t> </w:t>
      </w:r>
      <w:r>
        <w:rPr>
          <w:spacing w:val="-2"/>
          <w:w w:val="130"/>
        </w:rPr>
        <w:t>for </w:t>
      </w:r>
      <w:bookmarkStart w:name="Playing It Safe: Short-Term Loans or Mon" w:id="413"/>
      <w:bookmarkEnd w:id="413"/>
      <w:r>
        <w:rPr>
          <w:spacing w:val="-1"/>
          <w:w w:val="129"/>
        </w:rPr>
      </w:r>
      <w:bookmarkStart w:name="Looking at Investment Company Registrati" w:id="414"/>
      <w:bookmarkEnd w:id="414"/>
      <w:r>
        <w:rPr>
          <w:spacing w:val="-1"/>
          <w:w w:val="129"/>
        </w:rPr>
      </w:r>
      <w:bookmarkStart w:name="Brushing Up on Option Basics" w:id="415"/>
      <w:bookmarkEnd w:id="415"/>
      <w:r>
        <w:rPr>
          <w:spacing w:val="-1"/>
          <w:w w:val="129"/>
        </w:rPr>
      </w:r>
      <w:bookmarkStart w:name="Reading Economic Indicators" w:id="416"/>
      <w:bookmarkEnd w:id="416"/>
      <w:r>
        <w:rPr>
          <w:spacing w:val="-1"/>
          <w:w w:val="129"/>
        </w:rPr>
      </w:r>
      <w:bookmarkStart w:name="When a Security Falls, Don’t Be a Strang" w:id="417"/>
      <w:bookmarkEnd w:id="417"/>
      <w:r>
        <w:rPr>
          <w:w w:val="130"/>
        </w:rPr>
        <w:t>investor</w:t>
      </w:r>
      <w:r>
        <w:rPr>
          <w:w w:val="130"/>
        </w:rPr>
        <w:t>s </w:t>
      </w:r>
      <w:bookmarkStart w:name="Give it a rest: Taking short breaks" w:id="418"/>
      <w:bookmarkEnd w:id="418"/>
      <w:r>
        <w:rPr>
          <w:spacing w:val="9"/>
        </w:rPr>
      </w:r>
      <w:bookmarkStart w:name="Ascertaining marketability" w:id="419"/>
      <w:bookmarkEnd w:id="419"/>
      <w:r>
        <w:rPr>
          <w:spacing w:val="9"/>
        </w:rPr>
      </w:r>
      <w:bookmarkStart w:name="Disseminating info: Appropriate communic" w:id="420"/>
      <w:bookmarkEnd w:id="420"/>
      <w:r>
        <w:rPr>
          <w:w w:val="130"/>
        </w:rPr>
        <w:t>(thoug</w:t>
      </w:r>
      <w:r>
        <w:rPr>
          <w:w w:val="130"/>
        </w:rPr>
        <w:t>h not entirely for the SIE exam designers).</w:t>
      </w:r>
    </w:p>
    <w:p>
      <w:pPr>
        <w:pStyle w:val="BodyText"/>
        <w:spacing w:before="1"/>
        <w:rPr>
          <w:sz w:val="21"/>
        </w:rPr>
      </w:pPr>
    </w:p>
    <w:p>
      <w:pPr>
        <w:pStyle w:val="BodyText"/>
        <w:spacing w:line="312" w:lineRule="auto"/>
        <w:ind w:left="1119" w:right="116"/>
        <w:jc w:val="both"/>
      </w:pPr>
      <w:bookmarkStart w:name="Tackling Bond Terms, Types, and Traits" w:id="421"/>
      <w:bookmarkEnd w:id="421"/>
      <w:r>
        <w:rPr/>
      </w:r>
      <w:bookmarkStart w:name="Revenue Bonds: Raising Money for Utiliti" w:id="422"/>
      <w:bookmarkEnd w:id="422"/>
      <w:r>
        <w:rPr/>
      </w:r>
      <w:bookmarkStart w:name="Following Municipal Bond Rules" w:id="423"/>
      <w:bookmarkEnd w:id="423"/>
      <w:r>
        <w:rPr/>
      </w:r>
      <w:bookmarkStart w:name="Gaining Additional Option Insight" w:id="424"/>
      <w:bookmarkEnd w:id="424"/>
      <w:r>
        <w:rPr/>
      </w:r>
      <w:bookmarkStart w:name="Shopping at Primary and Secondary Market" w:id="425"/>
      <w:bookmarkEnd w:id="425"/>
      <w:r>
        <w:rPr/>
      </w:r>
      <w:bookmarkStart w:name="Making the Trade" w:id="426"/>
      <w:bookmarkEnd w:id="426"/>
      <w:r>
        <w:rPr/>
      </w:r>
      <w:bookmarkStart w:name="Understanding the Role of a Broker–Deale" w:id="427"/>
      <w:bookmarkEnd w:id="427"/>
      <w:r>
        <w:rPr/>
      </w:r>
      <w:r>
        <w:rPr>
          <w:w w:val="135"/>
        </w:rPr>
        <w:t>In</w:t>
      </w:r>
      <w:r>
        <w:rPr>
          <w:spacing w:val="-1"/>
          <w:w w:val="135"/>
        </w:rPr>
        <w:t> </w:t>
      </w:r>
      <w:r>
        <w:rPr>
          <w:w w:val="135"/>
        </w:rPr>
        <w:t>this</w:t>
      </w:r>
      <w:r>
        <w:rPr>
          <w:spacing w:val="-1"/>
          <w:w w:val="135"/>
        </w:rPr>
        <w:t> </w:t>
      </w:r>
      <w:bookmarkStart w:name="Work with what you have" w:id="428"/>
      <w:bookmarkEnd w:id="428"/>
      <w:r>
        <w:rPr>
          <w:spacing w:val="-11"/>
        </w:rPr>
      </w:r>
      <w:bookmarkStart w:name="Getting familiar with types of preferred" w:id="429"/>
      <w:bookmarkEnd w:id="429"/>
      <w:r>
        <w:rPr>
          <w:spacing w:val="-11"/>
        </w:rPr>
      </w:r>
      <w:bookmarkStart w:name="Total return" w:id="430"/>
      <w:bookmarkEnd w:id="430"/>
      <w:r>
        <w:rPr>
          <w:spacing w:val="-11"/>
        </w:rPr>
      </w:r>
      <w:bookmarkStart w:name="Considering bond credit ratings" w:id="431"/>
      <w:bookmarkEnd w:id="431"/>
      <w:r>
        <w:rPr>
          <w:spacing w:val="-11"/>
        </w:rPr>
      </w:r>
      <w:bookmarkStart w:name="Exchange-traded notes" w:id="432"/>
      <w:bookmarkEnd w:id="432"/>
      <w:r>
        <w:rPr>
          <w:spacing w:val="-11"/>
        </w:rPr>
      </w:r>
      <w:bookmarkStart w:name="Order ticket" w:id="433"/>
      <w:bookmarkEnd w:id="433"/>
      <w:r>
        <w:rPr>
          <w:spacing w:val="-11"/>
        </w:rPr>
      </w:r>
      <w:bookmarkStart w:name="A prime broker" w:id="434"/>
      <w:bookmarkEnd w:id="434"/>
      <w:r>
        <w:rPr>
          <w:spacing w:val="-11"/>
        </w:rPr>
      </w:r>
      <w:bookmarkStart w:name="Dividends from mutual funds" w:id="435"/>
      <w:bookmarkEnd w:id="435"/>
      <w:r>
        <w:rPr>
          <w:spacing w:val="-11"/>
        </w:rPr>
      </w:r>
      <w:bookmarkStart w:name="State regulators" w:id="436"/>
      <w:bookmarkEnd w:id="436"/>
      <w:r>
        <w:rPr>
          <w:spacing w:val="-11"/>
        </w:rPr>
      </w:r>
      <w:bookmarkStart w:name="Adhering to reporting requirements" w:id="437"/>
      <w:bookmarkEnd w:id="437"/>
      <w:r>
        <w:rPr>
          <w:spacing w:val="-11"/>
        </w:rPr>
      </w:r>
      <w:bookmarkStart w:name="Private securities transactions" w:id="438"/>
      <w:bookmarkEnd w:id="438"/>
      <w:r>
        <w:rPr>
          <w:w w:val="135"/>
        </w:rPr>
        <w:t>chapter</w:t>
      </w:r>
      <w:r>
        <w:rPr>
          <w:w w:val="135"/>
        </w:rPr>
        <w:t>,</w:t>
      </w:r>
      <w:r>
        <w:rPr>
          <w:spacing w:val="-1"/>
          <w:w w:val="135"/>
        </w:rPr>
        <w:t> </w:t>
      </w:r>
      <w:r>
        <w:rPr>
          <w:w w:val="135"/>
        </w:rPr>
        <w:t>I</w:t>
      </w:r>
      <w:r>
        <w:rPr>
          <w:spacing w:val="-1"/>
          <w:w w:val="135"/>
        </w:rPr>
        <w:t> </w:t>
      </w:r>
      <w:r>
        <w:rPr>
          <w:w w:val="135"/>
        </w:rPr>
        <w:t>explain</w:t>
      </w:r>
      <w:r>
        <w:rPr>
          <w:spacing w:val="-1"/>
          <w:w w:val="135"/>
        </w:rPr>
        <w:t> </w:t>
      </w:r>
      <w:r>
        <w:rPr>
          <w:w w:val="135"/>
        </w:rPr>
        <w:t>the</w:t>
      </w:r>
      <w:r>
        <w:rPr>
          <w:spacing w:val="-1"/>
          <w:w w:val="135"/>
        </w:rPr>
        <w:t> </w:t>
      </w:r>
      <w:r>
        <w:rPr>
          <w:w w:val="135"/>
        </w:rPr>
        <w:t>differences</w:t>
      </w:r>
      <w:r>
        <w:rPr>
          <w:spacing w:val="-1"/>
          <w:w w:val="135"/>
        </w:rPr>
        <w:t> </w:t>
      </w:r>
      <w:r>
        <w:rPr>
          <w:w w:val="135"/>
        </w:rPr>
        <w:t>between</w:t>
      </w:r>
      <w:r>
        <w:rPr>
          <w:spacing w:val="-1"/>
          <w:w w:val="135"/>
        </w:rPr>
        <w:t> </w:t>
      </w:r>
      <w:r>
        <w:rPr>
          <w:w w:val="135"/>
        </w:rPr>
        <w:t>limited</w:t>
      </w:r>
      <w:r>
        <w:rPr>
          <w:spacing w:val="-1"/>
          <w:w w:val="135"/>
        </w:rPr>
        <w:t> </w:t>
      </w:r>
      <w:r>
        <w:rPr>
          <w:w w:val="135"/>
        </w:rPr>
        <w:t>and</w:t>
      </w:r>
      <w:r>
        <w:rPr>
          <w:spacing w:val="-1"/>
          <w:w w:val="135"/>
        </w:rPr>
        <w:t> </w:t>
      </w:r>
      <w:r>
        <w:rPr>
          <w:w w:val="135"/>
        </w:rPr>
        <w:t>general</w:t>
      </w:r>
      <w:r>
        <w:rPr>
          <w:spacing w:val="-1"/>
          <w:w w:val="135"/>
        </w:rPr>
        <w:t> </w:t>
      </w:r>
      <w:r>
        <w:rPr>
          <w:w w:val="135"/>
        </w:rPr>
        <w:t>partners,</w:t>
      </w:r>
      <w:r>
        <w:rPr>
          <w:spacing w:val="-1"/>
          <w:w w:val="135"/>
        </w:rPr>
        <w:t> </w:t>
      </w:r>
      <w:r>
        <w:rPr>
          <w:w w:val="135"/>
        </w:rPr>
        <w:t>as</w:t>
      </w:r>
      <w:r>
        <w:rPr>
          <w:spacing w:val="-1"/>
          <w:w w:val="135"/>
        </w:rPr>
        <w:t> </w:t>
      </w:r>
      <w:r>
        <w:rPr>
          <w:w w:val="135"/>
        </w:rPr>
        <w:t>well</w:t>
      </w:r>
      <w:r>
        <w:rPr>
          <w:spacing w:val="-1"/>
          <w:w w:val="135"/>
        </w:rPr>
        <w:t> </w:t>
      </w:r>
      <w:r>
        <w:rPr>
          <w:w w:val="135"/>
        </w:rPr>
        <w:t>as</w:t>
      </w:r>
      <w:r>
        <w:rPr>
          <w:spacing w:val="-1"/>
          <w:w w:val="135"/>
        </w:rPr>
        <w:t> </w:t>
      </w:r>
      <w:r>
        <w:rPr>
          <w:w w:val="135"/>
        </w:rPr>
        <w:t>the </w:t>
      </w:r>
      <w:bookmarkStart w:name="One’s Not Enough: Tackling the Corequisi" w:id="439"/>
      <w:bookmarkEnd w:id="439"/>
      <w:r>
        <w:rPr>
          <w:w w:val="136"/>
        </w:rPr>
      </w:r>
      <w:bookmarkStart w:name="Getting Preferential Treatment: Preferre" w:id="440"/>
      <w:bookmarkEnd w:id="440"/>
      <w:r>
        <w:rPr>
          <w:w w:val="136"/>
        </w:rPr>
      </w:r>
      <w:bookmarkStart w:name="Getting to Know Your Securities and Mark" w:id="441"/>
      <w:bookmarkEnd w:id="441"/>
      <w:r>
        <w:rPr>
          <w:w w:val="135"/>
        </w:rPr>
        <w:t>type</w:t>
      </w:r>
      <w:r>
        <w:rPr>
          <w:w w:val="135"/>
        </w:rPr>
        <w:t>s</w:t>
      </w:r>
      <w:r>
        <w:rPr>
          <w:spacing w:val="-13"/>
          <w:w w:val="135"/>
        </w:rPr>
        <w:t> </w:t>
      </w:r>
      <w:r>
        <w:rPr>
          <w:w w:val="135"/>
        </w:rPr>
        <w:t>of</w:t>
      </w:r>
      <w:r>
        <w:rPr>
          <w:spacing w:val="-13"/>
          <w:w w:val="135"/>
        </w:rPr>
        <w:t> </w:t>
      </w:r>
      <w:bookmarkStart w:name="Reviewing the exam basics" w:id="442"/>
      <w:bookmarkEnd w:id="442"/>
      <w:r>
        <w:rPr>
          <w:spacing w:val="17"/>
        </w:rPr>
      </w:r>
      <w:bookmarkStart w:name="Starting out: What the issuer does" w:id="443"/>
      <w:bookmarkEnd w:id="443"/>
      <w:r>
        <w:rPr>
          <w:spacing w:val="17"/>
        </w:rPr>
      </w:r>
      <w:bookmarkStart w:name="Opening national borders: ADRs" w:id="444"/>
      <w:bookmarkEnd w:id="444"/>
      <w:r>
        <w:rPr>
          <w:spacing w:val="17"/>
        </w:rPr>
      </w:r>
      <w:bookmarkStart w:name="401(k) plans" w:id="445"/>
      <w:bookmarkEnd w:id="445"/>
      <w:r>
        <w:rPr>
          <w:spacing w:val="17"/>
        </w:rPr>
      </w:r>
      <w:bookmarkStart w:name="Firm element" w:id="446"/>
      <w:bookmarkEnd w:id="446"/>
      <w:r>
        <w:rPr>
          <w:spacing w:val="17"/>
        </w:rPr>
      </w:r>
      <w:bookmarkStart w:name="Business continuity plans and emergency " w:id="447"/>
      <w:bookmarkEnd w:id="447"/>
      <w:r>
        <w:rPr>
          <w:w w:val="135"/>
        </w:rPr>
        <w:t>partnerships</w:t>
      </w:r>
      <w:r>
        <w:rPr>
          <w:w w:val="135"/>
        </w:rPr>
        <w:t>,</w:t>
      </w:r>
      <w:r>
        <w:rPr>
          <w:spacing w:val="-13"/>
          <w:w w:val="135"/>
        </w:rPr>
        <w:t> </w:t>
      </w:r>
      <w:r>
        <w:rPr>
          <w:w w:val="135"/>
        </w:rPr>
        <w:t>their</w:t>
      </w:r>
      <w:r>
        <w:rPr>
          <w:spacing w:val="-13"/>
          <w:w w:val="135"/>
        </w:rPr>
        <w:t> </w:t>
      </w:r>
      <w:r>
        <w:rPr>
          <w:w w:val="135"/>
        </w:rPr>
        <w:t>particular</w:t>
      </w:r>
      <w:r>
        <w:rPr>
          <w:spacing w:val="-13"/>
          <w:w w:val="135"/>
        </w:rPr>
        <w:t> </w:t>
      </w:r>
      <w:r>
        <w:rPr>
          <w:w w:val="135"/>
        </w:rPr>
        <w:t>risks,</w:t>
      </w:r>
      <w:r>
        <w:rPr>
          <w:spacing w:val="-13"/>
          <w:w w:val="135"/>
        </w:rPr>
        <w:t> </w:t>
      </w:r>
      <w:r>
        <w:rPr>
          <w:w w:val="135"/>
        </w:rPr>
        <w:t>and</w:t>
      </w:r>
      <w:r>
        <w:rPr>
          <w:spacing w:val="-13"/>
          <w:w w:val="135"/>
        </w:rPr>
        <w:t> </w:t>
      </w:r>
      <w:r>
        <w:rPr>
          <w:w w:val="135"/>
        </w:rPr>
        <w:t>their</w:t>
      </w:r>
      <w:r>
        <w:rPr>
          <w:spacing w:val="-13"/>
          <w:w w:val="135"/>
        </w:rPr>
        <w:t> </w:t>
      </w:r>
      <w:r>
        <w:rPr>
          <w:w w:val="135"/>
        </w:rPr>
        <w:t>potential</w:t>
      </w:r>
      <w:r>
        <w:rPr>
          <w:spacing w:val="-13"/>
          <w:w w:val="135"/>
        </w:rPr>
        <w:t> </w:t>
      </w:r>
      <w:r>
        <w:rPr>
          <w:w w:val="135"/>
        </w:rPr>
        <w:t>rewards.</w:t>
      </w:r>
      <w:r>
        <w:rPr>
          <w:spacing w:val="-13"/>
          <w:w w:val="135"/>
        </w:rPr>
        <w:t> </w:t>
      </w:r>
      <w:r>
        <w:rPr>
          <w:w w:val="135"/>
        </w:rPr>
        <w:t>The</w:t>
      </w:r>
      <w:r>
        <w:rPr>
          <w:spacing w:val="-13"/>
          <w:w w:val="135"/>
        </w:rPr>
        <w:t> </w:t>
      </w:r>
      <w:r>
        <w:rPr>
          <w:w w:val="135"/>
        </w:rPr>
        <w:t>info</w:t>
      </w:r>
      <w:r>
        <w:rPr>
          <w:spacing w:val="-13"/>
          <w:w w:val="135"/>
        </w:rPr>
        <w:t> </w:t>
      </w:r>
      <w:r>
        <w:rPr>
          <w:w w:val="135"/>
        </w:rPr>
        <w:t>here</w:t>
      </w:r>
      <w:r>
        <w:rPr>
          <w:spacing w:val="-13"/>
          <w:w w:val="135"/>
        </w:rPr>
        <w:t> </w:t>
      </w:r>
      <w:r>
        <w:rPr>
          <w:w w:val="135"/>
        </w:rPr>
        <w:t>can</w:t>
      </w:r>
      <w:r>
        <w:rPr>
          <w:spacing w:val="-13"/>
          <w:w w:val="135"/>
        </w:rPr>
        <w:t> </w:t>
      </w:r>
      <w:r>
        <w:rPr>
          <w:w w:val="135"/>
        </w:rPr>
        <w:t>help </w:t>
      </w:r>
      <w:bookmarkStart w:name="General Obligation (GO) Bonds: Backing B" w:id="448"/>
      <w:bookmarkEnd w:id="448"/>
      <w:r>
        <w:rPr>
          <w:spacing w:val="-2"/>
          <w:w w:val="135"/>
        </w:rPr>
        <w:t>yo</w:t>
      </w:r>
      <w:r>
        <w:rPr>
          <w:spacing w:val="-2"/>
          <w:w w:val="135"/>
        </w:rPr>
        <w:t>u</w:t>
      </w:r>
      <w:r>
        <w:rPr>
          <w:spacing w:val="-7"/>
          <w:w w:val="135"/>
        </w:rPr>
        <w:t> </w:t>
      </w:r>
      <w:bookmarkStart w:name="Back to school: Attending a prep course" w:id="449"/>
      <w:bookmarkEnd w:id="449"/>
      <w:r>
        <w:rPr>
          <w:spacing w:val="18"/>
        </w:rPr>
      </w:r>
      <w:bookmarkStart w:name="Answer me this: Picking the correct answ" w:id="450"/>
      <w:bookmarkEnd w:id="450"/>
      <w:r>
        <w:rPr>
          <w:spacing w:val="18"/>
        </w:rPr>
      </w:r>
      <w:bookmarkStart w:name="Gifts" w:id="451"/>
      <w:bookmarkEnd w:id="451"/>
      <w:r>
        <w:rPr>
          <w:spacing w:val="18"/>
        </w:rPr>
      </w:r>
      <w:bookmarkStart w:name="Legal opinion" w:id="452"/>
      <w:bookmarkEnd w:id="452"/>
      <w:r>
        <w:rPr>
          <w:spacing w:val="18"/>
        </w:rPr>
      </w:r>
      <w:bookmarkStart w:name="Letters of intent" w:id="453"/>
      <w:bookmarkEnd w:id="453"/>
      <w:r>
        <w:rPr>
          <w:spacing w:val="18"/>
        </w:rPr>
      </w:r>
      <w:bookmarkStart w:name="Exchange-traded products (funds and note" w:id="454"/>
      <w:bookmarkEnd w:id="454"/>
      <w:r>
        <w:rPr>
          <w:spacing w:val="18"/>
        </w:rPr>
      </w:r>
      <w:bookmarkStart w:name="Designating unsolicited trades" w:id="455"/>
      <w:bookmarkEnd w:id="455"/>
      <w:r>
        <w:rPr>
          <w:spacing w:val="-2"/>
          <w:w w:val="135"/>
        </w:rPr>
        <w:t>examine</w:t>
      </w:r>
      <w:r>
        <w:rPr>
          <w:spacing w:val="-7"/>
          <w:w w:val="135"/>
        </w:rPr>
        <w:t> </w:t>
      </w:r>
      <w:r>
        <w:rPr>
          <w:spacing w:val="-2"/>
          <w:w w:val="135"/>
        </w:rPr>
        <w:t>those</w:t>
      </w:r>
      <w:r>
        <w:rPr>
          <w:spacing w:val="-7"/>
          <w:w w:val="135"/>
        </w:rPr>
        <w:t> </w:t>
      </w:r>
      <w:r>
        <w:rPr>
          <w:spacing w:val="-2"/>
          <w:w w:val="135"/>
        </w:rPr>
        <w:t>risks</w:t>
      </w:r>
      <w:r>
        <w:rPr>
          <w:spacing w:val="-6"/>
          <w:w w:val="135"/>
        </w:rPr>
        <w:t> </w:t>
      </w:r>
      <w:r>
        <w:rPr>
          <w:spacing w:val="-2"/>
          <w:w w:val="135"/>
        </w:rPr>
        <w:t>and</w:t>
      </w:r>
      <w:r>
        <w:rPr>
          <w:spacing w:val="-7"/>
          <w:w w:val="135"/>
        </w:rPr>
        <w:t> </w:t>
      </w:r>
      <w:r>
        <w:rPr>
          <w:spacing w:val="-2"/>
          <w:w w:val="135"/>
        </w:rPr>
        <w:t>rewards</w:t>
      </w:r>
      <w:r>
        <w:rPr>
          <w:spacing w:val="-7"/>
          <w:w w:val="135"/>
        </w:rPr>
        <w:t> </w:t>
      </w:r>
      <w:r>
        <w:rPr>
          <w:spacing w:val="-2"/>
          <w:w w:val="135"/>
        </w:rPr>
        <w:t>and</w:t>
      </w:r>
      <w:r>
        <w:rPr>
          <w:spacing w:val="-7"/>
          <w:w w:val="135"/>
        </w:rPr>
        <w:t> </w:t>
      </w:r>
      <w:r>
        <w:rPr>
          <w:spacing w:val="-2"/>
          <w:w w:val="135"/>
        </w:rPr>
        <w:t>determine</w:t>
      </w:r>
      <w:r>
        <w:rPr>
          <w:spacing w:val="-6"/>
          <w:w w:val="135"/>
        </w:rPr>
        <w:t> </w:t>
      </w:r>
      <w:r>
        <w:rPr>
          <w:spacing w:val="-2"/>
          <w:w w:val="135"/>
        </w:rPr>
        <w:t>the</w:t>
      </w:r>
      <w:r>
        <w:rPr>
          <w:spacing w:val="-7"/>
          <w:w w:val="135"/>
        </w:rPr>
        <w:t> </w:t>
      </w:r>
      <w:r>
        <w:rPr>
          <w:spacing w:val="-2"/>
          <w:w w:val="135"/>
        </w:rPr>
        <w:t>suitability</w:t>
      </w:r>
      <w:r>
        <w:rPr>
          <w:spacing w:val="-6"/>
          <w:w w:val="135"/>
        </w:rPr>
        <w:t> </w:t>
      </w:r>
      <w:r>
        <w:rPr>
          <w:spacing w:val="-2"/>
          <w:w w:val="135"/>
        </w:rPr>
        <w:t>of</w:t>
      </w:r>
      <w:r>
        <w:rPr>
          <w:spacing w:val="-7"/>
          <w:w w:val="135"/>
        </w:rPr>
        <w:t> </w:t>
      </w:r>
      <w:r>
        <w:rPr>
          <w:spacing w:val="-2"/>
          <w:w w:val="135"/>
        </w:rPr>
        <w:t>DPPs</w:t>
      </w:r>
      <w:r>
        <w:rPr>
          <w:spacing w:val="-7"/>
          <w:w w:val="135"/>
        </w:rPr>
        <w:t> </w:t>
      </w:r>
      <w:r>
        <w:rPr>
          <w:spacing w:val="-2"/>
          <w:w w:val="135"/>
        </w:rPr>
        <w:t>for</w:t>
      </w:r>
      <w:r>
        <w:rPr>
          <w:spacing w:val="-7"/>
          <w:w w:val="135"/>
        </w:rPr>
        <w:t> </w:t>
      </w:r>
      <w:r>
        <w:rPr>
          <w:spacing w:val="-2"/>
          <w:w w:val="135"/>
        </w:rPr>
        <w:t>investors.</w:t>
      </w:r>
      <w:r>
        <w:rPr>
          <w:spacing w:val="-6"/>
          <w:w w:val="135"/>
        </w:rPr>
        <w:t> </w:t>
      </w:r>
      <w:r>
        <w:rPr>
          <w:spacing w:val="-2"/>
          <w:w w:val="135"/>
        </w:rPr>
        <w:t>I</w:t>
      </w:r>
      <w:r>
        <w:rPr>
          <w:spacing w:val="-7"/>
          <w:w w:val="135"/>
        </w:rPr>
        <w:t> </w:t>
      </w:r>
      <w:r>
        <w:rPr>
          <w:spacing w:val="-2"/>
          <w:w w:val="135"/>
        </w:rPr>
        <w:t>also </w:t>
      </w:r>
      <w:r>
        <w:rPr>
          <w:w w:val="130"/>
        </w:rPr>
        <w:t>explain</w:t>
      </w:r>
      <w:r>
        <w:rPr>
          <w:spacing w:val="-2"/>
          <w:w w:val="130"/>
        </w:rPr>
        <w:t> </w:t>
      </w:r>
      <w:r>
        <w:rPr>
          <w:w w:val="130"/>
        </w:rPr>
        <w:t>two</w:t>
      </w:r>
      <w:r>
        <w:rPr>
          <w:spacing w:val="-2"/>
          <w:w w:val="130"/>
        </w:rPr>
        <w:t> </w:t>
      </w:r>
      <w:bookmarkStart w:name="Signing in" w:id="456"/>
      <w:bookmarkEnd w:id="456"/>
      <w:r>
        <w:rPr>
          <w:spacing w:val="12"/>
        </w:rPr>
      </w:r>
      <w:bookmarkStart w:name="Sharing corporate profits through divide" w:id="457"/>
      <w:bookmarkEnd w:id="457"/>
      <w:r>
        <w:rPr>
          <w:spacing w:val="12"/>
        </w:rPr>
      </w:r>
      <w:bookmarkStart w:name="Open-end (mutual) funds" w:id="458"/>
      <w:bookmarkEnd w:id="458"/>
      <w:r>
        <w:rPr>
          <w:spacing w:val="12"/>
        </w:rPr>
      </w:r>
      <w:bookmarkStart w:name="Introducing long and short margin accoun" w:id="459"/>
      <w:bookmarkEnd w:id="459"/>
      <w:r>
        <w:rPr>
          <w:w w:val="130"/>
        </w:rPr>
        <w:t>inevitable</w:t>
      </w:r>
      <w:r>
        <w:rPr>
          <w:spacing w:val="-2"/>
          <w:w w:val="130"/>
        </w:rPr>
        <w:t> </w:t>
      </w:r>
      <w:r>
        <w:rPr>
          <w:w w:val="130"/>
        </w:rPr>
        <w:t>facts</w:t>
      </w:r>
      <w:r>
        <w:rPr>
          <w:spacing w:val="-2"/>
          <w:w w:val="130"/>
        </w:rPr>
        <w:t> </w:t>
      </w:r>
      <w:r>
        <w:rPr>
          <w:w w:val="130"/>
        </w:rPr>
        <w:t>of</w:t>
      </w:r>
      <w:r>
        <w:rPr>
          <w:spacing w:val="-2"/>
          <w:w w:val="130"/>
        </w:rPr>
        <w:t> </w:t>
      </w:r>
      <w:r>
        <w:rPr>
          <w:w w:val="130"/>
        </w:rPr>
        <w:t>life</w:t>
      </w:r>
      <w:r>
        <w:rPr>
          <w:spacing w:val="-2"/>
          <w:w w:val="130"/>
        </w:rPr>
        <w:t> </w:t>
      </w:r>
      <w:r>
        <w:rPr>
          <w:w w:val="130"/>
        </w:rPr>
        <w:t>as</w:t>
      </w:r>
      <w:r>
        <w:rPr>
          <w:spacing w:val="-2"/>
          <w:w w:val="130"/>
        </w:rPr>
        <w:t> </w:t>
      </w:r>
      <w:r>
        <w:rPr>
          <w:w w:val="130"/>
        </w:rPr>
        <w:t>they</w:t>
      </w:r>
      <w:r>
        <w:rPr>
          <w:spacing w:val="-2"/>
          <w:w w:val="130"/>
        </w:rPr>
        <w:t> </w:t>
      </w:r>
      <w:r>
        <w:rPr>
          <w:w w:val="130"/>
        </w:rPr>
        <w:t>apply</w:t>
      </w:r>
      <w:r>
        <w:rPr>
          <w:spacing w:val="-2"/>
          <w:w w:val="130"/>
        </w:rPr>
        <w:t> </w:t>
      </w:r>
      <w:r>
        <w:rPr>
          <w:w w:val="130"/>
        </w:rPr>
        <w:t>to</w:t>
      </w:r>
      <w:r>
        <w:rPr>
          <w:spacing w:val="-2"/>
          <w:w w:val="130"/>
        </w:rPr>
        <w:t> </w:t>
      </w:r>
      <w:r>
        <w:rPr>
          <w:w w:val="130"/>
        </w:rPr>
        <w:t>partnerships:</w:t>
      </w:r>
      <w:r>
        <w:rPr>
          <w:spacing w:val="-2"/>
          <w:w w:val="130"/>
        </w:rPr>
        <w:t> </w:t>
      </w:r>
      <w:r>
        <w:rPr>
          <w:w w:val="130"/>
        </w:rPr>
        <w:t>the</w:t>
      </w:r>
      <w:r>
        <w:rPr>
          <w:spacing w:val="-2"/>
          <w:w w:val="130"/>
        </w:rPr>
        <w:t> </w:t>
      </w:r>
      <w:r>
        <w:rPr>
          <w:w w:val="130"/>
        </w:rPr>
        <w:t>filing</w:t>
      </w:r>
      <w:r>
        <w:rPr>
          <w:spacing w:val="-2"/>
          <w:w w:val="130"/>
        </w:rPr>
        <w:t> </w:t>
      </w:r>
      <w:r>
        <w:rPr>
          <w:w w:val="130"/>
        </w:rPr>
        <w:t>of</w:t>
      </w:r>
      <w:r>
        <w:rPr>
          <w:spacing w:val="-2"/>
          <w:w w:val="130"/>
        </w:rPr>
        <w:t> </w:t>
      </w:r>
      <w:r>
        <w:rPr>
          <w:w w:val="130"/>
        </w:rPr>
        <w:t>paperwork</w:t>
      </w:r>
      <w:r>
        <w:rPr>
          <w:spacing w:val="-2"/>
          <w:w w:val="130"/>
        </w:rPr>
        <w:t> </w:t>
      </w:r>
      <w:r>
        <w:rPr>
          <w:w w:val="130"/>
        </w:rPr>
        <w:t>and</w:t>
      </w:r>
      <w:r>
        <w:rPr>
          <w:spacing w:val="-2"/>
          <w:w w:val="130"/>
        </w:rPr>
        <w:t> </w:t>
      </w:r>
      <w:r>
        <w:rPr>
          <w:w w:val="130"/>
        </w:rPr>
        <w:t>the payment</w:t>
      </w:r>
      <w:r>
        <w:rPr>
          <w:spacing w:val="-3"/>
          <w:w w:val="130"/>
        </w:rPr>
        <w:t> </w:t>
      </w:r>
      <w:r>
        <w:rPr>
          <w:w w:val="130"/>
        </w:rPr>
        <w:t>of</w:t>
      </w:r>
      <w:r>
        <w:rPr>
          <w:spacing w:val="-3"/>
          <w:w w:val="130"/>
        </w:rPr>
        <w:t> </w:t>
      </w:r>
      <w:bookmarkStart w:name="Committing to the deal: Firm-commitment " w:id="460"/>
      <w:bookmarkEnd w:id="460"/>
      <w:r>
        <w:rPr>
          <w:spacing w:val="12"/>
        </w:rPr>
      </w:r>
      <w:bookmarkStart w:name="Statutory (regular) voting" w:id="461"/>
      <w:bookmarkEnd w:id="461"/>
      <w:r>
        <w:rPr>
          <w:spacing w:val="12"/>
        </w:rPr>
      </w:r>
      <w:bookmarkStart w:name="Section 529 savings plans" w:id="462"/>
      <w:bookmarkEnd w:id="462"/>
      <w:r>
        <w:rPr>
          <w:spacing w:val="12"/>
        </w:rPr>
      </w:r>
      <w:bookmarkStart w:name="Index options" w:id="463"/>
      <w:bookmarkEnd w:id="463"/>
      <w:r>
        <w:rPr>
          <w:spacing w:val="12"/>
        </w:rPr>
      </w:r>
      <w:bookmarkStart w:name="Filing the facts on the new account form" w:id="464"/>
      <w:bookmarkEnd w:id="464"/>
      <w:r>
        <w:rPr>
          <w:spacing w:val="12"/>
        </w:rPr>
      </w:r>
      <w:bookmarkStart w:name="The Securities and Exchange Commission" w:id="465"/>
      <w:bookmarkEnd w:id="465"/>
      <w:r>
        <w:rPr>
          <w:w w:val="130"/>
        </w:rPr>
        <w:t>tax</w:t>
      </w:r>
      <w:r>
        <w:rPr>
          <w:w w:val="130"/>
        </w:rPr>
        <w:t>es.</w:t>
      </w:r>
      <w:r>
        <w:rPr>
          <w:spacing w:val="-3"/>
          <w:w w:val="130"/>
        </w:rPr>
        <w:t> </w:t>
      </w:r>
      <w:r>
        <w:rPr>
          <w:w w:val="130"/>
        </w:rPr>
        <w:t>Finally,</w:t>
      </w:r>
      <w:r>
        <w:rPr>
          <w:spacing w:val="-3"/>
          <w:w w:val="130"/>
        </w:rPr>
        <w:t> </w:t>
      </w:r>
      <w:r>
        <w:rPr>
          <w:w w:val="130"/>
        </w:rPr>
        <w:t>I</w:t>
      </w:r>
      <w:r>
        <w:rPr>
          <w:spacing w:val="-3"/>
          <w:w w:val="130"/>
        </w:rPr>
        <w:t> </w:t>
      </w:r>
      <w:r>
        <w:rPr>
          <w:w w:val="130"/>
        </w:rPr>
        <w:t>explain</w:t>
      </w:r>
      <w:r>
        <w:rPr>
          <w:spacing w:val="-3"/>
          <w:w w:val="130"/>
        </w:rPr>
        <w:t> </w:t>
      </w:r>
      <w:r>
        <w:rPr>
          <w:w w:val="130"/>
        </w:rPr>
        <w:t>the</w:t>
      </w:r>
      <w:r>
        <w:rPr>
          <w:spacing w:val="-3"/>
          <w:w w:val="130"/>
        </w:rPr>
        <w:t> </w:t>
      </w:r>
      <w:r>
        <w:rPr>
          <w:w w:val="130"/>
        </w:rPr>
        <w:t>ins</w:t>
      </w:r>
      <w:r>
        <w:rPr>
          <w:spacing w:val="-3"/>
          <w:w w:val="130"/>
        </w:rPr>
        <w:t> </w:t>
      </w:r>
      <w:r>
        <w:rPr>
          <w:w w:val="130"/>
        </w:rPr>
        <w:t>and</w:t>
      </w:r>
      <w:r>
        <w:rPr>
          <w:spacing w:val="-3"/>
          <w:w w:val="130"/>
        </w:rPr>
        <w:t> </w:t>
      </w:r>
      <w:r>
        <w:rPr>
          <w:w w:val="130"/>
        </w:rPr>
        <w:t>outs</w:t>
      </w:r>
      <w:r>
        <w:rPr>
          <w:spacing w:val="-3"/>
          <w:w w:val="130"/>
        </w:rPr>
        <w:t> </w:t>
      </w:r>
      <w:r>
        <w:rPr>
          <w:w w:val="130"/>
        </w:rPr>
        <w:t>and</w:t>
      </w:r>
      <w:r>
        <w:rPr>
          <w:spacing w:val="-3"/>
          <w:w w:val="130"/>
        </w:rPr>
        <w:t> </w:t>
      </w:r>
      <w:r>
        <w:rPr>
          <w:w w:val="130"/>
        </w:rPr>
        <w:t>some</w:t>
      </w:r>
      <w:r>
        <w:rPr>
          <w:spacing w:val="-3"/>
          <w:w w:val="130"/>
        </w:rPr>
        <w:t> </w:t>
      </w:r>
      <w:r>
        <w:rPr>
          <w:w w:val="130"/>
        </w:rPr>
        <w:t>of</w:t>
      </w:r>
      <w:r>
        <w:rPr>
          <w:spacing w:val="-3"/>
          <w:w w:val="130"/>
        </w:rPr>
        <w:t> </w:t>
      </w:r>
      <w:r>
        <w:rPr>
          <w:w w:val="130"/>
        </w:rPr>
        <w:t>the</w:t>
      </w:r>
      <w:r>
        <w:rPr>
          <w:spacing w:val="-3"/>
          <w:w w:val="130"/>
        </w:rPr>
        <w:t> </w:t>
      </w:r>
      <w:r>
        <w:rPr>
          <w:w w:val="130"/>
        </w:rPr>
        <w:t>specifics</w:t>
      </w:r>
      <w:r>
        <w:rPr>
          <w:spacing w:val="-3"/>
          <w:w w:val="130"/>
        </w:rPr>
        <w:t> </w:t>
      </w:r>
      <w:r>
        <w:rPr>
          <w:w w:val="130"/>
        </w:rPr>
        <w:t>you</w:t>
      </w:r>
      <w:r>
        <w:rPr>
          <w:spacing w:val="-3"/>
          <w:w w:val="130"/>
        </w:rPr>
        <w:t> </w:t>
      </w:r>
      <w:r>
        <w:rPr>
          <w:w w:val="130"/>
        </w:rPr>
        <w:t>need</w:t>
      </w:r>
      <w:r>
        <w:rPr>
          <w:spacing w:val="-3"/>
          <w:w w:val="130"/>
        </w:rPr>
        <w:t> </w:t>
      </w:r>
      <w:r>
        <w:rPr>
          <w:w w:val="130"/>
        </w:rPr>
        <w:t>to</w:t>
      </w:r>
      <w:r>
        <w:rPr>
          <w:spacing w:val="-3"/>
          <w:w w:val="130"/>
        </w:rPr>
        <w:t> </w:t>
      </w:r>
      <w:r>
        <w:rPr>
          <w:w w:val="130"/>
        </w:rPr>
        <w:t>know about </w:t>
      </w:r>
      <w:bookmarkStart w:name="Establishing the par value of common sto" w:id="466"/>
      <w:bookmarkEnd w:id="466"/>
      <w:r>
        <w:rPr>
          <w:spacing w:val="10"/>
        </w:rPr>
      </w:r>
      <w:bookmarkStart w:name="Auctioning securities at securities exch" w:id="467"/>
      <w:bookmarkEnd w:id="467"/>
      <w:r>
        <w:rPr>
          <w:w w:val="130"/>
        </w:rPr>
        <w:t>real</w:t>
      </w:r>
      <w:r>
        <w:rPr>
          <w:w w:val="130"/>
        </w:rPr>
        <w:t>-estate investment trusts (REITs). Unlike mutual funds that invest in a pool of securi- ties,</w:t>
      </w:r>
      <w:r>
        <w:rPr>
          <w:spacing w:val="-12"/>
          <w:w w:val="130"/>
        </w:rPr>
        <w:t> </w:t>
      </w:r>
      <w:r>
        <w:rPr>
          <w:w w:val="130"/>
        </w:rPr>
        <w:t>REITs</w:t>
      </w:r>
      <w:r>
        <w:rPr>
          <w:spacing w:val="-13"/>
          <w:w w:val="130"/>
        </w:rPr>
        <w:t> </w:t>
      </w:r>
      <w:r>
        <w:rPr>
          <w:w w:val="130"/>
        </w:rPr>
        <w:t>invest</w:t>
      </w:r>
      <w:r>
        <w:rPr>
          <w:spacing w:val="-12"/>
          <w:w w:val="130"/>
        </w:rPr>
        <w:t> </w:t>
      </w:r>
      <w:r>
        <w:rPr>
          <w:w w:val="130"/>
        </w:rPr>
        <w:t>in</w:t>
      </w:r>
      <w:r>
        <w:rPr>
          <w:spacing w:val="-12"/>
          <w:w w:val="130"/>
        </w:rPr>
        <w:t> </w:t>
      </w:r>
      <w:r>
        <w:rPr>
          <w:w w:val="130"/>
        </w:rPr>
        <w:t>real</w:t>
      </w:r>
      <w:r>
        <w:rPr>
          <w:spacing w:val="-13"/>
          <w:w w:val="130"/>
        </w:rPr>
        <w:t> </w:t>
      </w:r>
      <w:r>
        <w:rPr>
          <w:w w:val="130"/>
        </w:rPr>
        <w:t>estate.</w:t>
      </w:r>
      <w:r>
        <w:rPr>
          <w:spacing w:val="-12"/>
          <w:w w:val="130"/>
        </w:rPr>
        <w:t> </w:t>
      </w:r>
      <w:r>
        <w:rPr>
          <w:w w:val="130"/>
        </w:rPr>
        <w:t>If</w:t>
      </w:r>
      <w:r>
        <w:rPr>
          <w:spacing w:val="-13"/>
          <w:w w:val="130"/>
        </w:rPr>
        <w:t> </w:t>
      </w:r>
      <w:r>
        <w:rPr>
          <w:w w:val="130"/>
        </w:rPr>
        <w:t>you</w:t>
      </w:r>
      <w:r>
        <w:rPr>
          <w:spacing w:val="-13"/>
          <w:w w:val="130"/>
        </w:rPr>
        <w:t> </w:t>
      </w:r>
      <w:r>
        <w:rPr>
          <w:w w:val="130"/>
        </w:rPr>
        <w:t>can’t</w:t>
      </w:r>
      <w:r>
        <w:rPr>
          <w:spacing w:val="-12"/>
          <w:w w:val="130"/>
        </w:rPr>
        <w:t> </w:t>
      </w:r>
      <w:r>
        <w:rPr>
          <w:w w:val="130"/>
        </w:rPr>
        <w:t>wait,</w:t>
      </w:r>
      <w:r>
        <w:rPr>
          <w:spacing w:val="-12"/>
          <w:w w:val="130"/>
        </w:rPr>
        <w:t> </w:t>
      </w:r>
      <w:r>
        <w:rPr>
          <w:w w:val="130"/>
        </w:rPr>
        <w:t>they’re</w:t>
      </w:r>
      <w:r>
        <w:rPr>
          <w:spacing w:val="-12"/>
          <w:w w:val="130"/>
        </w:rPr>
        <w:t> </w:t>
      </w:r>
      <w:r>
        <w:rPr>
          <w:w w:val="130"/>
        </w:rPr>
        <w:t>discussed</w:t>
      </w:r>
      <w:r>
        <w:rPr>
          <w:spacing w:val="-12"/>
          <w:w w:val="130"/>
        </w:rPr>
        <w:t> </w:t>
      </w:r>
      <w:r>
        <w:rPr>
          <w:w w:val="130"/>
        </w:rPr>
        <w:t>toward</w:t>
      </w:r>
      <w:r>
        <w:rPr>
          <w:spacing w:val="-12"/>
          <w:w w:val="130"/>
        </w:rPr>
        <w:t> </w:t>
      </w:r>
      <w:r>
        <w:rPr>
          <w:w w:val="130"/>
        </w:rPr>
        <w:t>the</w:t>
      </w:r>
      <w:r>
        <w:rPr>
          <w:spacing w:val="-12"/>
          <w:w w:val="130"/>
        </w:rPr>
        <w:t> </w:t>
      </w:r>
      <w:r>
        <w:rPr>
          <w:w w:val="130"/>
        </w:rPr>
        <w:t>end</w:t>
      </w:r>
      <w:r>
        <w:rPr>
          <w:spacing w:val="-12"/>
          <w:w w:val="130"/>
        </w:rPr>
        <w:t> </w:t>
      </w:r>
      <w:r>
        <w:rPr>
          <w:w w:val="130"/>
        </w:rPr>
        <w:t>of</w:t>
      </w:r>
      <w:r>
        <w:rPr>
          <w:spacing w:val="-13"/>
          <w:w w:val="130"/>
        </w:rPr>
        <w:t> </w:t>
      </w:r>
      <w:r>
        <w:rPr>
          <w:w w:val="130"/>
        </w:rPr>
        <w:t>the</w:t>
      </w:r>
      <w:r>
        <w:rPr>
          <w:spacing w:val="-12"/>
          <w:w w:val="130"/>
        </w:rPr>
        <w:t> </w:t>
      </w:r>
      <w:r>
        <w:rPr>
          <w:w w:val="130"/>
        </w:rPr>
        <w:t>chapter. </w:t>
      </w:r>
      <w:r>
        <w:rPr>
          <w:w w:val="135"/>
        </w:rPr>
        <w:t>At</w:t>
      </w:r>
      <w:r>
        <w:rPr>
          <w:spacing w:val="-14"/>
          <w:w w:val="135"/>
        </w:rPr>
        <w:t> </w:t>
      </w:r>
      <w:r>
        <w:rPr>
          <w:w w:val="135"/>
        </w:rPr>
        <w:t>the</w:t>
      </w:r>
      <w:r>
        <w:rPr>
          <w:spacing w:val="-13"/>
          <w:w w:val="135"/>
        </w:rPr>
        <w:t> </w:t>
      </w:r>
      <w:r>
        <w:rPr>
          <w:w w:val="135"/>
        </w:rPr>
        <w:t>very</w:t>
      </w:r>
      <w:r>
        <w:rPr>
          <w:spacing w:val="-14"/>
          <w:w w:val="135"/>
        </w:rPr>
        <w:t> </w:t>
      </w:r>
      <w:r>
        <w:rPr>
          <w:w w:val="135"/>
        </w:rPr>
        <w:t>end,</w:t>
      </w:r>
      <w:r>
        <w:rPr>
          <w:spacing w:val="-13"/>
          <w:w w:val="135"/>
        </w:rPr>
        <w:t> </w:t>
      </w:r>
      <w:r>
        <w:rPr>
          <w:w w:val="135"/>
        </w:rPr>
        <w:t>I</w:t>
      </w:r>
      <w:r>
        <w:rPr>
          <w:spacing w:val="-14"/>
          <w:w w:val="135"/>
        </w:rPr>
        <w:t> </w:t>
      </w:r>
      <w:r>
        <w:rPr>
          <w:w w:val="135"/>
        </w:rPr>
        <w:t>test</w:t>
      </w:r>
      <w:r>
        <w:rPr>
          <w:spacing w:val="-13"/>
          <w:w w:val="135"/>
        </w:rPr>
        <w:t> </w:t>
      </w:r>
      <w:r>
        <w:rPr>
          <w:w w:val="135"/>
        </w:rPr>
        <w:t>your</w:t>
      </w:r>
      <w:r>
        <w:rPr>
          <w:spacing w:val="-14"/>
          <w:w w:val="135"/>
        </w:rPr>
        <w:t> </w:t>
      </w:r>
      <w:r>
        <w:rPr>
          <w:w w:val="135"/>
        </w:rPr>
        <w:t>knowledge</w:t>
      </w:r>
      <w:r>
        <w:rPr>
          <w:spacing w:val="-13"/>
          <w:w w:val="135"/>
        </w:rPr>
        <w:t> </w:t>
      </w:r>
      <w:r>
        <w:rPr>
          <w:w w:val="135"/>
        </w:rPr>
        <w:t>with</w:t>
      </w:r>
      <w:r>
        <w:rPr>
          <w:spacing w:val="-14"/>
          <w:w w:val="135"/>
        </w:rPr>
        <w:t> </w:t>
      </w:r>
      <w:r>
        <w:rPr>
          <w:w w:val="135"/>
        </w:rPr>
        <w:t>a</w:t>
      </w:r>
      <w:r>
        <w:rPr>
          <w:spacing w:val="-13"/>
          <w:w w:val="135"/>
        </w:rPr>
        <w:t> </w:t>
      </w:r>
      <w:r>
        <w:rPr>
          <w:w w:val="135"/>
        </w:rPr>
        <w:t>quick</w:t>
      </w:r>
      <w:r>
        <w:rPr>
          <w:spacing w:val="-14"/>
          <w:w w:val="135"/>
        </w:rPr>
        <w:t> </w:t>
      </w:r>
      <w:r>
        <w:rPr>
          <w:w w:val="135"/>
        </w:rPr>
        <w:t>chapter</w:t>
      </w:r>
      <w:r>
        <w:rPr>
          <w:spacing w:val="-13"/>
          <w:w w:val="135"/>
        </w:rPr>
        <w:t> </w:t>
      </w:r>
      <w:r>
        <w:rPr>
          <w:w w:val="135"/>
        </w:rPr>
        <w:t>quiz.</w:t>
      </w:r>
    </w:p>
    <w:p>
      <w:pPr>
        <w:spacing w:after="0" w:line="312" w:lineRule="auto"/>
        <w:jc w:val="both"/>
        <w:sectPr>
          <w:footerReference w:type="default" r:id="rId5"/>
          <w:footerReference w:type="even" r:id="rId6"/>
          <w:type w:val="continuous"/>
          <w:pgSz w:w="12240" w:h="15660"/>
          <w:pgMar w:footer="736" w:header="0" w:top="0" w:bottom="920" w:left="1520" w:right="1500"/>
          <w:pgNumType w:start="149"/>
        </w:sectPr>
      </w:pPr>
    </w:p>
    <w:p>
      <w:pPr>
        <w:pStyle w:val="Heading1"/>
        <w:spacing w:before="125"/>
      </w:pPr>
      <w:r>
        <w:rPr/>
        <mc:AlternateContent>
          <mc:Choice Requires="wps">
            <w:drawing>
              <wp:anchor distT="0" distB="0" distL="0" distR="0" allowOverlap="1" layoutInCell="1" locked="0" behindDoc="0" simplePos="0" relativeHeight="15730176">
                <wp:simplePos x="0" y="0"/>
                <wp:positionH relativeFrom="page">
                  <wp:posOffset>1028700</wp:posOffset>
                </wp:positionH>
                <wp:positionV relativeFrom="paragraph">
                  <wp:posOffset>350936</wp:posOffset>
                </wp:positionV>
                <wp:extent cx="5715000" cy="3733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hAnsi="Arial"/>
                                  <w:b/>
                                  <w:sz w:val="40"/>
                                </w:rPr>
                              </w:pPr>
                              <w:r>
                                <w:rPr>
                                  <w:rFonts w:ascii="Arial" w:hAnsi="Arial"/>
                                  <w:b/>
                                  <w:spacing w:val="-6"/>
                                  <w:sz w:val="40"/>
                                </w:rPr>
                                <w:t>DPPs</w:t>
                              </w:r>
                              <w:r>
                                <w:rPr>
                                  <w:rFonts w:ascii="Arial" w:hAnsi="Arial"/>
                                  <w:b/>
                                  <w:spacing w:val="-19"/>
                                  <w:sz w:val="40"/>
                                </w:rPr>
                                <w:t> </w:t>
                              </w:r>
                              <w:r>
                                <w:rPr>
                                  <w:rFonts w:ascii="Arial" w:hAnsi="Arial"/>
                                  <w:b/>
                                  <w:spacing w:val="-6"/>
                                  <w:sz w:val="40"/>
                                </w:rPr>
                                <w:t>Are</w:t>
                              </w:r>
                              <w:r>
                                <w:rPr>
                                  <w:rFonts w:ascii="Arial" w:hAnsi="Arial"/>
                                  <w:b/>
                                  <w:spacing w:val="-19"/>
                                  <w:sz w:val="40"/>
                                </w:rPr>
                                <w:t> </w:t>
                              </w:r>
                              <w:r>
                                <w:rPr>
                                  <w:rFonts w:ascii="Arial" w:hAnsi="Arial"/>
                                  <w:b/>
                                  <w:spacing w:val="-6"/>
                                  <w:sz w:val="40"/>
                                </w:rPr>
                                <w:t>(and</w:t>
                              </w:r>
                              <w:r>
                                <w:rPr>
                                  <w:rFonts w:ascii="Arial" w:hAnsi="Arial"/>
                                  <w:b/>
                                  <w:spacing w:val="-19"/>
                                  <w:sz w:val="40"/>
                                </w:rPr>
                                <w:t> </w:t>
                              </w:r>
                              <w:r>
                                <w:rPr>
                                  <w:rFonts w:ascii="Arial" w:hAnsi="Arial"/>
                                  <w:b/>
                                  <w:spacing w:val="-6"/>
                                  <w:sz w:val="40"/>
                                </w:rPr>
                                <w:t>Aren’t)</w:t>
                              </w:r>
                            </w:p>
                          </w:txbxContent>
                        </wps:txbx>
                        <wps:bodyPr wrap="square" lIns="0" tIns="0" rIns="0" bIns="0" rtlCol="0">
                          <a:noAutofit/>
                        </wps:bodyPr>
                      </wps:wsp>
                    </wpg:wgp>
                  </a:graphicData>
                </a:graphic>
              </wp:anchor>
            </w:drawing>
          </mc:Choice>
          <mc:Fallback>
            <w:pict>
              <v:group style="position:absolute;margin-left:81pt;margin-top:27.632813pt;width:450pt;height:29.4pt;mso-position-horizontal-relative:page;mso-position-vertical-relative:paragraph;z-index:15730176" id="docshapegroup9" coordorigin="1620,553" coordsize="9000,588">
                <v:line style="position:absolute" from="1620,1060" to="10620,1060" stroked="true" strokeweight="8pt" strokecolor="#e2e3e4">
                  <v:stroke dashstyle="solid"/>
                </v:line>
                <v:shape style="position:absolute;left:1620;top:552;width:9000;height:588" type="#_x0000_t202" id="docshape10" filled="false" stroked="false">
                  <v:textbox inset="0,0,0,0">
                    <w:txbxContent>
                      <w:p>
                        <w:pPr>
                          <w:spacing w:before="52"/>
                          <w:ind w:left="0" w:right="0" w:firstLine="0"/>
                          <w:jc w:val="left"/>
                          <w:rPr>
                            <w:rFonts w:ascii="Arial" w:hAnsi="Arial"/>
                            <w:b/>
                            <w:sz w:val="40"/>
                          </w:rPr>
                        </w:pPr>
                        <w:r>
                          <w:rPr>
                            <w:rFonts w:ascii="Arial" w:hAnsi="Arial"/>
                            <w:b/>
                            <w:spacing w:val="-6"/>
                            <w:sz w:val="40"/>
                          </w:rPr>
                          <w:t>DPPs</w:t>
                        </w:r>
                        <w:r>
                          <w:rPr>
                            <w:rFonts w:ascii="Arial" w:hAnsi="Arial"/>
                            <w:b/>
                            <w:spacing w:val="-19"/>
                            <w:sz w:val="40"/>
                          </w:rPr>
                          <w:t> </w:t>
                        </w:r>
                        <w:r>
                          <w:rPr>
                            <w:rFonts w:ascii="Arial" w:hAnsi="Arial"/>
                            <w:b/>
                            <w:spacing w:val="-6"/>
                            <w:sz w:val="40"/>
                          </w:rPr>
                          <w:t>Are</w:t>
                        </w:r>
                        <w:r>
                          <w:rPr>
                            <w:rFonts w:ascii="Arial" w:hAnsi="Arial"/>
                            <w:b/>
                            <w:spacing w:val="-19"/>
                            <w:sz w:val="40"/>
                          </w:rPr>
                          <w:t> </w:t>
                        </w:r>
                        <w:r>
                          <w:rPr>
                            <w:rFonts w:ascii="Arial" w:hAnsi="Arial"/>
                            <w:b/>
                            <w:spacing w:val="-6"/>
                            <w:sz w:val="40"/>
                          </w:rPr>
                          <w:t>(and</w:t>
                        </w:r>
                        <w:r>
                          <w:rPr>
                            <w:rFonts w:ascii="Arial" w:hAnsi="Arial"/>
                            <w:b/>
                            <w:spacing w:val="-19"/>
                            <w:sz w:val="40"/>
                          </w:rPr>
                          <w:t> </w:t>
                        </w:r>
                        <w:r>
                          <w:rPr>
                            <w:rFonts w:ascii="Arial" w:hAnsi="Arial"/>
                            <w:b/>
                            <w:spacing w:val="-6"/>
                            <w:sz w:val="40"/>
                          </w:rPr>
                          <w:t>Aren’t)</w:t>
                        </w:r>
                      </w:p>
                    </w:txbxContent>
                  </v:textbox>
                  <w10:wrap type="none"/>
                </v:shape>
                <w10:wrap type="none"/>
              </v:group>
            </w:pict>
          </mc:Fallback>
        </mc:AlternateContent>
      </w:r>
      <w:bookmarkStart w:name="Searching for Identity: What DPPs Are (a" w:id="468"/>
      <w:bookmarkEnd w:id="468"/>
      <w:r>
        <w:rPr>
          <w:b w:val="0"/>
        </w:rPr>
      </w:r>
      <w:r>
        <w:rPr>
          <w:spacing w:val="-8"/>
          <w:w w:val="105"/>
        </w:rPr>
        <w:t>Searching</w:t>
      </w:r>
      <w:r>
        <w:rPr>
          <w:spacing w:val="-23"/>
          <w:w w:val="105"/>
        </w:rPr>
        <w:t> </w:t>
      </w:r>
      <w:r>
        <w:rPr>
          <w:spacing w:val="-8"/>
          <w:w w:val="105"/>
        </w:rPr>
        <w:t>for</w:t>
      </w:r>
      <w:r>
        <w:rPr>
          <w:spacing w:val="-23"/>
          <w:w w:val="105"/>
        </w:rPr>
        <w:t> </w:t>
      </w:r>
      <w:r>
        <w:rPr>
          <w:spacing w:val="-8"/>
          <w:w w:val="105"/>
        </w:rPr>
        <w:t>ldentity:</w:t>
      </w:r>
      <w:r>
        <w:rPr>
          <w:spacing w:val="-23"/>
          <w:w w:val="105"/>
        </w:rPr>
        <w:t> </w:t>
      </w:r>
      <w:r>
        <w:rPr>
          <w:spacing w:val="-8"/>
          <w:w w:val="105"/>
        </w:rPr>
        <w:t>What</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8"/>
        <w:jc w:val="both"/>
      </w:pPr>
      <w:r>
        <w:rPr>
          <w:w w:val="130"/>
        </w:rPr>
        <w:t>Just as stockholders are owners of a corporation, limited (and general) partners are owners of a direct</w:t>
      </w:r>
      <w:r>
        <w:rPr>
          <w:spacing w:val="-12"/>
          <w:w w:val="130"/>
        </w:rPr>
        <w:t> </w:t>
      </w:r>
      <w:r>
        <w:rPr>
          <w:w w:val="130"/>
        </w:rPr>
        <w:t>participation</w:t>
      </w:r>
      <w:r>
        <w:rPr>
          <w:spacing w:val="-12"/>
          <w:w w:val="130"/>
        </w:rPr>
        <w:t> </w:t>
      </w:r>
      <w:r>
        <w:rPr>
          <w:w w:val="130"/>
        </w:rPr>
        <w:t>program.</w:t>
      </w:r>
      <w:r>
        <w:rPr>
          <w:spacing w:val="-12"/>
          <w:w w:val="130"/>
        </w:rPr>
        <w:t> </w:t>
      </w:r>
      <w:r>
        <w:rPr>
          <w:w w:val="130"/>
        </w:rPr>
        <w:t>The</w:t>
      </w:r>
      <w:r>
        <w:rPr>
          <w:spacing w:val="-12"/>
          <w:w w:val="130"/>
        </w:rPr>
        <w:t> </w:t>
      </w:r>
      <w:r>
        <w:rPr>
          <w:w w:val="130"/>
        </w:rPr>
        <w:t>key</w:t>
      </w:r>
      <w:r>
        <w:rPr>
          <w:spacing w:val="-12"/>
          <w:w w:val="130"/>
        </w:rPr>
        <w:t> </w:t>
      </w:r>
      <w:r>
        <w:rPr>
          <w:w w:val="130"/>
        </w:rPr>
        <w:t>difference</w:t>
      </w:r>
      <w:r>
        <w:rPr>
          <w:spacing w:val="-12"/>
          <w:w w:val="130"/>
        </w:rPr>
        <w:t> </w:t>
      </w:r>
      <w:r>
        <w:rPr>
          <w:w w:val="130"/>
        </w:rPr>
        <w:t>for</w:t>
      </w:r>
      <w:r>
        <w:rPr>
          <w:spacing w:val="-12"/>
          <w:w w:val="130"/>
        </w:rPr>
        <w:t> </w:t>
      </w:r>
      <w:r>
        <w:rPr>
          <w:w w:val="130"/>
        </w:rPr>
        <w:t>people</w:t>
      </w:r>
      <w:r>
        <w:rPr>
          <w:spacing w:val="-12"/>
          <w:w w:val="130"/>
        </w:rPr>
        <w:t> </w:t>
      </w:r>
      <w:r>
        <w:rPr>
          <w:w w:val="130"/>
        </w:rPr>
        <w:t>investing</w:t>
      </w:r>
      <w:r>
        <w:rPr>
          <w:spacing w:val="-12"/>
          <w:w w:val="130"/>
        </w:rPr>
        <w:t> </w:t>
      </w:r>
      <w:r>
        <w:rPr>
          <w:w w:val="130"/>
        </w:rPr>
        <w:t>in</w:t>
      </w:r>
      <w:r>
        <w:rPr>
          <w:spacing w:val="-12"/>
          <w:w w:val="130"/>
        </w:rPr>
        <w:t> </w:t>
      </w:r>
      <w:r>
        <w:rPr>
          <w:w w:val="130"/>
        </w:rPr>
        <w:t>DPPs</w:t>
      </w:r>
      <w:r>
        <w:rPr>
          <w:spacing w:val="-12"/>
          <w:w w:val="130"/>
        </w:rPr>
        <w:t> </w:t>
      </w:r>
      <w:r>
        <w:rPr>
          <w:w w:val="130"/>
        </w:rPr>
        <w:t>is</w:t>
      </w:r>
      <w:r>
        <w:rPr>
          <w:spacing w:val="-12"/>
          <w:w w:val="130"/>
        </w:rPr>
        <w:t> </w:t>
      </w:r>
      <w:r>
        <w:rPr>
          <w:w w:val="130"/>
        </w:rPr>
        <w:t>that</w:t>
      </w:r>
      <w:r>
        <w:rPr>
          <w:spacing w:val="-12"/>
          <w:w w:val="130"/>
        </w:rPr>
        <w:t> </w:t>
      </w:r>
      <w:r>
        <w:rPr>
          <w:w w:val="130"/>
        </w:rPr>
        <w:t>they’re</w:t>
      </w:r>
      <w:r>
        <w:rPr>
          <w:spacing w:val="-13"/>
          <w:w w:val="130"/>
        </w:rPr>
        <w:t> </w:t>
      </w:r>
      <w:r>
        <w:rPr>
          <w:i/>
          <w:w w:val="130"/>
        </w:rPr>
        <w:t>illiq- uid,</w:t>
      </w:r>
      <w:r>
        <w:rPr>
          <w:i/>
          <w:spacing w:val="-7"/>
          <w:w w:val="130"/>
        </w:rPr>
        <w:t> </w:t>
      </w:r>
      <w:r>
        <w:rPr>
          <w:w w:val="130"/>
        </w:rPr>
        <w:t>so</w:t>
      </w:r>
      <w:r>
        <w:rPr>
          <w:spacing w:val="-7"/>
          <w:w w:val="130"/>
        </w:rPr>
        <w:t> </w:t>
      </w:r>
      <w:r>
        <w:rPr>
          <w:w w:val="130"/>
        </w:rPr>
        <w:t>investors</w:t>
      </w:r>
      <w:r>
        <w:rPr>
          <w:spacing w:val="-7"/>
          <w:w w:val="130"/>
        </w:rPr>
        <w:t> </w:t>
      </w:r>
      <w:r>
        <w:rPr>
          <w:w w:val="130"/>
        </w:rPr>
        <w:t>can</w:t>
      </w:r>
      <w:r>
        <w:rPr>
          <w:spacing w:val="-7"/>
          <w:w w:val="130"/>
        </w:rPr>
        <w:t> </w:t>
      </w:r>
      <w:r>
        <w:rPr>
          <w:w w:val="130"/>
        </w:rPr>
        <w:t>expect</w:t>
      </w:r>
      <w:r>
        <w:rPr>
          <w:spacing w:val="-7"/>
          <w:w w:val="130"/>
        </w:rPr>
        <w:t> </w:t>
      </w:r>
      <w:r>
        <w:rPr>
          <w:w w:val="130"/>
        </w:rPr>
        <w:t>that</w:t>
      </w:r>
      <w:r>
        <w:rPr>
          <w:spacing w:val="-7"/>
          <w:w w:val="130"/>
        </w:rPr>
        <w:t> </w:t>
      </w:r>
      <w:r>
        <w:rPr>
          <w:w w:val="130"/>
        </w:rPr>
        <w:t>their</w:t>
      </w:r>
      <w:r>
        <w:rPr>
          <w:spacing w:val="-7"/>
          <w:w w:val="130"/>
        </w:rPr>
        <w:t> </w:t>
      </w:r>
      <w:r>
        <w:rPr>
          <w:w w:val="130"/>
        </w:rPr>
        <w:t>investment</w:t>
      </w:r>
      <w:r>
        <w:rPr>
          <w:spacing w:val="-7"/>
          <w:w w:val="130"/>
        </w:rPr>
        <w:t> </w:t>
      </w:r>
      <w:r>
        <w:rPr>
          <w:w w:val="130"/>
        </w:rPr>
        <w:t>dollars</w:t>
      </w:r>
      <w:r>
        <w:rPr>
          <w:spacing w:val="-7"/>
          <w:w w:val="130"/>
        </w:rPr>
        <w:t> </w:t>
      </w:r>
      <w:r>
        <w:rPr>
          <w:w w:val="130"/>
        </w:rPr>
        <w:t>will</w:t>
      </w:r>
      <w:r>
        <w:rPr>
          <w:spacing w:val="-7"/>
          <w:w w:val="130"/>
        </w:rPr>
        <w:t> </w:t>
      </w:r>
      <w:r>
        <w:rPr>
          <w:w w:val="130"/>
        </w:rPr>
        <w:t>be</w:t>
      </w:r>
      <w:r>
        <w:rPr>
          <w:spacing w:val="-7"/>
          <w:w w:val="130"/>
        </w:rPr>
        <w:t> </w:t>
      </w:r>
      <w:r>
        <w:rPr>
          <w:w w:val="130"/>
        </w:rPr>
        <w:t>tied</w:t>
      </w:r>
      <w:r>
        <w:rPr>
          <w:spacing w:val="-7"/>
          <w:w w:val="130"/>
        </w:rPr>
        <w:t> </w:t>
      </w:r>
      <w:r>
        <w:rPr>
          <w:w w:val="130"/>
        </w:rPr>
        <w:t>up</w:t>
      </w:r>
      <w:r>
        <w:rPr>
          <w:spacing w:val="-7"/>
          <w:w w:val="130"/>
        </w:rPr>
        <w:t> </w:t>
      </w:r>
      <w:r>
        <w:rPr>
          <w:w w:val="130"/>
        </w:rPr>
        <w:t>for</w:t>
      </w:r>
      <w:r>
        <w:rPr>
          <w:spacing w:val="-7"/>
          <w:w w:val="130"/>
        </w:rPr>
        <w:t> </w:t>
      </w:r>
      <w:r>
        <w:rPr>
          <w:w w:val="130"/>
        </w:rPr>
        <w:t>a</w:t>
      </w:r>
      <w:r>
        <w:rPr>
          <w:spacing w:val="-7"/>
          <w:w w:val="130"/>
        </w:rPr>
        <w:t> </w:t>
      </w:r>
      <w:r>
        <w:rPr>
          <w:w w:val="130"/>
        </w:rPr>
        <w:t>long</w:t>
      </w:r>
      <w:r>
        <w:rPr>
          <w:spacing w:val="-7"/>
          <w:w w:val="130"/>
        </w:rPr>
        <w:t> </w:t>
      </w:r>
      <w:r>
        <w:rPr>
          <w:w w:val="130"/>
        </w:rPr>
        <w:t>period</w:t>
      </w:r>
      <w:r>
        <w:rPr>
          <w:spacing w:val="-7"/>
          <w:w w:val="130"/>
        </w:rPr>
        <w:t> </w:t>
      </w:r>
      <w:r>
        <w:rPr>
          <w:w w:val="130"/>
        </w:rPr>
        <w:t>of</w:t>
      </w:r>
      <w:r>
        <w:rPr>
          <w:spacing w:val="-7"/>
          <w:w w:val="130"/>
        </w:rPr>
        <w:t> </w:t>
      </w:r>
      <w:r>
        <w:rPr>
          <w:w w:val="130"/>
        </w:rPr>
        <w:t>time, though</w:t>
      </w:r>
      <w:r>
        <w:rPr>
          <w:spacing w:val="-12"/>
          <w:w w:val="130"/>
        </w:rPr>
        <w:t> </w:t>
      </w:r>
      <w:r>
        <w:rPr>
          <w:w w:val="130"/>
        </w:rPr>
        <w:t>they</w:t>
      </w:r>
      <w:r>
        <w:rPr>
          <w:spacing w:val="-12"/>
          <w:w w:val="130"/>
        </w:rPr>
        <w:t> </w:t>
      </w:r>
      <w:r>
        <w:rPr>
          <w:w w:val="130"/>
        </w:rPr>
        <w:t>receive</w:t>
      </w:r>
      <w:r>
        <w:rPr>
          <w:spacing w:val="-11"/>
          <w:w w:val="130"/>
        </w:rPr>
        <w:t> </w:t>
      </w:r>
      <w:r>
        <w:rPr>
          <w:w w:val="130"/>
        </w:rPr>
        <w:t>tax</w:t>
      </w:r>
      <w:r>
        <w:rPr>
          <w:spacing w:val="-12"/>
          <w:w w:val="130"/>
        </w:rPr>
        <w:t> </w:t>
      </w:r>
      <w:r>
        <w:rPr>
          <w:w w:val="130"/>
        </w:rPr>
        <w:t>advantages</w:t>
      </w:r>
      <w:r>
        <w:rPr>
          <w:spacing w:val="-12"/>
          <w:w w:val="130"/>
        </w:rPr>
        <w:t> </w:t>
      </w:r>
      <w:r>
        <w:rPr>
          <w:w w:val="130"/>
        </w:rPr>
        <w:t>for</w:t>
      </w:r>
      <w:r>
        <w:rPr>
          <w:spacing w:val="-12"/>
          <w:w w:val="130"/>
        </w:rPr>
        <w:t> </w:t>
      </w:r>
      <w:r>
        <w:rPr>
          <w:w w:val="130"/>
        </w:rPr>
        <w:t>doing</w:t>
      </w:r>
      <w:r>
        <w:rPr>
          <w:spacing w:val="-12"/>
          <w:w w:val="130"/>
        </w:rPr>
        <w:t> </w:t>
      </w:r>
      <w:r>
        <w:rPr>
          <w:w w:val="130"/>
        </w:rPr>
        <w:t>so.</w:t>
      </w:r>
      <w:r>
        <w:rPr>
          <w:spacing w:val="-12"/>
          <w:w w:val="130"/>
        </w:rPr>
        <w:t> </w:t>
      </w:r>
      <w:r>
        <w:rPr>
          <w:w w:val="130"/>
        </w:rPr>
        <w:t>Most</w:t>
      </w:r>
      <w:r>
        <w:rPr>
          <w:spacing w:val="-12"/>
          <w:w w:val="130"/>
        </w:rPr>
        <w:t> </w:t>
      </w:r>
      <w:r>
        <w:rPr>
          <w:w w:val="130"/>
        </w:rPr>
        <w:t>DPPs</w:t>
      </w:r>
      <w:r>
        <w:rPr>
          <w:spacing w:val="-11"/>
          <w:w w:val="130"/>
        </w:rPr>
        <w:t> </w:t>
      </w:r>
      <w:r>
        <w:rPr>
          <w:w w:val="130"/>
        </w:rPr>
        <w:t>(at</w:t>
      </w:r>
      <w:r>
        <w:rPr>
          <w:spacing w:val="-12"/>
          <w:w w:val="130"/>
        </w:rPr>
        <w:t> </w:t>
      </w:r>
      <w:r>
        <w:rPr>
          <w:w w:val="130"/>
        </w:rPr>
        <w:t>least</w:t>
      </w:r>
      <w:r>
        <w:rPr>
          <w:spacing w:val="-12"/>
          <w:w w:val="130"/>
        </w:rPr>
        <w:t> </w:t>
      </w:r>
      <w:r>
        <w:rPr>
          <w:w w:val="130"/>
        </w:rPr>
        <w:t>the</w:t>
      </w:r>
      <w:r>
        <w:rPr>
          <w:spacing w:val="-12"/>
          <w:w w:val="130"/>
        </w:rPr>
        <w:t> </w:t>
      </w:r>
      <w:r>
        <w:rPr>
          <w:w w:val="130"/>
        </w:rPr>
        <w:t>ones</w:t>
      </w:r>
      <w:r>
        <w:rPr>
          <w:spacing w:val="-12"/>
          <w:w w:val="130"/>
        </w:rPr>
        <w:t> </w:t>
      </w:r>
      <w:r>
        <w:rPr>
          <w:w w:val="130"/>
        </w:rPr>
        <w:t>you’ll</w:t>
      </w:r>
      <w:r>
        <w:rPr>
          <w:spacing w:val="-12"/>
          <w:w w:val="130"/>
        </w:rPr>
        <w:t> </w:t>
      </w:r>
      <w:r>
        <w:rPr>
          <w:w w:val="130"/>
        </w:rPr>
        <w:t>be</w:t>
      </w:r>
      <w:r>
        <w:rPr>
          <w:spacing w:val="-12"/>
          <w:w w:val="130"/>
        </w:rPr>
        <w:t> </w:t>
      </w:r>
      <w:r>
        <w:rPr>
          <w:w w:val="130"/>
        </w:rPr>
        <w:t>tested</w:t>
      </w:r>
      <w:r>
        <w:rPr>
          <w:spacing w:val="-12"/>
          <w:w w:val="130"/>
        </w:rPr>
        <w:t> </w:t>
      </w:r>
      <w:r>
        <w:rPr>
          <w:w w:val="130"/>
        </w:rPr>
        <w:t>on) are set up for real-estate projects, oil and gas projects, or equipment leasing.</w:t>
      </w:r>
    </w:p>
    <w:p>
      <w:pPr>
        <w:pStyle w:val="BodyText"/>
        <w:spacing w:before="3"/>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31712">
                <wp:simplePos x="0" y="0"/>
                <wp:positionH relativeFrom="page">
                  <wp:posOffset>1104902</wp:posOffset>
                </wp:positionH>
                <wp:positionV relativeFrom="paragraph">
                  <wp:posOffset>-65255</wp:posOffset>
                </wp:positionV>
                <wp:extent cx="419100" cy="4191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19100" cy="419100"/>
                          <a:chExt cx="419100" cy="419100"/>
                        </a:xfrm>
                      </wpg:grpSpPr>
                      <wps:wsp>
                        <wps:cNvPr id="14" name="Graphic 1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 name="Graphic 1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8227pt;width:33pt;height:33pt;mso-position-horizontal-relative:page;mso-position-vertical-relative:paragraph;z-index:15731712" id="docshapegroup11" coordorigin="1740,-103" coordsize="660,660">
                <v:shape style="position:absolute;left:1740;top:-103;width:660;height:660" id="docshape12" coordorigin="1740,-103" coordsize="660,660" path="m2070,-103l1994,-94,1925,-69,1864,-30,1813,21,1774,82,1749,152,1740,227,1749,303,1774,372,1813,434,1864,485,1925,524,1994,548,2070,557,2146,548,2215,524,2276,485,2328,434,2366,372,2391,303,2400,227,2391,152,2366,82,2328,21,2276,-30,2215,-69,2146,-94,2070,-103xe" filled="true" fillcolor="#fff200" stroked="false">
                  <v:path arrowok="t"/>
                  <v:fill type="solid"/>
                </v:shape>
                <v:shape style="position:absolute;left:1907;top:17;width:300;height:403" id="docshape13" coordorigin="1908,17" coordsize="300,403" path="m1937,66l1928,60,1921,56,1918,56,1912,56,1908,61,1908,72,1912,76,1918,76,1921,76,1928,73,1937,66xm2011,26l2002,17,1980,17,1971,26,1971,53,2011,53,2011,37,2011,26xm2074,61l2069,56,2064,56,2059,56,2049,63,2045,66,2054,73,2061,76,2064,76,2069,76,2074,72,2074,61xm2207,175l2198,167,2187,167,2176,167,2167,175,2167,245,2161,251,2147,251,2142,245,2142,160,2133,151,2111,151,2102,160,2102,245,2096,251,2082,251,2076,245,2076,145,2067,136,2045,136,2036,145,2036,245,2031,251,2016,251,2011,245,2011,79,1971,79,1971,302,1980,348,2006,385,2043,410,2089,420,2135,410,2172,385,2198,348,2207,302,2207,175xe" filled="true" fillcolor="#ffffff" stroked="false">
                  <v:path arrowok="t"/>
                  <v:fill type="solid"/>
                </v:shape>
                <v:shape style="position:absolute;left:1740;top:-103;width:660;height:660" id="docshape14" coordorigin="1740,-103" coordsize="660,660" path="m2233,186l2229,169,2228,167,2219,154,2215,151,2211,149,2207,146,2207,175,2207,302,2198,348,2172,385,2135,410,2089,420,2043,410,2006,385,1980,348,1971,302,1971,92,1971,79,2011,79,2011,245,2016,251,2031,251,2036,245,2036,145,2045,136,2067,136,2076,145,2076,245,2082,251,2096,251,2102,245,2102,160,2111,151,2133,151,2142,160,2142,245,2147,251,2161,251,2167,245,2167,175,2176,167,2198,167,2207,175,2207,146,2205,144,2187,141,2178,141,2170,143,2161,149,2161,148,2154,139,2150,136,2147,133,2144,131,2133,127,2122,125,2113,125,2104,128,2096,133,2095,132,2088,123,2079,116,2075,115,2068,112,2056,110,2050,110,2044,111,2038,114,2036,115,2036,92,2048,99,2057,102,2064,102,2078,99,2089,92,2089,92,2097,80,2097,79,2098,76,2099,67,2099,65,2098,56,2097,53,2097,52,2089,41,2078,33,2074,32,2074,61,2074,72,2069,76,2064,76,2061,76,2054,73,2045,66,2046,65,2049,63,2059,56,2064,56,2069,56,2074,61,2074,32,2064,30,2057,30,2048,33,2036,41,2036,37,2033,19,2031,17,2023,5,2011,-4,2011,26,2011,53,1971,53,1971,41,1971,26,1980,17,2002,17,2011,26,2011,-4,2009,-5,1991,-9,1973,-5,1959,5,1949,19,1945,37,1945,41,1937,36,1937,66,1928,73,1921,76,1918,76,1912,76,1908,72,1908,61,1912,56,1918,56,1921,56,1928,60,1937,66,1937,36,1933,33,1925,30,1918,30,1904,33,1893,41,1885,52,1882,65,1882,67,1885,80,1893,92,1904,99,1918,102,1925,102,1933,99,1945,92,1945,302,1957,358,1987,403,2033,434,2089,445,2145,434,2166,420,2191,403,2221,358,2233,302,2233,186xm2400,227l2391,152,2381,122,2381,227,2372,298,2349,364,2312,421,2264,469,2206,506,2141,530,2070,538,1999,530,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1108875</wp:posOffset>
                </wp:positionH>
                <wp:positionV relativeFrom="paragraph">
                  <wp:posOffset>431009</wp:posOffset>
                </wp:positionV>
                <wp:extent cx="411480" cy="501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37748pt;width:32.4pt;height:3.95pt;mso-position-horizontal-relative:page;mso-position-vertical-relative:paragraph;z-index:15732224" id="docshape15" coordorigin="1746,679" coordsize="648,79" path="m1809,757l1806,752,1789,727,1786,723,1791,721,1794,718,1797,714,1799,711,1800,707,1800,694,1800,692,1798,688,1788,681,1784,680,1784,699,1784,707,1782,709,1777,713,1774,714,1763,714,1763,692,1773,692,1777,693,1782,696,1784,699,1784,680,1780,679,1746,679,1746,757,1763,757,1763,727,1772,727,1791,757,1809,757xm1871,679l1825,679,1825,757,1871,757,1871,744,1842,744,1842,723,1869,723,1869,710,1842,710,1842,692,1871,692,1871,679xm1978,679l1955,679,1935,739,1935,739,1916,679,1894,679,1894,757,1909,757,1909,717,1907,696,1908,696,1927,757,1942,757,1962,696,1963,696,1962,712,1962,757,1978,757,1978,679xm2049,679l2004,679,2004,757,2049,757,2049,744,2021,744,2021,723,2047,723,2047,710,2021,710,2021,692,2049,692,2049,679xm2156,679l2133,679,2114,739,2113,739,2095,679,2072,679,2072,757,2087,757,2087,717,2086,696,2086,696,2105,757,2121,757,2141,696,2141,696,2141,712,2141,757,2156,757,2156,679xm2241,729l2239,725,2238,723,2235,719,2231,717,2227,716,2227,716,2230,715,2233,713,2235,710,2237,707,2239,703,2239,692,2239,692,2236,687,2226,680,2223,680,2223,726,2223,736,2222,739,2218,743,2214,743,2199,743,2199,723,2219,723,2223,726,2223,680,2222,679,2222,698,2222,704,2220,706,2216,709,2213,710,2199,710,2199,692,2213,692,2216,693,2220,696,2222,698,2222,679,2218,679,2182,679,2182,757,2221,757,2228,755,2238,747,2240,743,2241,742,2241,729xm2308,679l2263,679,2263,757,2308,757,2308,744,2279,744,2279,723,2306,723,2306,710,2279,710,2279,692,2308,692,2308,679xm2394,757l2390,752,2385,745,2373,727,2371,723,2375,721,2379,718,2382,714,2384,711,2385,707,2385,694,2384,692,2383,688,2372,681,2368,680,2368,699,2368,707,2367,709,2362,713,2358,714,2348,714,2348,692,2358,692,2362,693,2367,696,2368,699,2368,680,2365,679,2331,679,2331,757,2348,757,2348,727,2357,727,2375,757,2394,757xe" filled="true" fillcolor="#000000" stroked="false">
                <v:path arrowok="t"/>
                <v:fill type="solid"/>
                <w10:wrap type="none"/>
              </v:shape>
            </w:pict>
          </mc:Fallback>
        </mc:AlternateContent>
      </w:r>
      <w:r>
        <w:rPr>
          <w:w w:val="130"/>
        </w:rPr>
        <w:t>The</w:t>
      </w:r>
      <w:r>
        <w:rPr>
          <w:spacing w:val="-15"/>
          <w:w w:val="130"/>
        </w:rPr>
        <w:t> </w:t>
      </w:r>
      <w:r>
        <w:rPr>
          <w:w w:val="130"/>
        </w:rPr>
        <w:t>Internal</w:t>
      </w:r>
      <w:r>
        <w:rPr>
          <w:spacing w:val="-13"/>
          <w:w w:val="130"/>
        </w:rPr>
        <w:t> </w:t>
      </w:r>
      <w:r>
        <w:rPr>
          <w:w w:val="130"/>
        </w:rPr>
        <w:t>Revenue</w:t>
      </w:r>
      <w:r>
        <w:rPr>
          <w:spacing w:val="-13"/>
          <w:w w:val="130"/>
        </w:rPr>
        <w:t> </w:t>
      </w:r>
      <w:r>
        <w:rPr>
          <w:w w:val="130"/>
        </w:rPr>
        <w:t>Service</w:t>
      </w:r>
      <w:r>
        <w:rPr>
          <w:spacing w:val="-13"/>
          <w:w w:val="130"/>
        </w:rPr>
        <w:t> </w:t>
      </w:r>
      <w:r>
        <w:rPr>
          <w:w w:val="130"/>
        </w:rPr>
        <w:t>(IRS)</w:t>
      </w:r>
      <w:r>
        <w:rPr>
          <w:spacing w:val="-13"/>
          <w:w w:val="130"/>
        </w:rPr>
        <w:t> </w:t>
      </w:r>
      <w:r>
        <w:rPr>
          <w:w w:val="130"/>
        </w:rPr>
        <w:t>determines</w:t>
      </w:r>
      <w:r>
        <w:rPr>
          <w:spacing w:val="-13"/>
          <w:w w:val="130"/>
        </w:rPr>
        <w:t> </w:t>
      </w:r>
      <w:r>
        <w:rPr>
          <w:w w:val="130"/>
        </w:rPr>
        <w:t>whether</w:t>
      </w:r>
      <w:r>
        <w:rPr>
          <w:spacing w:val="-13"/>
          <w:w w:val="130"/>
        </w:rPr>
        <w:t> </w:t>
      </w:r>
      <w:r>
        <w:rPr>
          <w:w w:val="130"/>
        </w:rPr>
        <w:t>an</w:t>
      </w:r>
      <w:r>
        <w:rPr>
          <w:spacing w:val="-13"/>
          <w:w w:val="130"/>
        </w:rPr>
        <w:t> </w:t>
      </w:r>
      <w:r>
        <w:rPr>
          <w:w w:val="130"/>
        </w:rPr>
        <w:t>enterprise</w:t>
      </w:r>
      <w:r>
        <w:rPr>
          <w:spacing w:val="-13"/>
          <w:w w:val="130"/>
        </w:rPr>
        <w:t> </w:t>
      </w:r>
      <w:r>
        <w:rPr>
          <w:w w:val="130"/>
        </w:rPr>
        <w:t>is</w:t>
      </w:r>
      <w:r>
        <w:rPr>
          <w:spacing w:val="-13"/>
          <w:w w:val="130"/>
        </w:rPr>
        <w:t> </w:t>
      </w:r>
      <w:r>
        <w:rPr>
          <w:w w:val="130"/>
        </w:rPr>
        <w:t>a</w:t>
      </w:r>
      <w:r>
        <w:rPr>
          <w:spacing w:val="-13"/>
          <w:w w:val="130"/>
        </w:rPr>
        <w:t> </w:t>
      </w:r>
      <w:r>
        <w:rPr>
          <w:w w:val="130"/>
        </w:rPr>
        <w:t>corporation</w:t>
      </w:r>
      <w:r>
        <w:rPr>
          <w:spacing w:val="-13"/>
          <w:w w:val="130"/>
        </w:rPr>
        <w:t> </w:t>
      </w:r>
      <w:r>
        <w:rPr>
          <w:w w:val="130"/>
        </w:rPr>
        <w:t>or</w:t>
      </w:r>
      <w:r>
        <w:rPr>
          <w:spacing w:val="-13"/>
          <w:w w:val="130"/>
        </w:rPr>
        <w:t> </w:t>
      </w:r>
      <w:r>
        <w:rPr>
          <w:w w:val="130"/>
        </w:rPr>
        <w:t>a</w:t>
      </w:r>
      <w:r>
        <w:rPr>
          <w:spacing w:val="-13"/>
          <w:w w:val="130"/>
        </w:rPr>
        <w:t> </w:t>
      </w:r>
      <w:r>
        <w:rPr>
          <w:w w:val="130"/>
        </w:rPr>
        <w:t>limited partnership.</w:t>
      </w:r>
      <w:r>
        <w:rPr>
          <w:spacing w:val="-7"/>
          <w:w w:val="130"/>
        </w:rPr>
        <w:t> </w:t>
      </w:r>
      <w:r>
        <w:rPr>
          <w:w w:val="130"/>
        </w:rPr>
        <w:t>For</w:t>
      </w:r>
      <w:r>
        <w:rPr>
          <w:spacing w:val="-9"/>
          <w:w w:val="130"/>
        </w:rPr>
        <w:t> </w:t>
      </w:r>
      <w:r>
        <w:rPr>
          <w:w w:val="130"/>
        </w:rPr>
        <w:t>a</w:t>
      </w:r>
      <w:r>
        <w:rPr>
          <w:spacing w:val="-9"/>
          <w:w w:val="130"/>
        </w:rPr>
        <w:t> </w:t>
      </w:r>
      <w:r>
        <w:rPr>
          <w:w w:val="130"/>
        </w:rPr>
        <w:t>limited</w:t>
      </w:r>
      <w:r>
        <w:rPr>
          <w:spacing w:val="-7"/>
          <w:w w:val="130"/>
        </w:rPr>
        <w:t> </w:t>
      </w:r>
      <w:r>
        <w:rPr>
          <w:w w:val="130"/>
        </w:rPr>
        <w:t>partnership</w:t>
      </w:r>
      <w:r>
        <w:rPr>
          <w:spacing w:val="-7"/>
          <w:w w:val="130"/>
        </w:rPr>
        <w:t> </w:t>
      </w:r>
      <w:r>
        <w:rPr>
          <w:w w:val="130"/>
        </w:rPr>
        <w:t>to</w:t>
      </w:r>
      <w:r>
        <w:rPr>
          <w:spacing w:val="-9"/>
          <w:w w:val="130"/>
        </w:rPr>
        <w:t> </w:t>
      </w:r>
      <w:r>
        <w:rPr>
          <w:w w:val="130"/>
        </w:rPr>
        <w:t>be</w:t>
      </w:r>
      <w:r>
        <w:rPr>
          <w:spacing w:val="-9"/>
          <w:w w:val="130"/>
        </w:rPr>
        <w:t> </w:t>
      </w:r>
      <w:r>
        <w:rPr>
          <w:w w:val="130"/>
        </w:rPr>
        <w:t>considered</w:t>
      </w:r>
      <w:r>
        <w:rPr>
          <w:spacing w:val="-7"/>
          <w:w w:val="130"/>
        </w:rPr>
        <w:t> </w:t>
      </w:r>
      <w:r>
        <w:rPr>
          <w:w w:val="130"/>
        </w:rPr>
        <w:t>(and</w:t>
      </w:r>
      <w:r>
        <w:rPr>
          <w:spacing w:val="-9"/>
          <w:w w:val="130"/>
        </w:rPr>
        <w:t> </w:t>
      </w:r>
      <w:r>
        <w:rPr>
          <w:w w:val="130"/>
        </w:rPr>
        <w:t>taxed)</w:t>
      </w:r>
      <w:r>
        <w:rPr>
          <w:spacing w:val="-9"/>
          <w:w w:val="130"/>
        </w:rPr>
        <w:t> </w:t>
      </w:r>
      <w:r>
        <w:rPr>
          <w:w w:val="130"/>
        </w:rPr>
        <w:t>as</w:t>
      </w:r>
      <w:r>
        <w:rPr>
          <w:spacing w:val="-9"/>
          <w:w w:val="130"/>
        </w:rPr>
        <w:t> </w:t>
      </w:r>
      <w:r>
        <w:rPr>
          <w:w w:val="130"/>
        </w:rPr>
        <w:t>a</w:t>
      </w:r>
      <w:r>
        <w:rPr>
          <w:spacing w:val="-9"/>
          <w:w w:val="130"/>
        </w:rPr>
        <w:t> </w:t>
      </w:r>
      <w:r>
        <w:rPr>
          <w:w w:val="130"/>
        </w:rPr>
        <w:t>limited</w:t>
      </w:r>
      <w:r>
        <w:rPr>
          <w:spacing w:val="-7"/>
          <w:w w:val="130"/>
        </w:rPr>
        <w:t> </w:t>
      </w:r>
      <w:r>
        <w:rPr>
          <w:w w:val="130"/>
        </w:rPr>
        <w:t>partnership,</w:t>
      </w:r>
      <w:r>
        <w:rPr>
          <w:spacing w:val="-7"/>
          <w:w w:val="130"/>
        </w:rPr>
        <w:t> </w:t>
      </w:r>
      <w:r>
        <w:rPr>
          <w:w w:val="130"/>
        </w:rPr>
        <w:t>it</w:t>
      </w:r>
      <w:r>
        <w:rPr>
          <w:spacing w:val="-9"/>
          <w:w w:val="130"/>
        </w:rPr>
        <w:t> </w:t>
      </w:r>
      <w:r>
        <w:rPr>
          <w:w w:val="130"/>
        </w:rPr>
        <w:t>has to avoid at least two of the following corporate characteristics (usually, the last two):</w:t>
      </w:r>
    </w:p>
    <w:p>
      <w:pPr>
        <w:pStyle w:val="BodyText"/>
        <w:spacing w:before="5"/>
      </w:pPr>
    </w:p>
    <w:p>
      <w:pPr>
        <w:spacing w:before="0"/>
        <w:ind w:left="1538" w:right="520" w:hanging="294"/>
        <w:jc w:val="left"/>
        <w:rPr>
          <w:rFonts w:ascii="Arial" w:hAnsi="Arial"/>
          <w:sz w:val="17"/>
        </w:rPr>
      </w:pPr>
      <w:r>
        <w:rPr/>
        <w:drawing>
          <wp:anchor distT="0" distB="0" distL="0" distR="0" allowOverlap="1" layoutInCell="1" locked="0" behindDoc="1" simplePos="0" relativeHeight="486998016">
            <wp:simplePos x="0" y="0"/>
            <wp:positionH relativeFrom="page">
              <wp:posOffset>1676400</wp:posOffset>
            </wp:positionH>
            <wp:positionV relativeFrom="paragraph">
              <wp:posOffset>-23725</wp:posOffset>
            </wp:positionV>
            <wp:extent cx="1892300" cy="309933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892300" cy="30993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b/>
          <w:w w:val="105"/>
          <w:sz w:val="17"/>
        </w:rPr>
        <w:t>Having</w:t>
      </w:r>
      <w:r>
        <w:rPr>
          <w:rFonts w:ascii="Arial" w:hAnsi="Arial"/>
          <w:b/>
          <w:spacing w:val="-12"/>
          <w:w w:val="105"/>
          <w:sz w:val="17"/>
        </w:rPr>
        <w:t> </w:t>
      </w:r>
      <w:r>
        <w:rPr>
          <w:rFonts w:ascii="Arial" w:hAnsi="Arial"/>
          <w:b/>
          <w:w w:val="105"/>
          <w:sz w:val="17"/>
        </w:rPr>
        <w:t>a</w:t>
      </w:r>
      <w:r>
        <w:rPr>
          <w:rFonts w:ascii="Arial" w:hAnsi="Arial"/>
          <w:b/>
          <w:spacing w:val="-13"/>
          <w:w w:val="105"/>
          <w:sz w:val="17"/>
        </w:rPr>
        <w:t> </w:t>
      </w:r>
      <w:r>
        <w:rPr>
          <w:rFonts w:ascii="Arial" w:hAnsi="Arial"/>
          <w:b/>
          <w:w w:val="105"/>
          <w:sz w:val="17"/>
        </w:rPr>
        <w:t>centralized</w:t>
      </w:r>
      <w:r>
        <w:rPr>
          <w:rFonts w:ascii="Arial" w:hAnsi="Arial"/>
          <w:b/>
          <w:spacing w:val="-12"/>
          <w:w w:val="105"/>
          <w:sz w:val="17"/>
        </w:rPr>
        <w:t> </w:t>
      </w:r>
      <w:r>
        <w:rPr>
          <w:rFonts w:ascii="Arial" w:hAnsi="Arial"/>
          <w:b/>
          <w:w w:val="105"/>
          <w:sz w:val="17"/>
        </w:rPr>
        <w:t>management:</w:t>
      </w:r>
      <w:r>
        <w:rPr>
          <w:rFonts w:ascii="Arial" w:hAnsi="Arial"/>
          <w:b/>
          <w:spacing w:val="-12"/>
          <w:w w:val="105"/>
          <w:sz w:val="17"/>
        </w:rPr>
        <w:t> </w:t>
      </w:r>
      <w:r>
        <w:rPr>
          <w:rFonts w:ascii="Arial" w:hAnsi="Arial"/>
          <w:w w:val="105"/>
          <w:sz w:val="17"/>
        </w:rPr>
        <w:t>Corporations</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management</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one</w:t>
      </w:r>
      <w:r>
        <w:rPr>
          <w:rFonts w:ascii="Arial" w:hAnsi="Arial"/>
          <w:spacing w:val="-12"/>
          <w:w w:val="105"/>
          <w:sz w:val="17"/>
        </w:rPr>
        <w:t> </w:t>
      </w:r>
      <w:r>
        <w:rPr>
          <w:rFonts w:ascii="Arial" w:hAnsi="Arial"/>
          <w:w w:val="105"/>
          <w:sz w:val="17"/>
        </w:rPr>
        <w:t>place.</w:t>
      </w:r>
      <w:r>
        <w:rPr>
          <w:rFonts w:ascii="Arial" w:hAnsi="Arial"/>
          <w:spacing w:val="-13"/>
          <w:w w:val="105"/>
          <w:sz w:val="17"/>
        </w:rPr>
        <w:t> </w:t>
      </w:r>
      <w:r>
        <w:rPr>
          <w:rFonts w:ascii="Arial" w:hAnsi="Arial"/>
          <w:w w:val="105"/>
          <w:sz w:val="17"/>
        </w:rPr>
        <w:t>The </w:t>
      </w:r>
      <w:r>
        <w:rPr>
          <w:rFonts w:ascii="Arial" w:hAnsi="Arial"/>
          <w:spacing w:val="-2"/>
          <w:w w:val="105"/>
          <w:sz w:val="17"/>
        </w:rPr>
        <w:t>challenges</w:t>
      </w:r>
      <w:r>
        <w:rPr>
          <w:rFonts w:ascii="Arial" w:hAnsi="Arial"/>
          <w:spacing w:val="-9"/>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managing</w:t>
      </w:r>
      <w:r>
        <w:rPr>
          <w:rFonts w:ascii="Arial" w:hAnsi="Arial"/>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limited</w:t>
      </w:r>
      <w:r>
        <w:rPr>
          <w:rFonts w:ascii="Arial" w:hAnsi="Arial"/>
          <w:spacing w:val="-8"/>
          <w:w w:val="105"/>
          <w:sz w:val="17"/>
        </w:rPr>
        <w:t> </w:t>
      </w:r>
      <w:r>
        <w:rPr>
          <w:rFonts w:ascii="Arial" w:hAnsi="Arial"/>
          <w:spacing w:val="-2"/>
          <w:w w:val="105"/>
          <w:sz w:val="17"/>
        </w:rPr>
        <w:t>partnership</w:t>
      </w:r>
      <w:r>
        <w:rPr>
          <w:rFonts w:ascii="Arial" w:hAnsi="Arial"/>
          <w:spacing w:val="-8"/>
          <w:w w:val="105"/>
          <w:sz w:val="17"/>
        </w:rPr>
        <w:t> </w:t>
      </w:r>
      <w:r>
        <w:rPr>
          <w:rFonts w:ascii="Arial" w:hAnsi="Arial"/>
          <w:spacing w:val="-2"/>
          <w:w w:val="105"/>
          <w:sz w:val="17"/>
        </w:rPr>
        <w:t>from</w:t>
      </w:r>
      <w:r>
        <w:rPr>
          <w:rFonts w:ascii="Arial" w:hAnsi="Arial"/>
          <w:spacing w:val="-8"/>
          <w:w w:val="105"/>
          <w:sz w:val="17"/>
        </w:rPr>
        <w:t> </w:t>
      </w:r>
      <w:r>
        <w:rPr>
          <w:rFonts w:ascii="Arial" w:hAnsi="Arial"/>
          <w:spacing w:val="-2"/>
          <w:w w:val="105"/>
          <w:sz w:val="17"/>
        </w:rPr>
        <w:t>several</w:t>
      </w:r>
      <w:r>
        <w:rPr>
          <w:rFonts w:ascii="Arial" w:hAnsi="Arial"/>
          <w:spacing w:val="-8"/>
          <w:w w:val="105"/>
          <w:sz w:val="17"/>
        </w:rPr>
        <w:t> </w:t>
      </w:r>
      <w:r>
        <w:rPr>
          <w:rFonts w:ascii="Arial" w:hAnsi="Arial"/>
          <w:spacing w:val="-2"/>
          <w:w w:val="105"/>
          <w:sz w:val="17"/>
        </w:rPr>
        <w:t>locations</w:t>
      </w:r>
      <w:r>
        <w:rPr>
          <w:rFonts w:ascii="Arial" w:hAnsi="Arial"/>
          <w:spacing w:val="-8"/>
          <w:w w:val="105"/>
          <w:sz w:val="17"/>
        </w:rPr>
        <w:t> </w:t>
      </w:r>
      <w:r>
        <w:rPr>
          <w:rFonts w:ascii="Arial" w:hAnsi="Arial"/>
          <w:spacing w:val="-2"/>
          <w:w w:val="105"/>
          <w:sz w:val="17"/>
        </w:rPr>
        <w:t>make</w:t>
      </w:r>
      <w:r>
        <w:rPr>
          <w:rFonts w:ascii="Arial" w:hAnsi="Arial"/>
          <w:spacing w:val="-8"/>
          <w:w w:val="105"/>
          <w:sz w:val="17"/>
        </w:rPr>
        <w:t> </w:t>
      </w:r>
      <w:r>
        <w:rPr>
          <w:rFonts w:ascii="Arial" w:hAnsi="Arial"/>
          <w:spacing w:val="-2"/>
          <w:w w:val="105"/>
          <w:sz w:val="17"/>
        </w:rPr>
        <w:t>this</w:t>
      </w:r>
      <w:r>
        <w:rPr>
          <w:rFonts w:ascii="Arial" w:hAnsi="Arial"/>
          <w:spacing w:val="-8"/>
          <w:w w:val="105"/>
          <w:sz w:val="17"/>
        </w:rPr>
        <w:t> </w:t>
      </w:r>
      <w:r>
        <w:rPr>
          <w:rFonts w:ascii="Arial" w:hAnsi="Arial"/>
          <w:spacing w:val="-2"/>
          <w:w w:val="105"/>
          <w:sz w:val="17"/>
        </w:rPr>
        <w:t>corporate</w:t>
      </w:r>
    </w:p>
    <w:p>
      <w:pPr>
        <w:spacing w:before="46"/>
        <w:ind w:left="1538" w:right="0" w:firstLine="0"/>
        <w:jc w:val="left"/>
        <w:rPr>
          <w:rFonts w:ascii="Arial"/>
          <w:sz w:val="17"/>
        </w:rPr>
      </w:pPr>
      <w:r>
        <w:rPr>
          <w:rFonts w:ascii="Arial"/>
          <w:spacing w:val="-2"/>
          <w:w w:val="110"/>
          <w:sz w:val="17"/>
        </w:rPr>
        <w:t>trait</w:t>
      </w:r>
      <w:r>
        <w:rPr>
          <w:rFonts w:ascii="Arial"/>
          <w:spacing w:val="-13"/>
          <w:w w:val="110"/>
          <w:sz w:val="17"/>
        </w:rPr>
        <w:t> </w:t>
      </w:r>
      <w:r>
        <w:rPr>
          <w:rFonts w:ascii="Arial"/>
          <w:spacing w:val="-2"/>
          <w:w w:val="110"/>
          <w:sz w:val="17"/>
        </w:rPr>
        <w:t>quite</w:t>
      </w:r>
      <w:r>
        <w:rPr>
          <w:rFonts w:ascii="Arial"/>
          <w:spacing w:val="-12"/>
          <w:w w:val="110"/>
          <w:sz w:val="17"/>
        </w:rPr>
        <w:t> </w:t>
      </w:r>
      <w:r>
        <w:rPr>
          <w:rFonts w:ascii="Arial"/>
          <w:spacing w:val="-2"/>
          <w:w w:val="110"/>
          <w:sz w:val="17"/>
        </w:rPr>
        <w:t>difficult</w:t>
      </w:r>
      <w:r>
        <w:rPr>
          <w:rFonts w:ascii="Arial"/>
          <w:spacing w:val="-12"/>
          <w:w w:val="110"/>
          <w:sz w:val="17"/>
        </w:rPr>
        <w:t> </w:t>
      </w:r>
      <w:r>
        <w:rPr>
          <w:rFonts w:ascii="Arial"/>
          <w:spacing w:val="-2"/>
          <w:w w:val="110"/>
          <w:sz w:val="17"/>
        </w:rPr>
        <w:t>for</w:t>
      </w:r>
      <w:r>
        <w:rPr>
          <w:rFonts w:ascii="Arial"/>
          <w:spacing w:val="-12"/>
          <w:w w:val="110"/>
          <w:sz w:val="17"/>
        </w:rPr>
        <w:t> </w:t>
      </w:r>
      <w:r>
        <w:rPr>
          <w:rFonts w:ascii="Arial"/>
          <w:spacing w:val="-2"/>
          <w:w w:val="110"/>
          <w:sz w:val="17"/>
        </w:rPr>
        <w:t>a</w:t>
      </w:r>
      <w:r>
        <w:rPr>
          <w:rFonts w:ascii="Arial"/>
          <w:spacing w:val="-12"/>
          <w:w w:val="110"/>
          <w:sz w:val="17"/>
        </w:rPr>
        <w:t> </w:t>
      </w:r>
      <w:r>
        <w:rPr>
          <w:rFonts w:ascii="Arial"/>
          <w:spacing w:val="-2"/>
          <w:w w:val="110"/>
          <w:sz w:val="17"/>
        </w:rPr>
        <w:t>partnership</w:t>
      </w:r>
      <w:r>
        <w:rPr>
          <w:rFonts w:ascii="Arial"/>
          <w:spacing w:val="-13"/>
          <w:w w:val="110"/>
          <w:sz w:val="17"/>
        </w:rPr>
        <w:t> </w:t>
      </w:r>
      <w:r>
        <w:rPr>
          <w:rFonts w:ascii="Arial"/>
          <w:spacing w:val="-2"/>
          <w:w w:val="110"/>
          <w:sz w:val="17"/>
        </w:rPr>
        <w:t>to</w:t>
      </w:r>
      <w:r>
        <w:rPr>
          <w:rFonts w:ascii="Arial"/>
          <w:spacing w:val="-12"/>
          <w:w w:val="110"/>
          <w:sz w:val="17"/>
        </w:rPr>
        <w:t> </w:t>
      </w:r>
      <w:r>
        <w:rPr>
          <w:rFonts w:ascii="Arial"/>
          <w:spacing w:val="-2"/>
          <w:w w:val="110"/>
          <w:sz w:val="17"/>
        </w:rPr>
        <w:t>avoid.</w:t>
      </w:r>
    </w:p>
    <w:p>
      <w:pPr>
        <w:spacing w:before="81"/>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Providing</w:t>
      </w:r>
      <w:r>
        <w:rPr>
          <w:rFonts w:ascii="Arial" w:hAnsi="Arial"/>
          <w:b/>
          <w:spacing w:val="-8"/>
          <w:w w:val="105"/>
          <w:sz w:val="17"/>
        </w:rPr>
        <w:t> </w:t>
      </w:r>
      <w:r>
        <w:rPr>
          <w:rFonts w:ascii="Arial" w:hAnsi="Arial"/>
          <w:b/>
          <w:spacing w:val="-2"/>
          <w:w w:val="105"/>
          <w:sz w:val="17"/>
        </w:rPr>
        <w:t>limited</w:t>
      </w:r>
      <w:r>
        <w:rPr>
          <w:rFonts w:ascii="Arial" w:hAnsi="Arial"/>
          <w:b/>
          <w:spacing w:val="-8"/>
          <w:w w:val="105"/>
          <w:sz w:val="17"/>
        </w:rPr>
        <w:t> </w:t>
      </w:r>
      <w:r>
        <w:rPr>
          <w:rFonts w:ascii="Arial" w:hAnsi="Arial"/>
          <w:b/>
          <w:spacing w:val="-2"/>
          <w:w w:val="105"/>
          <w:sz w:val="17"/>
        </w:rPr>
        <w:t>liability:</w:t>
      </w:r>
      <w:r>
        <w:rPr>
          <w:rFonts w:ascii="Arial" w:hAnsi="Arial"/>
          <w:b/>
          <w:spacing w:val="-7"/>
          <w:w w:val="105"/>
          <w:sz w:val="17"/>
        </w:rPr>
        <w:t> </w:t>
      </w:r>
      <w:r>
        <w:rPr>
          <w:rFonts w:ascii="Arial" w:hAnsi="Arial"/>
          <w:spacing w:val="-2"/>
          <w:w w:val="105"/>
          <w:sz w:val="17"/>
        </w:rPr>
        <w:t>Corporate</w:t>
      </w:r>
      <w:r>
        <w:rPr>
          <w:rFonts w:ascii="Arial" w:hAnsi="Arial"/>
          <w:spacing w:val="-8"/>
          <w:w w:val="105"/>
          <w:sz w:val="17"/>
        </w:rPr>
        <w:t> </w:t>
      </w:r>
      <w:r>
        <w:rPr>
          <w:rFonts w:ascii="Arial" w:hAnsi="Arial"/>
          <w:spacing w:val="-2"/>
          <w:w w:val="105"/>
          <w:sz w:val="17"/>
        </w:rPr>
        <w:t>shareholders</w:t>
      </w:r>
      <w:r>
        <w:rPr>
          <w:rFonts w:ascii="Arial" w:hAnsi="Arial"/>
          <w:spacing w:val="-8"/>
          <w:w w:val="105"/>
          <w:sz w:val="17"/>
        </w:rPr>
        <w:t> </w:t>
      </w:r>
      <w:r>
        <w:rPr>
          <w:rFonts w:ascii="Arial" w:hAnsi="Arial"/>
          <w:spacing w:val="-2"/>
          <w:w w:val="105"/>
          <w:sz w:val="17"/>
        </w:rPr>
        <w:t>have</w:t>
      </w:r>
      <w:r>
        <w:rPr>
          <w:rFonts w:ascii="Arial" w:hAnsi="Arial"/>
          <w:spacing w:val="-7"/>
          <w:w w:val="105"/>
          <w:sz w:val="17"/>
        </w:rPr>
        <w:t> </w:t>
      </w:r>
      <w:r>
        <w:rPr>
          <w:rFonts w:ascii="Arial" w:hAnsi="Arial"/>
          <w:spacing w:val="-2"/>
          <w:w w:val="105"/>
          <w:sz w:val="17"/>
        </w:rPr>
        <w:t>limited</w:t>
      </w:r>
      <w:r>
        <w:rPr>
          <w:rFonts w:ascii="Arial" w:hAnsi="Arial"/>
          <w:spacing w:val="-8"/>
          <w:w w:val="105"/>
          <w:sz w:val="17"/>
        </w:rPr>
        <w:t> </w:t>
      </w:r>
      <w:r>
        <w:rPr>
          <w:rFonts w:ascii="Arial" w:hAnsi="Arial"/>
          <w:spacing w:val="-2"/>
          <w:w w:val="105"/>
          <w:sz w:val="17"/>
        </w:rPr>
        <w:t>liability;</w:t>
      </w:r>
      <w:r>
        <w:rPr>
          <w:rFonts w:ascii="Arial" w:hAnsi="Arial"/>
          <w:spacing w:val="-7"/>
          <w:w w:val="105"/>
          <w:sz w:val="17"/>
        </w:rPr>
        <w:t> </w:t>
      </w:r>
      <w:r>
        <w:rPr>
          <w:rFonts w:ascii="Arial" w:hAnsi="Arial"/>
          <w:spacing w:val="-2"/>
          <w:w w:val="105"/>
          <w:sz w:val="17"/>
        </w:rPr>
        <w:t>well,</w:t>
      </w:r>
      <w:r>
        <w:rPr>
          <w:rFonts w:ascii="Arial" w:hAnsi="Arial"/>
          <w:spacing w:val="-8"/>
          <w:w w:val="105"/>
          <w:sz w:val="17"/>
        </w:rPr>
        <w:t> </w:t>
      </w:r>
      <w:r>
        <w:rPr>
          <w:rFonts w:ascii="Arial" w:hAnsi="Arial"/>
          <w:spacing w:val="-2"/>
          <w:w w:val="105"/>
          <w:sz w:val="17"/>
        </w:rPr>
        <w:t>so</w:t>
      </w:r>
      <w:r>
        <w:rPr>
          <w:rFonts w:ascii="Arial" w:hAnsi="Arial"/>
          <w:spacing w:val="-8"/>
          <w:w w:val="105"/>
          <w:sz w:val="17"/>
        </w:rPr>
        <w:t> </w:t>
      </w:r>
      <w:r>
        <w:rPr>
          <w:rFonts w:ascii="Arial" w:hAnsi="Arial"/>
          <w:spacing w:val="-2"/>
          <w:w w:val="105"/>
          <w:sz w:val="17"/>
        </w:rPr>
        <w:t>do</w:t>
      </w:r>
      <w:r>
        <w:rPr>
          <w:rFonts w:ascii="Arial" w:hAnsi="Arial"/>
          <w:spacing w:val="-7"/>
          <w:w w:val="105"/>
          <w:sz w:val="17"/>
        </w:rPr>
        <w:t> </w:t>
      </w:r>
      <w:r>
        <w:rPr>
          <w:rFonts w:ascii="Arial" w:hAnsi="Arial"/>
          <w:spacing w:val="-2"/>
          <w:w w:val="105"/>
          <w:sz w:val="17"/>
        </w:rPr>
        <w:t>limited</w:t>
      </w:r>
    </w:p>
    <w:p>
      <w:pPr>
        <w:spacing w:line="295" w:lineRule="auto" w:before="1"/>
        <w:ind w:left="1538" w:right="768" w:firstLine="0"/>
        <w:jc w:val="both"/>
        <w:rPr>
          <w:rFonts w:ascii="Arial"/>
          <w:sz w:val="17"/>
        </w:rPr>
      </w:pPr>
      <w:r>
        <w:rPr>
          <w:rFonts w:ascii="Arial"/>
          <w:w w:val="105"/>
          <w:sz w:val="17"/>
        </w:rPr>
        <w:t>partners.</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liability</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corporate</w:t>
      </w:r>
      <w:r>
        <w:rPr>
          <w:rFonts w:ascii="Arial"/>
          <w:spacing w:val="-12"/>
          <w:w w:val="105"/>
          <w:sz w:val="17"/>
        </w:rPr>
        <w:t> </w:t>
      </w:r>
      <w:r>
        <w:rPr>
          <w:rFonts w:ascii="Arial"/>
          <w:w w:val="105"/>
          <w:sz w:val="17"/>
        </w:rPr>
        <w:t>shareholders</w:t>
      </w:r>
      <w:r>
        <w:rPr>
          <w:rFonts w:ascii="Arial"/>
          <w:spacing w:val="-12"/>
          <w:w w:val="105"/>
          <w:sz w:val="17"/>
        </w:rPr>
        <w:t> </w:t>
      </w:r>
      <w:r>
        <w:rPr>
          <w:rFonts w:ascii="Arial"/>
          <w:w w:val="105"/>
          <w:sz w:val="17"/>
        </w:rPr>
        <w:t>is</w:t>
      </w:r>
      <w:r>
        <w:rPr>
          <w:rFonts w:ascii="Arial"/>
          <w:spacing w:val="-12"/>
          <w:w w:val="105"/>
          <w:sz w:val="17"/>
        </w:rPr>
        <w:t> </w:t>
      </w:r>
      <w:r>
        <w:rPr>
          <w:rFonts w:ascii="Arial"/>
          <w:w w:val="105"/>
          <w:sz w:val="17"/>
        </w:rPr>
        <w:t>limited</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amount</w:t>
      </w:r>
      <w:r>
        <w:rPr>
          <w:rFonts w:ascii="Arial"/>
          <w:spacing w:val="-12"/>
          <w:w w:val="105"/>
          <w:sz w:val="17"/>
        </w:rPr>
        <w:t> </w:t>
      </w:r>
      <w:r>
        <w:rPr>
          <w:rFonts w:ascii="Arial"/>
          <w:w w:val="105"/>
          <w:sz w:val="17"/>
        </w:rPr>
        <w:t>invested,</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the liability</w:t>
      </w:r>
      <w:r>
        <w:rPr>
          <w:rFonts w:ascii="Arial"/>
          <w:spacing w:val="-9"/>
          <w:w w:val="105"/>
          <w:sz w:val="17"/>
        </w:rPr>
        <w:t> </w:t>
      </w:r>
      <w:r>
        <w:rPr>
          <w:rFonts w:ascii="Arial"/>
          <w:w w:val="105"/>
          <w:sz w:val="17"/>
        </w:rPr>
        <w:t>of</w:t>
      </w:r>
      <w:r>
        <w:rPr>
          <w:rFonts w:ascii="Arial"/>
          <w:spacing w:val="-9"/>
          <w:w w:val="105"/>
          <w:sz w:val="17"/>
        </w:rPr>
        <w:t> </w:t>
      </w:r>
      <w:r>
        <w:rPr>
          <w:rFonts w:ascii="Arial"/>
          <w:w w:val="105"/>
          <w:sz w:val="17"/>
        </w:rPr>
        <w:t>limited</w:t>
      </w:r>
      <w:r>
        <w:rPr>
          <w:rFonts w:ascii="Arial"/>
          <w:spacing w:val="-9"/>
          <w:w w:val="105"/>
          <w:sz w:val="17"/>
        </w:rPr>
        <w:t> </w:t>
      </w:r>
      <w:r>
        <w:rPr>
          <w:rFonts w:ascii="Arial"/>
          <w:w w:val="105"/>
          <w:sz w:val="17"/>
        </w:rPr>
        <w:t>partners</w:t>
      </w:r>
      <w:r>
        <w:rPr>
          <w:rFonts w:ascii="Arial"/>
          <w:spacing w:val="-9"/>
          <w:w w:val="105"/>
          <w:sz w:val="17"/>
        </w:rPr>
        <w:t> </w:t>
      </w:r>
      <w:r>
        <w:rPr>
          <w:rFonts w:ascii="Arial"/>
          <w:w w:val="105"/>
          <w:sz w:val="17"/>
        </w:rPr>
        <w:t>is</w:t>
      </w:r>
      <w:r>
        <w:rPr>
          <w:rFonts w:ascii="Arial"/>
          <w:spacing w:val="-9"/>
          <w:w w:val="105"/>
          <w:sz w:val="17"/>
        </w:rPr>
        <w:t> </w:t>
      </w:r>
      <w:r>
        <w:rPr>
          <w:rFonts w:ascii="Arial"/>
          <w:w w:val="105"/>
          <w:sz w:val="17"/>
        </w:rPr>
        <w:t>limited</w:t>
      </w:r>
      <w:r>
        <w:rPr>
          <w:rFonts w:ascii="Arial"/>
          <w:spacing w:val="-9"/>
          <w:w w:val="105"/>
          <w:sz w:val="17"/>
        </w:rPr>
        <w:t> </w:t>
      </w:r>
      <w:r>
        <w:rPr>
          <w:rFonts w:ascii="Arial"/>
          <w:w w:val="105"/>
          <w:sz w:val="17"/>
        </w:rPr>
        <w:t>to</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amount</w:t>
      </w:r>
      <w:r>
        <w:rPr>
          <w:rFonts w:ascii="Arial"/>
          <w:spacing w:val="-9"/>
          <w:w w:val="105"/>
          <w:sz w:val="17"/>
        </w:rPr>
        <w:t> </w:t>
      </w:r>
      <w:r>
        <w:rPr>
          <w:rFonts w:ascii="Arial"/>
          <w:w w:val="105"/>
          <w:sz w:val="17"/>
        </w:rPr>
        <w:t>invested</w:t>
      </w:r>
      <w:r>
        <w:rPr>
          <w:rFonts w:ascii="Arial"/>
          <w:spacing w:val="-9"/>
          <w:w w:val="105"/>
          <w:sz w:val="17"/>
        </w:rPr>
        <w:t> </w:t>
      </w:r>
      <w:r>
        <w:rPr>
          <w:rFonts w:ascii="Arial"/>
          <w:w w:val="105"/>
          <w:sz w:val="17"/>
        </w:rPr>
        <w:t>plus</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portion</w:t>
      </w:r>
      <w:r>
        <w:rPr>
          <w:rFonts w:ascii="Arial"/>
          <w:spacing w:val="-9"/>
          <w:w w:val="105"/>
          <w:sz w:val="17"/>
        </w:rPr>
        <w:t> </w:t>
      </w:r>
      <w:r>
        <w:rPr>
          <w:rFonts w:ascii="Arial"/>
          <w:w w:val="105"/>
          <w:sz w:val="17"/>
        </w:rPr>
        <w:t>of</w:t>
      </w:r>
      <w:r>
        <w:rPr>
          <w:rFonts w:ascii="Arial"/>
          <w:spacing w:val="-9"/>
          <w:w w:val="105"/>
          <w:sz w:val="17"/>
        </w:rPr>
        <w:t> </w:t>
      </w:r>
      <w:r>
        <w:rPr>
          <w:rFonts w:ascii="Arial"/>
          <w:w w:val="105"/>
          <w:sz w:val="17"/>
        </w:rPr>
        <w:t>any</w:t>
      </w:r>
      <w:r>
        <w:rPr>
          <w:rFonts w:ascii="Arial"/>
          <w:spacing w:val="-9"/>
          <w:w w:val="105"/>
          <w:sz w:val="17"/>
        </w:rPr>
        <w:t> </w:t>
      </w:r>
      <w:r>
        <w:rPr>
          <w:rFonts w:ascii="Arial"/>
          <w:w w:val="105"/>
          <w:sz w:val="17"/>
        </w:rPr>
        <w:t>recourse loans</w:t>
      </w:r>
      <w:r>
        <w:rPr>
          <w:rFonts w:ascii="Arial"/>
          <w:spacing w:val="-4"/>
          <w:w w:val="105"/>
          <w:sz w:val="17"/>
        </w:rPr>
        <w:t> </w:t>
      </w:r>
      <w:r>
        <w:rPr>
          <w:rFonts w:ascii="Arial"/>
          <w:w w:val="105"/>
          <w:sz w:val="17"/>
        </w:rPr>
        <w:t>taken</w:t>
      </w:r>
      <w:r>
        <w:rPr>
          <w:rFonts w:ascii="Arial"/>
          <w:spacing w:val="-4"/>
          <w:w w:val="105"/>
          <w:sz w:val="17"/>
        </w:rPr>
        <w:t> </w:t>
      </w:r>
      <w:r>
        <w:rPr>
          <w:rFonts w:ascii="Arial"/>
          <w:w w:val="105"/>
          <w:sz w:val="17"/>
        </w:rPr>
        <w:t>out</w:t>
      </w:r>
      <w:r>
        <w:rPr>
          <w:rFonts w:ascii="Arial"/>
          <w:spacing w:val="-4"/>
          <w:w w:val="105"/>
          <w:sz w:val="17"/>
        </w:rPr>
        <w:t> </w:t>
      </w:r>
      <w:r>
        <w:rPr>
          <w:rFonts w:ascii="Arial"/>
          <w:w w:val="105"/>
          <w:sz w:val="17"/>
        </w:rPr>
        <w:t>by</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partnership</w:t>
      </w:r>
      <w:r>
        <w:rPr>
          <w:rFonts w:ascii="Arial"/>
          <w:spacing w:val="-4"/>
          <w:w w:val="105"/>
          <w:sz w:val="17"/>
        </w:rPr>
        <w:t> </w:t>
      </w:r>
      <w:r>
        <w:rPr>
          <w:rFonts w:ascii="Arial"/>
          <w:w w:val="105"/>
          <w:sz w:val="17"/>
        </w:rPr>
        <w:t>(if</w:t>
      </w:r>
      <w:r>
        <w:rPr>
          <w:rFonts w:ascii="Arial"/>
          <w:spacing w:val="-4"/>
          <w:w w:val="105"/>
          <w:sz w:val="17"/>
        </w:rPr>
        <w:t> </w:t>
      </w:r>
      <w:r>
        <w:rPr>
          <w:rFonts w:ascii="Arial"/>
          <w:w w:val="105"/>
          <w:sz w:val="17"/>
        </w:rPr>
        <w:t>any).</w:t>
      </w:r>
      <w:r>
        <w:rPr>
          <w:rFonts w:ascii="Arial"/>
          <w:spacing w:val="-4"/>
          <w:w w:val="105"/>
          <w:sz w:val="17"/>
        </w:rPr>
        <w:t> </w:t>
      </w:r>
      <w:r>
        <w:rPr>
          <w:rFonts w:ascii="Arial"/>
          <w:w w:val="105"/>
          <w:sz w:val="17"/>
        </w:rPr>
        <w:t>Therefore,</w:t>
      </w:r>
      <w:r>
        <w:rPr>
          <w:rFonts w:ascii="Arial"/>
          <w:spacing w:val="-4"/>
          <w:w w:val="105"/>
          <w:sz w:val="17"/>
        </w:rPr>
        <w:t> </w:t>
      </w:r>
      <w:r>
        <w:rPr>
          <w:rFonts w:ascii="Arial"/>
          <w:w w:val="105"/>
          <w:sz w:val="17"/>
        </w:rPr>
        <w:t>investors</w:t>
      </w:r>
      <w:r>
        <w:rPr>
          <w:rFonts w:ascii="Arial"/>
          <w:spacing w:val="-4"/>
          <w:w w:val="105"/>
          <w:sz w:val="17"/>
        </w:rPr>
        <w:t> </w:t>
      </w:r>
      <w:r>
        <w:rPr>
          <w:rFonts w:ascii="Arial"/>
          <w:w w:val="105"/>
          <w:sz w:val="17"/>
        </w:rPr>
        <w:t>of</w:t>
      </w:r>
      <w:r>
        <w:rPr>
          <w:rFonts w:ascii="Arial"/>
          <w:spacing w:val="-4"/>
          <w:w w:val="105"/>
          <w:sz w:val="17"/>
        </w:rPr>
        <w:t> </w:t>
      </w:r>
      <w:r>
        <w:rPr>
          <w:rFonts w:ascii="Arial"/>
          <w:w w:val="105"/>
          <w:sz w:val="17"/>
        </w:rPr>
        <w:t>a</w:t>
      </w:r>
      <w:r>
        <w:rPr>
          <w:rFonts w:ascii="Arial"/>
          <w:spacing w:val="-4"/>
          <w:w w:val="105"/>
          <w:sz w:val="17"/>
        </w:rPr>
        <w:t> </w:t>
      </w:r>
      <w:r>
        <w:rPr>
          <w:rFonts w:ascii="Arial"/>
          <w:w w:val="105"/>
          <w:sz w:val="17"/>
        </w:rPr>
        <w:t>limited</w:t>
      </w:r>
      <w:r>
        <w:rPr>
          <w:rFonts w:ascii="Arial"/>
          <w:spacing w:val="-4"/>
          <w:w w:val="105"/>
          <w:sz w:val="17"/>
        </w:rPr>
        <w:t> </w:t>
      </w:r>
      <w:r>
        <w:rPr>
          <w:rFonts w:ascii="Arial"/>
          <w:w w:val="105"/>
          <w:sz w:val="17"/>
        </w:rPr>
        <w:t>partnership</w:t>
      </w:r>
    </w:p>
    <w:p>
      <w:pPr>
        <w:spacing w:line="295" w:lineRule="auto" w:before="0"/>
        <w:ind w:left="1538" w:right="431" w:firstLine="0"/>
        <w:jc w:val="both"/>
        <w:rPr>
          <w:rFonts w:ascii="Arial"/>
          <w:sz w:val="17"/>
        </w:rPr>
      </w:pPr>
      <w:r>
        <w:rPr>
          <w:rFonts w:ascii="Arial"/>
          <w:w w:val="105"/>
          <w:sz w:val="17"/>
        </w:rPr>
        <w:t>would</w:t>
      </w:r>
      <w:r>
        <w:rPr>
          <w:rFonts w:ascii="Arial"/>
          <w:spacing w:val="-11"/>
          <w:w w:val="105"/>
          <w:sz w:val="17"/>
        </w:rPr>
        <w:t> </w:t>
      </w:r>
      <w:r>
        <w:rPr>
          <w:rFonts w:ascii="Arial"/>
          <w:w w:val="105"/>
          <w:sz w:val="17"/>
        </w:rPr>
        <w:t>have</w:t>
      </w:r>
      <w:r>
        <w:rPr>
          <w:rFonts w:ascii="Arial"/>
          <w:spacing w:val="-11"/>
          <w:w w:val="105"/>
          <w:sz w:val="17"/>
        </w:rPr>
        <w:t> </w:t>
      </w:r>
      <w:r>
        <w:rPr>
          <w:rFonts w:ascii="Arial"/>
          <w:w w:val="105"/>
          <w:sz w:val="17"/>
        </w:rPr>
        <w:t>limited</w:t>
      </w:r>
      <w:r>
        <w:rPr>
          <w:rFonts w:ascii="Arial"/>
          <w:spacing w:val="-11"/>
          <w:w w:val="105"/>
          <w:sz w:val="17"/>
        </w:rPr>
        <w:t> </w:t>
      </w:r>
      <w:r>
        <w:rPr>
          <w:rFonts w:ascii="Arial"/>
          <w:w w:val="105"/>
          <w:sz w:val="17"/>
        </w:rPr>
        <w:t>liability</w:t>
      </w:r>
      <w:r>
        <w:rPr>
          <w:rFonts w:ascii="Arial"/>
          <w:spacing w:val="-11"/>
          <w:w w:val="105"/>
          <w:sz w:val="17"/>
        </w:rPr>
        <w:t> </w:t>
      </w:r>
      <w:r>
        <w:rPr>
          <w:rFonts w:ascii="Arial"/>
          <w:w w:val="105"/>
          <w:sz w:val="17"/>
        </w:rPr>
        <w:t>unless</w:t>
      </w:r>
      <w:r>
        <w:rPr>
          <w:rFonts w:ascii="Arial"/>
          <w:spacing w:val="-11"/>
          <w:w w:val="105"/>
          <w:sz w:val="17"/>
        </w:rPr>
        <w:t> </w:t>
      </w:r>
      <w:r>
        <w:rPr>
          <w:rFonts w:ascii="Arial"/>
          <w:w w:val="105"/>
          <w:sz w:val="17"/>
        </w:rPr>
        <w:t>a</w:t>
      </w:r>
      <w:r>
        <w:rPr>
          <w:rFonts w:ascii="Arial"/>
          <w:spacing w:val="-11"/>
          <w:w w:val="105"/>
          <w:sz w:val="17"/>
        </w:rPr>
        <w:t> </w:t>
      </w:r>
      <w:r>
        <w:rPr>
          <w:rFonts w:ascii="Arial"/>
          <w:w w:val="105"/>
          <w:sz w:val="17"/>
        </w:rPr>
        <w:t>limited</w:t>
      </w:r>
      <w:r>
        <w:rPr>
          <w:rFonts w:ascii="Arial"/>
          <w:spacing w:val="-11"/>
          <w:w w:val="105"/>
          <w:sz w:val="17"/>
        </w:rPr>
        <w:t> </w:t>
      </w:r>
      <w:r>
        <w:rPr>
          <w:rFonts w:ascii="Arial"/>
          <w:w w:val="105"/>
          <w:sz w:val="17"/>
        </w:rPr>
        <w:t>partner</w:t>
      </w:r>
      <w:r>
        <w:rPr>
          <w:rFonts w:ascii="Arial"/>
          <w:spacing w:val="-11"/>
          <w:w w:val="105"/>
          <w:sz w:val="17"/>
        </w:rPr>
        <w:t> </w:t>
      </w:r>
      <w:r>
        <w:rPr>
          <w:rFonts w:ascii="Arial"/>
          <w:w w:val="105"/>
          <w:sz w:val="17"/>
        </w:rPr>
        <w:t>takes</w:t>
      </w:r>
      <w:r>
        <w:rPr>
          <w:rFonts w:ascii="Arial"/>
          <w:spacing w:val="-11"/>
          <w:w w:val="105"/>
          <w:sz w:val="17"/>
        </w:rPr>
        <w:t> </w:t>
      </w:r>
      <w:r>
        <w:rPr>
          <w:rFonts w:ascii="Arial"/>
          <w:w w:val="105"/>
          <w:sz w:val="17"/>
        </w:rPr>
        <w:t>on</w:t>
      </w:r>
      <w:r>
        <w:rPr>
          <w:rFonts w:ascii="Arial"/>
          <w:spacing w:val="-11"/>
          <w:w w:val="105"/>
          <w:sz w:val="17"/>
        </w:rPr>
        <w:t> </w:t>
      </w:r>
      <w:r>
        <w:rPr>
          <w:rFonts w:ascii="Arial"/>
          <w:w w:val="105"/>
          <w:sz w:val="17"/>
        </w:rPr>
        <w:t>an</w:t>
      </w:r>
      <w:r>
        <w:rPr>
          <w:rFonts w:ascii="Arial"/>
          <w:spacing w:val="-11"/>
          <w:w w:val="105"/>
          <w:sz w:val="17"/>
        </w:rPr>
        <w:t> </w:t>
      </w:r>
      <w:r>
        <w:rPr>
          <w:rFonts w:ascii="Arial"/>
          <w:w w:val="105"/>
          <w:sz w:val="17"/>
        </w:rPr>
        <w:t>active</w:t>
      </w:r>
      <w:r>
        <w:rPr>
          <w:rFonts w:ascii="Arial"/>
          <w:spacing w:val="-11"/>
          <w:w w:val="105"/>
          <w:sz w:val="17"/>
        </w:rPr>
        <w:t> </w:t>
      </w:r>
      <w:r>
        <w:rPr>
          <w:rFonts w:ascii="Arial"/>
          <w:w w:val="105"/>
          <w:sz w:val="17"/>
        </w:rPr>
        <w:t>role</w:t>
      </w:r>
      <w:r>
        <w:rPr>
          <w:rFonts w:ascii="Arial"/>
          <w:spacing w:val="-11"/>
          <w:w w:val="105"/>
          <w:sz w:val="17"/>
        </w:rPr>
        <w:t> </w:t>
      </w:r>
      <w:r>
        <w:rPr>
          <w:rFonts w:ascii="Arial"/>
          <w:w w:val="105"/>
          <w:sz w:val="17"/>
        </w:rPr>
        <w:t>in</w:t>
      </w:r>
      <w:r>
        <w:rPr>
          <w:rFonts w:ascii="Arial"/>
          <w:spacing w:val="-11"/>
          <w:w w:val="105"/>
          <w:sz w:val="17"/>
        </w:rPr>
        <w:t> </w:t>
      </w:r>
      <w:r>
        <w:rPr>
          <w:rFonts w:ascii="Arial"/>
          <w:w w:val="105"/>
          <w:sz w:val="17"/>
        </w:rPr>
        <w:t>the</w:t>
      </w:r>
      <w:r>
        <w:rPr>
          <w:rFonts w:ascii="Arial"/>
          <w:spacing w:val="-11"/>
          <w:w w:val="105"/>
          <w:sz w:val="17"/>
        </w:rPr>
        <w:t> </w:t>
      </w:r>
      <w:r>
        <w:rPr>
          <w:rFonts w:ascii="Arial"/>
          <w:w w:val="105"/>
          <w:sz w:val="17"/>
        </w:rPr>
        <w:t>management </w:t>
      </w:r>
      <w:r>
        <w:rPr>
          <w:rFonts w:ascii="Arial"/>
          <w:spacing w:val="-2"/>
          <w:w w:val="105"/>
          <w:sz w:val="17"/>
        </w:rPr>
        <w:t>decisions.</w:t>
      </w:r>
      <w:r>
        <w:rPr>
          <w:rFonts w:ascii="Arial"/>
          <w:spacing w:val="-7"/>
          <w:w w:val="105"/>
          <w:sz w:val="17"/>
        </w:rPr>
        <w:t> </w:t>
      </w:r>
      <w:r>
        <w:rPr>
          <w:rFonts w:ascii="Arial"/>
          <w:spacing w:val="-2"/>
          <w:w w:val="105"/>
          <w:sz w:val="17"/>
        </w:rPr>
        <w:t>If</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limited</w:t>
      </w:r>
      <w:r>
        <w:rPr>
          <w:rFonts w:ascii="Arial"/>
          <w:spacing w:val="-7"/>
          <w:w w:val="105"/>
          <w:sz w:val="17"/>
        </w:rPr>
        <w:t> </w:t>
      </w:r>
      <w:r>
        <w:rPr>
          <w:rFonts w:ascii="Arial"/>
          <w:spacing w:val="-2"/>
          <w:w w:val="105"/>
          <w:sz w:val="17"/>
        </w:rPr>
        <w:t>partner</w:t>
      </w:r>
      <w:r>
        <w:rPr>
          <w:rFonts w:ascii="Arial"/>
          <w:spacing w:val="-7"/>
          <w:w w:val="105"/>
          <w:sz w:val="17"/>
        </w:rPr>
        <w:t> </w:t>
      </w:r>
      <w:r>
        <w:rPr>
          <w:rFonts w:ascii="Arial"/>
          <w:spacing w:val="-2"/>
          <w:w w:val="105"/>
          <w:sz w:val="17"/>
        </w:rPr>
        <w:t>takes</w:t>
      </w:r>
      <w:r>
        <w:rPr>
          <w:rFonts w:ascii="Arial"/>
          <w:spacing w:val="-7"/>
          <w:w w:val="105"/>
          <w:sz w:val="17"/>
        </w:rPr>
        <w:t> </w:t>
      </w:r>
      <w:r>
        <w:rPr>
          <w:rFonts w:ascii="Arial"/>
          <w:spacing w:val="-2"/>
          <w:w w:val="105"/>
          <w:sz w:val="17"/>
        </w:rPr>
        <w:t>on</w:t>
      </w:r>
      <w:r>
        <w:rPr>
          <w:rFonts w:ascii="Arial"/>
          <w:spacing w:val="-7"/>
          <w:w w:val="105"/>
          <w:sz w:val="17"/>
        </w:rPr>
        <w:t> </w:t>
      </w:r>
      <w:r>
        <w:rPr>
          <w:rFonts w:ascii="Arial"/>
          <w:spacing w:val="-2"/>
          <w:w w:val="105"/>
          <w:sz w:val="17"/>
        </w:rPr>
        <w:t>an</w:t>
      </w:r>
      <w:r>
        <w:rPr>
          <w:rFonts w:ascii="Arial"/>
          <w:spacing w:val="-7"/>
          <w:w w:val="105"/>
          <w:sz w:val="17"/>
        </w:rPr>
        <w:t> </w:t>
      </w:r>
      <w:r>
        <w:rPr>
          <w:rFonts w:ascii="Arial"/>
          <w:spacing w:val="-2"/>
          <w:w w:val="105"/>
          <w:sz w:val="17"/>
        </w:rPr>
        <w:t>active</w:t>
      </w:r>
      <w:r>
        <w:rPr>
          <w:rFonts w:ascii="Arial"/>
          <w:spacing w:val="-7"/>
          <w:w w:val="105"/>
          <w:sz w:val="17"/>
        </w:rPr>
        <w:t> </w:t>
      </w:r>
      <w:r>
        <w:rPr>
          <w:rFonts w:ascii="Arial"/>
          <w:spacing w:val="-2"/>
          <w:w w:val="105"/>
          <w:sz w:val="17"/>
        </w:rPr>
        <w:t>role</w:t>
      </w:r>
      <w:r>
        <w:rPr>
          <w:rFonts w:ascii="Arial"/>
          <w:spacing w:val="-7"/>
          <w:w w:val="105"/>
          <w:sz w:val="17"/>
        </w:rPr>
        <w:t> </w:t>
      </w:r>
      <w:r>
        <w:rPr>
          <w:rFonts w:ascii="Arial"/>
          <w:spacing w:val="-2"/>
          <w:w w:val="105"/>
          <w:sz w:val="17"/>
        </w:rPr>
        <w:t>in</w:t>
      </w:r>
      <w:r>
        <w:rPr>
          <w:rFonts w:ascii="Arial"/>
          <w:spacing w:val="-7"/>
          <w:w w:val="105"/>
          <w:sz w:val="17"/>
        </w:rPr>
        <w:t> </w:t>
      </w:r>
      <w:r>
        <w:rPr>
          <w:rFonts w:ascii="Arial"/>
          <w:spacing w:val="-2"/>
          <w:w w:val="105"/>
          <w:sz w:val="17"/>
        </w:rPr>
        <w:t>management,</w:t>
      </w:r>
      <w:r>
        <w:rPr>
          <w:rFonts w:ascii="Arial"/>
          <w:spacing w:val="-7"/>
          <w:w w:val="105"/>
          <w:sz w:val="17"/>
        </w:rPr>
        <w:t> </w:t>
      </w:r>
      <w:r>
        <w:rPr>
          <w:rFonts w:ascii="Arial"/>
          <w:spacing w:val="-2"/>
          <w:w w:val="105"/>
          <w:sz w:val="17"/>
        </w:rPr>
        <w:t>they</w:t>
      </w:r>
      <w:r>
        <w:rPr>
          <w:rFonts w:ascii="Arial"/>
          <w:spacing w:val="-7"/>
          <w:w w:val="105"/>
          <w:sz w:val="17"/>
        </w:rPr>
        <w:t> </w:t>
      </w:r>
      <w:r>
        <w:rPr>
          <w:rFonts w:ascii="Arial"/>
          <w:spacing w:val="-2"/>
          <w:w w:val="105"/>
          <w:sz w:val="17"/>
        </w:rPr>
        <w:t>could</w:t>
      </w:r>
      <w:r>
        <w:rPr>
          <w:rFonts w:ascii="Arial"/>
          <w:spacing w:val="-7"/>
          <w:w w:val="105"/>
          <w:sz w:val="17"/>
        </w:rPr>
        <w:t> </w:t>
      </w:r>
      <w:r>
        <w:rPr>
          <w:rFonts w:ascii="Arial"/>
          <w:spacing w:val="-2"/>
          <w:w w:val="105"/>
          <w:sz w:val="17"/>
        </w:rPr>
        <w:t>be</w:t>
      </w:r>
      <w:r>
        <w:rPr>
          <w:rFonts w:ascii="Arial"/>
          <w:spacing w:val="-7"/>
          <w:w w:val="105"/>
          <w:sz w:val="17"/>
        </w:rPr>
        <w:t> </w:t>
      </w:r>
      <w:r>
        <w:rPr>
          <w:rFonts w:ascii="Arial"/>
          <w:spacing w:val="-2"/>
          <w:w w:val="105"/>
          <w:sz w:val="17"/>
        </w:rPr>
        <w:t>considered </w:t>
      </w:r>
      <w:r>
        <w:rPr>
          <w:rFonts w:ascii="Arial"/>
          <w:w w:val="105"/>
          <w:sz w:val="17"/>
        </w:rPr>
        <w:t>a general partner and have unlimited liability.</w:t>
      </w:r>
    </w:p>
    <w:p>
      <w:pPr>
        <w:spacing w:before="34"/>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Having</w:t>
      </w:r>
      <w:r>
        <w:rPr>
          <w:rFonts w:ascii="Arial" w:hAnsi="Arial"/>
          <w:b/>
          <w:spacing w:val="-8"/>
          <w:w w:val="105"/>
          <w:sz w:val="17"/>
        </w:rPr>
        <w:t> </w:t>
      </w:r>
      <w:r>
        <w:rPr>
          <w:rFonts w:ascii="Arial" w:hAnsi="Arial"/>
          <w:b/>
          <w:spacing w:val="-2"/>
          <w:w w:val="105"/>
          <w:sz w:val="17"/>
        </w:rPr>
        <w:t>perpetual</w:t>
      </w:r>
      <w:r>
        <w:rPr>
          <w:rFonts w:ascii="Arial" w:hAnsi="Arial"/>
          <w:b/>
          <w:spacing w:val="-8"/>
          <w:w w:val="105"/>
          <w:sz w:val="17"/>
        </w:rPr>
        <w:t> </w:t>
      </w:r>
      <w:r>
        <w:rPr>
          <w:rFonts w:ascii="Arial" w:hAnsi="Arial"/>
          <w:b/>
          <w:spacing w:val="-2"/>
          <w:w w:val="105"/>
          <w:sz w:val="17"/>
        </w:rPr>
        <w:t>(never-ending)</w:t>
      </w:r>
      <w:r>
        <w:rPr>
          <w:rFonts w:ascii="Arial" w:hAnsi="Arial"/>
          <w:b/>
          <w:spacing w:val="-9"/>
          <w:w w:val="105"/>
          <w:sz w:val="17"/>
        </w:rPr>
        <w:t> </w:t>
      </w:r>
      <w:r>
        <w:rPr>
          <w:rFonts w:ascii="Arial" w:hAnsi="Arial"/>
          <w:b/>
          <w:spacing w:val="-2"/>
          <w:w w:val="105"/>
          <w:sz w:val="17"/>
        </w:rPr>
        <w:t>life:</w:t>
      </w:r>
      <w:r>
        <w:rPr>
          <w:rFonts w:ascii="Arial" w:hAnsi="Arial"/>
          <w:b/>
          <w:spacing w:val="-8"/>
          <w:w w:val="105"/>
          <w:sz w:val="17"/>
        </w:rPr>
        <w:t> </w:t>
      </w:r>
      <w:r>
        <w:rPr>
          <w:rFonts w:ascii="Arial" w:hAnsi="Arial"/>
          <w:spacing w:val="-2"/>
          <w:w w:val="105"/>
          <w:sz w:val="17"/>
        </w:rPr>
        <w:t>Unlike</w:t>
      </w:r>
      <w:r>
        <w:rPr>
          <w:rFonts w:ascii="Arial" w:hAnsi="Arial"/>
          <w:spacing w:val="-9"/>
          <w:w w:val="105"/>
          <w:sz w:val="17"/>
        </w:rPr>
        <w:t> </w:t>
      </w:r>
      <w:r>
        <w:rPr>
          <w:rFonts w:ascii="Arial" w:hAnsi="Arial"/>
          <w:spacing w:val="-2"/>
          <w:w w:val="105"/>
          <w:sz w:val="17"/>
        </w:rPr>
        <w:t>corporations,</w:t>
      </w:r>
      <w:r>
        <w:rPr>
          <w:rFonts w:ascii="Arial" w:hAnsi="Arial"/>
          <w:spacing w:val="-8"/>
          <w:w w:val="105"/>
          <w:sz w:val="17"/>
        </w:rPr>
        <w:t> </w:t>
      </w:r>
      <w:r>
        <w:rPr>
          <w:rFonts w:ascii="Arial" w:hAnsi="Arial"/>
          <w:spacing w:val="-2"/>
          <w:w w:val="105"/>
          <w:sz w:val="17"/>
        </w:rPr>
        <w:t>which</w:t>
      </w:r>
      <w:r>
        <w:rPr>
          <w:rFonts w:ascii="Arial" w:hAnsi="Arial"/>
          <w:spacing w:val="-9"/>
          <w:w w:val="105"/>
          <w:sz w:val="17"/>
        </w:rPr>
        <w:t> </w:t>
      </w:r>
      <w:r>
        <w:rPr>
          <w:rFonts w:ascii="Arial" w:hAnsi="Arial"/>
          <w:spacing w:val="-2"/>
          <w:w w:val="105"/>
          <w:sz w:val="17"/>
        </w:rPr>
        <w:t>hope</w:t>
      </w:r>
      <w:r>
        <w:rPr>
          <w:rFonts w:ascii="Arial" w:hAnsi="Arial"/>
          <w:spacing w:val="-8"/>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last</w:t>
      </w:r>
      <w:r>
        <w:rPr>
          <w:rFonts w:ascii="Arial" w:hAnsi="Arial"/>
          <w:spacing w:val="-8"/>
          <w:w w:val="105"/>
          <w:sz w:val="17"/>
        </w:rPr>
        <w:t> </w:t>
      </w:r>
      <w:r>
        <w:rPr>
          <w:rFonts w:ascii="Arial" w:hAnsi="Arial"/>
          <w:spacing w:val="-2"/>
          <w:w w:val="105"/>
          <w:sz w:val="17"/>
        </w:rPr>
        <w:t>forever,</w:t>
      </w:r>
      <w:r>
        <w:rPr>
          <w:rFonts w:ascii="Arial" w:hAnsi="Arial"/>
          <w:spacing w:val="-9"/>
          <w:w w:val="105"/>
          <w:sz w:val="17"/>
        </w:rPr>
        <w:t> </w:t>
      </w:r>
      <w:r>
        <w:rPr>
          <w:rFonts w:ascii="Arial" w:hAnsi="Arial"/>
          <w:spacing w:val="-2"/>
          <w:w w:val="105"/>
          <w:sz w:val="17"/>
        </w:rPr>
        <w:t>limited</w:t>
      </w:r>
    </w:p>
    <w:p>
      <w:pPr>
        <w:spacing w:before="1"/>
        <w:ind w:left="1538" w:right="0" w:firstLine="0"/>
        <w:jc w:val="left"/>
        <w:rPr>
          <w:rFonts w:ascii="Arial"/>
          <w:sz w:val="17"/>
        </w:rPr>
      </w:pPr>
      <w:r>
        <w:rPr>
          <w:rFonts w:ascii="Arial"/>
          <w:spacing w:val="-2"/>
          <w:w w:val="105"/>
          <w:sz w:val="17"/>
        </w:rPr>
        <w:t>partnerships</w:t>
      </w:r>
      <w:r>
        <w:rPr>
          <w:rFonts w:ascii="Arial"/>
          <w:spacing w:val="-4"/>
          <w:w w:val="105"/>
          <w:sz w:val="17"/>
        </w:rPr>
        <w:t> </w:t>
      </w:r>
      <w:r>
        <w:rPr>
          <w:rFonts w:ascii="Arial"/>
          <w:spacing w:val="-2"/>
          <w:w w:val="105"/>
          <w:sz w:val="17"/>
        </w:rPr>
        <w:t>are</w:t>
      </w:r>
      <w:r>
        <w:rPr>
          <w:rFonts w:ascii="Arial"/>
          <w:spacing w:val="-3"/>
          <w:w w:val="105"/>
          <w:sz w:val="17"/>
        </w:rPr>
        <w:t> </w:t>
      </w:r>
      <w:r>
        <w:rPr>
          <w:rFonts w:ascii="Arial"/>
          <w:spacing w:val="-2"/>
          <w:w w:val="105"/>
          <w:sz w:val="17"/>
        </w:rPr>
        <w:t>set</w:t>
      </w:r>
      <w:r>
        <w:rPr>
          <w:rFonts w:ascii="Arial"/>
          <w:spacing w:val="-4"/>
          <w:w w:val="105"/>
          <w:sz w:val="17"/>
        </w:rPr>
        <w:t> </w:t>
      </w:r>
      <w:r>
        <w:rPr>
          <w:rFonts w:ascii="Arial"/>
          <w:spacing w:val="-2"/>
          <w:w w:val="105"/>
          <w:sz w:val="17"/>
        </w:rPr>
        <w:t>up</w:t>
      </w:r>
      <w:r>
        <w:rPr>
          <w:rFonts w:ascii="Arial"/>
          <w:spacing w:val="-3"/>
          <w:w w:val="105"/>
          <w:sz w:val="17"/>
        </w:rPr>
        <w:t> </w:t>
      </w:r>
      <w:r>
        <w:rPr>
          <w:rFonts w:ascii="Arial"/>
          <w:spacing w:val="-2"/>
          <w:w w:val="105"/>
          <w:sz w:val="17"/>
        </w:rPr>
        <w:t>for</w:t>
      </w:r>
      <w:r>
        <w:rPr>
          <w:rFonts w:ascii="Arial"/>
          <w:spacing w:val="-3"/>
          <w:w w:val="105"/>
          <w:sz w:val="17"/>
        </w:rPr>
        <w:t> </w:t>
      </w:r>
      <w:r>
        <w:rPr>
          <w:rFonts w:ascii="Arial"/>
          <w:spacing w:val="-2"/>
          <w:w w:val="105"/>
          <w:sz w:val="17"/>
        </w:rPr>
        <w:t>a</w:t>
      </w:r>
      <w:r>
        <w:rPr>
          <w:rFonts w:ascii="Arial"/>
          <w:spacing w:val="-4"/>
          <w:w w:val="105"/>
          <w:sz w:val="17"/>
        </w:rPr>
        <w:t> </w:t>
      </w:r>
      <w:r>
        <w:rPr>
          <w:rFonts w:ascii="Arial"/>
          <w:spacing w:val="-2"/>
          <w:w w:val="105"/>
          <w:sz w:val="17"/>
        </w:rPr>
        <w:t>defined</w:t>
      </w:r>
      <w:r>
        <w:rPr>
          <w:rFonts w:ascii="Arial"/>
          <w:spacing w:val="-3"/>
          <w:w w:val="105"/>
          <w:sz w:val="17"/>
        </w:rPr>
        <w:t> </w:t>
      </w:r>
      <w:r>
        <w:rPr>
          <w:rFonts w:ascii="Arial"/>
          <w:spacing w:val="-2"/>
          <w:w w:val="105"/>
          <w:sz w:val="17"/>
        </w:rPr>
        <w:t>period</w:t>
      </w:r>
      <w:r>
        <w:rPr>
          <w:rFonts w:ascii="Arial"/>
          <w:spacing w:val="-4"/>
          <w:w w:val="105"/>
          <w:sz w:val="17"/>
        </w:rPr>
        <w:t> </w:t>
      </w:r>
      <w:r>
        <w:rPr>
          <w:rFonts w:ascii="Arial"/>
          <w:spacing w:val="-2"/>
          <w:w w:val="105"/>
          <w:sz w:val="17"/>
        </w:rPr>
        <w:t>of</w:t>
      </w:r>
      <w:r>
        <w:rPr>
          <w:rFonts w:ascii="Arial"/>
          <w:spacing w:val="-3"/>
          <w:w w:val="105"/>
          <w:sz w:val="17"/>
        </w:rPr>
        <w:t> </w:t>
      </w:r>
      <w:r>
        <w:rPr>
          <w:rFonts w:ascii="Arial"/>
          <w:spacing w:val="-2"/>
          <w:w w:val="105"/>
          <w:sz w:val="17"/>
        </w:rPr>
        <w:t>time.</w:t>
      </w:r>
      <w:r>
        <w:rPr>
          <w:rFonts w:ascii="Arial"/>
          <w:spacing w:val="-3"/>
          <w:w w:val="105"/>
          <w:sz w:val="17"/>
        </w:rPr>
        <w:t> </w:t>
      </w:r>
      <w:r>
        <w:rPr>
          <w:rFonts w:ascii="Arial"/>
          <w:spacing w:val="-2"/>
          <w:w w:val="105"/>
          <w:sz w:val="17"/>
        </w:rPr>
        <w:t>Limited</w:t>
      </w:r>
      <w:r>
        <w:rPr>
          <w:rFonts w:ascii="Arial"/>
          <w:spacing w:val="-4"/>
          <w:w w:val="105"/>
          <w:sz w:val="17"/>
        </w:rPr>
        <w:t> </w:t>
      </w:r>
      <w:r>
        <w:rPr>
          <w:rFonts w:ascii="Arial"/>
          <w:spacing w:val="-2"/>
          <w:w w:val="105"/>
          <w:sz w:val="17"/>
        </w:rPr>
        <w:t>partnerships</w:t>
      </w:r>
      <w:r>
        <w:rPr>
          <w:rFonts w:ascii="Arial"/>
          <w:spacing w:val="-3"/>
          <w:w w:val="105"/>
          <w:sz w:val="17"/>
        </w:rPr>
        <w:t> </w:t>
      </w:r>
      <w:r>
        <w:rPr>
          <w:rFonts w:ascii="Arial"/>
          <w:spacing w:val="-2"/>
          <w:w w:val="105"/>
          <w:sz w:val="17"/>
        </w:rPr>
        <w:t>are</w:t>
      </w:r>
      <w:r>
        <w:rPr>
          <w:rFonts w:ascii="Arial"/>
          <w:spacing w:val="-4"/>
          <w:w w:val="105"/>
          <w:sz w:val="17"/>
        </w:rPr>
        <w:t> </w:t>
      </w:r>
      <w:r>
        <w:rPr>
          <w:rFonts w:ascii="Arial"/>
          <w:spacing w:val="-2"/>
          <w:w w:val="105"/>
          <w:sz w:val="17"/>
        </w:rPr>
        <w:t>dissolved</w:t>
      </w:r>
      <w:r>
        <w:rPr>
          <w:rFonts w:ascii="Arial"/>
          <w:spacing w:val="-3"/>
          <w:w w:val="105"/>
          <w:sz w:val="17"/>
        </w:rPr>
        <w:t> </w:t>
      </w:r>
      <w:r>
        <w:rPr>
          <w:rFonts w:ascii="Arial"/>
          <w:spacing w:val="-2"/>
          <w:w w:val="105"/>
          <w:sz w:val="17"/>
        </w:rPr>
        <w:t>at</w:t>
      </w:r>
      <w:r>
        <w:rPr>
          <w:rFonts w:ascii="Arial"/>
          <w:spacing w:val="-3"/>
          <w:w w:val="105"/>
          <w:sz w:val="17"/>
        </w:rPr>
        <w:t> </w:t>
      </w:r>
      <w:r>
        <w:rPr>
          <w:rFonts w:ascii="Arial"/>
          <w:spacing w:val="-10"/>
          <w:w w:val="105"/>
          <w:sz w:val="17"/>
        </w:rPr>
        <w:t>a</w:t>
      </w:r>
    </w:p>
    <w:p>
      <w:pPr>
        <w:spacing w:before="45"/>
        <w:ind w:left="1538" w:right="0" w:firstLine="0"/>
        <w:jc w:val="left"/>
        <w:rPr>
          <w:rFonts w:ascii="Arial"/>
          <w:sz w:val="17"/>
        </w:rPr>
      </w:pPr>
      <w:r>
        <w:rPr>
          <w:rFonts w:ascii="Arial"/>
          <w:sz w:val="17"/>
        </w:rPr>
        <w:t>predetermined</w:t>
      </w:r>
      <w:r>
        <w:rPr>
          <w:rFonts w:ascii="Arial"/>
          <w:spacing w:val="7"/>
          <w:sz w:val="17"/>
        </w:rPr>
        <w:t> </w:t>
      </w:r>
      <w:r>
        <w:rPr>
          <w:rFonts w:ascii="Arial"/>
          <w:sz w:val="17"/>
        </w:rPr>
        <w:t>time,</w:t>
      </w:r>
      <w:r>
        <w:rPr>
          <w:rFonts w:ascii="Arial"/>
          <w:spacing w:val="7"/>
          <w:sz w:val="17"/>
        </w:rPr>
        <w:t> </w:t>
      </w:r>
      <w:r>
        <w:rPr>
          <w:rFonts w:ascii="Arial"/>
          <w:sz w:val="17"/>
        </w:rPr>
        <w:t>such</w:t>
      </w:r>
      <w:r>
        <w:rPr>
          <w:rFonts w:ascii="Arial"/>
          <w:spacing w:val="7"/>
          <w:sz w:val="17"/>
        </w:rPr>
        <w:t> </w:t>
      </w:r>
      <w:r>
        <w:rPr>
          <w:rFonts w:ascii="Arial"/>
          <w:sz w:val="17"/>
        </w:rPr>
        <w:t>as</w:t>
      </w:r>
      <w:r>
        <w:rPr>
          <w:rFonts w:ascii="Arial"/>
          <w:spacing w:val="7"/>
          <w:sz w:val="17"/>
        </w:rPr>
        <w:t> </w:t>
      </w:r>
      <w:r>
        <w:rPr>
          <w:rFonts w:ascii="Arial"/>
          <w:sz w:val="17"/>
        </w:rPr>
        <w:t>when</w:t>
      </w:r>
      <w:r>
        <w:rPr>
          <w:rFonts w:ascii="Arial"/>
          <w:spacing w:val="7"/>
          <w:sz w:val="17"/>
        </w:rPr>
        <w:t> </w:t>
      </w:r>
      <w:r>
        <w:rPr>
          <w:rFonts w:ascii="Arial"/>
          <w:sz w:val="17"/>
        </w:rPr>
        <w:t>their</w:t>
      </w:r>
      <w:r>
        <w:rPr>
          <w:rFonts w:ascii="Arial"/>
          <w:spacing w:val="7"/>
          <w:sz w:val="17"/>
        </w:rPr>
        <w:t> </w:t>
      </w:r>
      <w:r>
        <w:rPr>
          <w:rFonts w:ascii="Arial"/>
          <w:sz w:val="17"/>
        </w:rPr>
        <w:t>goals</w:t>
      </w:r>
      <w:r>
        <w:rPr>
          <w:rFonts w:ascii="Arial"/>
          <w:spacing w:val="7"/>
          <w:sz w:val="17"/>
        </w:rPr>
        <w:t> </w:t>
      </w:r>
      <w:r>
        <w:rPr>
          <w:rFonts w:ascii="Arial"/>
          <w:sz w:val="17"/>
        </w:rPr>
        <w:t>are</w:t>
      </w:r>
      <w:r>
        <w:rPr>
          <w:rFonts w:ascii="Arial"/>
          <w:spacing w:val="7"/>
          <w:sz w:val="17"/>
        </w:rPr>
        <w:t> </w:t>
      </w:r>
      <w:r>
        <w:rPr>
          <w:rFonts w:ascii="Arial"/>
          <w:sz w:val="17"/>
        </w:rPr>
        <w:t>met</w:t>
      </w:r>
      <w:r>
        <w:rPr>
          <w:rFonts w:ascii="Arial"/>
          <w:spacing w:val="7"/>
          <w:sz w:val="17"/>
        </w:rPr>
        <w:t> </w:t>
      </w:r>
      <w:r>
        <w:rPr>
          <w:rFonts w:ascii="Arial"/>
          <w:sz w:val="17"/>
        </w:rPr>
        <w:t>or</w:t>
      </w:r>
      <w:r>
        <w:rPr>
          <w:rFonts w:ascii="Arial"/>
          <w:spacing w:val="7"/>
          <w:sz w:val="17"/>
        </w:rPr>
        <w:t> </w:t>
      </w:r>
      <w:r>
        <w:rPr>
          <w:rFonts w:ascii="Arial"/>
          <w:sz w:val="17"/>
        </w:rPr>
        <w:t>after</w:t>
      </w:r>
      <w:r>
        <w:rPr>
          <w:rFonts w:ascii="Arial"/>
          <w:spacing w:val="7"/>
          <w:sz w:val="17"/>
        </w:rPr>
        <w:t> </w:t>
      </w:r>
      <w:r>
        <w:rPr>
          <w:rFonts w:ascii="Arial"/>
          <w:sz w:val="17"/>
        </w:rPr>
        <w:t>a</w:t>
      </w:r>
      <w:r>
        <w:rPr>
          <w:rFonts w:ascii="Arial"/>
          <w:spacing w:val="7"/>
          <w:sz w:val="17"/>
        </w:rPr>
        <w:t> </w:t>
      </w:r>
      <w:r>
        <w:rPr>
          <w:rFonts w:ascii="Arial"/>
          <w:sz w:val="17"/>
        </w:rPr>
        <w:t>set</w:t>
      </w:r>
      <w:r>
        <w:rPr>
          <w:rFonts w:ascii="Arial"/>
          <w:spacing w:val="8"/>
          <w:sz w:val="17"/>
        </w:rPr>
        <w:t> </w:t>
      </w:r>
      <w:r>
        <w:rPr>
          <w:rFonts w:ascii="Arial"/>
          <w:sz w:val="17"/>
        </w:rPr>
        <w:t>number</w:t>
      </w:r>
      <w:r>
        <w:rPr>
          <w:rFonts w:ascii="Arial"/>
          <w:spacing w:val="7"/>
          <w:sz w:val="17"/>
        </w:rPr>
        <w:t> </w:t>
      </w:r>
      <w:r>
        <w:rPr>
          <w:rFonts w:ascii="Arial"/>
          <w:sz w:val="17"/>
        </w:rPr>
        <w:t>of</w:t>
      </w:r>
      <w:r>
        <w:rPr>
          <w:rFonts w:ascii="Arial"/>
          <w:spacing w:val="7"/>
          <w:sz w:val="17"/>
        </w:rPr>
        <w:t> </w:t>
      </w:r>
      <w:r>
        <w:rPr>
          <w:rFonts w:ascii="Arial"/>
          <w:spacing w:val="-2"/>
          <w:sz w:val="17"/>
        </w:rPr>
        <w:t>years.</w:t>
      </w:r>
    </w:p>
    <w:p>
      <w:pPr>
        <w:spacing w:before="81"/>
        <w:ind w:left="1244" w:right="0" w:firstLine="0"/>
        <w:jc w:val="left"/>
        <w:rPr>
          <w:rFonts w:ascii="Arial" w:hAnsi="Arial"/>
          <w:sz w:val="17"/>
        </w:rPr>
      </w:pPr>
      <w:r>
        <w:rPr>
          <w:rFonts w:ascii="Arial" w:hAnsi="Arial"/>
          <w:b/>
          <w:position w:val="-1"/>
          <w:sz w:val="28"/>
        </w:rPr>
        <w:t>»</w:t>
      </w:r>
      <w:r>
        <w:rPr>
          <w:rFonts w:ascii="Arial" w:hAnsi="Arial"/>
          <w:b/>
          <w:spacing w:val="71"/>
          <w:position w:val="-1"/>
          <w:sz w:val="28"/>
        </w:rPr>
        <w:t> </w:t>
      </w:r>
      <w:r>
        <w:rPr>
          <w:rFonts w:ascii="Arial" w:hAnsi="Arial"/>
          <w:b/>
          <w:sz w:val="17"/>
        </w:rPr>
        <w:t>Having</w:t>
      </w:r>
      <w:r>
        <w:rPr>
          <w:rFonts w:ascii="Arial" w:hAnsi="Arial"/>
          <w:b/>
          <w:spacing w:val="7"/>
          <w:sz w:val="17"/>
        </w:rPr>
        <w:t> </w:t>
      </w:r>
      <w:r>
        <w:rPr>
          <w:rFonts w:ascii="Arial" w:hAnsi="Arial"/>
          <w:b/>
          <w:sz w:val="17"/>
        </w:rPr>
        <w:t>free</w:t>
      </w:r>
      <w:r>
        <w:rPr>
          <w:rFonts w:ascii="Arial" w:hAnsi="Arial"/>
          <w:b/>
          <w:spacing w:val="8"/>
          <w:sz w:val="17"/>
        </w:rPr>
        <w:t> </w:t>
      </w:r>
      <w:r>
        <w:rPr>
          <w:rFonts w:ascii="Arial" w:hAnsi="Arial"/>
          <w:b/>
          <w:sz w:val="17"/>
        </w:rPr>
        <w:t>transferability</w:t>
      </w:r>
      <w:r>
        <w:rPr>
          <w:rFonts w:ascii="Arial" w:hAnsi="Arial"/>
          <w:b/>
          <w:spacing w:val="8"/>
          <w:sz w:val="17"/>
        </w:rPr>
        <w:t> </w:t>
      </w:r>
      <w:r>
        <w:rPr>
          <w:rFonts w:ascii="Arial" w:hAnsi="Arial"/>
          <w:b/>
          <w:sz w:val="17"/>
        </w:rPr>
        <w:t>of</w:t>
      </w:r>
      <w:r>
        <w:rPr>
          <w:rFonts w:ascii="Arial" w:hAnsi="Arial"/>
          <w:b/>
          <w:spacing w:val="7"/>
          <w:sz w:val="17"/>
        </w:rPr>
        <w:t> </w:t>
      </w:r>
      <w:r>
        <w:rPr>
          <w:rFonts w:ascii="Arial" w:hAnsi="Arial"/>
          <w:b/>
          <w:sz w:val="17"/>
        </w:rPr>
        <w:t>partnership</w:t>
      </w:r>
      <w:r>
        <w:rPr>
          <w:rFonts w:ascii="Arial" w:hAnsi="Arial"/>
          <w:b/>
          <w:spacing w:val="8"/>
          <w:sz w:val="17"/>
        </w:rPr>
        <w:t> </w:t>
      </w:r>
      <w:r>
        <w:rPr>
          <w:rFonts w:ascii="Arial" w:hAnsi="Arial"/>
          <w:b/>
          <w:sz w:val="17"/>
        </w:rPr>
        <w:t>interest:</w:t>
      </w:r>
      <w:r>
        <w:rPr>
          <w:rFonts w:ascii="Arial" w:hAnsi="Arial"/>
          <w:b/>
          <w:spacing w:val="6"/>
          <w:sz w:val="17"/>
        </w:rPr>
        <w:t> </w:t>
      </w:r>
      <w:r>
        <w:rPr>
          <w:rFonts w:ascii="Arial" w:hAnsi="Arial"/>
          <w:sz w:val="17"/>
        </w:rPr>
        <w:t>DPPs</w:t>
      </w:r>
      <w:r>
        <w:rPr>
          <w:rFonts w:ascii="Arial" w:hAnsi="Arial"/>
          <w:spacing w:val="8"/>
          <w:sz w:val="17"/>
        </w:rPr>
        <w:t> </w:t>
      </w:r>
      <w:r>
        <w:rPr>
          <w:rFonts w:ascii="Arial" w:hAnsi="Arial"/>
          <w:sz w:val="17"/>
        </w:rPr>
        <w:t>are</w:t>
      </w:r>
      <w:r>
        <w:rPr>
          <w:rFonts w:ascii="Arial" w:hAnsi="Arial"/>
          <w:spacing w:val="7"/>
          <w:sz w:val="17"/>
        </w:rPr>
        <w:t> </w:t>
      </w:r>
      <w:r>
        <w:rPr>
          <w:rFonts w:ascii="Arial" w:hAnsi="Arial"/>
          <w:sz w:val="17"/>
        </w:rPr>
        <w:t>difficult</w:t>
      </w:r>
      <w:r>
        <w:rPr>
          <w:rFonts w:ascii="Arial" w:hAnsi="Arial"/>
          <w:spacing w:val="8"/>
          <w:sz w:val="17"/>
        </w:rPr>
        <w:t> </w:t>
      </w:r>
      <w:r>
        <w:rPr>
          <w:rFonts w:ascii="Arial" w:hAnsi="Arial"/>
          <w:sz w:val="17"/>
        </w:rPr>
        <w:t>to</w:t>
      </w:r>
      <w:r>
        <w:rPr>
          <w:rFonts w:ascii="Arial" w:hAnsi="Arial"/>
          <w:spacing w:val="8"/>
          <w:sz w:val="17"/>
        </w:rPr>
        <w:t> </w:t>
      </w:r>
      <w:r>
        <w:rPr>
          <w:rFonts w:ascii="Arial" w:hAnsi="Arial"/>
          <w:sz w:val="17"/>
        </w:rPr>
        <w:t>get</w:t>
      </w:r>
      <w:r>
        <w:rPr>
          <w:rFonts w:ascii="Arial" w:hAnsi="Arial"/>
          <w:spacing w:val="7"/>
          <w:sz w:val="17"/>
        </w:rPr>
        <w:t> </w:t>
      </w:r>
      <w:r>
        <w:rPr>
          <w:rFonts w:ascii="Arial" w:hAnsi="Arial"/>
          <w:sz w:val="17"/>
        </w:rPr>
        <w:t>into</w:t>
      </w:r>
      <w:r>
        <w:rPr>
          <w:rFonts w:ascii="Arial" w:hAnsi="Arial"/>
          <w:spacing w:val="8"/>
          <w:sz w:val="17"/>
        </w:rPr>
        <w:t> </w:t>
      </w:r>
      <w:r>
        <w:rPr>
          <w:rFonts w:ascii="Arial" w:hAnsi="Arial"/>
          <w:sz w:val="17"/>
        </w:rPr>
        <w:t>and</w:t>
      </w:r>
      <w:r>
        <w:rPr>
          <w:rFonts w:ascii="Arial" w:hAnsi="Arial"/>
          <w:spacing w:val="8"/>
          <w:sz w:val="17"/>
        </w:rPr>
        <w:t> </w:t>
      </w:r>
      <w:r>
        <w:rPr>
          <w:rFonts w:ascii="Arial" w:hAnsi="Arial"/>
          <w:sz w:val="17"/>
        </w:rPr>
        <w:t>out</w:t>
      </w:r>
      <w:r>
        <w:rPr>
          <w:rFonts w:ascii="Arial" w:hAnsi="Arial"/>
          <w:spacing w:val="7"/>
          <w:sz w:val="17"/>
        </w:rPr>
        <w:t> </w:t>
      </w:r>
      <w:r>
        <w:rPr>
          <w:rFonts w:ascii="Arial" w:hAnsi="Arial"/>
          <w:spacing w:val="-5"/>
          <w:sz w:val="17"/>
        </w:rPr>
        <w:t>of.</w:t>
      </w:r>
    </w:p>
    <w:p>
      <w:pPr>
        <w:spacing w:line="295" w:lineRule="auto" w:before="1"/>
        <w:ind w:left="1538" w:right="520" w:firstLine="0"/>
        <w:jc w:val="left"/>
        <w:rPr>
          <w:rFonts w:ascii="Arial"/>
          <w:sz w:val="17"/>
        </w:rPr>
      </w:pPr>
      <w:r>
        <w:rPr>
          <w:rFonts w:ascii="Arial"/>
          <w:w w:val="105"/>
          <w:sz w:val="17"/>
        </w:rPr>
        <w:t>Unlike</w:t>
      </w:r>
      <w:r>
        <w:rPr>
          <w:rFonts w:ascii="Arial"/>
          <w:spacing w:val="-7"/>
          <w:w w:val="105"/>
          <w:sz w:val="17"/>
        </w:rPr>
        <w:t> </w:t>
      </w:r>
      <w:r>
        <w:rPr>
          <w:rFonts w:ascii="Arial"/>
          <w:w w:val="105"/>
          <w:sz w:val="17"/>
        </w:rPr>
        <w:t>shares</w:t>
      </w:r>
      <w:r>
        <w:rPr>
          <w:rFonts w:ascii="Arial"/>
          <w:spacing w:val="-7"/>
          <w:w w:val="105"/>
          <w:sz w:val="17"/>
        </w:rPr>
        <w:t> </w:t>
      </w:r>
      <w:r>
        <w:rPr>
          <w:rFonts w:ascii="Arial"/>
          <w:w w:val="105"/>
          <w:sz w:val="17"/>
        </w:rPr>
        <w:t>of</w:t>
      </w:r>
      <w:r>
        <w:rPr>
          <w:rFonts w:ascii="Arial"/>
          <w:spacing w:val="-7"/>
          <w:w w:val="105"/>
          <w:sz w:val="17"/>
        </w:rPr>
        <w:t> </w:t>
      </w:r>
      <w:r>
        <w:rPr>
          <w:rFonts w:ascii="Arial"/>
          <w:w w:val="105"/>
          <w:sz w:val="17"/>
        </w:rPr>
        <w:t>stock,</w:t>
      </w:r>
      <w:r>
        <w:rPr>
          <w:rFonts w:ascii="Arial"/>
          <w:spacing w:val="-7"/>
          <w:w w:val="105"/>
          <w:sz w:val="17"/>
        </w:rPr>
        <w:t> </w:t>
      </w:r>
      <w:r>
        <w:rPr>
          <w:rFonts w:ascii="Arial"/>
          <w:w w:val="105"/>
          <w:sz w:val="17"/>
        </w:rPr>
        <w:t>which</w:t>
      </w:r>
      <w:r>
        <w:rPr>
          <w:rFonts w:ascii="Arial"/>
          <w:spacing w:val="-7"/>
          <w:w w:val="105"/>
          <w:sz w:val="17"/>
        </w:rPr>
        <w:t> </w:t>
      </w:r>
      <w:r>
        <w:rPr>
          <w:rFonts w:ascii="Arial"/>
          <w:w w:val="105"/>
          <w:sz w:val="17"/>
        </w:rPr>
        <w:t>can</w:t>
      </w:r>
      <w:r>
        <w:rPr>
          <w:rFonts w:ascii="Arial"/>
          <w:spacing w:val="-7"/>
          <w:w w:val="105"/>
          <w:sz w:val="17"/>
        </w:rPr>
        <w:t> </w:t>
      </w:r>
      <w:r>
        <w:rPr>
          <w:rFonts w:ascii="Arial"/>
          <w:w w:val="105"/>
          <w:sz w:val="17"/>
        </w:rPr>
        <w:t>be</w:t>
      </w:r>
      <w:r>
        <w:rPr>
          <w:rFonts w:ascii="Arial"/>
          <w:spacing w:val="-7"/>
          <w:w w:val="105"/>
          <w:sz w:val="17"/>
        </w:rPr>
        <w:t> </w:t>
      </w:r>
      <w:r>
        <w:rPr>
          <w:rFonts w:ascii="Arial"/>
          <w:w w:val="105"/>
          <w:sz w:val="17"/>
        </w:rPr>
        <w:t>freely</w:t>
      </w:r>
      <w:r>
        <w:rPr>
          <w:rFonts w:ascii="Arial"/>
          <w:spacing w:val="-7"/>
          <w:w w:val="105"/>
          <w:sz w:val="17"/>
        </w:rPr>
        <w:t> </w:t>
      </w:r>
      <w:r>
        <w:rPr>
          <w:rFonts w:ascii="Arial"/>
          <w:w w:val="105"/>
          <w:sz w:val="17"/>
        </w:rPr>
        <w:t>bought</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sold</w:t>
      </w:r>
      <w:r>
        <w:rPr>
          <w:rFonts w:ascii="Arial"/>
          <w:spacing w:val="-7"/>
          <w:w w:val="105"/>
          <w:sz w:val="17"/>
        </w:rPr>
        <w:t> </w:t>
      </w:r>
      <w:r>
        <w:rPr>
          <w:rFonts w:ascii="Arial"/>
          <w:w w:val="105"/>
          <w:sz w:val="17"/>
        </w:rPr>
        <w:t>by</w:t>
      </w:r>
      <w:r>
        <w:rPr>
          <w:rFonts w:ascii="Arial"/>
          <w:spacing w:val="-7"/>
          <w:w w:val="105"/>
          <w:sz w:val="17"/>
        </w:rPr>
        <w:t> </w:t>
      </w:r>
      <w:r>
        <w:rPr>
          <w:rFonts w:ascii="Arial"/>
          <w:w w:val="105"/>
          <w:sz w:val="17"/>
        </w:rPr>
        <w:t>anyone,</w:t>
      </w:r>
      <w:r>
        <w:rPr>
          <w:rFonts w:ascii="Arial"/>
          <w:spacing w:val="-7"/>
          <w:w w:val="105"/>
          <w:sz w:val="17"/>
        </w:rPr>
        <w:t> </w:t>
      </w:r>
      <w:r>
        <w:rPr>
          <w:rFonts w:ascii="Arial"/>
          <w:w w:val="105"/>
          <w:sz w:val="17"/>
        </w:rPr>
        <w:t>limited</w:t>
      </w:r>
      <w:r>
        <w:rPr>
          <w:rFonts w:ascii="Arial"/>
          <w:spacing w:val="-7"/>
          <w:w w:val="105"/>
          <w:sz w:val="17"/>
        </w:rPr>
        <w:t> </w:t>
      </w:r>
      <w:r>
        <w:rPr>
          <w:rFonts w:ascii="Arial"/>
          <w:w w:val="105"/>
          <w:sz w:val="17"/>
        </w:rPr>
        <w:t>partners</w:t>
      </w:r>
      <w:r>
        <w:rPr>
          <w:rFonts w:ascii="Arial"/>
          <w:spacing w:val="-7"/>
          <w:w w:val="105"/>
          <w:sz w:val="17"/>
        </w:rPr>
        <w:t> </w:t>
      </w:r>
      <w:r>
        <w:rPr>
          <w:rFonts w:ascii="Arial"/>
          <w:w w:val="105"/>
          <w:sz w:val="17"/>
        </w:rPr>
        <w:t>not only</w:t>
      </w:r>
      <w:r>
        <w:rPr>
          <w:rFonts w:ascii="Arial"/>
          <w:spacing w:val="-13"/>
          <w:w w:val="105"/>
          <w:sz w:val="17"/>
        </w:rPr>
        <w:t> </w:t>
      </w:r>
      <w:r>
        <w:rPr>
          <w:rFonts w:ascii="Arial"/>
          <w:w w:val="105"/>
          <w:sz w:val="17"/>
        </w:rPr>
        <w:t>have</w:t>
      </w:r>
      <w:r>
        <w:rPr>
          <w:rFonts w:ascii="Arial"/>
          <w:spacing w:val="-12"/>
          <w:w w:val="105"/>
          <w:sz w:val="17"/>
        </w:rPr>
        <w:t> </w:t>
      </w:r>
      <w:r>
        <w:rPr>
          <w:rFonts w:ascii="Arial"/>
          <w:w w:val="105"/>
          <w:sz w:val="17"/>
        </w:rPr>
        <w:t>to</w:t>
      </w:r>
      <w:r>
        <w:rPr>
          <w:rFonts w:ascii="Arial"/>
          <w:spacing w:val="-13"/>
          <w:w w:val="105"/>
          <w:sz w:val="17"/>
        </w:rPr>
        <w:t> </w:t>
      </w:r>
      <w:r>
        <w:rPr>
          <w:rFonts w:ascii="Arial"/>
          <w:w w:val="105"/>
          <w:sz w:val="17"/>
        </w:rPr>
        <w:t>pass</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scrutiny</w:t>
      </w:r>
      <w:r>
        <w:rPr>
          <w:rFonts w:ascii="Arial"/>
          <w:spacing w:val="-13"/>
          <w:w w:val="105"/>
          <w:sz w:val="17"/>
        </w:rPr>
        <w:t> </w:t>
      </w:r>
      <w:r>
        <w:rPr>
          <w:rFonts w:ascii="Arial"/>
          <w:w w:val="105"/>
          <w:sz w:val="17"/>
        </w:rPr>
        <w:t>of</w:t>
      </w:r>
      <w:r>
        <w:rPr>
          <w:rFonts w:ascii="Arial"/>
          <w:spacing w:val="-12"/>
          <w:w w:val="105"/>
          <w:sz w:val="17"/>
        </w:rPr>
        <w:t> </w:t>
      </w:r>
      <w:r>
        <w:rPr>
          <w:rFonts w:ascii="Arial"/>
          <w:w w:val="105"/>
          <w:sz w:val="17"/>
        </w:rPr>
        <w:t>a</w:t>
      </w:r>
      <w:r>
        <w:rPr>
          <w:rFonts w:ascii="Arial"/>
          <w:spacing w:val="-13"/>
          <w:w w:val="105"/>
          <w:sz w:val="17"/>
        </w:rPr>
        <w:t> </w:t>
      </w:r>
      <w:r>
        <w:rPr>
          <w:rFonts w:ascii="Arial"/>
          <w:w w:val="105"/>
          <w:sz w:val="17"/>
        </w:rPr>
        <w:t>registered</w:t>
      </w:r>
      <w:r>
        <w:rPr>
          <w:rFonts w:ascii="Arial"/>
          <w:spacing w:val="-12"/>
          <w:w w:val="105"/>
          <w:sz w:val="17"/>
        </w:rPr>
        <w:t> </w:t>
      </w:r>
      <w:r>
        <w:rPr>
          <w:rFonts w:ascii="Arial"/>
          <w:w w:val="105"/>
          <w:sz w:val="17"/>
        </w:rPr>
        <w:t>rep,</w:t>
      </w:r>
      <w:r>
        <w:rPr>
          <w:rFonts w:ascii="Arial"/>
          <w:spacing w:val="-12"/>
          <w:w w:val="105"/>
          <w:sz w:val="17"/>
        </w:rPr>
        <w:t> </w:t>
      </w:r>
      <w:r>
        <w:rPr>
          <w:rFonts w:ascii="Arial"/>
          <w:w w:val="105"/>
          <w:sz w:val="17"/>
        </w:rPr>
        <w:t>but</w:t>
      </w:r>
      <w:r>
        <w:rPr>
          <w:rFonts w:ascii="Arial"/>
          <w:spacing w:val="-13"/>
          <w:w w:val="105"/>
          <w:sz w:val="17"/>
        </w:rPr>
        <w:t> </w:t>
      </w:r>
      <w:r>
        <w:rPr>
          <w:rFonts w:ascii="Arial"/>
          <w:w w:val="105"/>
          <w:sz w:val="17"/>
        </w:rPr>
        <w:t>also</w:t>
      </w:r>
      <w:r>
        <w:rPr>
          <w:rFonts w:ascii="Arial"/>
          <w:spacing w:val="-12"/>
          <w:w w:val="105"/>
          <w:sz w:val="17"/>
        </w:rPr>
        <w:t> </w:t>
      </w:r>
      <w:r>
        <w:rPr>
          <w:rFonts w:ascii="Arial"/>
          <w:w w:val="105"/>
          <w:sz w:val="17"/>
        </w:rPr>
        <w:t>require</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approval</w:t>
      </w:r>
      <w:r>
        <w:rPr>
          <w:rFonts w:ascii="Arial"/>
          <w:spacing w:val="-12"/>
          <w:w w:val="105"/>
          <w:sz w:val="17"/>
        </w:rPr>
        <w:t> </w:t>
      </w:r>
      <w:r>
        <w:rPr>
          <w:rFonts w:ascii="Arial"/>
          <w:w w:val="105"/>
          <w:sz w:val="17"/>
        </w:rPr>
        <w:t>of</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general partner.</w:t>
      </w:r>
      <w:r>
        <w:rPr>
          <w:rFonts w:ascii="Arial"/>
          <w:spacing w:val="-7"/>
          <w:w w:val="105"/>
          <w:sz w:val="17"/>
        </w:rPr>
        <w:t> </w:t>
      </w:r>
      <w:r>
        <w:rPr>
          <w:rFonts w:ascii="Arial"/>
          <w:w w:val="105"/>
          <w:sz w:val="17"/>
        </w:rPr>
        <w:t>DPP</w:t>
      </w:r>
      <w:r>
        <w:rPr>
          <w:rFonts w:ascii="Arial"/>
          <w:spacing w:val="-7"/>
          <w:w w:val="105"/>
          <w:sz w:val="17"/>
        </w:rPr>
        <w:t> </w:t>
      </w:r>
      <w:r>
        <w:rPr>
          <w:rFonts w:ascii="Arial"/>
          <w:w w:val="105"/>
          <w:sz w:val="17"/>
        </w:rPr>
        <w:t>investors</w:t>
      </w:r>
      <w:r>
        <w:rPr>
          <w:rFonts w:ascii="Arial"/>
          <w:spacing w:val="-7"/>
          <w:w w:val="105"/>
          <w:sz w:val="17"/>
        </w:rPr>
        <w:t> </w:t>
      </w:r>
      <w:r>
        <w:rPr>
          <w:rFonts w:ascii="Arial"/>
          <w:w w:val="105"/>
          <w:sz w:val="17"/>
        </w:rPr>
        <w:t>(limited</w:t>
      </w:r>
      <w:r>
        <w:rPr>
          <w:rFonts w:ascii="Arial"/>
          <w:spacing w:val="-7"/>
          <w:w w:val="105"/>
          <w:sz w:val="17"/>
        </w:rPr>
        <w:t> </w:t>
      </w:r>
      <w:r>
        <w:rPr>
          <w:rFonts w:ascii="Arial"/>
          <w:w w:val="105"/>
          <w:sz w:val="17"/>
        </w:rPr>
        <w:t>partners)</w:t>
      </w:r>
      <w:r>
        <w:rPr>
          <w:rFonts w:ascii="Arial"/>
          <w:spacing w:val="-7"/>
          <w:w w:val="105"/>
          <w:sz w:val="17"/>
        </w:rPr>
        <w:t> </w:t>
      </w:r>
      <w:r>
        <w:rPr>
          <w:rFonts w:ascii="Arial"/>
          <w:w w:val="105"/>
          <w:sz w:val="17"/>
        </w:rPr>
        <w:t>must</w:t>
      </w:r>
      <w:r>
        <w:rPr>
          <w:rFonts w:ascii="Arial"/>
          <w:spacing w:val="-7"/>
          <w:w w:val="105"/>
          <w:sz w:val="17"/>
        </w:rPr>
        <w:t> </w:t>
      </w:r>
      <w:r>
        <w:rPr>
          <w:rFonts w:ascii="Arial"/>
          <w:w w:val="105"/>
          <w:sz w:val="17"/>
        </w:rPr>
        <w:t>show</w:t>
      </w:r>
      <w:r>
        <w:rPr>
          <w:rFonts w:ascii="Arial"/>
          <w:spacing w:val="-7"/>
          <w:w w:val="105"/>
          <w:sz w:val="17"/>
        </w:rPr>
        <w:t> </w:t>
      </w:r>
      <w:r>
        <w:rPr>
          <w:rFonts w:ascii="Arial"/>
          <w:w w:val="105"/>
          <w:sz w:val="17"/>
        </w:rPr>
        <w:t>that</w:t>
      </w:r>
      <w:r>
        <w:rPr>
          <w:rFonts w:ascii="Arial"/>
          <w:spacing w:val="-7"/>
          <w:w w:val="105"/>
          <w:sz w:val="17"/>
        </w:rPr>
        <w:t> </w:t>
      </w:r>
      <w:r>
        <w:rPr>
          <w:rFonts w:ascii="Arial"/>
          <w:w w:val="105"/>
          <w:sz w:val="17"/>
        </w:rPr>
        <w:t>they</w:t>
      </w:r>
      <w:r>
        <w:rPr>
          <w:rFonts w:ascii="Arial"/>
          <w:spacing w:val="-7"/>
          <w:w w:val="105"/>
          <w:sz w:val="17"/>
        </w:rPr>
        <w:t> </w:t>
      </w:r>
      <w:r>
        <w:rPr>
          <w:rFonts w:ascii="Arial"/>
          <w:w w:val="105"/>
          <w:sz w:val="17"/>
        </w:rPr>
        <w:t>have</w:t>
      </w:r>
      <w:r>
        <w:rPr>
          <w:rFonts w:ascii="Arial"/>
          <w:spacing w:val="-7"/>
          <w:w w:val="105"/>
          <w:sz w:val="17"/>
        </w:rPr>
        <w:t> </w:t>
      </w:r>
      <w:r>
        <w:rPr>
          <w:rFonts w:ascii="Arial"/>
          <w:w w:val="105"/>
          <w:sz w:val="17"/>
        </w:rPr>
        <w:t>enough</w:t>
      </w:r>
      <w:r>
        <w:rPr>
          <w:rFonts w:ascii="Arial"/>
          <w:spacing w:val="-7"/>
          <w:w w:val="105"/>
          <w:sz w:val="17"/>
        </w:rPr>
        <w:t> </w:t>
      </w:r>
      <w:r>
        <w:rPr>
          <w:rFonts w:ascii="Arial"/>
          <w:w w:val="105"/>
          <w:sz w:val="17"/>
        </w:rPr>
        <w:t>money</w:t>
      </w:r>
      <w:r>
        <w:rPr>
          <w:rFonts w:ascii="Arial"/>
          <w:spacing w:val="-7"/>
          <w:w w:val="105"/>
          <w:sz w:val="17"/>
        </w:rPr>
        <w:t> </w:t>
      </w:r>
      <w:r>
        <w:rPr>
          <w:rFonts w:ascii="Arial"/>
          <w:w w:val="105"/>
          <w:sz w:val="17"/>
        </w:rPr>
        <w:t>to</w:t>
      </w:r>
      <w:r>
        <w:rPr>
          <w:rFonts w:ascii="Arial"/>
          <w:spacing w:val="-7"/>
          <w:w w:val="105"/>
          <w:sz w:val="17"/>
        </w:rPr>
        <w:t> </w:t>
      </w:r>
      <w:r>
        <w:rPr>
          <w:rFonts w:ascii="Arial"/>
          <w:w w:val="105"/>
          <w:sz w:val="17"/>
        </w:rPr>
        <w:t>invest initially</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have</w:t>
      </w:r>
      <w:r>
        <w:rPr>
          <w:rFonts w:ascii="Arial"/>
          <w:spacing w:val="-12"/>
          <w:w w:val="105"/>
          <w:sz w:val="17"/>
        </w:rPr>
        <w:t> </w:t>
      </w:r>
      <w:r>
        <w:rPr>
          <w:rFonts w:ascii="Arial"/>
          <w:w w:val="105"/>
          <w:sz w:val="17"/>
        </w:rPr>
        <w:t>liquidity</w:t>
      </w:r>
      <w:r>
        <w:rPr>
          <w:rFonts w:ascii="Arial"/>
          <w:spacing w:val="-12"/>
          <w:w w:val="105"/>
          <w:sz w:val="17"/>
        </w:rPr>
        <w:t> </w:t>
      </w:r>
      <w:r>
        <w:rPr>
          <w:rFonts w:ascii="Arial"/>
          <w:w w:val="105"/>
          <w:sz w:val="17"/>
        </w:rPr>
        <w:t>in</w:t>
      </w:r>
      <w:r>
        <w:rPr>
          <w:rFonts w:ascii="Arial"/>
          <w:spacing w:val="-12"/>
          <w:w w:val="105"/>
          <w:sz w:val="17"/>
        </w:rPr>
        <w:t> </w:t>
      </w:r>
      <w:r>
        <w:rPr>
          <w:rFonts w:ascii="Arial"/>
          <w:w w:val="105"/>
          <w:sz w:val="17"/>
        </w:rPr>
        <w:t>other</w:t>
      </w:r>
      <w:r>
        <w:rPr>
          <w:rFonts w:ascii="Arial"/>
          <w:spacing w:val="-12"/>
          <w:w w:val="105"/>
          <w:sz w:val="17"/>
        </w:rPr>
        <w:t> </w:t>
      </w:r>
      <w:r>
        <w:rPr>
          <w:rFonts w:ascii="Arial"/>
          <w:w w:val="105"/>
          <w:sz w:val="17"/>
        </w:rPr>
        <w:t>investments</w:t>
      </w:r>
      <w:r>
        <w:rPr>
          <w:rFonts w:ascii="Arial"/>
          <w:spacing w:val="-12"/>
          <w:w w:val="105"/>
          <w:sz w:val="17"/>
        </w:rPr>
        <w:t> </w:t>
      </w:r>
      <w:r>
        <w:rPr>
          <w:rFonts w:ascii="Arial"/>
          <w:w w:val="105"/>
          <w:sz w:val="17"/>
        </w:rPr>
        <w:t>in</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event</w:t>
      </w:r>
      <w:r>
        <w:rPr>
          <w:rFonts w:ascii="Arial"/>
          <w:spacing w:val="-12"/>
          <w:w w:val="105"/>
          <w:sz w:val="17"/>
        </w:rPr>
        <w:t> </w:t>
      </w:r>
      <w:r>
        <w:rPr>
          <w:rFonts w:ascii="Arial"/>
          <w:w w:val="105"/>
          <w:sz w:val="17"/>
        </w:rPr>
        <w:t>that</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partnership</w:t>
      </w:r>
      <w:r>
        <w:rPr>
          <w:rFonts w:ascii="Arial"/>
          <w:spacing w:val="-12"/>
          <w:w w:val="105"/>
          <w:sz w:val="17"/>
        </w:rPr>
        <w:t> </w:t>
      </w:r>
      <w:r>
        <w:rPr>
          <w:rFonts w:ascii="Arial"/>
          <w:w w:val="105"/>
          <w:sz w:val="17"/>
        </w:rPr>
        <w:t>needs</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loan.</w:t>
      </w:r>
    </w:p>
    <w:p>
      <w:pPr>
        <w:pStyle w:val="BodyText"/>
        <w:spacing w:before="10"/>
        <w:rPr>
          <w:rFonts w:ascii="Arial"/>
          <w:sz w:val="26"/>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32736">
                <wp:simplePos x="0" y="0"/>
                <wp:positionH relativeFrom="page">
                  <wp:posOffset>1104902</wp:posOffset>
                </wp:positionH>
                <wp:positionV relativeFrom="paragraph">
                  <wp:posOffset>-65077</wp:posOffset>
                </wp:positionV>
                <wp:extent cx="419100" cy="419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19100" cy="419100"/>
                          <a:chExt cx="419100" cy="419100"/>
                        </a:xfrm>
                      </wpg:grpSpPr>
                      <wps:wsp>
                        <wps:cNvPr id="20" name="Graphic 2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1" name="Graphic 2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32736" id="docshapegroup16" coordorigin="1740,-102" coordsize="660,660">
                <v:shape style="position:absolute;left:1740;top:-103;width:660;height:660" id="docshape17"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18"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19"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1108875</wp:posOffset>
                </wp:positionH>
                <wp:positionV relativeFrom="paragraph">
                  <wp:posOffset>431187</wp:posOffset>
                </wp:positionV>
                <wp:extent cx="411480" cy="501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1480" cy="50165"/>
                        </a:xfrm>
                        <a:custGeom>
                          <a:avLst/>
                          <a:gdLst/>
                          <a:ahLst/>
                          <a:cxnLst/>
                          <a:rect l="l" t="t" r="r" b="b"/>
                          <a:pathLst>
                            <a:path w="411480" h="50165">
                              <a:moveTo>
                                <a:pt x="39827" y="49860"/>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60"/>
                              </a:lnTo>
                              <a:lnTo>
                                <a:pt x="10579" y="49860"/>
                              </a:lnTo>
                              <a:lnTo>
                                <a:pt x="10579" y="30708"/>
                              </a:lnTo>
                              <a:lnTo>
                                <a:pt x="16205" y="30708"/>
                              </a:lnTo>
                              <a:lnTo>
                                <a:pt x="28092" y="49860"/>
                              </a:lnTo>
                              <a:lnTo>
                                <a:pt x="39827" y="49860"/>
                              </a:lnTo>
                              <a:close/>
                            </a:path>
                            <a:path w="411480" h="50165">
                              <a:moveTo>
                                <a:pt x="78994" y="0"/>
                              </a:moveTo>
                              <a:lnTo>
                                <a:pt x="50292" y="0"/>
                              </a:lnTo>
                              <a:lnTo>
                                <a:pt x="50292" y="49860"/>
                              </a:lnTo>
                              <a:lnTo>
                                <a:pt x="78994" y="49860"/>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60"/>
                              </a:lnTo>
                              <a:lnTo>
                                <a:pt x="103035" y="49860"/>
                              </a:lnTo>
                              <a:lnTo>
                                <a:pt x="103035" y="24015"/>
                              </a:lnTo>
                              <a:lnTo>
                                <a:pt x="102374" y="10744"/>
                              </a:lnTo>
                              <a:lnTo>
                                <a:pt x="102692" y="10744"/>
                              </a:lnTo>
                              <a:lnTo>
                                <a:pt x="114693" y="49860"/>
                              </a:lnTo>
                              <a:lnTo>
                                <a:pt x="124371" y="49860"/>
                              </a:lnTo>
                              <a:lnTo>
                                <a:pt x="137236" y="10807"/>
                              </a:lnTo>
                              <a:lnTo>
                                <a:pt x="137553" y="10807"/>
                              </a:lnTo>
                              <a:lnTo>
                                <a:pt x="137121" y="20955"/>
                              </a:lnTo>
                              <a:lnTo>
                                <a:pt x="137033" y="49860"/>
                              </a:lnTo>
                              <a:lnTo>
                                <a:pt x="146875" y="49860"/>
                              </a:lnTo>
                              <a:lnTo>
                                <a:pt x="146875" y="0"/>
                              </a:lnTo>
                              <a:close/>
                            </a:path>
                            <a:path w="411480" h="50165">
                              <a:moveTo>
                                <a:pt x="192316" y="0"/>
                              </a:moveTo>
                              <a:lnTo>
                                <a:pt x="163614" y="0"/>
                              </a:lnTo>
                              <a:lnTo>
                                <a:pt x="163614" y="49860"/>
                              </a:lnTo>
                              <a:lnTo>
                                <a:pt x="192316" y="49860"/>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60"/>
                              </a:lnTo>
                              <a:lnTo>
                                <a:pt x="216357" y="49860"/>
                              </a:lnTo>
                              <a:lnTo>
                                <a:pt x="216357" y="24015"/>
                              </a:lnTo>
                              <a:lnTo>
                                <a:pt x="215696" y="10744"/>
                              </a:lnTo>
                              <a:lnTo>
                                <a:pt x="216014" y="10744"/>
                              </a:lnTo>
                              <a:lnTo>
                                <a:pt x="228003" y="49860"/>
                              </a:lnTo>
                              <a:lnTo>
                                <a:pt x="237693" y="49860"/>
                              </a:lnTo>
                              <a:lnTo>
                                <a:pt x="250545" y="10807"/>
                              </a:lnTo>
                              <a:lnTo>
                                <a:pt x="250863" y="10807"/>
                              </a:lnTo>
                              <a:lnTo>
                                <a:pt x="250431" y="20955"/>
                              </a:lnTo>
                              <a:lnTo>
                                <a:pt x="250342" y="49860"/>
                              </a:lnTo>
                              <a:lnTo>
                                <a:pt x="260197" y="49860"/>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60"/>
                              </a:lnTo>
                              <a:lnTo>
                                <a:pt x="301205" y="49860"/>
                              </a:lnTo>
                              <a:lnTo>
                                <a:pt x="305676" y="48577"/>
                              </a:lnTo>
                              <a:lnTo>
                                <a:pt x="312242" y="43484"/>
                              </a:lnTo>
                              <a:lnTo>
                                <a:pt x="313334" y="41109"/>
                              </a:lnTo>
                              <a:lnTo>
                                <a:pt x="313880" y="39941"/>
                              </a:lnTo>
                              <a:lnTo>
                                <a:pt x="313880" y="32181"/>
                              </a:lnTo>
                              <a:close/>
                            </a:path>
                            <a:path w="411480" h="50165">
                              <a:moveTo>
                                <a:pt x="356743" y="0"/>
                              </a:moveTo>
                              <a:lnTo>
                                <a:pt x="328028" y="0"/>
                              </a:lnTo>
                              <a:lnTo>
                                <a:pt x="328028" y="49860"/>
                              </a:lnTo>
                              <a:lnTo>
                                <a:pt x="356743" y="49860"/>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60"/>
                              </a:lnTo>
                              <a:lnTo>
                                <a:pt x="381876" y="49860"/>
                              </a:lnTo>
                              <a:lnTo>
                                <a:pt x="381876" y="30708"/>
                              </a:lnTo>
                              <a:lnTo>
                                <a:pt x="387502" y="30708"/>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36pt;width:32.4pt;height:3.95pt;mso-position-horizontal-relative:page;mso-position-vertical-relative:paragraph;z-index:15733248" id="docshape20"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w w:val="130"/>
        </w:rPr>
        <w:t>For</w:t>
      </w:r>
      <w:r>
        <w:rPr>
          <w:w w:val="130"/>
        </w:rPr>
        <w:t> SIE</w:t>
      </w:r>
      <w:r>
        <w:rPr>
          <w:w w:val="130"/>
        </w:rPr>
        <w:t> exam</w:t>
      </w:r>
      <w:r>
        <w:rPr>
          <w:w w:val="130"/>
        </w:rPr>
        <w:t> purposes,</w:t>
      </w:r>
      <w:r>
        <w:rPr>
          <w:w w:val="130"/>
        </w:rPr>
        <w:t> you</w:t>
      </w:r>
      <w:r>
        <w:rPr>
          <w:w w:val="130"/>
        </w:rPr>
        <w:t> need</w:t>
      </w:r>
      <w:r>
        <w:rPr>
          <w:w w:val="130"/>
        </w:rPr>
        <w:t> to</w:t>
      </w:r>
      <w:r>
        <w:rPr>
          <w:w w:val="130"/>
        </w:rPr>
        <w:t> remember</w:t>
      </w:r>
      <w:r>
        <w:rPr>
          <w:w w:val="130"/>
        </w:rPr>
        <w:t> that</w:t>
      </w:r>
      <w:r>
        <w:rPr>
          <w:w w:val="130"/>
        </w:rPr>
        <w:t> the</w:t>
      </w:r>
      <w:r>
        <w:rPr>
          <w:w w:val="130"/>
        </w:rPr>
        <w:t> easiest</w:t>
      </w:r>
      <w:r>
        <w:rPr>
          <w:w w:val="130"/>
        </w:rPr>
        <w:t> corporate</w:t>
      </w:r>
      <w:r>
        <w:rPr>
          <w:w w:val="130"/>
        </w:rPr>
        <w:t> characteristics</w:t>
      </w:r>
      <w:r>
        <w:rPr>
          <w:w w:val="130"/>
        </w:rPr>
        <w:t> for</w:t>
      </w:r>
      <w:r>
        <w:rPr>
          <w:w w:val="130"/>
        </w:rPr>
        <w:t> a partnership</w:t>
      </w:r>
      <w:r>
        <w:rPr>
          <w:w w:val="130"/>
        </w:rPr>
        <w:t> to avoid are perpetual life (continuity</w:t>
      </w:r>
      <w:r>
        <w:rPr>
          <w:w w:val="130"/>
        </w:rPr>
        <w:t> of life) and free transferability</w:t>
      </w:r>
      <w:r>
        <w:rPr>
          <w:w w:val="130"/>
        </w:rPr>
        <w:t> of shares; the most difficult to avoid are providing limited liability and having a centralized management.</w:t>
      </w:r>
    </w:p>
    <w:p>
      <w:pPr>
        <w:pStyle w:val="BodyText"/>
        <w:rPr>
          <w:sz w:val="20"/>
        </w:rPr>
      </w:pPr>
    </w:p>
    <w:p>
      <w:pPr>
        <w:pStyle w:val="BodyText"/>
        <w:spacing w:before="2"/>
        <w:rPr>
          <w:sz w:val="23"/>
        </w:rPr>
      </w:pPr>
    </w:p>
    <w:p>
      <w:pPr>
        <w:pStyle w:val="Heading1"/>
      </w:pPr>
      <w:r>
        <w:rPr/>
        <mc:AlternateContent>
          <mc:Choice Requires="wps">
            <w:drawing>
              <wp:anchor distT="0" distB="0" distL="0" distR="0" allowOverlap="1" layoutInCell="1" locked="0" behindDoc="0" simplePos="0" relativeHeight="15731200">
                <wp:simplePos x="0" y="0"/>
                <wp:positionH relativeFrom="page">
                  <wp:posOffset>1028700</wp:posOffset>
                </wp:positionH>
                <wp:positionV relativeFrom="paragraph">
                  <wp:posOffset>271561</wp:posOffset>
                </wp:positionV>
                <wp:extent cx="5715000" cy="37338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715000" cy="373380"/>
                          <a:chExt cx="5715000" cy="373380"/>
                        </a:xfrm>
                      </wpg:grpSpPr>
                      <wps:wsp>
                        <wps:cNvPr id="25" name="Graphic 2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6" name="Textbox 26"/>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4"/>
                                  <w:w w:val="105"/>
                                  <w:sz w:val="40"/>
                                </w:rPr>
                                <w:t>and</w:t>
                              </w:r>
                              <w:r>
                                <w:rPr>
                                  <w:rFonts w:ascii="Arial"/>
                                  <w:b/>
                                  <w:spacing w:val="-24"/>
                                  <w:w w:val="105"/>
                                  <w:sz w:val="40"/>
                                </w:rPr>
                                <w:t> </w:t>
                              </w:r>
                              <w:r>
                                <w:rPr>
                                  <w:rFonts w:ascii="Arial"/>
                                  <w:b/>
                                  <w:spacing w:val="-4"/>
                                  <w:w w:val="105"/>
                                  <w:sz w:val="40"/>
                                </w:rPr>
                                <w:t>Limited</w:t>
                              </w:r>
                              <w:r>
                                <w:rPr>
                                  <w:rFonts w:ascii="Arial"/>
                                  <w:b/>
                                  <w:spacing w:val="-24"/>
                                  <w:w w:val="105"/>
                                  <w:sz w:val="40"/>
                                </w:rPr>
                                <w:t> </w:t>
                              </w:r>
                              <w:r>
                                <w:rPr>
                                  <w:rFonts w:ascii="Arial"/>
                                  <w:b/>
                                  <w:spacing w:val="-4"/>
                                  <w:w w:val="105"/>
                                  <w:sz w:val="40"/>
                                </w:rPr>
                                <w:t>Partners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31200" id="docshapegroup21" coordorigin="1620,428" coordsize="9000,588">
                <v:line style="position:absolute" from="1620,935" to="10620,935" stroked="true" strokeweight="8pt" strokecolor="#e2e3e4">
                  <v:stroke dashstyle="solid"/>
                </v:line>
                <v:shape style="position:absolute;left:1620;top:427;width:9000;height:588" type="#_x0000_t202" id="docshape22" filled="false" stroked="false">
                  <v:textbox inset="0,0,0,0">
                    <w:txbxContent>
                      <w:p>
                        <w:pPr>
                          <w:spacing w:before="52"/>
                          <w:ind w:left="0" w:right="0" w:firstLine="0"/>
                          <w:jc w:val="left"/>
                          <w:rPr>
                            <w:rFonts w:ascii="Arial"/>
                            <w:b/>
                            <w:sz w:val="40"/>
                          </w:rPr>
                        </w:pPr>
                        <w:r>
                          <w:rPr>
                            <w:rFonts w:ascii="Arial"/>
                            <w:b/>
                            <w:spacing w:val="-4"/>
                            <w:w w:val="105"/>
                            <w:sz w:val="40"/>
                          </w:rPr>
                          <w:t>and</w:t>
                        </w:r>
                        <w:r>
                          <w:rPr>
                            <w:rFonts w:ascii="Arial"/>
                            <w:b/>
                            <w:spacing w:val="-24"/>
                            <w:w w:val="105"/>
                            <w:sz w:val="40"/>
                          </w:rPr>
                          <w:t> </w:t>
                        </w:r>
                        <w:r>
                          <w:rPr>
                            <w:rFonts w:ascii="Arial"/>
                            <w:b/>
                            <w:spacing w:val="-4"/>
                            <w:w w:val="105"/>
                            <w:sz w:val="40"/>
                          </w:rPr>
                          <w:t>Limited</w:t>
                        </w:r>
                        <w:r>
                          <w:rPr>
                            <w:rFonts w:ascii="Arial"/>
                            <w:b/>
                            <w:spacing w:val="-24"/>
                            <w:w w:val="105"/>
                            <w:sz w:val="40"/>
                          </w:rPr>
                          <w:t> </w:t>
                        </w:r>
                        <w:r>
                          <w:rPr>
                            <w:rFonts w:ascii="Arial"/>
                            <w:b/>
                            <w:spacing w:val="-4"/>
                            <w:w w:val="105"/>
                            <w:sz w:val="40"/>
                          </w:rPr>
                          <w:t>Partners</w:t>
                        </w:r>
                      </w:p>
                    </w:txbxContent>
                  </v:textbox>
                  <w10:wrap type="none"/>
                </v:shape>
                <w10:wrap type="none"/>
              </v:group>
            </w:pict>
          </mc:Fallback>
        </mc:AlternateContent>
      </w:r>
      <w:bookmarkStart w:name="The DPP Characters: General and Limited " w:id="469"/>
      <w:bookmarkEnd w:id="469"/>
      <w:r>
        <w:rPr>
          <w:b w:val="0"/>
        </w:rPr>
      </w:r>
      <w:r>
        <w:rPr>
          <w:spacing w:val="-4"/>
        </w:rPr>
        <w:t>The</w:t>
      </w:r>
      <w:r>
        <w:rPr>
          <w:spacing w:val="-24"/>
        </w:rPr>
        <w:t> </w:t>
      </w:r>
      <w:r>
        <w:rPr>
          <w:spacing w:val="-4"/>
        </w:rPr>
        <w:t>DPP</w:t>
      </w:r>
      <w:r>
        <w:rPr>
          <w:spacing w:val="-23"/>
        </w:rPr>
        <w:t> </w:t>
      </w:r>
      <w:r>
        <w:rPr>
          <w:spacing w:val="-4"/>
        </w:rPr>
        <w:t>Characters:</w:t>
      </w:r>
      <w:r>
        <w:rPr>
          <w:spacing w:val="-23"/>
        </w:rPr>
        <w:t> </w:t>
      </w:r>
      <w:r>
        <w:rPr>
          <w:spacing w:val="-4"/>
        </w:rPr>
        <w:t>General</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7"/>
        <w:jc w:val="both"/>
      </w:pPr>
      <w:r>
        <w:rPr>
          <w:w w:val="130"/>
        </w:rPr>
        <w:t>By</w:t>
      </w:r>
      <w:r>
        <w:rPr>
          <w:spacing w:val="-8"/>
          <w:w w:val="130"/>
        </w:rPr>
        <w:t> </w:t>
      </w:r>
      <w:r>
        <w:rPr>
          <w:w w:val="130"/>
        </w:rPr>
        <w:t>law,</w:t>
      </w:r>
      <w:r>
        <w:rPr>
          <w:spacing w:val="-8"/>
          <w:w w:val="130"/>
        </w:rPr>
        <w:t> </w:t>
      </w:r>
      <w:r>
        <w:rPr>
          <w:w w:val="130"/>
        </w:rPr>
        <w:t>limited</w:t>
      </w:r>
      <w:r>
        <w:rPr>
          <w:spacing w:val="-7"/>
          <w:w w:val="130"/>
        </w:rPr>
        <w:t> </w:t>
      </w:r>
      <w:r>
        <w:rPr>
          <w:w w:val="130"/>
        </w:rPr>
        <w:t>partnerships</w:t>
      </w:r>
      <w:r>
        <w:rPr>
          <w:spacing w:val="-7"/>
          <w:w w:val="130"/>
        </w:rPr>
        <w:t> </w:t>
      </w:r>
      <w:r>
        <w:rPr>
          <w:w w:val="130"/>
        </w:rPr>
        <w:t>require</w:t>
      </w:r>
      <w:r>
        <w:rPr>
          <w:spacing w:val="-7"/>
          <w:w w:val="130"/>
        </w:rPr>
        <w:t> </w:t>
      </w:r>
      <w:r>
        <w:rPr>
          <w:w w:val="130"/>
        </w:rPr>
        <w:t>at</w:t>
      </w:r>
      <w:r>
        <w:rPr>
          <w:spacing w:val="-8"/>
          <w:w w:val="130"/>
        </w:rPr>
        <w:t> </w:t>
      </w:r>
      <w:r>
        <w:rPr>
          <w:w w:val="130"/>
        </w:rPr>
        <w:t>least</w:t>
      </w:r>
      <w:r>
        <w:rPr>
          <w:spacing w:val="-8"/>
          <w:w w:val="130"/>
        </w:rPr>
        <w:t> </w:t>
      </w:r>
      <w:r>
        <w:rPr>
          <w:w w:val="130"/>
        </w:rPr>
        <w:t>one</w:t>
      </w:r>
      <w:r>
        <w:rPr>
          <w:spacing w:val="-8"/>
          <w:w w:val="130"/>
        </w:rPr>
        <w:t> </w:t>
      </w:r>
      <w:r>
        <w:rPr>
          <w:w w:val="130"/>
        </w:rPr>
        <w:t>limited</w:t>
      </w:r>
      <w:r>
        <w:rPr>
          <w:spacing w:val="-7"/>
          <w:w w:val="130"/>
        </w:rPr>
        <w:t> </w:t>
      </w:r>
      <w:r>
        <w:rPr>
          <w:w w:val="130"/>
        </w:rPr>
        <w:t>partner</w:t>
      </w:r>
      <w:r>
        <w:rPr>
          <w:spacing w:val="-8"/>
          <w:w w:val="130"/>
        </w:rPr>
        <w:t> </w:t>
      </w:r>
      <w:r>
        <w:rPr>
          <w:w w:val="130"/>
        </w:rPr>
        <w:t>and</w:t>
      </w:r>
      <w:r>
        <w:rPr>
          <w:spacing w:val="-8"/>
          <w:w w:val="130"/>
        </w:rPr>
        <w:t> </w:t>
      </w:r>
      <w:r>
        <w:rPr>
          <w:w w:val="130"/>
        </w:rPr>
        <w:t>one</w:t>
      </w:r>
      <w:r>
        <w:rPr>
          <w:spacing w:val="-8"/>
          <w:w w:val="130"/>
        </w:rPr>
        <w:t> </w:t>
      </w:r>
      <w:r>
        <w:rPr>
          <w:w w:val="130"/>
        </w:rPr>
        <w:t>general</w:t>
      </w:r>
      <w:r>
        <w:rPr>
          <w:spacing w:val="-8"/>
          <w:w w:val="130"/>
        </w:rPr>
        <w:t> </w:t>
      </w:r>
      <w:r>
        <w:rPr>
          <w:w w:val="130"/>
        </w:rPr>
        <w:t>partner.</w:t>
      </w:r>
      <w:r>
        <w:rPr>
          <w:spacing w:val="-8"/>
          <w:w w:val="130"/>
        </w:rPr>
        <w:t> </w:t>
      </w:r>
      <w:r>
        <w:rPr>
          <w:w w:val="130"/>
        </w:rPr>
        <w:t>Limited </w:t>
      </w:r>
      <w:r>
        <w:rPr>
          <w:w w:val="135"/>
        </w:rPr>
        <w:t>partners</w:t>
      </w:r>
      <w:r>
        <w:rPr>
          <w:spacing w:val="-16"/>
          <w:w w:val="135"/>
        </w:rPr>
        <w:t> </w:t>
      </w:r>
      <w:r>
        <w:rPr>
          <w:w w:val="135"/>
        </w:rPr>
        <w:t>are</w:t>
      </w:r>
      <w:r>
        <w:rPr>
          <w:spacing w:val="-13"/>
          <w:w w:val="135"/>
        </w:rPr>
        <w:t> </w:t>
      </w:r>
      <w:r>
        <w:rPr>
          <w:w w:val="135"/>
        </w:rPr>
        <w:t>the</w:t>
      </w:r>
      <w:r>
        <w:rPr>
          <w:spacing w:val="-14"/>
          <w:w w:val="135"/>
        </w:rPr>
        <w:t> </w:t>
      </w:r>
      <w:r>
        <w:rPr>
          <w:w w:val="135"/>
        </w:rPr>
        <w:t>investors,</w:t>
      </w:r>
      <w:r>
        <w:rPr>
          <w:spacing w:val="-13"/>
          <w:w w:val="135"/>
        </w:rPr>
        <w:t> </w:t>
      </w:r>
      <w:r>
        <w:rPr>
          <w:w w:val="135"/>
        </w:rPr>
        <w:t>and</w:t>
      </w:r>
      <w:r>
        <w:rPr>
          <w:spacing w:val="-14"/>
          <w:w w:val="135"/>
        </w:rPr>
        <w:t> </w:t>
      </w:r>
      <w:r>
        <w:rPr>
          <w:w w:val="135"/>
        </w:rPr>
        <w:t>general</w:t>
      </w:r>
      <w:r>
        <w:rPr>
          <w:spacing w:val="-13"/>
          <w:w w:val="135"/>
        </w:rPr>
        <w:t> </w:t>
      </w:r>
      <w:r>
        <w:rPr>
          <w:w w:val="135"/>
        </w:rPr>
        <w:t>partners</w:t>
      </w:r>
      <w:r>
        <w:rPr>
          <w:spacing w:val="-14"/>
          <w:w w:val="135"/>
        </w:rPr>
        <w:t> </w:t>
      </w:r>
      <w:r>
        <w:rPr>
          <w:w w:val="135"/>
        </w:rPr>
        <w:t>are</w:t>
      </w:r>
      <w:r>
        <w:rPr>
          <w:spacing w:val="-13"/>
          <w:w w:val="135"/>
        </w:rPr>
        <w:t> </w:t>
      </w:r>
      <w:r>
        <w:rPr>
          <w:w w:val="135"/>
        </w:rPr>
        <w:t>the</w:t>
      </w:r>
      <w:r>
        <w:rPr>
          <w:spacing w:val="-14"/>
          <w:w w:val="135"/>
        </w:rPr>
        <w:t> </w:t>
      </w:r>
      <w:r>
        <w:rPr>
          <w:w w:val="135"/>
        </w:rPr>
        <w:t>managers.</w:t>
      </w:r>
      <w:r>
        <w:rPr>
          <w:spacing w:val="-13"/>
          <w:w w:val="135"/>
        </w:rPr>
        <w:t> </w:t>
      </w:r>
      <w:r>
        <w:rPr>
          <w:w w:val="135"/>
        </w:rPr>
        <w:t>When</w:t>
      </w:r>
      <w:r>
        <w:rPr>
          <w:spacing w:val="-14"/>
          <w:w w:val="135"/>
        </w:rPr>
        <w:t> </w:t>
      </w:r>
      <w:r>
        <w:rPr>
          <w:w w:val="135"/>
        </w:rPr>
        <w:t>you’re</w:t>
      </w:r>
      <w:r>
        <w:rPr>
          <w:spacing w:val="-13"/>
          <w:w w:val="135"/>
        </w:rPr>
        <w:t> </w:t>
      </w:r>
      <w:r>
        <w:rPr>
          <w:w w:val="135"/>
        </w:rPr>
        <w:t>looking</w:t>
      </w:r>
      <w:r>
        <w:rPr>
          <w:spacing w:val="-14"/>
          <w:w w:val="135"/>
        </w:rPr>
        <w:t> </w:t>
      </w:r>
      <w:r>
        <w:rPr>
          <w:w w:val="135"/>
        </w:rPr>
        <w:t>at</w:t>
      </w:r>
      <w:r>
        <w:rPr>
          <w:spacing w:val="-13"/>
          <w:w w:val="135"/>
        </w:rPr>
        <w:t> </w:t>
      </w:r>
      <w:r>
        <w:rPr>
          <w:w w:val="135"/>
        </w:rPr>
        <w:t>gen- eral</w:t>
      </w:r>
      <w:r>
        <w:rPr>
          <w:spacing w:val="-11"/>
          <w:w w:val="135"/>
        </w:rPr>
        <w:t> </w:t>
      </w:r>
      <w:r>
        <w:rPr>
          <w:w w:val="135"/>
        </w:rPr>
        <w:t>and</w:t>
      </w:r>
      <w:r>
        <w:rPr>
          <w:spacing w:val="-11"/>
          <w:w w:val="135"/>
        </w:rPr>
        <w:t> </w:t>
      </w:r>
      <w:r>
        <w:rPr>
          <w:w w:val="135"/>
        </w:rPr>
        <w:t>limited</w:t>
      </w:r>
      <w:r>
        <w:rPr>
          <w:spacing w:val="-11"/>
          <w:w w:val="135"/>
        </w:rPr>
        <w:t> </w:t>
      </w:r>
      <w:r>
        <w:rPr>
          <w:w w:val="135"/>
        </w:rPr>
        <w:t>partners,</w:t>
      </w:r>
      <w:r>
        <w:rPr>
          <w:spacing w:val="-11"/>
          <w:w w:val="135"/>
        </w:rPr>
        <w:t> </w:t>
      </w:r>
      <w:r>
        <w:rPr>
          <w:w w:val="135"/>
        </w:rPr>
        <w:t>you</w:t>
      </w:r>
      <w:r>
        <w:rPr>
          <w:spacing w:val="-11"/>
          <w:w w:val="135"/>
        </w:rPr>
        <w:t> </w:t>
      </w:r>
      <w:r>
        <w:rPr>
          <w:w w:val="135"/>
        </w:rPr>
        <w:t>want</w:t>
      </w:r>
      <w:r>
        <w:rPr>
          <w:spacing w:val="-11"/>
          <w:w w:val="135"/>
        </w:rPr>
        <w:t> </w:t>
      </w:r>
      <w:r>
        <w:rPr>
          <w:w w:val="135"/>
        </w:rPr>
        <w:t>to</w:t>
      </w:r>
      <w:r>
        <w:rPr>
          <w:spacing w:val="-11"/>
          <w:w w:val="135"/>
        </w:rPr>
        <w:t> </w:t>
      </w:r>
      <w:r>
        <w:rPr>
          <w:w w:val="135"/>
        </w:rPr>
        <w:t>focus</w:t>
      </w:r>
      <w:r>
        <w:rPr>
          <w:spacing w:val="-11"/>
          <w:w w:val="135"/>
        </w:rPr>
        <w:t> </w:t>
      </w:r>
      <w:r>
        <w:rPr>
          <w:w w:val="135"/>
        </w:rPr>
        <w:t>on</w:t>
      </w:r>
      <w:r>
        <w:rPr>
          <w:spacing w:val="-11"/>
          <w:w w:val="135"/>
        </w:rPr>
        <w:t> </w:t>
      </w:r>
      <w:r>
        <w:rPr>
          <w:w w:val="135"/>
        </w:rPr>
        <w:t>who</w:t>
      </w:r>
      <w:r>
        <w:rPr>
          <w:spacing w:val="-11"/>
          <w:w w:val="135"/>
        </w:rPr>
        <w:t> </w:t>
      </w:r>
      <w:r>
        <w:rPr>
          <w:w w:val="135"/>
        </w:rPr>
        <w:t>can</w:t>
      </w:r>
      <w:r>
        <w:rPr>
          <w:spacing w:val="-11"/>
          <w:w w:val="135"/>
        </w:rPr>
        <w:t> </w:t>
      </w:r>
      <w:r>
        <w:rPr>
          <w:w w:val="135"/>
        </w:rPr>
        <w:t>and</w:t>
      </w:r>
      <w:r>
        <w:rPr>
          <w:spacing w:val="-11"/>
          <w:w w:val="135"/>
        </w:rPr>
        <w:t> </w:t>
      </w:r>
      <w:r>
        <w:rPr>
          <w:w w:val="135"/>
        </w:rPr>
        <w:t>can’t</w:t>
      </w:r>
      <w:r>
        <w:rPr>
          <w:spacing w:val="-11"/>
          <w:w w:val="135"/>
        </w:rPr>
        <w:t> </w:t>
      </w:r>
      <w:r>
        <w:rPr>
          <w:w w:val="135"/>
        </w:rPr>
        <w:t>do</w:t>
      </w:r>
      <w:r>
        <w:rPr>
          <w:spacing w:val="-11"/>
          <w:w w:val="135"/>
        </w:rPr>
        <w:t> </w:t>
      </w:r>
      <w:r>
        <w:rPr>
          <w:w w:val="135"/>
        </w:rPr>
        <w:t>what.</w:t>
      </w:r>
    </w:p>
    <w:p>
      <w:pPr>
        <w:pStyle w:val="BodyText"/>
        <w:spacing w:before="1"/>
        <w:rPr>
          <w:sz w:val="21"/>
        </w:rPr>
      </w:pPr>
    </w:p>
    <w:p>
      <w:pPr>
        <w:pStyle w:val="BodyText"/>
        <w:spacing w:line="312" w:lineRule="auto" w:before="1"/>
        <w:ind w:left="1120" w:right="116"/>
        <w:jc w:val="both"/>
      </w:pPr>
      <w:r>
        <w:rPr>
          <w:w w:val="135"/>
        </w:rPr>
        <w:t>General</w:t>
      </w:r>
      <w:r>
        <w:rPr>
          <w:spacing w:val="-3"/>
          <w:w w:val="135"/>
        </w:rPr>
        <w:t> </w:t>
      </w:r>
      <w:r>
        <w:rPr>
          <w:w w:val="135"/>
        </w:rPr>
        <w:t>partners</w:t>
      </w:r>
      <w:r>
        <w:rPr>
          <w:spacing w:val="-3"/>
          <w:w w:val="135"/>
        </w:rPr>
        <w:t> </w:t>
      </w:r>
      <w:r>
        <w:rPr>
          <w:w w:val="135"/>
        </w:rPr>
        <w:t>are</w:t>
      </w:r>
      <w:r>
        <w:rPr>
          <w:spacing w:val="-3"/>
          <w:w w:val="135"/>
        </w:rPr>
        <w:t> </w:t>
      </w:r>
      <w:r>
        <w:rPr>
          <w:w w:val="135"/>
        </w:rPr>
        <w:t>responsible</w:t>
      </w:r>
      <w:r>
        <w:rPr>
          <w:spacing w:val="-3"/>
          <w:w w:val="135"/>
        </w:rPr>
        <w:t> </w:t>
      </w:r>
      <w:r>
        <w:rPr>
          <w:w w:val="135"/>
        </w:rPr>
        <w:t>for</w:t>
      </w:r>
      <w:r>
        <w:rPr>
          <w:spacing w:val="-3"/>
          <w:w w:val="135"/>
        </w:rPr>
        <w:t> </w:t>
      </w:r>
      <w:r>
        <w:rPr>
          <w:w w:val="135"/>
        </w:rPr>
        <w:t>the</w:t>
      </w:r>
      <w:r>
        <w:rPr>
          <w:spacing w:val="-3"/>
          <w:w w:val="135"/>
        </w:rPr>
        <w:t> </w:t>
      </w:r>
      <w:r>
        <w:rPr>
          <w:w w:val="135"/>
        </w:rPr>
        <w:t>day-to-day</w:t>
      </w:r>
      <w:r>
        <w:rPr>
          <w:spacing w:val="-3"/>
          <w:w w:val="135"/>
        </w:rPr>
        <w:t> </w:t>
      </w:r>
      <w:r>
        <w:rPr>
          <w:w w:val="135"/>
        </w:rPr>
        <w:t>decision-making</w:t>
      </w:r>
      <w:r>
        <w:rPr>
          <w:spacing w:val="-3"/>
          <w:w w:val="135"/>
        </w:rPr>
        <w:t> </w:t>
      </w:r>
      <w:r>
        <w:rPr>
          <w:w w:val="135"/>
        </w:rPr>
        <w:t>(overseeing</w:t>
      </w:r>
      <w:r>
        <w:rPr>
          <w:spacing w:val="-3"/>
          <w:w w:val="135"/>
        </w:rPr>
        <w:t> </w:t>
      </w:r>
      <w:r>
        <w:rPr>
          <w:w w:val="135"/>
        </w:rPr>
        <w:t>operations, </w:t>
      </w:r>
      <w:r>
        <w:rPr>
          <w:w w:val="130"/>
        </w:rPr>
        <w:t>deciding</w:t>
      </w:r>
      <w:r>
        <w:rPr>
          <w:spacing w:val="-2"/>
          <w:w w:val="130"/>
        </w:rPr>
        <w:t> </w:t>
      </w:r>
      <w:r>
        <w:rPr>
          <w:w w:val="130"/>
        </w:rPr>
        <w:t>when</w:t>
      </w:r>
      <w:r>
        <w:rPr>
          <w:spacing w:val="-2"/>
          <w:w w:val="130"/>
        </w:rPr>
        <w:t> </w:t>
      </w:r>
      <w:r>
        <w:rPr>
          <w:w w:val="130"/>
        </w:rPr>
        <w:t>to</w:t>
      </w:r>
      <w:r>
        <w:rPr>
          <w:spacing w:val="-2"/>
          <w:w w:val="130"/>
        </w:rPr>
        <w:t> </w:t>
      </w:r>
      <w:r>
        <w:rPr>
          <w:w w:val="130"/>
        </w:rPr>
        <w:t>buy</w:t>
      </w:r>
      <w:r>
        <w:rPr>
          <w:spacing w:val="-2"/>
          <w:w w:val="130"/>
        </w:rPr>
        <w:t> </w:t>
      </w:r>
      <w:r>
        <w:rPr>
          <w:w w:val="130"/>
        </w:rPr>
        <w:t>or</w:t>
      </w:r>
      <w:r>
        <w:rPr>
          <w:spacing w:val="-2"/>
          <w:w w:val="130"/>
        </w:rPr>
        <w:t> </w:t>
      </w:r>
      <w:r>
        <w:rPr>
          <w:w w:val="130"/>
        </w:rPr>
        <w:t>sell,</w:t>
      </w:r>
      <w:r>
        <w:rPr>
          <w:spacing w:val="-2"/>
          <w:w w:val="130"/>
        </w:rPr>
        <w:t> </w:t>
      </w:r>
      <w:r>
        <w:rPr>
          <w:w w:val="130"/>
        </w:rPr>
        <w:t>choosing</w:t>
      </w:r>
      <w:r>
        <w:rPr>
          <w:spacing w:val="-2"/>
          <w:w w:val="130"/>
        </w:rPr>
        <w:t> </w:t>
      </w:r>
      <w:r>
        <w:rPr>
          <w:w w:val="130"/>
        </w:rPr>
        <w:t>what</w:t>
      </w:r>
      <w:r>
        <w:rPr>
          <w:spacing w:val="-2"/>
          <w:w w:val="130"/>
        </w:rPr>
        <w:t> </w:t>
      </w:r>
      <w:r>
        <w:rPr>
          <w:w w:val="130"/>
        </w:rPr>
        <w:t>to</w:t>
      </w:r>
      <w:r>
        <w:rPr>
          <w:spacing w:val="-2"/>
          <w:w w:val="130"/>
        </w:rPr>
        <w:t> </w:t>
      </w:r>
      <w:r>
        <w:rPr>
          <w:w w:val="130"/>
        </w:rPr>
        <w:t>invest</w:t>
      </w:r>
      <w:r>
        <w:rPr>
          <w:spacing w:val="-2"/>
          <w:w w:val="130"/>
        </w:rPr>
        <w:t> </w:t>
      </w:r>
      <w:r>
        <w:rPr>
          <w:w w:val="130"/>
        </w:rPr>
        <w:t>in,</w:t>
      </w:r>
      <w:r>
        <w:rPr>
          <w:spacing w:val="-2"/>
          <w:w w:val="130"/>
        </w:rPr>
        <w:t> </w:t>
      </w:r>
      <w:r>
        <w:rPr>
          <w:w w:val="130"/>
        </w:rPr>
        <w:t>and</w:t>
      </w:r>
      <w:r>
        <w:rPr>
          <w:spacing w:val="-2"/>
          <w:w w:val="130"/>
        </w:rPr>
        <w:t> </w:t>
      </w:r>
      <w:r>
        <w:rPr>
          <w:w w:val="130"/>
        </w:rPr>
        <w:t>so</w:t>
      </w:r>
      <w:r>
        <w:rPr>
          <w:spacing w:val="-2"/>
          <w:w w:val="130"/>
        </w:rPr>
        <w:t> </w:t>
      </w:r>
      <w:r>
        <w:rPr>
          <w:w w:val="130"/>
        </w:rPr>
        <w:t>on)</w:t>
      </w:r>
      <w:r>
        <w:rPr>
          <w:spacing w:val="-2"/>
          <w:w w:val="130"/>
        </w:rPr>
        <w:t> </w:t>
      </w:r>
      <w:r>
        <w:rPr>
          <w:w w:val="130"/>
        </w:rPr>
        <w:t>for</w:t>
      </w:r>
      <w:r>
        <w:rPr>
          <w:spacing w:val="-2"/>
          <w:w w:val="130"/>
        </w:rPr>
        <w:t> </w:t>
      </w:r>
      <w:r>
        <w:rPr>
          <w:w w:val="130"/>
        </w:rPr>
        <w:t>the</w:t>
      </w:r>
      <w:r>
        <w:rPr>
          <w:spacing w:val="-2"/>
          <w:w w:val="130"/>
        </w:rPr>
        <w:t> </w:t>
      </w:r>
      <w:r>
        <w:rPr>
          <w:w w:val="130"/>
        </w:rPr>
        <w:t>partnership.</w:t>
      </w:r>
      <w:r>
        <w:rPr>
          <w:spacing w:val="-2"/>
          <w:w w:val="130"/>
        </w:rPr>
        <w:t> </w:t>
      </w:r>
      <w:r>
        <w:rPr>
          <w:w w:val="130"/>
        </w:rPr>
        <w:t>Limited </w:t>
      </w:r>
      <w:r>
        <w:rPr>
          <w:w w:val="135"/>
        </w:rPr>
        <w:t>partners</w:t>
      </w:r>
      <w:r>
        <w:rPr>
          <w:spacing w:val="-2"/>
          <w:w w:val="135"/>
        </w:rPr>
        <w:t> </w:t>
      </w:r>
      <w:r>
        <w:rPr>
          <w:w w:val="135"/>
        </w:rPr>
        <w:t>(the</w:t>
      </w:r>
      <w:r>
        <w:rPr>
          <w:spacing w:val="-2"/>
          <w:w w:val="135"/>
        </w:rPr>
        <w:t> </w:t>
      </w:r>
      <w:r>
        <w:rPr>
          <w:w w:val="135"/>
        </w:rPr>
        <w:t>investors)</w:t>
      </w:r>
      <w:r>
        <w:rPr>
          <w:spacing w:val="-2"/>
          <w:w w:val="135"/>
        </w:rPr>
        <w:t> </w:t>
      </w:r>
      <w:r>
        <w:rPr>
          <w:w w:val="135"/>
        </w:rPr>
        <w:t>provide</w:t>
      </w:r>
      <w:r>
        <w:rPr>
          <w:spacing w:val="-2"/>
          <w:w w:val="135"/>
        </w:rPr>
        <w:t> </w:t>
      </w:r>
      <w:r>
        <w:rPr>
          <w:w w:val="135"/>
        </w:rPr>
        <w:t>the</w:t>
      </w:r>
      <w:r>
        <w:rPr>
          <w:spacing w:val="-2"/>
          <w:w w:val="135"/>
        </w:rPr>
        <w:t> </w:t>
      </w:r>
      <w:r>
        <w:rPr>
          <w:w w:val="135"/>
        </w:rPr>
        <w:t>bulk</w:t>
      </w:r>
      <w:r>
        <w:rPr>
          <w:spacing w:val="-2"/>
          <w:w w:val="135"/>
        </w:rPr>
        <w:t> </w:t>
      </w:r>
      <w:r>
        <w:rPr>
          <w:w w:val="135"/>
        </w:rPr>
        <w:t>of</w:t>
      </w:r>
      <w:r>
        <w:rPr>
          <w:spacing w:val="-2"/>
          <w:w w:val="135"/>
        </w:rPr>
        <w:t> </w:t>
      </w:r>
      <w:r>
        <w:rPr>
          <w:w w:val="135"/>
        </w:rPr>
        <w:t>the</w:t>
      </w:r>
      <w:r>
        <w:rPr>
          <w:spacing w:val="-2"/>
          <w:w w:val="135"/>
        </w:rPr>
        <w:t> </w:t>
      </w:r>
      <w:r>
        <w:rPr>
          <w:w w:val="135"/>
        </w:rPr>
        <w:t>money</w:t>
      </w:r>
      <w:r>
        <w:rPr>
          <w:spacing w:val="-2"/>
          <w:w w:val="135"/>
        </w:rPr>
        <w:t> </w:t>
      </w:r>
      <w:r>
        <w:rPr>
          <w:w w:val="135"/>
        </w:rPr>
        <w:t>for</w:t>
      </w:r>
      <w:r>
        <w:rPr>
          <w:spacing w:val="-2"/>
          <w:w w:val="135"/>
        </w:rPr>
        <w:t> </w:t>
      </w:r>
      <w:r>
        <w:rPr>
          <w:w w:val="135"/>
        </w:rPr>
        <w:t>the</w:t>
      </w:r>
      <w:r>
        <w:rPr>
          <w:spacing w:val="-2"/>
          <w:w w:val="135"/>
        </w:rPr>
        <w:t> </w:t>
      </w:r>
      <w:r>
        <w:rPr>
          <w:w w:val="135"/>
        </w:rPr>
        <w:t>partnership</w:t>
      </w:r>
      <w:r>
        <w:rPr>
          <w:spacing w:val="-2"/>
          <w:w w:val="135"/>
        </w:rPr>
        <w:t> </w:t>
      </w:r>
      <w:r>
        <w:rPr>
          <w:w w:val="135"/>
        </w:rPr>
        <w:t>but,</w:t>
      </w:r>
      <w:r>
        <w:rPr>
          <w:spacing w:val="-2"/>
          <w:w w:val="135"/>
        </w:rPr>
        <w:t> </w:t>
      </w:r>
      <w:r>
        <w:rPr>
          <w:w w:val="135"/>
        </w:rPr>
        <w:t>unlike</w:t>
      </w:r>
      <w:r>
        <w:rPr>
          <w:spacing w:val="-2"/>
          <w:w w:val="135"/>
        </w:rPr>
        <w:t> </w:t>
      </w:r>
      <w:r>
        <w:rPr>
          <w:w w:val="135"/>
        </w:rPr>
        <w:t>general </w:t>
      </w:r>
      <w:r>
        <w:rPr>
          <w:w w:val="130"/>
        </w:rPr>
        <w:t>partners, they can’t make any of the partnership’s investment decisions. Table 10-1 lays out the </w:t>
      </w:r>
      <w:r>
        <w:rPr>
          <w:w w:val="135"/>
        </w:rPr>
        <w:t>key</w:t>
      </w:r>
      <w:r>
        <w:rPr>
          <w:spacing w:val="-12"/>
          <w:w w:val="135"/>
        </w:rPr>
        <w:t> </w:t>
      </w:r>
      <w:r>
        <w:rPr>
          <w:w w:val="135"/>
        </w:rPr>
        <w:t>things</w:t>
      </w:r>
      <w:r>
        <w:rPr>
          <w:spacing w:val="-12"/>
          <w:w w:val="135"/>
        </w:rPr>
        <w:t> </w:t>
      </w:r>
      <w:r>
        <w:rPr>
          <w:w w:val="135"/>
        </w:rPr>
        <w:t>to</w:t>
      </w:r>
      <w:r>
        <w:rPr>
          <w:spacing w:val="-12"/>
          <w:w w:val="135"/>
        </w:rPr>
        <w:t> </w:t>
      </w:r>
      <w:r>
        <w:rPr>
          <w:w w:val="135"/>
        </w:rPr>
        <w:t>remember</w:t>
      </w:r>
      <w:r>
        <w:rPr>
          <w:spacing w:val="-12"/>
          <w:w w:val="135"/>
        </w:rPr>
        <w:t> </w:t>
      </w:r>
      <w:r>
        <w:rPr>
          <w:w w:val="135"/>
        </w:rPr>
        <w:t>about</w:t>
      </w:r>
      <w:r>
        <w:rPr>
          <w:spacing w:val="-12"/>
          <w:w w:val="135"/>
        </w:rPr>
        <w:t> </w:t>
      </w:r>
      <w:r>
        <w:rPr>
          <w:w w:val="135"/>
        </w:rPr>
        <w:t>general</w:t>
      </w:r>
      <w:r>
        <w:rPr>
          <w:spacing w:val="-12"/>
          <w:w w:val="135"/>
        </w:rPr>
        <w:t> </w:t>
      </w:r>
      <w:r>
        <w:rPr>
          <w:w w:val="135"/>
        </w:rPr>
        <w:t>and</w:t>
      </w:r>
      <w:r>
        <w:rPr>
          <w:spacing w:val="-12"/>
          <w:w w:val="135"/>
        </w:rPr>
        <w:t> </w:t>
      </w:r>
      <w:r>
        <w:rPr>
          <w:w w:val="135"/>
        </w:rPr>
        <w:t>limited</w:t>
      </w:r>
      <w:r>
        <w:rPr>
          <w:spacing w:val="-12"/>
          <w:w w:val="135"/>
        </w:rPr>
        <w:t> </w:t>
      </w:r>
      <w:r>
        <w:rPr>
          <w:w w:val="135"/>
        </w:rPr>
        <w:t>partners</w:t>
      </w:r>
      <w:r>
        <w:rPr>
          <w:spacing w:val="-12"/>
          <w:w w:val="135"/>
        </w:rPr>
        <w:t> </w:t>
      </w:r>
      <w:r>
        <w:rPr>
          <w:w w:val="135"/>
        </w:rPr>
        <w:t>for</w:t>
      </w:r>
      <w:r>
        <w:rPr>
          <w:spacing w:val="-12"/>
          <w:w w:val="135"/>
        </w:rPr>
        <w:t> </w:t>
      </w:r>
      <w:r>
        <w:rPr>
          <w:w w:val="135"/>
        </w:rPr>
        <w:t>the</w:t>
      </w:r>
      <w:r>
        <w:rPr>
          <w:spacing w:val="-12"/>
          <w:w w:val="135"/>
        </w:rPr>
        <w:t> </w:t>
      </w:r>
      <w:r>
        <w:rPr>
          <w:w w:val="135"/>
        </w:rPr>
        <w:t>SIE.</w:t>
      </w:r>
    </w:p>
    <w:p>
      <w:pPr>
        <w:spacing w:after="0" w:line="312" w:lineRule="auto"/>
        <w:jc w:val="both"/>
        <w:sectPr>
          <w:pgSz w:w="12240" w:h="15660"/>
          <w:pgMar w:header="0" w:footer="736" w:top="820" w:bottom="920" w:left="1520" w:right="1500"/>
        </w:sectPr>
      </w:pPr>
    </w:p>
    <w:p>
      <w:pPr>
        <w:spacing w:before="118" w:after="55"/>
        <w:ind w:left="100" w:right="0" w:firstLine="0"/>
        <w:jc w:val="left"/>
        <w:rPr>
          <w:rFonts w:ascii="Arial"/>
          <w:b/>
          <w:sz w:val="24"/>
        </w:rPr>
      </w:pPr>
      <w:r>
        <w:rPr>
          <w:rFonts w:ascii="Arial"/>
          <w:b/>
          <w:sz w:val="16"/>
        </w:rPr>
        <w:t>TABLE</w:t>
      </w:r>
      <w:r>
        <w:rPr>
          <w:rFonts w:ascii="Arial"/>
          <w:b/>
          <w:spacing w:val="-12"/>
          <w:sz w:val="16"/>
        </w:rPr>
        <w:t> </w:t>
      </w:r>
      <w:r>
        <w:rPr>
          <w:rFonts w:ascii="Arial"/>
          <w:b/>
          <w:sz w:val="16"/>
        </w:rPr>
        <w:t>10-1</w:t>
      </w:r>
      <w:r>
        <w:rPr>
          <w:rFonts w:ascii="Arial"/>
          <w:b/>
          <w:spacing w:val="33"/>
          <w:sz w:val="16"/>
        </w:rPr>
        <w:t>  </w:t>
      </w:r>
      <w:r>
        <w:rPr>
          <w:rFonts w:ascii="Arial"/>
          <w:b/>
          <w:color w:val="58595B"/>
          <w:sz w:val="24"/>
        </w:rPr>
        <w:t>Comparing</w:t>
      </w:r>
      <w:r>
        <w:rPr>
          <w:rFonts w:ascii="Arial"/>
          <w:b/>
          <w:color w:val="58595B"/>
          <w:spacing w:val="-16"/>
          <w:sz w:val="24"/>
        </w:rPr>
        <w:t> </w:t>
      </w:r>
      <w:r>
        <w:rPr>
          <w:rFonts w:ascii="Arial"/>
          <w:b/>
          <w:color w:val="58595B"/>
          <w:sz w:val="24"/>
        </w:rPr>
        <w:t>General</w:t>
      </w:r>
      <w:r>
        <w:rPr>
          <w:rFonts w:ascii="Arial"/>
          <w:b/>
          <w:color w:val="58595B"/>
          <w:spacing w:val="-17"/>
          <w:sz w:val="24"/>
        </w:rPr>
        <w:t> </w:t>
      </w:r>
      <w:r>
        <w:rPr>
          <w:rFonts w:ascii="Arial"/>
          <w:b/>
          <w:color w:val="58595B"/>
          <w:sz w:val="24"/>
        </w:rPr>
        <w:t>and</w:t>
      </w:r>
      <w:r>
        <w:rPr>
          <w:rFonts w:ascii="Arial"/>
          <w:b/>
          <w:color w:val="58595B"/>
          <w:spacing w:val="-17"/>
          <w:sz w:val="24"/>
        </w:rPr>
        <w:t> </w:t>
      </w:r>
      <w:r>
        <w:rPr>
          <w:rFonts w:ascii="Arial"/>
          <w:b/>
          <w:color w:val="58595B"/>
          <w:sz w:val="24"/>
        </w:rPr>
        <w:t>Limited</w:t>
      </w:r>
      <w:r>
        <w:rPr>
          <w:rFonts w:ascii="Arial"/>
          <w:b/>
          <w:color w:val="58595B"/>
          <w:spacing w:val="-17"/>
          <w:sz w:val="24"/>
        </w:rPr>
        <w:t> </w:t>
      </w:r>
      <w:r>
        <w:rPr>
          <w:rFonts w:ascii="Arial"/>
          <w:b/>
          <w:color w:val="58595B"/>
          <w:spacing w:val="-2"/>
          <w:sz w:val="24"/>
        </w:rPr>
        <w:t>Partners</w:t>
      </w: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0"/>
        <w:gridCol w:w="3615"/>
        <w:gridCol w:w="4035"/>
      </w:tblGrid>
      <w:tr>
        <w:trPr>
          <w:trHeight w:val="377" w:hRule="atLeast"/>
        </w:trPr>
        <w:tc>
          <w:tcPr>
            <w:tcW w:w="1350" w:type="dxa"/>
            <w:shd w:val="clear" w:color="auto" w:fill="000000"/>
          </w:tcPr>
          <w:p>
            <w:pPr>
              <w:pStyle w:val="TableParagraph"/>
              <w:rPr>
                <w:sz w:val="18"/>
              </w:rPr>
            </w:pPr>
            <w:r>
              <w:rPr>
                <w:color w:val="FFFFFF"/>
                <w:spacing w:val="-2"/>
                <w:sz w:val="18"/>
              </w:rPr>
              <w:t>Category</w:t>
            </w:r>
          </w:p>
        </w:tc>
        <w:tc>
          <w:tcPr>
            <w:tcW w:w="3615" w:type="dxa"/>
            <w:shd w:val="clear" w:color="auto" w:fill="000000"/>
          </w:tcPr>
          <w:p>
            <w:pPr>
              <w:pStyle w:val="TableParagraph"/>
              <w:rPr>
                <w:sz w:val="18"/>
              </w:rPr>
            </w:pPr>
            <w:r>
              <w:rPr>
                <w:color w:val="FFFFFF"/>
                <w:sz w:val="18"/>
              </w:rPr>
              <w:t>General</w:t>
            </w:r>
            <w:r>
              <w:rPr>
                <w:color w:val="FFFFFF"/>
                <w:spacing w:val="15"/>
                <w:sz w:val="18"/>
              </w:rPr>
              <w:t> </w:t>
            </w:r>
            <w:r>
              <w:rPr>
                <w:color w:val="FFFFFF"/>
                <w:spacing w:val="-2"/>
                <w:sz w:val="18"/>
              </w:rPr>
              <w:t>Partners</w:t>
            </w:r>
          </w:p>
        </w:tc>
        <w:tc>
          <w:tcPr>
            <w:tcW w:w="4035" w:type="dxa"/>
            <w:shd w:val="clear" w:color="auto" w:fill="000000"/>
          </w:tcPr>
          <w:p>
            <w:pPr>
              <w:pStyle w:val="TableParagraph"/>
              <w:ind w:left="119"/>
              <w:rPr>
                <w:sz w:val="18"/>
              </w:rPr>
            </w:pPr>
            <w:r>
              <w:rPr>
                <w:color w:val="FFFFFF"/>
                <w:w w:val="105"/>
                <w:sz w:val="18"/>
              </w:rPr>
              <w:t>Limited</w:t>
            </w:r>
            <w:r>
              <w:rPr>
                <w:color w:val="FFFFFF"/>
                <w:spacing w:val="10"/>
                <w:w w:val="105"/>
                <w:sz w:val="18"/>
              </w:rPr>
              <w:t> </w:t>
            </w:r>
            <w:r>
              <w:rPr>
                <w:color w:val="FFFFFF"/>
                <w:spacing w:val="-2"/>
                <w:w w:val="105"/>
                <w:sz w:val="18"/>
              </w:rPr>
              <w:t>Partners</w:t>
            </w:r>
          </w:p>
        </w:tc>
      </w:tr>
      <w:tr>
        <w:trPr>
          <w:trHeight w:val="762" w:hRule="atLeast"/>
        </w:trPr>
        <w:tc>
          <w:tcPr>
            <w:tcW w:w="1350" w:type="dxa"/>
            <w:tcBorders>
              <w:bottom w:val="single" w:sz="2" w:space="0" w:color="000000"/>
            </w:tcBorders>
          </w:tcPr>
          <w:p>
            <w:pPr>
              <w:pStyle w:val="TableParagraph"/>
              <w:spacing w:line="261" w:lineRule="auto" w:before="95"/>
              <w:ind w:right="71"/>
              <w:rPr>
                <w:sz w:val="16"/>
              </w:rPr>
            </w:pPr>
            <w:r>
              <w:rPr>
                <w:spacing w:val="-2"/>
                <w:sz w:val="16"/>
              </w:rPr>
              <w:t>Decision- </w:t>
            </w:r>
            <w:r>
              <w:rPr>
                <w:spacing w:val="-2"/>
                <w:w w:val="105"/>
                <w:sz w:val="16"/>
              </w:rPr>
              <w:t>making</w:t>
            </w:r>
          </w:p>
        </w:tc>
        <w:tc>
          <w:tcPr>
            <w:tcW w:w="3615" w:type="dxa"/>
            <w:tcBorders>
              <w:bottom w:val="single" w:sz="2" w:space="0" w:color="000000"/>
            </w:tcBorders>
            <w:shd w:val="clear" w:color="auto" w:fill="E6E7E8"/>
          </w:tcPr>
          <w:p>
            <w:pPr>
              <w:pStyle w:val="TableParagraph"/>
              <w:spacing w:line="261" w:lineRule="auto" w:before="95"/>
              <w:ind w:right="50"/>
              <w:rPr>
                <w:sz w:val="16"/>
              </w:rPr>
            </w:pPr>
            <w:r>
              <w:rPr>
                <w:w w:val="105"/>
                <w:sz w:val="16"/>
              </w:rPr>
              <w:t>Are legally bound to make decisions in the best</w:t>
            </w:r>
            <w:r>
              <w:rPr>
                <w:spacing w:val="-9"/>
                <w:w w:val="105"/>
                <w:sz w:val="16"/>
              </w:rPr>
              <w:t> </w:t>
            </w:r>
            <w:r>
              <w:rPr>
                <w:w w:val="105"/>
                <w:sz w:val="16"/>
              </w:rPr>
              <w:t>interest</w:t>
            </w:r>
            <w:r>
              <w:rPr>
                <w:spacing w:val="-9"/>
                <w:w w:val="105"/>
                <w:sz w:val="16"/>
              </w:rPr>
              <w:t> </w:t>
            </w:r>
            <w:r>
              <w:rPr>
                <w:w w:val="105"/>
                <w:sz w:val="16"/>
              </w:rPr>
              <w:t>of</w:t>
            </w:r>
            <w:r>
              <w:rPr>
                <w:spacing w:val="-9"/>
                <w:w w:val="105"/>
                <w:sz w:val="16"/>
              </w:rPr>
              <w:t> </w:t>
            </w:r>
            <w:r>
              <w:rPr>
                <w:w w:val="105"/>
                <w:sz w:val="16"/>
              </w:rPr>
              <w:t>the</w:t>
            </w:r>
            <w:r>
              <w:rPr>
                <w:spacing w:val="-9"/>
                <w:w w:val="105"/>
                <w:sz w:val="16"/>
              </w:rPr>
              <w:t> </w:t>
            </w:r>
            <w:r>
              <w:rPr>
                <w:w w:val="105"/>
                <w:sz w:val="16"/>
              </w:rPr>
              <w:t>partnership;</w:t>
            </w:r>
            <w:r>
              <w:rPr>
                <w:spacing w:val="-9"/>
                <w:w w:val="105"/>
                <w:sz w:val="16"/>
              </w:rPr>
              <w:t> </w:t>
            </w:r>
            <w:r>
              <w:rPr>
                <w:w w:val="105"/>
                <w:sz w:val="16"/>
              </w:rPr>
              <w:t>make</w:t>
            </w:r>
            <w:r>
              <w:rPr>
                <w:spacing w:val="-9"/>
                <w:w w:val="105"/>
                <w:sz w:val="16"/>
              </w:rPr>
              <w:t> </w:t>
            </w:r>
            <w:r>
              <w:rPr>
                <w:w w:val="105"/>
                <w:sz w:val="16"/>
              </w:rPr>
              <w:t>all</w:t>
            </w:r>
            <w:r>
              <w:rPr>
                <w:spacing w:val="-9"/>
                <w:w w:val="105"/>
                <w:sz w:val="16"/>
              </w:rPr>
              <w:t> </w:t>
            </w:r>
            <w:r>
              <w:rPr>
                <w:w w:val="105"/>
                <w:sz w:val="16"/>
              </w:rPr>
              <w:t>the partnership’s day-to-day decisions</w:t>
            </w:r>
          </w:p>
        </w:tc>
        <w:tc>
          <w:tcPr>
            <w:tcW w:w="4035" w:type="dxa"/>
            <w:tcBorders>
              <w:bottom w:val="single" w:sz="2" w:space="0" w:color="000000"/>
            </w:tcBorders>
          </w:tcPr>
          <w:p>
            <w:pPr>
              <w:pStyle w:val="TableParagraph"/>
              <w:spacing w:line="261" w:lineRule="auto" w:before="95"/>
              <w:rPr>
                <w:sz w:val="16"/>
              </w:rPr>
            </w:pPr>
            <w:r>
              <w:rPr>
                <w:sz w:val="16"/>
              </w:rPr>
              <w:t>Have voting rights but can’t make decisions for the </w:t>
            </w:r>
            <w:r>
              <w:rPr>
                <w:spacing w:val="-2"/>
                <w:w w:val="110"/>
                <w:sz w:val="16"/>
              </w:rPr>
              <w:t>partnership</w:t>
            </w:r>
          </w:p>
        </w:tc>
      </w:tr>
      <w:tr>
        <w:trPr>
          <w:trHeight w:val="557" w:hRule="atLeast"/>
        </w:trPr>
        <w:tc>
          <w:tcPr>
            <w:tcW w:w="1350" w:type="dxa"/>
            <w:tcBorders>
              <w:top w:val="single" w:sz="2" w:space="0" w:color="000000"/>
              <w:bottom w:val="single" w:sz="2" w:space="0" w:color="000000"/>
            </w:tcBorders>
          </w:tcPr>
          <w:p>
            <w:pPr>
              <w:pStyle w:val="TableParagraph"/>
              <w:spacing w:before="90"/>
              <w:rPr>
                <w:sz w:val="16"/>
              </w:rPr>
            </w:pPr>
            <w:r>
              <w:rPr>
                <w:spacing w:val="-2"/>
                <w:sz w:val="16"/>
              </w:rPr>
              <w:t>Tasks</w:t>
            </w:r>
          </w:p>
        </w:tc>
        <w:tc>
          <w:tcPr>
            <w:tcW w:w="3615" w:type="dxa"/>
            <w:tcBorders>
              <w:top w:val="single" w:sz="2" w:space="0" w:color="000000"/>
              <w:bottom w:val="single" w:sz="2" w:space="0" w:color="000000"/>
            </w:tcBorders>
            <w:shd w:val="clear" w:color="auto" w:fill="E6E7E8"/>
          </w:tcPr>
          <w:p>
            <w:pPr>
              <w:pStyle w:val="TableParagraph"/>
              <w:spacing w:line="261" w:lineRule="auto" w:before="90"/>
              <w:rPr>
                <w:sz w:val="16"/>
              </w:rPr>
            </w:pPr>
            <w:r>
              <w:rPr>
                <w:w w:val="105"/>
                <w:sz w:val="16"/>
              </w:rPr>
              <w:t>Buy</w:t>
            </w:r>
            <w:r>
              <w:rPr>
                <w:spacing w:val="-8"/>
                <w:w w:val="105"/>
                <w:sz w:val="16"/>
              </w:rPr>
              <w:t> </w:t>
            </w:r>
            <w:r>
              <w:rPr>
                <w:w w:val="105"/>
                <w:sz w:val="16"/>
              </w:rPr>
              <w:t>and</w:t>
            </w:r>
            <w:r>
              <w:rPr>
                <w:spacing w:val="-8"/>
                <w:w w:val="105"/>
                <w:sz w:val="16"/>
              </w:rPr>
              <w:t> </w:t>
            </w:r>
            <w:r>
              <w:rPr>
                <w:w w:val="105"/>
                <w:sz w:val="16"/>
              </w:rPr>
              <w:t>sell</w:t>
            </w:r>
            <w:r>
              <w:rPr>
                <w:spacing w:val="-8"/>
                <w:w w:val="105"/>
                <w:sz w:val="16"/>
              </w:rPr>
              <w:t> </w:t>
            </w:r>
            <w:r>
              <w:rPr>
                <w:w w:val="105"/>
                <w:sz w:val="16"/>
              </w:rPr>
              <w:t>property</w:t>
            </w:r>
            <w:r>
              <w:rPr>
                <w:spacing w:val="-8"/>
                <w:w w:val="105"/>
                <w:sz w:val="16"/>
              </w:rPr>
              <w:t> </w:t>
            </w:r>
            <w:r>
              <w:rPr>
                <w:w w:val="105"/>
                <w:sz w:val="16"/>
              </w:rPr>
              <w:t>for</w:t>
            </w:r>
            <w:r>
              <w:rPr>
                <w:spacing w:val="-8"/>
                <w:w w:val="105"/>
                <w:sz w:val="16"/>
              </w:rPr>
              <w:t> </w:t>
            </w:r>
            <w:r>
              <w:rPr>
                <w:w w:val="105"/>
                <w:sz w:val="16"/>
              </w:rPr>
              <w:t>the</w:t>
            </w:r>
            <w:r>
              <w:rPr>
                <w:spacing w:val="-8"/>
                <w:w w:val="105"/>
                <w:sz w:val="16"/>
              </w:rPr>
              <w:t> </w:t>
            </w:r>
            <w:r>
              <w:rPr>
                <w:w w:val="105"/>
                <w:sz w:val="16"/>
              </w:rPr>
              <w:t>partnership; manage the partnership’s assets</w:t>
            </w:r>
          </w:p>
        </w:tc>
        <w:tc>
          <w:tcPr>
            <w:tcW w:w="4035" w:type="dxa"/>
            <w:tcBorders>
              <w:top w:val="single" w:sz="2" w:space="0" w:color="000000"/>
              <w:bottom w:val="single" w:sz="2" w:space="0" w:color="000000"/>
            </w:tcBorders>
          </w:tcPr>
          <w:p>
            <w:pPr>
              <w:pStyle w:val="TableParagraph"/>
              <w:spacing w:line="261" w:lineRule="auto" w:before="90"/>
              <w:rPr>
                <w:sz w:val="16"/>
              </w:rPr>
            </w:pPr>
            <w:r>
              <w:rPr>
                <w:spacing w:val="-2"/>
                <w:w w:val="105"/>
                <w:sz w:val="16"/>
              </w:rPr>
              <w:t>Provide</w:t>
            </w:r>
            <w:r>
              <w:rPr>
                <w:spacing w:val="-7"/>
                <w:w w:val="105"/>
                <w:sz w:val="16"/>
              </w:rPr>
              <w:t> </w:t>
            </w:r>
            <w:r>
              <w:rPr>
                <w:spacing w:val="-2"/>
                <w:w w:val="105"/>
                <w:sz w:val="16"/>
              </w:rPr>
              <w:t>capital;</w:t>
            </w:r>
            <w:r>
              <w:rPr>
                <w:spacing w:val="-7"/>
                <w:w w:val="105"/>
                <w:sz w:val="16"/>
              </w:rPr>
              <w:t> </w:t>
            </w:r>
            <w:r>
              <w:rPr>
                <w:spacing w:val="-2"/>
                <w:w w:val="105"/>
                <w:sz w:val="16"/>
              </w:rPr>
              <w:t>vote;</w:t>
            </w:r>
            <w:r>
              <w:rPr>
                <w:spacing w:val="-7"/>
                <w:w w:val="105"/>
                <w:sz w:val="16"/>
              </w:rPr>
              <w:t> </w:t>
            </w:r>
            <w:r>
              <w:rPr>
                <w:spacing w:val="-2"/>
                <w:w w:val="105"/>
                <w:sz w:val="16"/>
              </w:rPr>
              <w:t>can</w:t>
            </w:r>
            <w:r>
              <w:rPr>
                <w:spacing w:val="-7"/>
                <w:w w:val="105"/>
                <w:sz w:val="16"/>
              </w:rPr>
              <w:t> </w:t>
            </w:r>
            <w:r>
              <w:rPr>
                <w:spacing w:val="-2"/>
                <w:w w:val="105"/>
                <w:sz w:val="16"/>
              </w:rPr>
              <w:t>keep</w:t>
            </w:r>
            <w:r>
              <w:rPr>
                <w:spacing w:val="-7"/>
                <w:w w:val="105"/>
                <w:sz w:val="16"/>
              </w:rPr>
              <w:t> </w:t>
            </w:r>
            <w:r>
              <w:rPr>
                <w:spacing w:val="-2"/>
                <w:w w:val="105"/>
                <w:sz w:val="16"/>
              </w:rPr>
              <w:t>general</w:t>
            </w:r>
            <w:r>
              <w:rPr>
                <w:spacing w:val="-7"/>
                <w:w w:val="105"/>
                <w:sz w:val="16"/>
              </w:rPr>
              <w:t> </w:t>
            </w:r>
            <w:r>
              <w:rPr>
                <w:spacing w:val="-2"/>
                <w:w w:val="105"/>
                <w:sz w:val="16"/>
              </w:rPr>
              <w:t>partners</w:t>
            </w:r>
            <w:r>
              <w:rPr>
                <w:spacing w:val="-7"/>
                <w:w w:val="105"/>
                <w:sz w:val="16"/>
              </w:rPr>
              <w:t> </w:t>
            </w:r>
            <w:r>
              <w:rPr>
                <w:spacing w:val="-2"/>
                <w:w w:val="105"/>
                <w:sz w:val="16"/>
              </w:rPr>
              <w:t>in </w:t>
            </w:r>
            <w:r>
              <w:rPr>
                <w:w w:val="105"/>
                <w:sz w:val="16"/>
              </w:rPr>
              <w:t>check by reviewing books</w:t>
            </w:r>
          </w:p>
        </w:tc>
      </w:tr>
      <w:tr>
        <w:trPr>
          <w:trHeight w:val="1157" w:hRule="atLeast"/>
        </w:trPr>
        <w:tc>
          <w:tcPr>
            <w:tcW w:w="1350" w:type="dxa"/>
            <w:tcBorders>
              <w:top w:val="single" w:sz="2" w:space="0" w:color="000000"/>
              <w:bottom w:val="single" w:sz="2" w:space="0" w:color="000000"/>
            </w:tcBorders>
          </w:tcPr>
          <w:p>
            <w:pPr>
              <w:pStyle w:val="TableParagraph"/>
              <w:spacing w:before="90"/>
              <w:rPr>
                <w:sz w:val="16"/>
              </w:rPr>
            </w:pPr>
            <w:r>
              <w:rPr>
                <w:spacing w:val="-2"/>
                <w:w w:val="105"/>
                <w:sz w:val="16"/>
              </w:rPr>
              <w:t>Liability </w:t>
            </w:r>
            <w:r>
              <w:rPr>
                <w:spacing w:val="-5"/>
                <w:w w:val="105"/>
                <w:sz w:val="16"/>
              </w:rPr>
              <w:t>and</w:t>
            </w:r>
          </w:p>
          <w:p>
            <w:pPr>
              <w:pStyle w:val="TableParagraph"/>
              <w:spacing w:before="16"/>
              <w:rPr>
                <w:sz w:val="16"/>
              </w:rPr>
            </w:pPr>
            <w:r>
              <w:rPr>
                <w:spacing w:val="-2"/>
                <w:w w:val="110"/>
                <w:sz w:val="16"/>
              </w:rPr>
              <w:t>litigation</w:t>
            </w:r>
          </w:p>
        </w:tc>
        <w:tc>
          <w:tcPr>
            <w:tcW w:w="3615" w:type="dxa"/>
            <w:tcBorders>
              <w:top w:val="single" w:sz="2" w:space="0" w:color="000000"/>
              <w:bottom w:val="single" w:sz="2" w:space="0" w:color="000000"/>
            </w:tcBorders>
            <w:shd w:val="clear" w:color="auto" w:fill="E6E7E8"/>
          </w:tcPr>
          <w:p>
            <w:pPr>
              <w:pStyle w:val="TableParagraph"/>
              <w:spacing w:line="261" w:lineRule="auto" w:before="90"/>
              <w:ind w:right="179"/>
              <w:jc w:val="both"/>
              <w:rPr>
                <w:sz w:val="16"/>
              </w:rPr>
            </w:pPr>
            <w:r>
              <w:rPr>
                <w:w w:val="105"/>
                <w:sz w:val="16"/>
              </w:rPr>
              <w:t>Have</w:t>
            </w:r>
            <w:r>
              <w:rPr>
                <w:spacing w:val="-12"/>
                <w:w w:val="105"/>
                <w:sz w:val="16"/>
              </w:rPr>
              <w:t> </w:t>
            </w:r>
            <w:r>
              <w:rPr>
                <w:w w:val="105"/>
                <w:sz w:val="16"/>
              </w:rPr>
              <w:t>unlimited</w:t>
            </w:r>
            <w:r>
              <w:rPr>
                <w:spacing w:val="-12"/>
                <w:w w:val="105"/>
                <w:sz w:val="16"/>
              </w:rPr>
              <w:t> </w:t>
            </w:r>
            <w:r>
              <w:rPr>
                <w:w w:val="105"/>
                <w:sz w:val="16"/>
              </w:rPr>
              <w:t>liability</w:t>
            </w:r>
            <w:r>
              <w:rPr>
                <w:spacing w:val="-11"/>
                <w:w w:val="105"/>
                <w:sz w:val="16"/>
              </w:rPr>
              <w:t> </w:t>
            </w:r>
            <w:r>
              <w:rPr>
                <w:w w:val="105"/>
                <w:sz w:val="16"/>
              </w:rPr>
              <w:t>(can</w:t>
            </w:r>
            <w:r>
              <w:rPr>
                <w:spacing w:val="-12"/>
                <w:w w:val="105"/>
                <w:sz w:val="16"/>
              </w:rPr>
              <w:t> </w:t>
            </w:r>
            <w:r>
              <w:rPr>
                <w:w w:val="105"/>
                <w:sz w:val="16"/>
              </w:rPr>
              <w:t>be</w:t>
            </w:r>
            <w:r>
              <w:rPr>
                <w:spacing w:val="-12"/>
                <w:w w:val="105"/>
                <w:sz w:val="16"/>
              </w:rPr>
              <w:t> </w:t>
            </w:r>
            <w:r>
              <w:rPr>
                <w:w w:val="105"/>
                <w:sz w:val="16"/>
              </w:rPr>
              <w:t>sued</w:t>
            </w:r>
            <w:r>
              <w:rPr>
                <w:spacing w:val="-12"/>
                <w:w w:val="105"/>
                <w:sz w:val="16"/>
              </w:rPr>
              <w:t> </w:t>
            </w:r>
            <w:r>
              <w:rPr>
                <w:w w:val="105"/>
                <w:sz w:val="16"/>
              </w:rPr>
              <w:t>and</w:t>
            </w:r>
            <w:r>
              <w:rPr>
                <w:spacing w:val="-11"/>
                <w:w w:val="105"/>
                <w:sz w:val="16"/>
              </w:rPr>
              <w:t> </w:t>
            </w:r>
            <w:r>
              <w:rPr>
                <w:w w:val="105"/>
                <w:sz w:val="16"/>
              </w:rPr>
              <w:t>held personally</w:t>
            </w:r>
            <w:r>
              <w:rPr>
                <w:spacing w:val="-10"/>
                <w:w w:val="105"/>
                <w:sz w:val="16"/>
              </w:rPr>
              <w:t> </w:t>
            </w:r>
            <w:r>
              <w:rPr>
                <w:w w:val="105"/>
                <w:sz w:val="16"/>
              </w:rPr>
              <w:t>liable</w:t>
            </w:r>
            <w:r>
              <w:rPr>
                <w:spacing w:val="-10"/>
                <w:w w:val="105"/>
                <w:sz w:val="16"/>
              </w:rPr>
              <w:t> </w:t>
            </w:r>
            <w:r>
              <w:rPr>
                <w:w w:val="105"/>
                <w:sz w:val="16"/>
              </w:rPr>
              <w:t>for</w:t>
            </w:r>
            <w:r>
              <w:rPr>
                <w:spacing w:val="-10"/>
                <w:w w:val="105"/>
                <w:sz w:val="16"/>
              </w:rPr>
              <w:t> </w:t>
            </w:r>
            <w:r>
              <w:rPr>
                <w:w w:val="105"/>
                <w:sz w:val="16"/>
              </w:rPr>
              <w:t>all</w:t>
            </w:r>
            <w:r>
              <w:rPr>
                <w:spacing w:val="-10"/>
                <w:w w:val="105"/>
                <w:sz w:val="16"/>
              </w:rPr>
              <w:t> </w:t>
            </w:r>
            <w:r>
              <w:rPr>
                <w:w w:val="105"/>
                <w:sz w:val="16"/>
              </w:rPr>
              <w:t>partnership</w:t>
            </w:r>
            <w:r>
              <w:rPr>
                <w:spacing w:val="-10"/>
                <w:w w:val="105"/>
                <w:sz w:val="16"/>
              </w:rPr>
              <w:t> </w:t>
            </w:r>
            <w:r>
              <w:rPr>
                <w:w w:val="105"/>
                <w:sz w:val="16"/>
              </w:rPr>
              <w:t>debts</w:t>
            </w:r>
            <w:r>
              <w:rPr>
                <w:spacing w:val="-10"/>
                <w:w w:val="105"/>
                <w:sz w:val="16"/>
              </w:rPr>
              <w:t> </w:t>
            </w:r>
            <w:r>
              <w:rPr>
                <w:w w:val="105"/>
                <w:sz w:val="16"/>
              </w:rPr>
              <w:t>and </w:t>
            </w:r>
            <w:r>
              <w:rPr>
                <w:spacing w:val="-2"/>
                <w:w w:val="105"/>
                <w:sz w:val="16"/>
              </w:rPr>
              <w:t>losses)</w:t>
            </w:r>
          </w:p>
        </w:tc>
        <w:tc>
          <w:tcPr>
            <w:tcW w:w="4035" w:type="dxa"/>
            <w:tcBorders>
              <w:top w:val="single" w:sz="2" w:space="0" w:color="000000"/>
              <w:bottom w:val="single" w:sz="2" w:space="0" w:color="000000"/>
            </w:tcBorders>
          </w:tcPr>
          <w:p>
            <w:pPr>
              <w:pStyle w:val="TableParagraph"/>
              <w:spacing w:line="261" w:lineRule="auto" w:before="90"/>
              <w:ind w:right="70"/>
              <w:rPr>
                <w:sz w:val="16"/>
              </w:rPr>
            </w:pPr>
            <w:r>
              <w:rPr>
                <w:w w:val="110"/>
                <w:sz w:val="16"/>
              </w:rPr>
              <w:t>Have</w:t>
            </w:r>
            <w:r>
              <w:rPr>
                <w:spacing w:val="-3"/>
                <w:w w:val="110"/>
                <w:sz w:val="16"/>
              </w:rPr>
              <w:t> </w:t>
            </w:r>
            <w:r>
              <w:rPr>
                <w:w w:val="110"/>
                <w:sz w:val="16"/>
              </w:rPr>
              <w:t>limited</w:t>
            </w:r>
            <w:r>
              <w:rPr>
                <w:spacing w:val="-3"/>
                <w:w w:val="110"/>
                <w:sz w:val="16"/>
              </w:rPr>
              <w:t> </w:t>
            </w:r>
            <w:r>
              <w:rPr>
                <w:w w:val="110"/>
                <w:sz w:val="16"/>
              </w:rPr>
              <w:t>liability</w:t>
            </w:r>
            <w:r>
              <w:rPr>
                <w:spacing w:val="-3"/>
                <w:w w:val="110"/>
                <w:sz w:val="16"/>
              </w:rPr>
              <w:t> </w:t>
            </w:r>
            <w:r>
              <w:rPr>
                <w:w w:val="110"/>
                <w:sz w:val="16"/>
              </w:rPr>
              <w:t>(limited</w:t>
            </w:r>
            <w:r>
              <w:rPr>
                <w:spacing w:val="-3"/>
                <w:w w:val="110"/>
                <w:sz w:val="16"/>
              </w:rPr>
              <w:t> </w:t>
            </w:r>
            <w:r>
              <w:rPr>
                <w:w w:val="110"/>
                <w:sz w:val="16"/>
              </w:rPr>
              <w:t>to</w:t>
            </w:r>
            <w:r>
              <w:rPr>
                <w:spacing w:val="-3"/>
                <w:w w:val="110"/>
                <w:sz w:val="16"/>
              </w:rPr>
              <w:t> </w:t>
            </w:r>
            <w:r>
              <w:rPr>
                <w:w w:val="110"/>
                <w:sz w:val="16"/>
              </w:rPr>
              <w:t>the</w:t>
            </w:r>
            <w:r>
              <w:rPr>
                <w:spacing w:val="-3"/>
                <w:w w:val="110"/>
                <w:sz w:val="16"/>
              </w:rPr>
              <w:t> </w:t>
            </w:r>
            <w:r>
              <w:rPr>
                <w:w w:val="110"/>
                <w:sz w:val="16"/>
              </w:rPr>
              <w:t>amount </w:t>
            </w:r>
            <w:r>
              <w:rPr>
                <w:sz w:val="16"/>
              </w:rPr>
              <w:t>invested and a proportionate share of any recourse loans taken by the partnership); can inspect all the </w:t>
            </w:r>
            <w:r>
              <w:rPr>
                <w:spacing w:val="-2"/>
                <w:w w:val="110"/>
                <w:sz w:val="16"/>
              </w:rPr>
              <w:t>partnership</w:t>
            </w:r>
            <w:r>
              <w:rPr>
                <w:spacing w:val="-8"/>
                <w:w w:val="110"/>
                <w:sz w:val="16"/>
              </w:rPr>
              <w:t> </w:t>
            </w:r>
            <w:r>
              <w:rPr>
                <w:spacing w:val="-2"/>
                <w:w w:val="110"/>
                <w:sz w:val="16"/>
              </w:rPr>
              <w:t>books;</w:t>
            </w:r>
            <w:r>
              <w:rPr>
                <w:spacing w:val="-8"/>
                <w:w w:val="110"/>
                <w:sz w:val="16"/>
              </w:rPr>
              <w:t> </w:t>
            </w:r>
            <w:r>
              <w:rPr>
                <w:spacing w:val="-2"/>
                <w:w w:val="110"/>
                <w:sz w:val="16"/>
              </w:rPr>
              <w:t>can</w:t>
            </w:r>
            <w:r>
              <w:rPr>
                <w:spacing w:val="-8"/>
                <w:w w:val="110"/>
                <w:sz w:val="16"/>
              </w:rPr>
              <w:t> </w:t>
            </w:r>
            <w:r>
              <w:rPr>
                <w:spacing w:val="-2"/>
                <w:w w:val="110"/>
                <w:sz w:val="16"/>
              </w:rPr>
              <w:t>sue</w:t>
            </w:r>
            <w:r>
              <w:rPr>
                <w:spacing w:val="-8"/>
                <w:w w:val="110"/>
                <w:sz w:val="16"/>
              </w:rPr>
              <w:t> </w:t>
            </w:r>
            <w:r>
              <w:rPr>
                <w:spacing w:val="-2"/>
                <w:w w:val="110"/>
                <w:sz w:val="16"/>
              </w:rPr>
              <w:t>the</w:t>
            </w:r>
            <w:r>
              <w:rPr>
                <w:spacing w:val="-8"/>
                <w:w w:val="110"/>
                <w:sz w:val="16"/>
              </w:rPr>
              <w:t> </w:t>
            </w:r>
            <w:r>
              <w:rPr>
                <w:spacing w:val="-2"/>
                <w:w w:val="110"/>
                <w:sz w:val="16"/>
              </w:rPr>
              <w:t>general</w:t>
            </w:r>
            <w:r>
              <w:rPr>
                <w:spacing w:val="-8"/>
                <w:w w:val="110"/>
                <w:sz w:val="16"/>
              </w:rPr>
              <w:t> </w:t>
            </w:r>
            <w:r>
              <w:rPr>
                <w:spacing w:val="-2"/>
                <w:w w:val="110"/>
                <w:sz w:val="16"/>
              </w:rPr>
              <w:t>partner</w:t>
            </w:r>
            <w:r>
              <w:rPr>
                <w:spacing w:val="-8"/>
                <w:w w:val="110"/>
                <w:sz w:val="16"/>
              </w:rPr>
              <w:t> </w:t>
            </w:r>
            <w:r>
              <w:rPr>
                <w:spacing w:val="-2"/>
                <w:w w:val="110"/>
                <w:sz w:val="16"/>
              </w:rPr>
              <w:t>or </w:t>
            </w:r>
            <w:r>
              <w:rPr>
                <w:w w:val="110"/>
                <w:sz w:val="16"/>
              </w:rPr>
              <w:t>can</w:t>
            </w:r>
            <w:r>
              <w:rPr>
                <w:spacing w:val="-9"/>
                <w:w w:val="110"/>
                <w:sz w:val="16"/>
              </w:rPr>
              <w:t> </w:t>
            </w:r>
            <w:r>
              <w:rPr>
                <w:w w:val="110"/>
                <w:sz w:val="16"/>
              </w:rPr>
              <w:t>sue</w:t>
            </w:r>
            <w:r>
              <w:rPr>
                <w:spacing w:val="-9"/>
                <w:w w:val="110"/>
                <w:sz w:val="16"/>
              </w:rPr>
              <w:t> </w:t>
            </w:r>
            <w:r>
              <w:rPr>
                <w:w w:val="110"/>
                <w:sz w:val="16"/>
              </w:rPr>
              <w:t>to</w:t>
            </w:r>
            <w:r>
              <w:rPr>
                <w:spacing w:val="-9"/>
                <w:w w:val="110"/>
                <w:sz w:val="16"/>
              </w:rPr>
              <w:t> </w:t>
            </w:r>
            <w:r>
              <w:rPr>
                <w:w w:val="110"/>
                <w:sz w:val="16"/>
              </w:rPr>
              <w:t>dissolve</w:t>
            </w:r>
            <w:r>
              <w:rPr>
                <w:spacing w:val="-9"/>
                <w:w w:val="110"/>
                <w:sz w:val="16"/>
              </w:rPr>
              <w:t> </w:t>
            </w:r>
            <w:r>
              <w:rPr>
                <w:w w:val="110"/>
                <w:sz w:val="16"/>
              </w:rPr>
              <w:t>the</w:t>
            </w:r>
            <w:r>
              <w:rPr>
                <w:spacing w:val="-9"/>
                <w:w w:val="110"/>
                <w:sz w:val="16"/>
              </w:rPr>
              <w:t> </w:t>
            </w:r>
            <w:r>
              <w:rPr>
                <w:w w:val="110"/>
                <w:sz w:val="16"/>
              </w:rPr>
              <w:t>partnership</w:t>
            </w:r>
          </w:p>
        </w:tc>
      </w:tr>
      <w:tr>
        <w:trPr>
          <w:trHeight w:val="757" w:hRule="atLeast"/>
        </w:trPr>
        <w:tc>
          <w:tcPr>
            <w:tcW w:w="1350" w:type="dxa"/>
            <w:tcBorders>
              <w:top w:val="single" w:sz="2" w:space="0" w:color="000000"/>
              <w:bottom w:val="single" w:sz="2" w:space="0" w:color="000000"/>
            </w:tcBorders>
          </w:tcPr>
          <w:p>
            <w:pPr>
              <w:pStyle w:val="TableParagraph"/>
              <w:spacing w:line="261" w:lineRule="auto"/>
              <w:rPr>
                <w:sz w:val="16"/>
              </w:rPr>
            </w:pPr>
            <w:r>
              <w:rPr>
                <w:spacing w:val="-2"/>
                <w:w w:val="105"/>
                <w:sz w:val="16"/>
              </w:rPr>
              <w:t>Financial involvement</w:t>
            </w:r>
          </w:p>
        </w:tc>
        <w:tc>
          <w:tcPr>
            <w:tcW w:w="3615" w:type="dxa"/>
            <w:tcBorders>
              <w:top w:val="single" w:sz="2" w:space="0" w:color="000000"/>
              <w:bottom w:val="single" w:sz="2" w:space="0" w:color="000000"/>
            </w:tcBorders>
            <w:shd w:val="clear" w:color="auto" w:fill="E6E7E8"/>
          </w:tcPr>
          <w:p>
            <w:pPr>
              <w:pStyle w:val="TableParagraph"/>
              <w:rPr>
                <w:sz w:val="16"/>
              </w:rPr>
            </w:pPr>
            <w:r>
              <w:rPr>
                <w:sz w:val="16"/>
              </w:rPr>
              <w:t>Maintain</w:t>
            </w:r>
            <w:r>
              <w:rPr>
                <w:spacing w:val="12"/>
                <w:sz w:val="16"/>
              </w:rPr>
              <w:t> </w:t>
            </w:r>
            <w:r>
              <w:rPr>
                <w:sz w:val="16"/>
              </w:rPr>
              <w:t>a</w:t>
            </w:r>
            <w:r>
              <w:rPr>
                <w:spacing w:val="12"/>
                <w:sz w:val="16"/>
              </w:rPr>
              <w:t> </w:t>
            </w:r>
            <w:r>
              <w:rPr>
                <w:sz w:val="16"/>
              </w:rPr>
              <w:t>financial</w:t>
            </w:r>
            <w:r>
              <w:rPr>
                <w:spacing w:val="12"/>
                <w:sz w:val="16"/>
              </w:rPr>
              <w:t> </w:t>
            </w:r>
            <w:r>
              <w:rPr>
                <w:sz w:val="16"/>
              </w:rPr>
              <w:t>interest</w:t>
            </w:r>
            <w:r>
              <w:rPr>
                <w:spacing w:val="12"/>
                <w:sz w:val="16"/>
              </w:rPr>
              <w:t> </w:t>
            </w:r>
            <w:r>
              <w:rPr>
                <w:sz w:val="16"/>
              </w:rPr>
              <w:t>in</w:t>
            </w:r>
            <w:r>
              <w:rPr>
                <w:spacing w:val="12"/>
                <w:sz w:val="16"/>
              </w:rPr>
              <w:t> </w:t>
            </w:r>
            <w:r>
              <w:rPr>
                <w:sz w:val="16"/>
              </w:rPr>
              <w:t>the</w:t>
            </w:r>
            <w:r>
              <w:rPr>
                <w:spacing w:val="12"/>
                <w:sz w:val="16"/>
              </w:rPr>
              <w:t> </w:t>
            </w:r>
            <w:r>
              <w:rPr>
                <w:spacing w:val="-2"/>
                <w:sz w:val="16"/>
              </w:rPr>
              <w:t>partnership</w:t>
            </w:r>
          </w:p>
        </w:tc>
        <w:tc>
          <w:tcPr>
            <w:tcW w:w="4035" w:type="dxa"/>
            <w:tcBorders>
              <w:top w:val="single" w:sz="2" w:space="0" w:color="000000"/>
              <w:bottom w:val="single" w:sz="2" w:space="0" w:color="000000"/>
            </w:tcBorders>
          </w:tcPr>
          <w:p>
            <w:pPr>
              <w:pStyle w:val="TableParagraph"/>
              <w:spacing w:line="261" w:lineRule="auto"/>
              <w:ind w:right="70"/>
              <w:rPr>
                <w:sz w:val="16"/>
              </w:rPr>
            </w:pPr>
            <w:r>
              <w:rPr>
                <w:w w:val="110"/>
                <w:sz w:val="16"/>
              </w:rPr>
              <w:t>Provide</w:t>
            </w:r>
            <w:r>
              <w:rPr>
                <w:spacing w:val="-7"/>
                <w:w w:val="110"/>
                <w:sz w:val="16"/>
              </w:rPr>
              <w:t> </w:t>
            </w:r>
            <w:r>
              <w:rPr>
                <w:w w:val="110"/>
                <w:sz w:val="16"/>
              </w:rPr>
              <w:t>money</w:t>
            </w:r>
            <w:r>
              <w:rPr>
                <w:spacing w:val="-7"/>
                <w:w w:val="110"/>
                <w:sz w:val="16"/>
              </w:rPr>
              <w:t> </w:t>
            </w:r>
            <w:r>
              <w:rPr>
                <w:w w:val="110"/>
                <w:sz w:val="16"/>
              </w:rPr>
              <w:t>contributed</w:t>
            </w:r>
            <w:r>
              <w:rPr>
                <w:spacing w:val="-7"/>
                <w:w w:val="110"/>
                <w:sz w:val="16"/>
              </w:rPr>
              <w:t> </w:t>
            </w:r>
            <w:r>
              <w:rPr>
                <w:w w:val="110"/>
                <w:sz w:val="16"/>
              </w:rPr>
              <w:t>to</w:t>
            </w:r>
            <w:r>
              <w:rPr>
                <w:spacing w:val="-7"/>
                <w:w w:val="110"/>
                <w:sz w:val="16"/>
              </w:rPr>
              <w:t> </w:t>
            </w:r>
            <w:r>
              <w:rPr>
                <w:w w:val="110"/>
                <w:sz w:val="16"/>
              </w:rPr>
              <w:t>the</w:t>
            </w:r>
            <w:r>
              <w:rPr>
                <w:spacing w:val="-7"/>
                <w:w w:val="110"/>
                <w:sz w:val="16"/>
              </w:rPr>
              <w:t> </w:t>
            </w:r>
            <w:r>
              <w:rPr>
                <w:w w:val="110"/>
                <w:sz w:val="16"/>
              </w:rPr>
              <w:t>partnership, </w:t>
            </w:r>
            <w:r>
              <w:rPr>
                <w:sz w:val="16"/>
              </w:rPr>
              <w:t>recourse debt of the partnership, and nonrecourse </w:t>
            </w:r>
            <w:r>
              <w:rPr>
                <w:w w:val="110"/>
                <w:sz w:val="16"/>
              </w:rPr>
              <w:t>debt</w:t>
            </w:r>
            <w:r>
              <w:rPr>
                <w:spacing w:val="-7"/>
                <w:w w:val="110"/>
                <w:sz w:val="16"/>
              </w:rPr>
              <w:t> </w:t>
            </w:r>
            <w:r>
              <w:rPr>
                <w:w w:val="110"/>
                <w:sz w:val="16"/>
              </w:rPr>
              <w:t>for</w:t>
            </w:r>
            <w:r>
              <w:rPr>
                <w:spacing w:val="-7"/>
                <w:w w:val="110"/>
                <w:sz w:val="16"/>
              </w:rPr>
              <w:t> </w:t>
            </w:r>
            <w:r>
              <w:rPr>
                <w:w w:val="110"/>
                <w:sz w:val="16"/>
              </w:rPr>
              <w:t>real-estate</w:t>
            </w:r>
            <w:r>
              <w:rPr>
                <w:spacing w:val="-7"/>
                <w:w w:val="110"/>
                <w:sz w:val="16"/>
              </w:rPr>
              <w:t> </w:t>
            </w:r>
            <w:r>
              <w:rPr>
                <w:w w:val="110"/>
                <w:sz w:val="16"/>
              </w:rPr>
              <w:t>DPPs</w:t>
            </w:r>
          </w:p>
        </w:tc>
      </w:tr>
      <w:tr>
        <w:trPr>
          <w:trHeight w:val="557" w:hRule="atLeast"/>
        </w:trPr>
        <w:tc>
          <w:tcPr>
            <w:tcW w:w="1350" w:type="dxa"/>
            <w:tcBorders>
              <w:top w:val="single" w:sz="2" w:space="0" w:color="000000"/>
              <w:bottom w:val="single" w:sz="2" w:space="0" w:color="000000"/>
            </w:tcBorders>
          </w:tcPr>
          <w:p>
            <w:pPr>
              <w:pStyle w:val="TableParagraph"/>
              <w:spacing w:line="261" w:lineRule="auto"/>
              <w:ind w:right="71"/>
              <w:rPr>
                <w:sz w:val="16"/>
              </w:rPr>
            </w:pPr>
            <w:r>
              <w:rPr>
                <w:spacing w:val="-2"/>
                <w:sz w:val="16"/>
              </w:rPr>
              <w:t>Financial </w:t>
            </w:r>
            <w:r>
              <w:rPr>
                <w:spacing w:val="-2"/>
                <w:w w:val="105"/>
                <w:sz w:val="16"/>
              </w:rPr>
              <w:t>rewards</w:t>
            </w:r>
          </w:p>
        </w:tc>
        <w:tc>
          <w:tcPr>
            <w:tcW w:w="3615" w:type="dxa"/>
            <w:tcBorders>
              <w:top w:val="single" w:sz="2" w:space="0" w:color="000000"/>
              <w:bottom w:val="single" w:sz="2" w:space="0" w:color="000000"/>
            </w:tcBorders>
            <w:shd w:val="clear" w:color="auto" w:fill="E6E7E8"/>
          </w:tcPr>
          <w:p>
            <w:pPr>
              <w:pStyle w:val="TableParagraph"/>
              <w:spacing w:line="261" w:lineRule="auto"/>
              <w:rPr>
                <w:sz w:val="16"/>
              </w:rPr>
            </w:pPr>
            <w:r>
              <w:rPr>
                <w:spacing w:val="-2"/>
                <w:w w:val="105"/>
                <w:sz w:val="16"/>
              </w:rPr>
              <w:t>Receive</w:t>
            </w:r>
            <w:r>
              <w:rPr>
                <w:spacing w:val="-10"/>
                <w:w w:val="105"/>
                <w:sz w:val="16"/>
              </w:rPr>
              <w:t> </w:t>
            </w:r>
            <w:r>
              <w:rPr>
                <w:spacing w:val="-2"/>
                <w:w w:val="105"/>
                <w:sz w:val="16"/>
              </w:rPr>
              <w:t>compensation</w:t>
            </w:r>
            <w:r>
              <w:rPr>
                <w:spacing w:val="-10"/>
                <w:w w:val="105"/>
                <w:sz w:val="16"/>
              </w:rPr>
              <w:t> </w:t>
            </w:r>
            <w:r>
              <w:rPr>
                <w:spacing w:val="-2"/>
                <w:w w:val="105"/>
                <w:sz w:val="16"/>
              </w:rPr>
              <w:t>for</w:t>
            </w:r>
            <w:r>
              <w:rPr>
                <w:spacing w:val="-9"/>
                <w:w w:val="105"/>
                <w:sz w:val="16"/>
              </w:rPr>
              <w:t> </w:t>
            </w:r>
            <w:r>
              <w:rPr>
                <w:spacing w:val="-2"/>
                <w:w w:val="105"/>
                <w:sz w:val="16"/>
              </w:rPr>
              <w:t>managing</w:t>
            </w:r>
            <w:r>
              <w:rPr>
                <w:spacing w:val="-10"/>
                <w:w w:val="105"/>
                <w:sz w:val="16"/>
              </w:rPr>
              <w:t> </w:t>
            </w:r>
            <w:r>
              <w:rPr>
                <w:spacing w:val="-2"/>
                <w:w w:val="105"/>
                <w:sz w:val="16"/>
              </w:rPr>
              <w:t>the partnership</w:t>
            </w:r>
          </w:p>
        </w:tc>
        <w:tc>
          <w:tcPr>
            <w:tcW w:w="4035" w:type="dxa"/>
            <w:tcBorders>
              <w:top w:val="single" w:sz="2" w:space="0" w:color="000000"/>
              <w:bottom w:val="single" w:sz="2" w:space="0" w:color="000000"/>
            </w:tcBorders>
          </w:tcPr>
          <w:p>
            <w:pPr>
              <w:pStyle w:val="TableParagraph"/>
              <w:rPr>
                <w:sz w:val="16"/>
              </w:rPr>
            </w:pPr>
            <w:r>
              <w:rPr>
                <w:w w:val="105"/>
                <w:sz w:val="16"/>
              </w:rPr>
              <w:t>Receive</w:t>
            </w:r>
            <w:r>
              <w:rPr>
                <w:spacing w:val="-8"/>
                <w:w w:val="105"/>
                <w:sz w:val="16"/>
              </w:rPr>
              <w:t> </w:t>
            </w:r>
            <w:r>
              <w:rPr>
                <w:w w:val="105"/>
                <w:sz w:val="16"/>
              </w:rPr>
              <w:t>their</w:t>
            </w:r>
            <w:r>
              <w:rPr>
                <w:spacing w:val="-7"/>
                <w:w w:val="105"/>
                <w:sz w:val="16"/>
              </w:rPr>
              <w:t> </w:t>
            </w:r>
            <w:r>
              <w:rPr>
                <w:w w:val="105"/>
                <w:sz w:val="16"/>
              </w:rPr>
              <w:t>proportion</w:t>
            </w:r>
            <w:r>
              <w:rPr>
                <w:spacing w:val="-7"/>
                <w:w w:val="105"/>
                <w:sz w:val="16"/>
              </w:rPr>
              <w:t> </w:t>
            </w:r>
            <w:r>
              <w:rPr>
                <w:w w:val="105"/>
                <w:sz w:val="16"/>
              </w:rPr>
              <w:t>of</w:t>
            </w:r>
            <w:r>
              <w:rPr>
                <w:spacing w:val="-7"/>
                <w:w w:val="105"/>
                <w:sz w:val="16"/>
              </w:rPr>
              <w:t> </w:t>
            </w:r>
            <w:r>
              <w:rPr>
                <w:w w:val="105"/>
                <w:sz w:val="16"/>
              </w:rPr>
              <w:t>profits</w:t>
            </w:r>
            <w:r>
              <w:rPr>
                <w:spacing w:val="-7"/>
                <w:w w:val="105"/>
                <w:sz w:val="16"/>
              </w:rPr>
              <w:t> </w:t>
            </w:r>
            <w:r>
              <w:rPr>
                <w:w w:val="105"/>
                <w:sz w:val="16"/>
              </w:rPr>
              <w:t>and</w:t>
            </w:r>
            <w:r>
              <w:rPr>
                <w:spacing w:val="-7"/>
                <w:w w:val="105"/>
                <w:sz w:val="16"/>
              </w:rPr>
              <w:t> </w:t>
            </w:r>
            <w:r>
              <w:rPr>
                <w:spacing w:val="-2"/>
                <w:w w:val="105"/>
                <w:sz w:val="16"/>
              </w:rPr>
              <w:t>losses</w:t>
            </w:r>
          </w:p>
        </w:tc>
      </w:tr>
      <w:tr>
        <w:trPr>
          <w:trHeight w:val="944" w:hRule="atLeast"/>
        </w:trPr>
        <w:tc>
          <w:tcPr>
            <w:tcW w:w="1350" w:type="dxa"/>
            <w:tcBorders>
              <w:top w:val="single" w:sz="2" w:space="0" w:color="000000"/>
              <w:bottom w:val="single" w:sz="12" w:space="0" w:color="000000"/>
            </w:tcBorders>
          </w:tcPr>
          <w:p>
            <w:pPr>
              <w:pStyle w:val="TableParagraph"/>
              <w:rPr>
                <w:sz w:val="16"/>
              </w:rPr>
            </w:pPr>
            <w:r>
              <w:rPr>
                <w:sz w:val="16"/>
              </w:rPr>
              <w:t>Conflicts</w:t>
            </w:r>
            <w:r>
              <w:rPr>
                <w:spacing w:val="-4"/>
                <w:w w:val="110"/>
                <w:sz w:val="16"/>
              </w:rPr>
              <w:t> </w:t>
            </w:r>
            <w:r>
              <w:rPr>
                <w:spacing w:val="-5"/>
                <w:w w:val="110"/>
                <w:sz w:val="16"/>
              </w:rPr>
              <w:t>of</w:t>
            </w:r>
          </w:p>
          <w:p>
            <w:pPr>
              <w:pStyle w:val="TableParagraph"/>
              <w:spacing w:before="16"/>
              <w:rPr>
                <w:sz w:val="16"/>
              </w:rPr>
            </w:pPr>
            <w:r>
              <w:rPr>
                <w:spacing w:val="-2"/>
                <w:w w:val="110"/>
                <w:sz w:val="16"/>
              </w:rPr>
              <w:t>interest</w:t>
            </w:r>
          </w:p>
        </w:tc>
        <w:tc>
          <w:tcPr>
            <w:tcW w:w="3615" w:type="dxa"/>
            <w:tcBorders>
              <w:top w:val="single" w:sz="2" w:space="0" w:color="000000"/>
              <w:bottom w:val="single" w:sz="12" w:space="0" w:color="000000"/>
            </w:tcBorders>
            <w:shd w:val="clear" w:color="auto" w:fill="E6E7E8"/>
          </w:tcPr>
          <w:p>
            <w:pPr>
              <w:pStyle w:val="TableParagraph"/>
              <w:spacing w:line="261" w:lineRule="auto"/>
              <w:rPr>
                <w:sz w:val="16"/>
              </w:rPr>
            </w:pPr>
            <w:r>
              <w:rPr>
                <w:w w:val="110"/>
                <w:sz w:val="16"/>
              </w:rPr>
              <w:t>Can’t</w:t>
            </w:r>
            <w:r>
              <w:rPr>
                <w:spacing w:val="-6"/>
                <w:w w:val="110"/>
                <w:sz w:val="16"/>
              </w:rPr>
              <w:t> </w:t>
            </w:r>
            <w:r>
              <w:rPr>
                <w:w w:val="110"/>
                <w:sz w:val="16"/>
              </w:rPr>
              <w:t>borrow</w:t>
            </w:r>
            <w:r>
              <w:rPr>
                <w:spacing w:val="-6"/>
                <w:w w:val="110"/>
                <w:sz w:val="16"/>
              </w:rPr>
              <w:t> </w:t>
            </w:r>
            <w:r>
              <w:rPr>
                <w:w w:val="110"/>
                <w:sz w:val="16"/>
              </w:rPr>
              <w:t>money</w:t>
            </w:r>
            <w:r>
              <w:rPr>
                <w:spacing w:val="-6"/>
                <w:w w:val="110"/>
                <w:sz w:val="16"/>
              </w:rPr>
              <w:t> </w:t>
            </w:r>
            <w:r>
              <w:rPr>
                <w:w w:val="110"/>
                <w:sz w:val="16"/>
              </w:rPr>
              <w:t>from</w:t>
            </w:r>
            <w:r>
              <w:rPr>
                <w:spacing w:val="-6"/>
                <w:w w:val="110"/>
                <w:sz w:val="16"/>
              </w:rPr>
              <w:t> </w:t>
            </w:r>
            <w:r>
              <w:rPr>
                <w:w w:val="110"/>
                <w:sz w:val="16"/>
              </w:rPr>
              <w:t>the</w:t>
            </w:r>
            <w:r>
              <w:rPr>
                <w:spacing w:val="-6"/>
                <w:w w:val="110"/>
                <w:sz w:val="16"/>
              </w:rPr>
              <w:t> </w:t>
            </w:r>
            <w:r>
              <w:rPr>
                <w:w w:val="110"/>
                <w:sz w:val="16"/>
              </w:rPr>
              <w:t>partnership; </w:t>
            </w:r>
            <w:r>
              <w:rPr>
                <w:sz w:val="16"/>
              </w:rPr>
              <w:t>can’t compete against the partnership (can’t </w:t>
            </w:r>
            <w:r>
              <w:rPr>
                <w:w w:val="110"/>
                <w:sz w:val="16"/>
              </w:rPr>
              <w:t>manage two buildings for two different </w:t>
            </w:r>
            <w:r>
              <w:rPr>
                <w:sz w:val="16"/>
              </w:rPr>
              <w:t>partnerships in close proximity, for example)</w:t>
            </w:r>
          </w:p>
        </w:tc>
        <w:tc>
          <w:tcPr>
            <w:tcW w:w="4035" w:type="dxa"/>
            <w:tcBorders>
              <w:top w:val="single" w:sz="2" w:space="0" w:color="000000"/>
              <w:bottom w:val="single" w:sz="12" w:space="0" w:color="000000"/>
            </w:tcBorders>
          </w:tcPr>
          <w:p>
            <w:pPr>
              <w:pStyle w:val="TableParagraph"/>
              <w:rPr>
                <w:sz w:val="16"/>
              </w:rPr>
            </w:pPr>
            <w:r>
              <w:rPr>
                <w:spacing w:val="-2"/>
                <w:w w:val="105"/>
                <w:sz w:val="16"/>
              </w:rPr>
              <w:t>None;</w:t>
            </w:r>
            <w:r>
              <w:rPr>
                <w:spacing w:val="-6"/>
                <w:w w:val="105"/>
                <w:sz w:val="16"/>
              </w:rPr>
              <w:t> </w:t>
            </w:r>
            <w:r>
              <w:rPr>
                <w:spacing w:val="-2"/>
                <w:w w:val="105"/>
                <w:sz w:val="16"/>
              </w:rPr>
              <w:t>can</w:t>
            </w:r>
            <w:r>
              <w:rPr>
                <w:spacing w:val="-5"/>
                <w:w w:val="105"/>
                <w:sz w:val="16"/>
              </w:rPr>
              <w:t> </w:t>
            </w:r>
            <w:r>
              <w:rPr>
                <w:spacing w:val="-2"/>
                <w:w w:val="105"/>
                <w:sz w:val="16"/>
              </w:rPr>
              <w:t>invest</w:t>
            </w:r>
            <w:r>
              <w:rPr>
                <w:spacing w:val="-5"/>
                <w:w w:val="105"/>
                <w:sz w:val="16"/>
              </w:rPr>
              <w:t> </w:t>
            </w:r>
            <w:r>
              <w:rPr>
                <w:spacing w:val="-2"/>
                <w:w w:val="105"/>
                <w:sz w:val="16"/>
              </w:rPr>
              <w:t>in</w:t>
            </w:r>
            <w:r>
              <w:rPr>
                <w:spacing w:val="-5"/>
                <w:w w:val="105"/>
                <w:sz w:val="16"/>
              </w:rPr>
              <w:t> </w:t>
            </w:r>
            <w:r>
              <w:rPr>
                <w:spacing w:val="-2"/>
                <w:w w:val="105"/>
                <w:sz w:val="16"/>
              </w:rPr>
              <w:t>competing</w:t>
            </w:r>
            <w:r>
              <w:rPr>
                <w:spacing w:val="-5"/>
                <w:w w:val="105"/>
                <w:sz w:val="16"/>
              </w:rPr>
              <w:t> </w:t>
            </w:r>
            <w:r>
              <w:rPr>
                <w:spacing w:val="-2"/>
                <w:w w:val="105"/>
                <w:sz w:val="16"/>
              </w:rPr>
              <w:t>partnerships</w:t>
            </w:r>
          </w:p>
        </w:tc>
      </w:tr>
    </w:tbl>
    <w:p>
      <w:pPr>
        <w:pStyle w:val="BodyText"/>
        <w:spacing w:before="5"/>
        <w:rPr>
          <w:rFonts w:ascii="Arial"/>
          <w:b/>
          <w:sz w:val="44"/>
        </w:rPr>
      </w:pPr>
    </w:p>
    <w:p>
      <w:pPr>
        <w:pStyle w:val="BodyText"/>
        <w:spacing w:line="312" w:lineRule="auto"/>
        <w:ind w:left="1120" w:right="117"/>
        <w:jc w:val="both"/>
      </w:pPr>
      <w:r>
        <w:rPr>
          <w:w w:val="130"/>
        </w:rPr>
        <w:t>Partnerships are usually set up as </w:t>
      </w:r>
      <w:r>
        <w:rPr>
          <w:i/>
          <w:w w:val="130"/>
        </w:rPr>
        <w:t>tenants</w:t>
      </w:r>
      <w:r>
        <w:rPr>
          <w:i/>
          <w:spacing w:val="-10"/>
          <w:w w:val="130"/>
        </w:rPr>
        <w:t> </w:t>
      </w:r>
      <w:r>
        <w:rPr>
          <w:i/>
          <w:w w:val="130"/>
        </w:rPr>
        <w:t>in</w:t>
      </w:r>
      <w:r>
        <w:rPr>
          <w:i/>
          <w:spacing w:val="-10"/>
          <w:w w:val="130"/>
        </w:rPr>
        <w:t> </w:t>
      </w:r>
      <w:r>
        <w:rPr>
          <w:i/>
          <w:w w:val="130"/>
        </w:rPr>
        <w:t>common </w:t>
      </w:r>
      <w:r>
        <w:rPr>
          <w:w w:val="130"/>
        </w:rPr>
        <w:t>(TIC). Each limited partner owns an undi- </w:t>
      </w:r>
      <w:r>
        <w:rPr>
          <w:w w:val="135"/>
        </w:rPr>
        <w:t>vided</w:t>
      </w:r>
      <w:r>
        <w:rPr>
          <w:spacing w:val="-3"/>
          <w:w w:val="135"/>
        </w:rPr>
        <w:t> </w:t>
      </w:r>
      <w:r>
        <w:rPr>
          <w:w w:val="135"/>
        </w:rPr>
        <w:t>interest</w:t>
      </w:r>
      <w:r>
        <w:rPr>
          <w:spacing w:val="-3"/>
          <w:w w:val="135"/>
        </w:rPr>
        <w:t> </w:t>
      </w:r>
      <w:r>
        <w:rPr>
          <w:w w:val="135"/>
        </w:rPr>
        <w:t>in</w:t>
      </w:r>
      <w:r>
        <w:rPr>
          <w:spacing w:val="-3"/>
          <w:w w:val="135"/>
        </w:rPr>
        <w:t> </w:t>
      </w:r>
      <w:r>
        <w:rPr>
          <w:w w:val="135"/>
        </w:rPr>
        <w:t>the</w:t>
      </w:r>
      <w:r>
        <w:rPr>
          <w:spacing w:val="-3"/>
          <w:w w:val="135"/>
        </w:rPr>
        <w:t> </w:t>
      </w:r>
      <w:r>
        <w:rPr>
          <w:w w:val="135"/>
        </w:rPr>
        <w:t>property</w:t>
      </w:r>
      <w:r>
        <w:rPr>
          <w:spacing w:val="-3"/>
          <w:w w:val="135"/>
        </w:rPr>
        <w:t> </w:t>
      </w:r>
      <w:r>
        <w:rPr>
          <w:w w:val="135"/>
        </w:rPr>
        <w:t>held</w:t>
      </w:r>
      <w:r>
        <w:rPr>
          <w:spacing w:val="-4"/>
          <w:w w:val="135"/>
        </w:rPr>
        <w:t> </w:t>
      </w:r>
      <w:r>
        <w:rPr>
          <w:w w:val="135"/>
        </w:rPr>
        <w:t>by</w:t>
      </w:r>
      <w:r>
        <w:rPr>
          <w:spacing w:val="-4"/>
          <w:w w:val="135"/>
        </w:rPr>
        <w:t> </w:t>
      </w:r>
      <w:r>
        <w:rPr>
          <w:w w:val="135"/>
        </w:rPr>
        <w:t>the</w:t>
      </w:r>
      <w:r>
        <w:rPr>
          <w:spacing w:val="-3"/>
          <w:w w:val="135"/>
        </w:rPr>
        <w:t> </w:t>
      </w:r>
      <w:r>
        <w:rPr>
          <w:w w:val="135"/>
        </w:rPr>
        <w:t>partnership.</w:t>
      </w:r>
      <w:r>
        <w:rPr>
          <w:spacing w:val="-3"/>
          <w:w w:val="135"/>
        </w:rPr>
        <w:t> </w:t>
      </w:r>
      <w:r>
        <w:rPr>
          <w:w w:val="135"/>
        </w:rPr>
        <w:t>In</w:t>
      </w:r>
      <w:r>
        <w:rPr>
          <w:spacing w:val="-4"/>
          <w:w w:val="135"/>
        </w:rPr>
        <w:t> </w:t>
      </w:r>
      <w:r>
        <w:rPr>
          <w:w w:val="135"/>
        </w:rPr>
        <w:t>addition,</w:t>
      </w:r>
      <w:r>
        <w:rPr>
          <w:spacing w:val="-3"/>
          <w:w w:val="135"/>
        </w:rPr>
        <w:t> </w:t>
      </w:r>
      <w:r>
        <w:rPr>
          <w:w w:val="135"/>
        </w:rPr>
        <w:t>in</w:t>
      </w:r>
      <w:r>
        <w:rPr>
          <w:spacing w:val="-3"/>
          <w:w w:val="135"/>
        </w:rPr>
        <w:t> </w:t>
      </w:r>
      <w:r>
        <w:rPr>
          <w:w w:val="135"/>
        </w:rPr>
        <w:t>the</w:t>
      </w:r>
      <w:r>
        <w:rPr>
          <w:spacing w:val="-3"/>
          <w:w w:val="135"/>
        </w:rPr>
        <w:t> </w:t>
      </w:r>
      <w:r>
        <w:rPr>
          <w:w w:val="135"/>
        </w:rPr>
        <w:t>event</w:t>
      </w:r>
      <w:r>
        <w:rPr>
          <w:spacing w:val="-3"/>
          <w:w w:val="135"/>
        </w:rPr>
        <w:t> </w:t>
      </w:r>
      <w:r>
        <w:rPr>
          <w:w w:val="135"/>
        </w:rPr>
        <w:t>that</w:t>
      </w:r>
      <w:r>
        <w:rPr>
          <w:spacing w:val="-4"/>
          <w:w w:val="135"/>
        </w:rPr>
        <w:t> </w:t>
      </w:r>
      <w:r>
        <w:rPr>
          <w:w w:val="135"/>
        </w:rPr>
        <w:t>one</w:t>
      </w:r>
      <w:r>
        <w:rPr>
          <w:spacing w:val="-3"/>
          <w:w w:val="135"/>
        </w:rPr>
        <w:t> </w:t>
      </w:r>
      <w:r>
        <w:rPr>
          <w:w w:val="135"/>
        </w:rPr>
        <w:t>of</w:t>
      </w:r>
      <w:r>
        <w:rPr>
          <w:spacing w:val="-4"/>
          <w:w w:val="135"/>
        </w:rPr>
        <w:t> </w:t>
      </w:r>
      <w:r>
        <w:rPr>
          <w:w w:val="135"/>
        </w:rPr>
        <w:t>the limited</w:t>
      </w:r>
      <w:r>
        <w:rPr>
          <w:spacing w:val="-14"/>
          <w:w w:val="135"/>
        </w:rPr>
        <w:t> </w:t>
      </w:r>
      <w:r>
        <w:rPr>
          <w:w w:val="135"/>
        </w:rPr>
        <w:t>partners</w:t>
      </w:r>
      <w:r>
        <w:rPr>
          <w:spacing w:val="-13"/>
          <w:w w:val="135"/>
        </w:rPr>
        <w:t> </w:t>
      </w:r>
      <w:r>
        <w:rPr>
          <w:w w:val="135"/>
        </w:rPr>
        <w:t>dies,</w:t>
      </w:r>
      <w:r>
        <w:rPr>
          <w:spacing w:val="-14"/>
          <w:w w:val="135"/>
        </w:rPr>
        <w:t> </w:t>
      </w:r>
      <w:r>
        <w:rPr>
          <w:w w:val="135"/>
        </w:rPr>
        <w:t>their</w:t>
      </w:r>
      <w:r>
        <w:rPr>
          <w:spacing w:val="-13"/>
          <w:w w:val="135"/>
        </w:rPr>
        <w:t> </w:t>
      </w:r>
      <w:r>
        <w:rPr>
          <w:w w:val="135"/>
        </w:rPr>
        <w:t>partnership</w:t>
      </w:r>
      <w:r>
        <w:rPr>
          <w:spacing w:val="-14"/>
          <w:w w:val="135"/>
        </w:rPr>
        <w:t> </w:t>
      </w:r>
      <w:r>
        <w:rPr>
          <w:w w:val="135"/>
        </w:rPr>
        <w:t>interest</w:t>
      </w:r>
      <w:r>
        <w:rPr>
          <w:spacing w:val="-13"/>
          <w:w w:val="135"/>
        </w:rPr>
        <w:t> </w:t>
      </w:r>
      <w:r>
        <w:rPr>
          <w:w w:val="135"/>
        </w:rPr>
        <w:t>will</w:t>
      </w:r>
      <w:r>
        <w:rPr>
          <w:spacing w:val="-14"/>
          <w:w w:val="135"/>
        </w:rPr>
        <w:t> </w:t>
      </w:r>
      <w:r>
        <w:rPr>
          <w:w w:val="135"/>
        </w:rPr>
        <w:t>be</w:t>
      </w:r>
      <w:r>
        <w:rPr>
          <w:spacing w:val="-13"/>
          <w:w w:val="135"/>
        </w:rPr>
        <w:t> </w:t>
      </w:r>
      <w:r>
        <w:rPr>
          <w:w w:val="135"/>
        </w:rPr>
        <w:t>passed</w:t>
      </w:r>
      <w:r>
        <w:rPr>
          <w:spacing w:val="-14"/>
          <w:w w:val="135"/>
        </w:rPr>
        <w:t> </w:t>
      </w:r>
      <w:r>
        <w:rPr>
          <w:w w:val="135"/>
        </w:rPr>
        <w:t>to</w:t>
      </w:r>
      <w:r>
        <w:rPr>
          <w:spacing w:val="-13"/>
          <w:w w:val="135"/>
        </w:rPr>
        <w:t> </w:t>
      </w:r>
      <w:r>
        <w:rPr>
          <w:w w:val="135"/>
        </w:rPr>
        <w:t>a</w:t>
      </w:r>
      <w:r>
        <w:rPr>
          <w:spacing w:val="-14"/>
          <w:w w:val="135"/>
        </w:rPr>
        <w:t> </w:t>
      </w:r>
      <w:r>
        <w:rPr>
          <w:w w:val="135"/>
        </w:rPr>
        <w:t>beneficiary</w:t>
      </w:r>
      <w:r>
        <w:rPr>
          <w:spacing w:val="-13"/>
          <w:w w:val="135"/>
        </w:rPr>
        <w:t> </w:t>
      </w:r>
      <w:r>
        <w:rPr>
          <w:w w:val="135"/>
        </w:rPr>
        <w:t>or</w:t>
      </w:r>
      <w:r>
        <w:rPr>
          <w:spacing w:val="-14"/>
          <w:w w:val="135"/>
        </w:rPr>
        <w:t> </w:t>
      </w:r>
      <w:r>
        <w:rPr>
          <w:w w:val="135"/>
        </w:rPr>
        <w:t>to</w:t>
      </w:r>
      <w:r>
        <w:rPr>
          <w:spacing w:val="-13"/>
          <w:w w:val="135"/>
        </w:rPr>
        <w:t> </w:t>
      </w:r>
      <w:r>
        <w:rPr>
          <w:w w:val="135"/>
        </w:rPr>
        <w:t>their</w:t>
      </w:r>
      <w:r>
        <w:rPr>
          <w:spacing w:val="-14"/>
          <w:w w:val="135"/>
        </w:rPr>
        <w:t> </w:t>
      </w:r>
      <w:r>
        <w:rPr>
          <w:w w:val="135"/>
        </w:rPr>
        <w:t>estate.</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592960">
                <wp:simplePos x="0" y="0"/>
                <wp:positionH relativeFrom="page">
                  <wp:posOffset>1028700</wp:posOffset>
                </wp:positionH>
                <wp:positionV relativeFrom="paragraph">
                  <wp:posOffset>136527</wp:posOffset>
                </wp:positionV>
                <wp:extent cx="5715000" cy="37338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715000" cy="373380"/>
                          <a:chExt cx="5715000" cy="373380"/>
                        </a:xfrm>
                      </wpg:grpSpPr>
                      <wps:wsp>
                        <wps:cNvPr id="28" name="Graphic 2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9" name="Textbox 29"/>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Pushing through Partnership Paperwork" w:id="470"/>
                              <w:bookmarkEnd w:id="470"/>
                              <w:r>
                                <w:rPr/>
                              </w:r>
                              <w:r>
                                <w:rPr>
                                  <w:rFonts w:ascii="Arial"/>
                                  <w:b/>
                                  <w:sz w:val="40"/>
                                </w:rPr>
                                <w:t>Pushing</w:t>
                              </w:r>
                              <w:r>
                                <w:rPr>
                                  <w:rFonts w:ascii="Arial"/>
                                  <w:b/>
                                  <w:spacing w:val="-5"/>
                                  <w:sz w:val="40"/>
                                </w:rPr>
                                <w:t> </w:t>
                              </w:r>
                              <w:r>
                                <w:rPr>
                                  <w:rFonts w:ascii="Arial"/>
                                  <w:b/>
                                  <w:sz w:val="40"/>
                                </w:rPr>
                                <w:t>through</w:t>
                              </w:r>
                              <w:r>
                                <w:rPr>
                                  <w:rFonts w:ascii="Arial"/>
                                  <w:b/>
                                  <w:spacing w:val="-5"/>
                                  <w:sz w:val="40"/>
                                </w:rPr>
                                <w:t> </w:t>
                              </w:r>
                              <w:r>
                                <w:rPr>
                                  <w:rFonts w:ascii="Arial"/>
                                  <w:b/>
                                  <w:sz w:val="40"/>
                                </w:rPr>
                                <w:t>Partnership</w:t>
                              </w:r>
                              <w:r>
                                <w:rPr>
                                  <w:rFonts w:ascii="Arial"/>
                                  <w:b/>
                                  <w:spacing w:val="-5"/>
                                  <w:sz w:val="40"/>
                                </w:rPr>
                                <w:t> </w:t>
                              </w:r>
                              <w:r>
                                <w:rPr>
                                  <w:rFonts w:ascii="Arial"/>
                                  <w:b/>
                                  <w:spacing w:val="-2"/>
                                  <w:sz w:val="40"/>
                                </w:rPr>
                                <w:t>Paperwork</w:t>
                              </w:r>
                            </w:p>
                          </w:txbxContent>
                        </wps:txbx>
                        <wps:bodyPr wrap="square" lIns="0" tIns="0" rIns="0" bIns="0" rtlCol="0">
                          <a:noAutofit/>
                        </wps:bodyPr>
                      </wps:wsp>
                    </wpg:wgp>
                  </a:graphicData>
                </a:graphic>
              </wp:anchor>
            </w:drawing>
          </mc:Choice>
          <mc:Fallback>
            <w:pict>
              <v:group style="position:absolute;margin-left:81pt;margin-top:10.750218pt;width:450pt;height:29.4pt;mso-position-horizontal-relative:page;mso-position-vertical-relative:paragraph;z-index:-15723520;mso-wrap-distance-left:0;mso-wrap-distance-right:0" id="docshapegroup23" coordorigin="1620,215" coordsize="9000,588">
                <v:line style="position:absolute" from="1620,723" to="10620,723" stroked="true" strokeweight="8pt" strokecolor="#e2e3e4">
                  <v:stroke dashstyle="solid"/>
                </v:line>
                <v:shape style="position:absolute;left:1620;top:215;width:9000;height:588" type="#_x0000_t202" id="docshape24" filled="false" stroked="false">
                  <v:textbox inset="0,0,0,0">
                    <w:txbxContent>
                      <w:p>
                        <w:pPr>
                          <w:spacing w:before="52"/>
                          <w:ind w:left="0" w:right="0" w:firstLine="0"/>
                          <w:jc w:val="left"/>
                          <w:rPr>
                            <w:rFonts w:ascii="Arial"/>
                            <w:b/>
                            <w:sz w:val="40"/>
                          </w:rPr>
                        </w:pPr>
                        <w:bookmarkStart w:name="Pushing through Partnership Paperwork" w:id="471"/>
                        <w:bookmarkEnd w:id="471"/>
                        <w:r>
                          <w:rPr/>
                        </w:r>
                        <w:r>
                          <w:rPr>
                            <w:rFonts w:ascii="Arial"/>
                            <w:b/>
                            <w:sz w:val="40"/>
                          </w:rPr>
                          <w:t>Pushing</w:t>
                        </w:r>
                        <w:r>
                          <w:rPr>
                            <w:rFonts w:ascii="Arial"/>
                            <w:b/>
                            <w:spacing w:val="-5"/>
                            <w:sz w:val="40"/>
                          </w:rPr>
                          <w:t> </w:t>
                        </w:r>
                        <w:r>
                          <w:rPr>
                            <w:rFonts w:ascii="Arial"/>
                            <w:b/>
                            <w:sz w:val="40"/>
                          </w:rPr>
                          <w:t>through</w:t>
                        </w:r>
                        <w:r>
                          <w:rPr>
                            <w:rFonts w:ascii="Arial"/>
                            <w:b/>
                            <w:spacing w:val="-5"/>
                            <w:sz w:val="40"/>
                          </w:rPr>
                          <w:t> </w:t>
                        </w:r>
                        <w:r>
                          <w:rPr>
                            <w:rFonts w:ascii="Arial"/>
                            <w:b/>
                            <w:sz w:val="40"/>
                          </w:rPr>
                          <w:t>Partnership</w:t>
                        </w:r>
                        <w:r>
                          <w:rPr>
                            <w:rFonts w:ascii="Arial"/>
                            <w:b/>
                            <w:spacing w:val="-5"/>
                            <w:sz w:val="40"/>
                          </w:rPr>
                          <w:t> </w:t>
                        </w:r>
                        <w:r>
                          <w:rPr>
                            <w:rFonts w:ascii="Arial"/>
                            <w:b/>
                            <w:spacing w:val="-2"/>
                            <w:sz w:val="40"/>
                          </w:rPr>
                          <w:t>Paperwork</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30"/>
        </w:rPr>
        <w:t>For</w:t>
      </w:r>
      <w:r>
        <w:rPr>
          <w:w w:val="130"/>
        </w:rPr>
        <w:t> the</w:t>
      </w:r>
      <w:r>
        <w:rPr>
          <w:w w:val="130"/>
        </w:rPr>
        <w:t> SIE</w:t>
      </w:r>
      <w:r>
        <w:rPr>
          <w:w w:val="130"/>
        </w:rPr>
        <w:t> exam,</w:t>
      </w:r>
      <w:r>
        <w:rPr>
          <w:w w:val="130"/>
        </w:rPr>
        <w:t> you</w:t>
      </w:r>
      <w:r>
        <w:rPr>
          <w:w w:val="130"/>
        </w:rPr>
        <w:t> need</w:t>
      </w:r>
      <w:r>
        <w:rPr>
          <w:w w:val="130"/>
        </w:rPr>
        <w:t> to</w:t>
      </w:r>
      <w:r>
        <w:rPr>
          <w:w w:val="130"/>
        </w:rPr>
        <w:t> know</w:t>
      </w:r>
      <w:r>
        <w:rPr>
          <w:w w:val="130"/>
        </w:rPr>
        <w:t> about</w:t>
      </w:r>
      <w:r>
        <w:rPr>
          <w:w w:val="130"/>
        </w:rPr>
        <w:t> certain</w:t>
      </w:r>
      <w:r>
        <w:rPr>
          <w:w w:val="130"/>
        </w:rPr>
        <w:t> paperwork</w:t>
      </w:r>
      <w:r>
        <w:rPr>
          <w:w w:val="130"/>
        </w:rPr>
        <w:t> that’s</w:t>
      </w:r>
      <w:r>
        <w:rPr>
          <w:w w:val="130"/>
        </w:rPr>
        <w:t> specific</w:t>
      </w:r>
      <w:r>
        <w:rPr>
          <w:w w:val="130"/>
        </w:rPr>
        <w:t> to</w:t>
      </w:r>
      <w:r>
        <w:rPr>
          <w:w w:val="130"/>
        </w:rPr>
        <w:t> limited partnerships.</w:t>
      </w:r>
      <w:r>
        <w:rPr>
          <w:w w:val="130"/>
        </w:rPr>
        <w:t> In</w:t>
      </w:r>
      <w:r>
        <w:rPr>
          <w:w w:val="130"/>
        </w:rPr>
        <w:t> the</w:t>
      </w:r>
      <w:r>
        <w:rPr>
          <w:w w:val="130"/>
        </w:rPr>
        <w:t> following</w:t>
      </w:r>
      <w:r>
        <w:rPr>
          <w:w w:val="130"/>
        </w:rPr>
        <w:t> sections,</w:t>
      </w:r>
      <w:r>
        <w:rPr>
          <w:w w:val="130"/>
        </w:rPr>
        <w:t> I</w:t>
      </w:r>
      <w:r>
        <w:rPr>
          <w:w w:val="130"/>
        </w:rPr>
        <w:t> discuss</w:t>
      </w:r>
      <w:r>
        <w:rPr>
          <w:w w:val="130"/>
        </w:rPr>
        <w:t> the</w:t>
      </w:r>
      <w:r>
        <w:rPr>
          <w:w w:val="130"/>
        </w:rPr>
        <w:t> three</w:t>
      </w:r>
      <w:r>
        <w:rPr>
          <w:w w:val="130"/>
        </w:rPr>
        <w:t> documents</w:t>
      </w:r>
      <w:r>
        <w:rPr>
          <w:w w:val="130"/>
        </w:rPr>
        <w:t> necessary</w:t>
      </w:r>
      <w:r>
        <w:rPr>
          <w:w w:val="130"/>
        </w:rPr>
        <w:t> for</w:t>
      </w:r>
      <w:r>
        <w:rPr>
          <w:w w:val="130"/>
        </w:rPr>
        <w:t> a</w:t>
      </w:r>
      <w:r>
        <w:rPr>
          <w:w w:val="130"/>
        </w:rPr>
        <w:t> limited partnership to exist.</w:t>
      </w:r>
    </w:p>
    <w:p>
      <w:pPr>
        <w:pStyle w:val="BodyText"/>
        <w:spacing w:before="9"/>
        <w:rPr>
          <w:sz w:val="28"/>
        </w:rPr>
      </w:pPr>
    </w:p>
    <w:p>
      <w:pPr>
        <w:pStyle w:val="Heading2"/>
      </w:pPr>
      <w:bookmarkStart w:name="Partnership agreement" w:id="472"/>
      <w:bookmarkEnd w:id="472"/>
      <w:r>
        <w:rPr>
          <w:b w:val="0"/>
        </w:rPr>
      </w:r>
      <w:r>
        <w:rPr>
          <w:spacing w:val="-6"/>
          <w:w w:val="105"/>
        </w:rPr>
        <w:t>Partnership</w:t>
      </w:r>
      <w:r>
        <w:rPr>
          <w:spacing w:val="-10"/>
          <w:w w:val="105"/>
        </w:rPr>
        <w:t> </w:t>
      </w:r>
      <w:r>
        <w:rPr>
          <w:spacing w:val="-2"/>
          <w:w w:val="105"/>
        </w:rPr>
        <w:t>agreement</w:t>
      </w:r>
    </w:p>
    <w:p>
      <w:pPr>
        <w:pStyle w:val="BodyText"/>
        <w:spacing w:line="312" w:lineRule="auto" w:before="202"/>
        <w:ind w:left="1120" w:right="118"/>
        <w:jc w:val="both"/>
      </w:pPr>
      <w:r>
        <w:rPr>
          <w:w w:val="130"/>
        </w:rPr>
        <w:t>The</w:t>
      </w:r>
      <w:r>
        <w:rPr>
          <w:spacing w:val="-7"/>
          <w:w w:val="130"/>
        </w:rPr>
        <w:t> </w:t>
      </w:r>
      <w:r>
        <w:rPr>
          <w:i/>
          <w:w w:val="130"/>
        </w:rPr>
        <w:t>partnership</w:t>
      </w:r>
      <w:r>
        <w:rPr>
          <w:i/>
          <w:spacing w:val="-13"/>
          <w:w w:val="130"/>
        </w:rPr>
        <w:t> </w:t>
      </w:r>
      <w:r>
        <w:rPr>
          <w:i/>
          <w:w w:val="130"/>
        </w:rPr>
        <w:t>agreement</w:t>
      </w:r>
      <w:r>
        <w:rPr>
          <w:i/>
          <w:spacing w:val="-5"/>
          <w:w w:val="130"/>
        </w:rPr>
        <w:t> </w:t>
      </w:r>
      <w:r>
        <w:rPr>
          <w:w w:val="130"/>
        </w:rPr>
        <w:t>is</w:t>
      </w:r>
      <w:r>
        <w:rPr>
          <w:spacing w:val="-5"/>
          <w:w w:val="130"/>
        </w:rPr>
        <w:t> </w:t>
      </w:r>
      <w:r>
        <w:rPr>
          <w:w w:val="130"/>
        </w:rPr>
        <w:t>a</w:t>
      </w:r>
      <w:r>
        <w:rPr>
          <w:spacing w:val="-5"/>
          <w:w w:val="130"/>
        </w:rPr>
        <w:t> </w:t>
      </w:r>
      <w:r>
        <w:rPr>
          <w:w w:val="130"/>
        </w:rPr>
        <w:t>document</w:t>
      </w:r>
      <w:r>
        <w:rPr>
          <w:spacing w:val="-6"/>
          <w:w w:val="130"/>
        </w:rPr>
        <w:t> </w:t>
      </w:r>
      <w:r>
        <w:rPr>
          <w:w w:val="130"/>
        </w:rPr>
        <w:t>that</w:t>
      </w:r>
      <w:r>
        <w:rPr>
          <w:spacing w:val="-5"/>
          <w:w w:val="130"/>
        </w:rPr>
        <w:t> </w:t>
      </w:r>
      <w:r>
        <w:rPr>
          <w:w w:val="130"/>
        </w:rPr>
        <w:t>includes</w:t>
      </w:r>
      <w:r>
        <w:rPr>
          <w:spacing w:val="-5"/>
          <w:w w:val="130"/>
        </w:rPr>
        <w:t> </w:t>
      </w:r>
      <w:r>
        <w:rPr>
          <w:w w:val="130"/>
        </w:rPr>
        <w:t>the</w:t>
      </w:r>
      <w:r>
        <w:rPr>
          <w:spacing w:val="-5"/>
          <w:w w:val="130"/>
        </w:rPr>
        <w:t> </w:t>
      </w:r>
      <w:r>
        <w:rPr>
          <w:w w:val="130"/>
        </w:rPr>
        <w:t>rights</w:t>
      </w:r>
      <w:r>
        <w:rPr>
          <w:spacing w:val="-5"/>
          <w:w w:val="130"/>
        </w:rPr>
        <w:t> </w:t>
      </w:r>
      <w:r>
        <w:rPr>
          <w:w w:val="130"/>
        </w:rPr>
        <w:t>and</w:t>
      </w:r>
      <w:r>
        <w:rPr>
          <w:spacing w:val="-5"/>
          <w:w w:val="130"/>
        </w:rPr>
        <w:t> </w:t>
      </w:r>
      <w:r>
        <w:rPr>
          <w:w w:val="130"/>
        </w:rPr>
        <w:t>responsibilities</w:t>
      </w:r>
      <w:r>
        <w:rPr>
          <w:spacing w:val="-5"/>
          <w:w w:val="130"/>
        </w:rPr>
        <w:t> </w:t>
      </w:r>
      <w:r>
        <w:rPr>
          <w:w w:val="130"/>
        </w:rPr>
        <w:t>of</w:t>
      </w:r>
      <w:r>
        <w:rPr>
          <w:spacing w:val="-5"/>
          <w:w w:val="130"/>
        </w:rPr>
        <w:t> </w:t>
      </w:r>
      <w:r>
        <w:rPr>
          <w:w w:val="130"/>
        </w:rPr>
        <w:t>the</w:t>
      </w:r>
      <w:r>
        <w:rPr>
          <w:spacing w:val="-5"/>
          <w:w w:val="130"/>
        </w:rPr>
        <w:t> </w:t>
      </w:r>
      <w:r>
        <w:rPr>
          <w:w w:val="130"/>
        </w:rPr>
        <w:t>lim- ited and general partners. Included in the agreement are basics that you would probably guess, such as the name of the partnership, the location of the partnership, the name(s) of the general partner(s),</w:t>
      </w:r>
      <w:r>
        <w:rPr>
          <w:w w:val="130"/>
        </w:rPr>
        <w:t> and</w:t>
      </w:r>
      <w:r>
        <w:rPr>
          <w:w w:val="130"/>
        </w:rPr>
        <w:t> so</w:t>
      </w:r>
      <w:r>
        <w:rPr>
          <w:w w:val="130"/>
        </w:rPr>
        <w:t> on.</w:t>
      </w:r>
      <w:r>
        <w:rPr>
          <w:w w:val="130"/>
        </w:rPr>
        <w:t> In</w:t>
      </w:r>
      <w:r>
        <w:rPr>
          <w:w w:val="130"/>
        </w:rPr>
        <w:t> addition,</w:t>
      </w:r>
      <w:r>
        <w:rPr>
          <w:w w:val="130"/>
        </w:rPr>
        <w:t> the</w:t>
      </w:r>
      <w:r>
        <w:rPr>
          <w:w w:val="130"/>
        </w:rPr>
        <w:t> partnership</w:t>
      </w:r>
      <w:r>
        <w:rPr>
          <w:w w:val="130"/>
        </w:rPr>
        <w:t> agreement</w:t>
      </w:r>
      <w:r>
        <w:rPr>
          <w:w w:val="130"/>
        </w:rPr>
        <w:t> addresses</w:t>
      </w:r>
      <w:r>
        <w:rPr>
          <w:w w:val="130"/>
        </w:rPr>
        <w:t> the</w:t>
      </w:r>
      <w:r>
        <w:rPr>
          <w:w w:val="130"/>
        </w:rPr>
        <w:t> general</w:t>
      </w:r>
      <w:r>
        <w:rPr>
          <w:w w:val="130"/>
        </w:rPr>
        <w:t> partner’s rights to</w:t>
      </w:r>
    </w:p>
    <w:p>
      <w:pPr>
        <w:pStyle w:val="BodyText"/>
        <w:spacing w:before="7"/>
      </w:pPr>
    </w:p>
    <w:p>
      <w:pPr>
        <w:spacing w:before="0"/>
        <w:ind w:left="1244" w:right="0" w:firstLine="0"/>
        <w:jc w:val="left"/>
        <w:rPr>
          <w:rFonts w:ascii="Arial" w:hAnsi="Arial"/>
          <w:sz w:val="17"/>
        </w:rPr>
      </w:pPr>
      <w:r>
        <w:rPr/>
        <w:drawing>
          <wp:anchor distT="0" distB="0" distL="0" distR="0" allowOverlap="1" layoutInCell="1" locked="0" behindDoc="1" simplePos="0" relativeHeight="487001600">
            <wp:simplePos x="0" y="0"/>
            <wp:positionH relativeFrom="page">
              <wp:posOffset>1676400</wp:posOffset>
            </wp:positionH>
            <wp:positionV relativeFrom="paragraph">
              <wp:posOffset>-23738</wp:posOffset>
            </wp:positionV>
            <wp:extent cx="1892300" cy="965733"/>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1892300" cy="965733"/>
                    </a:xfrm>
                    <a:prstGeom prst="rect">
                      <a:avLst/>
                    </a:prstGeom>
                  </pic:spPr>
                </pic:pic>
              </a:graphicData>
            </a:graphic>
          </wp:anchor>
        </w:drawing>
      </w:r>
      <w:r>
        <w:rPr>
          <w:rFonts w:ascii="Arial" w:hAnsi="Arial"/>
          <w:b/>
          <w:position w:val="-1"/>
          <w:sz w:val="28"/>
        </w:rPr>
        <w:t>»</w:t>
      </w:r>
      <w:r>
        <w:rPr>
          <w:rFonts w:ascii="Arial" w:hAnsi="Arial"/>
          <w:b/>
          <w:spacing w:val="58"/>
          <w:position w:val="-1"/>
          <w:sz w:val="28"/>
        </w:rPr>
        <w:t> </w:t>
      </w:r>
      <w:r>
        <w:rPr>
          <w:rFonts w:ascii="Arial" w:hAnsi="Arial"/>
          <w:sz w:val="17"/>
        </w:rPr>
        <w:t>Charge</w:t>
      </w:r>
      <w:r>
        <w:rPr>
          <w:rFonts w:ascii="Arial" w:hAnsi="Arial"/>
          <w:spacing w:val="3"/>
          <w:sz w:val="17"/>
        </w:rPr>
        <w:t> </w:t>
      </w:r>
      <w:r>
        <w:rPr>
          <w:rFonts w:ascii="Arial" w:hAnsi="Arial"/>
          <w:sz w:val="17"/>
        </w:rPr>
        <w:t>a</w:t>
      </w:r>
      <w:r>
        <w:rPr>
          <w:rFonts w:ascii="Arial" w:hAnsi="Arial"/>
          <w:spacing w:val="3"/>
          <w:sz w:val="17"/>
        </w:rPr>
        <w:t> </w:t>
      </w:r>
      <w:r>
        <w:rPr>
          <w:rFonts w:ascii="Arial" w:hAnsi="Arial"/>
          <w:sz w:val="17"/>
        </w:rPr>
        <w:t>management</w:t>
      </w:r>
      <w:r>
        <w:rPr>
          <w:rFonts w:ascii="Arial" w:hAnsi="Arial"/>
          <w:spacing w:val="3"/>
          <w:sz w:val="17"/>
        </w:rPr>
        <w:t> </w:t>
      </w:r>
      <w:r>
        <w:rPr>
          <w:rFonts w:ascii="Arial" w:hAnsi="Arial"/>
          <w:sz w:val="17"/>
        </w:rPr>
        <w:t>fee</w:t>
      </w:r>
      <w:r>
        <w:rPr>
          <w:rFonts w:ascii="Arial" w:hAnsi="Arial"/>
          <w:spacing w:val="3"/>
          <w:sz w:val="17"/>
        </w:rPr>
        <w:t> </w:t>
      </w:r>
      <w:r>
        <w:rPr>
          <w:rFonts w:ascii="Arial" w:hAnsi="Arial"/>
          <w:sz w:val="17"/>
        </w:rPr>
        <w:t>for</w:t>
      </w:r>
      <w:r>
        <w:rPr>
          <w:rFonts w:ascii="Arial" w:hAnsi="Arial"/>
          <w:spacing w:val="2"/>
          <w:sz w:val="17"/>
        </w:rPr>
        <w:t> </w:t>
      </w:r>
      <w:r>
        <w:rPr>
          <w:rFonts w:ascii="Arial" w:hAnsi="Arial"/>
          <w:sz w:val="17"/>
        </w:rPr>
        <w:t>making</w:t>
      </w:r>
      <w:r>
        <w:rPr>
          <w:rFonts w:ascii="Arial" w:hAnsi="Arial"/>
          <w:spacing w:val="3"/>
          <w:sz w:val="17"/>
        </w:rPr>
        <w:t> </w:t>
      </w:r>
      <w:r>
        <w:rPr>
          <w:rFonts w:ascii="Arial" w:hAnsi="Arial"/>
          <w:sz w:val="17"/>
        </w:rPr>
        <w:t>decisions</w:t>
      </w:r>
      <w:r>
        <w:rPr>
          <w:rFonts w:ascii="Arial" w:hAnsi="Arial"/>
          <w:spacing w:val="3"/>
          <w:sz w:val="17"/>
        </w:rPr>
        <w:t> </w:t>
      </w:r>
      <w:r>
        <w:rPr>
          <w:rFonts w:ascii="Arial" w:hAnsi="Arial"/>
          <w:sz w:val="17"/>
        </w:rPr>
        <w:t>for</w:t>
      </w:r>
      <w:r>
        <w:rPr>
          <w:rFonts w:ascii="Arial" w:hAnsi="Arial"/>
          <w:spacing w:val="3"/>
          <w:sz w:val="17"/>
        </w:rPr>
        <w:t> </w:t>
      </w:r>
      <w:r>
        <w:rPr>
          <w:rFonts w:ascii="Arial" w:hAnsi="Arial"/>
          <w:sz w:val="17"/>
        </w:rPr>
        <w:t>the</w:t>
      </w:r>
      <w:r>
        <w:rPr>
          <w:rFonts w:ascii="Arial" w:hAnsi="Arial"/>
          <w:spacing w:val="3"/>
          <w:sz w:val="17"/>
        </w:rPr>
        <w:t> </w:t>
      </w:r>
      <w:r>
        <w:rPr>
          <w:rFonts w:ascii="Arial" w:hAnsi="Arial"/>
          <w:spacing w:val="-2"/>
          <w:sz w:val="17"/>
        </w:rPr>
        <w:t>partnership</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
          <w:w w:val="110"/>
          <w:position w:val="-1"/>
          <w:sz w:val="28"/>
        </w:rPr>
        <w:t> </w:t>
      </w:r>
      <w:r>
        <w:rPr>
          <w:rFonts w:ascii="Arial" w:hAnsi="Arial"/>
          <w:spacing w:val="-2"/>
          <w:w w:val="110"/>
          <w:sz w:val="17"/>
        </w:rPr>
        <w:t>Enter</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partnership</w:t>
      </w:r>
      <w:r>
        <w:rPr>
          <w:rFonts w:ascii="Arial" w:hAnsi="Arial"/>
          <w:spacing w:val="-13"/>
          <w:w w:val="110"/>
          <w:sz w:val="17"/>
        </w:rPr>
        <w:t> </w:t>
      </w:r>
      <w:r>
        <w:rPr>
          <w:rFonts w:ascii="Arial" w:hAnsi="Arial"/>
          <w:spacing w:val="-2"/>
          <w:w w:val="110"/>
          <w:sz w:val="17"/>
        </w:rPr>
        <w:t>into</w:t>
      </w:r>
      <w:r>
        <w:rPr>
          <w:rFonts w:ascii="Arial" w:hAnsi="Arial"/>
          <w:spacing w:val="-14"/>
          <w:w w:val="110"/>
          <w:sz w:val="17"/>
        </w:rPr>
        <w:t> </w:t>
      </w:r>
      <w:r>
        <w:rPr>
          <w:rFonts w:ascii="Arial" w:hAnsi="Arial"/>
          <w:spacing w:val="-2"/>
          <w:w w:val="110"/>
          <w:sz w:val="17"/>
        </w:rPr>
        <w:t>contracts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72"/>
          <w:position w:val="-1"/>
          <w:sz w:val="28"/>
        </w:rPr>
        <w:t> </w:t>
      </w:r>
      <w:r>
        <w:rPr>
          <w:rFonts w:ascii="Arial" w:hAnsi="Arial"/>
          <w:sz w:val="17"/>
        </w:rPr>
        <w:t>Decide</w:t>
      </w:r>
      <w:r>
        <w:rPr>
          <w:rFonts w:ascii="Arial" w:hAnsi="Arial"/>
          <w:spacing w:val="8"/>
          <w:sz w:val="17"/>
        </w:rPr>
        <w:t> </w:t>
      </w:r>
      <w:r>
        <w:rPr>
          <w:rFonts w:ascii="Arial" w:hAnsi="Arial"/>
          <w:sz w:val="17"/>
        </w:rPr>
        <w:t>whether</w:t>
      </w:r>
      <w:r>
        <w:rPr>
          <w:rFonts w:ascii="Arial" w:hAnsi="Arial"/>
          <w:spacing w:val="8"/>
          <w:sz w:val="17"/>
        </w:rPr>
        <w:t> </w:t>
      </w:r>
      <w:r>
        <w:rPr>
          <w:rFonts w:ascii="Arial" w:hAnsi="Arial"/>
          <w:sz w:val="17"/>
        </w:rPr>
        <w:t>cash</w:t>
      </w:r>
      <w:r>
        <w:rPr>
          <w:rFonts w:ascii="Arial" w:hAnsi="Arial"/>
          <w:spacing w:val="8"/>
          <w:sz w:val="17"/>
        </w:rPr>
        <w:t> </w:t>
      </w:r>
      <w:r>
        <w:rPr>
          <w:rFonts w:ascii="Arial" w:hAnsi="Arial"/>
          <w:sz w:val="17"/>
        </w:rPr>
        <w:t>distributions</w:t>
      </w:r>
      <w:r>
        <w:rPr>
          <w:rFonts w:ascii="Arial" w:hAnsi="Arial"/>
          <w:spacing w:val="8"/>
          <w:sz w:val="17"/>
        </w:rPr>
        <w:t> </w:t>
      </w:r>
      <w:r>
        <w:rPr>
          <w:rFonts w:ascii="Arial" w:hAnsi="Arial"/>
          <w:sz w:val="17"/>
        </w:rPr>
        <w:t>will</w:t>
      </w:r>
      <w:r>
        <w:rPr>
          <w:rFonts w:ascii="Arial" w:hAnsi="Arial"/>
          <w:spacing w:val="8"/>
          <w:sz w:val="17"/>
        </w:rPr>
        <w:t> </w:t>
      </w:r>
      <w:r>
        <w:rPr>
          <w:rFonts w:ascii="Arial" w:hAnsi="Arial"/>
          <w:sz w:val="17"/>
        </w:rPr>
        <w:t>be</w:t>
      </w:r>
      <w:r>
        <w:rPr>
          <w:rFonts w:ascii="Arial" w:hAnsi="Arial"/>
          <w:spacing w:val="8"/>
          <w:sz w:val="17"/>
        </w:rPr>
        <w:t> </w:t>
      </w:r>
      <w:r>
        <w:rPr>
          <w:rFonts w:ascii="Arial" w:hAnsi="Arial"/>
          <w:sz w:val="17"/>
        </w:rPr>
        <w:t>made</w:t>
      </w:r>
      <w:r>
        <w:rPr>
          <w:rFonts w:ascii="Arial" w:hAnsi="Arial"/>
          <w:spacing w:val="8"/>
          <w:sz w:val="17"/>
        </w:rPr>
        <w:t> </w:t>
      </w:r>
      <w:r>
        <w:rPr>
          <w:rFonts w:ascii="Arial" w:hAnsi="Arial"/>
          <w:sz w:val="17"/>
        </w:rPr>
        <w:t>to</w:t>
      </w:r>
      <w:r>
        <w:rPr>
          <w:rFonts w:ascii="Arial" w:hAnsi="Arial"/>
          <w:spacing w:val="8"/>
          <w:sz w:val="17"/>
        </w:rPr>
        <w:t> </w:t>
      </w:r>
      <w:r>
        <w:rPr>
          <w:rFonts w:ascii="Arial" w:hAnsi="Arial"/>
          <w:sz w:val="17"/>
        </w:rPr>
        <w:t>the</w:t>
      </w:r>
      <w:r>
        <w:rPr>
          <w:rFonts w:ascii="Arial" w:hAnsi="Arial"/>
          <w:spacing w:val="8"/>
          <w:sz w:val="17"/>
        </w:rPr>
        <w:t> </w:t>
      </w:r>
      <w:r>
        <w:rPr>
          <w:rFonts w:ascii="Arial" w:hAnsi="Arial"/>
          <w:sz w:val="17"/>
        </w:rPr>
        <w:t>limited</w:t>
      </w:r>
      <w:r>
        <w:rPr>
          <w:rFonts w:ascii="Arial" w:hAnsi="Arial"/>
          <w:spacing w:val="8"/>
          <w:sz w:val="17"/>
        </w:rPr>
        <w:t> </w:t>
      </w:r>
      <w:r>
        <w:rPr>
          <w:rFonts w:ascii="Arial" w:hAnsi="Arial"/>
          <w:spacing w:val="-2"/>
          <w:sz w:val="17"/>
        </w:rPr>
        <w:t>partners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sz w:val="17"/>
        </w:rPr>
        <w:t>Accept</w:t>
      </w:r>
      <w:r>
        <w:rPr>
          <w:rFonts w:ascii="Arial" w:hAnsi="Arial"/>
          <w:spacing w:val="3"/>
          <w:sz w:val="17"/>
        </w:rPr>
        <w:t> </w:t>
      </w:r>
      <w:r>
        <w:rPr>
          <w:rFonts w:ascii="Arial" w:hAnsi="Arial"/>
          <w:sz w:val="17"/>
        </w:rPr>
        <w:t>or</w:t>
      </w:r>
      <w:r>
        <w:rPr>
          <w:rFonts w:ascii="Arial" w:hAnsi="Arial"/>
          <w:spacing w:val="4"/>
          <w:sz w:val="17"/>
        </w:rPr>
        <w:t> </w:t>
      </w:r>
      <w:r>
        <w:rPr>
          <w:rFonts w:ascii="Arial" w:hAnsi="Arial"/>
          <w:sz w:val="17"/>
        </w:rPr>
        <w:t>decline</w:t>
      </w:r>
      <w:r>
        <w:rPr>
          <w:rFonts w:ascii="Arial" w:hAnsi="Arial"/>
          <w:spacing w:val="3"/>
          <w:sz w:val="17"/>
        </w:rPr>
        <w:t> </w:t>
      </w:r>
      <w:r>
        <w:rPr>
          <w:rFonts w:ascii="Arial" w:hAnsi="Arial"/>
          <w:sz w:val="17"/>
        </w:rPr>
        <w:t>limited</w:t>
      </w:r>
      <w:r>
        <w:rPr>
          <w:rFonts w:ascii="Arial" w:hAnsi="Arial"/>
          <w:spacing w:val="4"/>
          <w:sz w:val="17"/>
        </w:rPr>
        <w:t> </w:t>
      </w:r>
      <w:r>
        <w:rPr>
          <w:rFonts w:ascii="Arial" w:hAnsi="Arial"/>
          <w:spacing w:val="-2"/>
          <w:sz w:val="17"/>
        </w:rPr>
        <w:t>partners</w:t>
      </w:r>
    </w:p>
    <w:p>
      <w:pPr>
        <w:spacing w:after="0"/>
        <w:jc w:val="left"/>
        <w:rPr>
          <w:rFonts w:ascii="Arial" w:hAnsi="Arial"/>
          <w:sz w:val="17"/>
        </w:rPr>
        <w:sectPr>
          <w:pgSz w:w="12240" w:h="15660"/>
          <w:pgMar w:header="0" w:footer="736" w:top="800" w:bottom="920" w:left="1520" w:right="1500"/>
        </w:sectPr>
      </w:pPr>
    </w:p>
    <w:p>
      <w:pPr>
        <w:pStyle w:val="Heading2"/>
        <w:spacing w:before="120"/>
      </w:pPr>
      <w:r>
        <w:rPr/>
        <w:t>Certifi</w:t>
      </w:r>
      <w:bookmarkStart w:name="Certificate of limited partnership" w:id="473"/>
      <w:bookmarkEnd w:id="473"/>
      <w:r>
        <w:rPr/>
        <w:t>cat</w:t>
      </w:r>
      <w:r>
        <w:rPr/>
        <w:t>e</w:t>
      </w:r>
      <w:r>
        <w:rPr>
          <w:spacing w:val="21"/>
        </w:rPr>
        <w:t> </w:t>
      </w:r>
      <w:r>
        <w:rPr/>
        <w:t>of</w:t>
      </w:r>
      <w:r>
        <w:rPr>
          <w:spacing w:val="22"/>
        </w:rPr>
        <w:t> </w:t>
      </w:r>
      <w:r>
        <w:rPr/>
        <w:t>limited</w:t>
      </w:r>
      <w:r>
        <w:rPr>
          <w:spacing w:val="22"/>
        </w:rPr>
        <w:t> </w:t>
      </w:r>
      <w:r>
        <w:rPr>
          <w:spacing w:val="-2"/>
        </w:rPr>
        <w:t>partnership</w:t>
      </w:r>
    </w:p>
    <w:p>
      <w:pPr>
        <w:pStyle w:val="BodyText"/>
        <w:spacing w:line="312" w:lineRule="auto" w:before="202"/>
        <w:ind w:left="1120" w:right="119"/>
        <w:jc w:val="both"/>
      </w:pPr>
      <w:r>
        <w:rPr>
          <w:w w:val="125"/>
        </w:rPr>
        <w:t>The </w:t>
      </w:r>
      <w:r>
        <w:rPr>
          <w:i/>
          <w:w w:val="125"/>
        </w:rPr>
        <w:t>certificDte</w:t>
      </w:r>
      <w:r>
        <w:rPr>
          <w:i/>
          <w:spacing w:val="-7"/>
          <w:w w:val="125"/>
        </w:rPr>
        <w:t> </w:t>
      </w:r>
      <w:r>
        <w:rPr>
          <w:i/>
          <w:w w:val="125"/>
        </w:rPr>
        <w:t>of</w:t>
      </w:r>
      <w:r>
        <w:rPr>
          <w:i/>
          <w:spacing w:val="-6"/>
          <w:w w:val="125"/>
        </w:rPr>
        <w:t> </w:t>
      </w:r>
      <w:r>
        <w:rPr>
          <w:i/>
          <w:w w:val="125"/>
        </w:rPr>
        <w:t>limited</w:t>
      </w:r>
      <w:r>
        <w:rPr>
          <w:i/>
          <w:spacing w:val="-7"/>
          <w:w w:val="125"/>
        </w:rPr>
        <w:t> </w:t>
      </w:r>
      <w:r>
        <w:rPr>
          <w:i/>
          <w:w w:val="125"/>
        </w:rPr>
        <w:t>pDrtnership </w:t>
      </w:r>
      <w:r>
        <w:rPr>
          <w:w w:val="125"/>
        </w:rPr>
        <w:t>is the legal agreement between the general and limited part- </w:t>
      </w:r>
      <w:r>
        <w:rPr>
          <w:spacing w:val="-2"/>
          <w:w w:val="130"/>
        </w:rPr>
        <w:t>ners,</w:t>
      </w:r>
      <w:r>
        <w:rPr>
          <w:spacing w:val="-6"/>
          <w:w w:val="130"/>
        </w:rPr>
        <w:t> </w:t>
      </w:r>
      <w:r>
        <w:rPr>
          <w:spacing w:val="-2"/>
          <w:w w:val="130"/>
        </w:rPr>
        <w:t>which</w:t>
      </w:r>
      <w:r>
        <w:rPr>
          <w:spacing w:val="-6"/>
          <w:w w:val="130"/>
        </w:rPr>
        <w:t> </w:t>
      </w:r>
      <w:r>
        <w:rPr>
          <w:spacing w:val="-2"/>
          <w:w w:val="130"/>
        </w:rPr>
        <w:t>is</w:t>
      </w:r>
      <w:r>
        <w:rPr>
          <w:spacing w:val="-6"/>
          <w:w w:val="130"/>
        </w:rPr>
        <w:t> </w:t>
      </w:r>
      <w:r>
        <w:rPr>
          <w:spacing w:val="-2"/>
          <w:w w:val="130"/>
        </w:rPr>
        <w:t>filed</w:t>
      </w:r>
      <w:r>
        <w:rPr>
          <w:spacing w:val="-6"/>
          <w:w w:val="130"/>
        </w:rPr>
        <w:t> </w:t>
      </w:r>
      <w:r>
        <w:rPr>
          <w:spacing w:val="-2"/>
          <w:w w:val="130"/>
        </w:rPr>
        <w:t>with</w:t>
      </w:r>
      <w:r>
        <w:rPr>
          <w:spacing w:val="-6"/>
          <w:w w:val="130"/>
        </w:rPr>
        <w:t> </w:t>
      </w:r>
      <w:r>
        <w:rPr>
          <w:spacing w:val="-2"/>
          <w:w w:val="130"/>
        </w:rPr>
        <w:t>the</w:t>
      </w:r>
      <w:r>
        <w:rPr>
          <w:spacing w:val="-6"/>
          <w:w w:val="130"/>
        </w:rPr>
        <w:t> </w:t>
      </w:r>
      <w:r>
        <w:rPr>
          <w:spacing w:val="-2"/>
          <w:w w:val="130"/>
        </w:rPr>
        <w:t>U.S.</w:t>
      </w:r>
      <w:r>
        <w:rPr>
          <w:spacing w:val="-6"/>
          <w:w w:val="130"/>
        </w:rPr>
        <w:t> </w:t>
      </w:r>
      <w:r>
        <w:rPr>
          <w:spacing w:val="-2"/>
          <w:w w:val="130"/>
        </w:rPr>
        <w:t>Securities</w:t>
      </w:r>
      <w:r>
        <w:rPr>
          <w:spacing w:val="-5"/>
          <w:w w:val="130"/>
        </w:rPr>
        <w:t> </w:t>
      </w:r>
      <w:r>
        <w:rPr>
          <w:spacing w:val="-2"/>
          <w:w w:val="130"/>
        </w:rPr>
        <w:t>and</w:t>
      </w:r>
      <w:r>
        <w:rPr>
          <w:spacing w:val="-6"/>
          <w:w w:val="130"/>
        </w:rPr>
        <w:t> </w:t>
      </w:r>
      <w:r>
        <w:rPr>
          <w:spacing w:val="-2"/>
          <w:w w:val="130"/>
        </w:rPr>
        <w:t>Exchange</w:t>
      </w:r>
      <w:r>
        <w:rPr>
          <w:spacing w:val="-6"/>
          <w:w w:val="130"/>
        </w:rPr>
        <w:t> </w:t>
      </w:r>
      <w:r>
        <w:rPr>
          <w:spacing w:val="-2"/>
          <w:w w:val="130"/>
        </w:rPr>
        <w:t>Commission</w:t>
      </w:r>
      <w:r>
        <w:rPr>
          <w:spacing w:val="-6"/>
          <w:w w:val="130"/>
        </w:rPr>
        <w:t> </w:t>
      </w:r>
      <w:r>
        <w:rPr>
          <w:spacing w:val="-2"/>
          <w:w w:val="130"/>
        </w:rPr>
        <w:t>(SEC)</w:t>
      </w:r>
      <w:r>
        <w:rPr>
          <w:spacing w:val="-6"/>
          <w:w w:val="130"/>
        </w:rPr>
        <w:t> </w:t>
      </w:r>
      <w:r>
        <w:rPr>
          <w:spacing w:val="-2"/>
          <w:w w:val="130"/>
        </w:rPr>
        <w:t>for</w:t>
      </w:r>
      <w:r>
        <w:rPr>
          <w:spacing w:val="-6"/>
          <w:w w:val="130"/>
        </w:rPr>
        <w:t> </w:t>
      </w:r>
      <w:r>
        <w:rPr>
          <w:spacing w:val="-2"/>
          <w:w w:val="130"/>
        </w:rPr>
        <w:t>public</w:t>
      </w:r>
      <w:r>
        <w:rPr>
          <w:spacing w:val="-6"/>
          <w:w w:val="130"/>
        </w:rPr>
        <w:t> </w:t>
      </w:r>
      <w:r>
        <w:rPr>
          <w:spacing w:val="-2"/>
          <w:w w:val="130"/>
        </w:rPr>
        <w:t>offerings </w:t>
      </w:r>
      <w:r>
        <w:rPr>
          <w:w w:val="130"/>
        </w:rPr>
        <w:t>and</w:t>
      </w:r>
      <w:r>
        <w:rPr>
          <w:spacing w:val="-1"/>
          <w:w w:val="130"/>
        </w:rPr>
        <w:t> </w:t>
      </w:r>
      <w:r>
        <w:rPr>
          <w:w w:val="130"/>
        </w:rPr>
        <w:t>the</w:t>
      </w:r>
      <w:r>
        <w:rPr>
          <w:spacing w:val="-1"/>
          <w:w w:val="130"/>
        </w:rPr>
        <w:t> </w:t>
      </w:r>
      <w:r>
        <w:rPr>
          <w:w w:val="130"/>
        </w:rPr>
        <w:t>secretary</w:t>
      </w:r>
      <w:r>
        <w:rPr>
          <w:spacing w:val="-1"/>
          <w:w w:val="130"/>
        </w:rPr>
        <w:t> </w:t>
      </w:r>
      <w:r>
        <w:rPr>
          <w:w w:val="130"/>
        </w:rPr>
        <w:t>of</w:t>
      </w:r>
      <w:r>
        <w:rPr>
          <w:spacing w:val="-1"/>
          <w:w w:val="130"/>
        </w:rPr>
        <w:t> </w:t>
      </w:r>
      <w:r>
        <w:rPr>
          <w:w w:val="130"/>
        </w:rPr>
        <w:t>state</w:t>
      </w:r>
      <w:r>
        <w:rPr>
          <w:spacing w:val="-1"/>
          <w:w w:val="130"/>
        </w:rPr>
        <w:t> </w:t>
      </w:r>
      <w:r>
        <w:rPr>
          <w:w w:val="130"/>
        </w:rPr>
        <w:t>in</w:t>
      </w:r>
      <w:r>
        <w:rPr>
          <w:spacing w:val="-1"/>
          <w:w w:val="130"/>
        </w:rPr>
        <w:t> </w:t>
      </w:r>
      <w:r>
        <w:rPr>
          <w:w w:val="130"/>
        </w:rPr>
        <w:t>the</w:t>
      </w:r>
      <w:r>
        <w:rPr>
          <w:spacing w:val="-1"/>
          <w:w w:val="130"/>
        </w:rPr>
        <w:t> </w:t>
      </w:r>
      <w:r>
        <w:rPr>
          <w:w w:val="130"/>
        </w:rPr>
        <w:t>home</w:t>
      </w:r>
      <w:r>
        <w:rPr>
          <w:spacing w:val="-1"/>
          <w:w w:val="130"/>
        </w:rPr>
        <w:t> </w:t>
      </w:r>
      <w:r>
        <w:rPr>
          <w:w w:val="130"/>
        </w:rPr>
        <w:t>state</w:t>
      </w:r>
      <w:r>
        <w:rPr>
          <w:spacing w:val="-1"/>
          <w:w w:val="130"/>
        </w:rPr>
        <w:t> </w:t>
      </w:r>
      <w:r>
        <w:rPr>
          <w:w w:val="130"/>
        </w:rPr>
        <w:t>of</w:t>
      </w:r>
      <w:r>
        <w:rPr>
          <w:spacing w:val="-1"/>
          <w:w w:val="130"/>
        </w:rPr>
        <w:t> </w:t>
      </w:r>
      <w:r>
        <w:rPr>
          <w:w w:val="130"/>
        </w:rPr>
        <w:t>the</w:t>
      </w:r>
      <w:r>
        <w:rPr>
          <w:spacing w:val="-1"/>
          <w:w w:val="130"/>
        </w:rPr>
        <w:t> </w:t>
      </w:r>
      <w:r>
        <w:rPr>
          <w:w w:val="130"/>
        </w:rPr>
        <w:t>partnership.</w:t>
      </w:r>
      <w:r>
        <w:rPr>
          <w:spacing w:val="-1"/>
          <w:w w:val="130"/>
        </w:rPr>
        <w:t> </w:t>
      </w:r>
      <w:r>
        <w:rPr>
          <w:w w:val="130"/>
        </w:rPr>
        <w:t>The</w:t>
      </w:r>
      <w:r>
        <w:rPr>
          <w:spacing w:val="-1"/>
          <w:w w:val="130"/>
        </w:rPr>
        <w:t> </w:t>
      </w:r>
      <w:r>
        <w:rPr>
          <w:w w:val="130"/>
        </w:rPr>
        <w:t>certificate</w:t>
      </w:r>
      <w:r>
        <w:rPr>
          <w:spacing w:val="-1"/>
          <w:w w:val="130"/>
        </w:rPr>
        <w:t> </w:t>
      </w:r>
      <w:r>
        <w:rPr>
          <w:w w:val="130"/>
        </w:rPr>
        <w:t>of</w:t>
      </w:r>
      <w:r>
        <w:rPr>
          <w:spacing w:val="-1"/>
          <w:w w:val="130"/>
        </w:rPr>
        <w:t> </w:t>
      </w:r>
      <w:r>
        <w:rPr>
          <w:w w:val="130"/>
        </w:rPr>
        <w:t>limited</w:t>
      </w:r>
      <w:r>
        <w:rPr>
          <w:spacing w:val="-1"/>
          <w:w w:val="130"/>
        </w:rPr>
        <w:t> </w:t>
      </w:r>
      <w:r>
        <w:rPr>
          <w:w w:val="130"/>
        </w:rPr>
        <w:t>partner- ship</w:t>
      </w:r>
      <w:r>
        <w:rPr>
          <w:w w:val="130"/>
        </w:rPr>
        <w:t> includes</w:t>
      </w:r>
      <w:r>
        <w:rPr>
          <w:w w:val="130"/>
        </w:rPr>
        <w:t> basic</w:t>
      </w:r>
      <w:r>
        <w:rPr>
          <w:w w:val="130"/>
        </w:rPr>
        <w:t> information</w:t>
      </w:r>
      <w:r>
        <w:rPr>
          <w:w w:val="130"/>
        </w:rPr>
        <w:t> such</w:t>
      </w:r>
      <w:r>
        <w:rPr>
          <w:w w:val="130"/>
        </w:rPr>
        <w:t> as</w:t>
      </w:r>
      <w:r>
        <w:rPr>
          <w:w w:val="130"/>
        </w:rPr>
        <w:t> the</w:t>
      </w:r>
      <w:r>
        <w:rPr>
          <w:w w:val="130"/>
        </w:rPr>
        <w:t> name</w:t>
      </w:r>
      <w:r>
        <w:rPr>
          <w:w w:val="130"/>
        </w:rPr>
        <w:t> of</w:t>
      </w:r>
      <w:r>
        <w:rPr>
          <w:w w:val="130"/>
        </w:rPr>
        <w:t> the</w:t>
      </w:r>
      <w:r>
        <w:rPr>
          <w:w w:val="130"/>
        </w:rPr>
        <w:t> partnership</w:t>
      </w:r>
      <w:r>
        <w:rPr>
          <w:w w:val="130"/>
        </w:rPr>
        <w:t> and</w:t>
      </w:r>
      <w:r>
        <w:rPr>
          <w:w w:val="130"/>
        </w:rPr>
        <w:t> its</w:t>
      </w:r>
      <w:r>
        <w:rPr>
          <w:w w:val="130"/>
        </w:rPr>
        <w:t> primary</w:t>
      </w:r>
      <w:r>
        <w:rPr>
          <w:w w:val="130"/>
        </w:rPr>
        <w:t> place</w:t>
      </w:r>
      <w:r>
        <w:rPr>
          <w:w w:val="130"/>
        </w:rPr>
        <w:t> of business,</w:t>
      </w:r>
      <w:r>
        <w:rPr>
          <w:spacing w:val="-7"/>
          <w:w w:val="130"/>
        </w:rPr>
        <w:t> </w:t>
      </w:r>
      <w:r>
        <w:rPr>
          <w:w w:val="130"/>
        </w:rPr>
        <w:t>the</w:t>
      </w:r>
      <w:r>
        <w:rPr>
          <w:spacing w:val="-7"/>
          <w:w w:val="130"/>
        </w:rPr>
        <w:t> </w:t>
      </w:r>
      <w:r>
        <w:rPr>
          <w:w w:val="130"/>
        </w:rPr>
        <w:t>names</w:t>
      </w:r>
      <w:r>
        <w:rPr>
          <w:spacing w:val="-7"/>
          <w:w w:val="130"/>
        </w:rPr>
        <w:t> </w:t>
      </w:r>
      <w:r>
        <w:rPr>
          <w:w w:val="130"/>
        </w:rPr>
        <w:t>and</w:t>
      </w:r>
      <w:r>
        <w:rPr>
          <w:spacing w:val="-7"/>
          <w:w w:val="130"/>
        </w:rPr>
        <w:t> </w:t>
      </w:r>
      <w:r>
        <w:rPr>
          <w:w w:val="130"/>
        </w:rPr>
        <w:t>addresses</w:t>
      </w:r>
      <w:r>
        <w:rPr>
          <w:spacing w:val="-7"/>
          <w:w w:val="130"/>
        </w:rPr>
        <w:t> </w:t>
      </w:r>
      <w:r>
        <w:rPr>
          <w:w w:val="130"/>
        </w:rPr>
        <w:t>of</w:t>
      </w:r>
      <w:r>
        <w:rPr>
          <w:spacing w:val="-7"/>
          <w:w w:val="130"/>
        </w:rPr>
        <w:t> </w:t>
      </w:r>
      <w:r>
        <w:rPr>
          <w:w w:val="130"/>
        </w:rPr>
        <w:t>the</w:t>
      </w:r>
      <w:r>
        <w:rPr>
          <w:spacing w:val="-7"/>
          <w:w w:val="130"/>
        </w:rPr>
        <w:t> </w:t>
      </w:r>
      <w:r>
        <w:rPr>
          <w:w w:val="130"/>
        </w:rPr>
        <w:t>limited</w:t>
      </w:r>
      <w:r>
        <w:rPr>
          <w:spacing w:val="-7"/>
          <w:w w:val="130"/>
        </w:rPr>
        <w:t> </w:t>
      </w:r>
      <w:r>
        <w:rPr>
          <w:w w:val="130"/>
        </w:rPr>
        <w:t>and</w:t>
      </w:r>
      <w:r>
        <w:rPr>
          <w:spacing w:val="-7"/>
          <w:w w:val="130"/>
        </w:rPr>
        <w:t> </w:t>
      </w:r>
      <w:r>
        <w:rPr>
          <w:w w:val="130"/>
        </w:rPr>
        <w:t>general</w:t>
      </w:r>
      <w:r>
        <w:rPr>
          <w:spacing w:val="-7"/>
          <w:w w:val="130"/>
        </w:rPr>
        <w:t> </w:t>
      </w:r>
      <w:r>
        <w:rPr>
          <w:w w:val="130"/>
        </w:rPr>
        <w:t>partner(s),</w:t>
      </w:r>
      <w:r>
        <w:rPr>
          <w:spacing w:val="-7"/>
          <w:w w:val="130"/>
        </w:rPr>
        <w:t> </w:t>
      </w:r>
      <w:r>
        <w:rPr>
          <w:w w:val="130"/>
        </w:rPr>
        <w:t>and</w:t>
      </w:r>
      <w:r>
        <w:rPr>
          <w:spacing w:val="-7"/>
          <w:w w:val="130"/>
        </w:rPr>
        <w:t> </w:t>
      </w:r>
      <w:r>
        <w:rPr>
          <w:w w:val="130"/>
        </w:rPr>
        <w:t>the</w:t>
      </w:r>
      <w:r>
        <w:rPr>
          <w:spacing w:val="-7"/>
          <w:w w:val="130"/>
        </w:rPr>
        <w:t> </w:t>
      </w:r>
      <w:r>
        <w:rPr>
          <w:w w:val="130"/>
        </w:rPr>
        <w:t>following</w:t>
      </w:r>
      <w:r>
        <w:rPr>
          <w:spacing w:val="-7"/>
          <w:w w:val="130"/>
        </w:rPr>
        <w:t> </w:t>
      </w:r>
      <w:r>
        <w:rPr>
          <w:w w:val="130"/>
        </w:rPr>
        <w:t>items:</w:t>
      </w:r>
    </w:p>
    <w:p>
      <w:pPr>
        <w:pStyle w:val="BodyText"/>
        <w:spacing w:before="7"/>
      </w:pPr>
    </w:p>
    <w:p>
      <w:pPr>
        <w:spacing w:before="0"/>
        <w:ind w:left="1244" w:right="0" w:firstLine="0"/>
        <w:jc w:val="left"/>
        <w:rPr>
          <w:rFonts w:ascii="Arial" w:hAnsi="Arial"/>
          <w:sz w:val="17"/>
        </w:rPr>
      </w:pPr>
      <w:r>
        <w:rPr/>
        <w:drawing>
          <wp:anchor distT="0" distB="0" distL="0" distR="0" allowOverlap="1" layoutInCell="1" locked="0" behindDoc="1" simplePos="0" relativeHeight="487002112">
            <wp:simplePos x="0" y="0"/>
            <wp:positionH relativeFrom="page">
              <wp:posOffset>1676400</wp:posOffset>
            </wp:positionH>
            <wp:positionV relativeFrom="paragraph">
              <wp:posOffset>-23725</wp:posOffset>
            </wp:positionV>
            <wp:extent cx="1892300" cy="1359433"/>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1892300" cy="1359433"/>
                    </a:xfrm>
                    <a:prstGeom prst="rect">
                      <a:avLst/>
                    </a:prstGeom>
                  </pic:spPr>
                </pic:pic>
              </a:graphicData>
            </a:graphic>
          </wp:anchor>
        </w:drawing>
      </w:r>
      <w:r>
        <w:rPr>
          <w:rFonts w:ascii="Arial" w:hAnsi="Arial"/>
          <w:b/>
          <w:position w:val="-1"/>
          <w:sz w:val="28"/>
        </w:rPr>
        <w:t>»</w:t>
      </w:r>
      <w:r>
        <w:rPr>
          <w:rFonts w:ascii="Arial" w:hAnsi="Arial"/>
          <w:b/>
          <w:spacing w:val="60"/>
          <w:position w:val="-1"/>
          <w:sz w:val="28"/>
        </w:rPr>
        <w:t> </w:t>
      </w:r>
      <w:r>
        <w:rPr>
          <w:rFonts w:ascii="Arial" w:hAnsi="Arial"/>
          <w:sz w:val="17"/>
        </w:rPr>
        <w:t>The</w:t>
      </w:r>
      <w:r>
        <w:rPr>
          <w:rFonts w:ascii="Arial" w:hAnsi="Arial"/>
          <w:spacing w:val="4"/>
          <w:sz w:val="17"/>
        </w:rPr>
        <w:t> </w:t>
      </w:r>
      <w:r>
        <w:rPr>
          <w:rFonts w:ascii="Arial" w:hAnsi="Arial"/>
          <w:sz w:val="17"/>
        </w:rPr>
        <w:t>objectives</w:t>
      </w:r>
      <w:r>
        <w:rPr>
          <w:rFonts w:ascii="Arial" w:hAnsi="Arial"/>
          <w:spacing w:val="4"/>
          <w:sz w:val="17"/>
        </w:rPr>
        <w:t> </w:t>
      </w:r>
      <w:r>
        <w:rPr>
          <w:rFonts w:ascii="Arial" w:hAnsi="Arial"/>
          <w:sz w:val="17"/>
        </w:rPr>
        <w:t>(goals)</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partnership</w:t>
      </w:r>
      <w:r>
        <w:rPr>
          <w:rFonts w:ascii="Arial" w:hAnsi="Arial"/>
          <w:spacing w:val="3"/>
          <w:sz w:val="17"/>
        </w:rPr>
        <w:t> </w:t>
      </w:r>
      <w:r>
        <w:rPr>
          <w:rFonts w:ascii="Arial" w:hAnsi="Arial"/>
          <w:sz w:val="17"/>
        </w:rPr>
        <w:t>and</w:t>
      </w:r>
      <w:r>
        <w:rPr>
          <w:rFonts w:ascii="Arial" w:hAnsi="Arial"/>
          <w:spacing w:val="4"/>
          <w:sz w:val="17"/>
        </w:rPr>
        <w:t> </w:t>
      </w:r>
      <w:r>
        <w:rPr>
          <w:rFonts w:ascii="Arial" w:hAnsi="Arial"/>
          <w:sz w:val="17"/>
        </w:rPr>
        <w:t>how</w:t>
      </w:r>
      <w:r>
        <w:rPr>
          <w:rFonts w:ascii="Arial" w:hAnsi="Arial"/>
          <w:spacing w:val="4"/>
          <w:sz w:val="17"/>
        </w:rPr>
        <w:t> </w:t>
      </w:r>
      <w:r>
        <w:rPr>
          <w:rFonts w:ascii="Arial" w:hAnsi="Arial"/>
          <w:sz w:val="17"/>
        </w:rPr>
        <w:t>long</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partnership</w:t>
      </w:r>
      <w:r>
        <w:rPr>
          <w:rFonts w:ascii="Arial" w:hAnsi="Arial"/>
          <w:spacing w:val="4"/>
          <w:sz w:val="17"/>
        </w:rPr>
        <w:t> </w:t>
      </w:r>
      <w:r>
        <w:rPr>
          <w:rFonts w:ascii="Arial" w:hAnsi="Arial"/>
          <w:sz w:val="17"/>
        </w:rPr>
        <w:t>is</w:t>
      </w:r>
      <w:r>
        <w:rPr>
          <w:rFonts w:ascii="Arial" w:hAnsi="Arial"/>
          <w:spacing w:val="3"/>
          <w:sz w:val="17"/>
        </w:rPr>
        <w:t> </w:t>
      </w:r>
      <w:r>
        <w:rPr>
          <w:rFonts w:ascii="Arial" w:hAnsi="Arial"/>
          <w:sz w:val="17"/>
        </w:rPr>
        <w:t>expected</w:t>
      </w:r>
      <w:r>
        <w:rPr>
          <w:rFonts w:ascii="Arial" w:hAnsi="Arial"/>
          <w:spacing w:val="4"/>
          <w:sz w:val="17"/>
        </w:rPr>
        <w:t> </w:t>
      </w:r>
      <w:r>
        <w:rPr>
          <w:rFonts w:ascii="Arial" w:hAnsi="Arial"/>
          <w:sz w:val="17"/>
        </w:rPr>
        <w:t>to</w:t>
      </w:r>
      <w:r>
        <w:rPr>
          <w:rFonts w:ascii="Arial" w:hAnsi="Arial"/>
          <w:spacing w:val="4"/>
          <w:sz w:val="17"/>
        </w:rPr>
        <w:t> </w:t>
      </w:r>
      <w:r>
        <w:rPr>
          <w:rFonts w:ascii="Arial" w:hAnsi="Arial"/>
          <w:spacing w:val="-4"/>
          <w:sz w:val="17"/>
        </w:rPr>
        <w:t>last</w:t>
      </w:r>
    </w:p>
    <w:p>
      <w:pPr>
        <w:spacing w:before="18"/>
        <w:ind w:left="1244" w:right="0" w:firstLine="0"/>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contributed</w:t>
      </w:r>
      <w:r>
        <w:rPr>
          <w:rFonts w:ascii="Arial" w:hAnsi="Arial"/>
          <w:spacing w:val="-11"/>
          <w:w w:val="105"/>
          <w:sz w:val="17"/>
        </w:rPr>
        <w:t> </w:t>
      </w:r>
      <w:r>
        <w:rPr>
          <w:rFonts w:ascii="Arial" w:hAnsi="Arial"/>
          <w:w w:val="105"/>
          <w:sz w:val="17"/>
        </w:rPr>
        <w:t>by</w:t>
      </w:r>
      <w:r>
        <w:rPr>
          <w:rFonts w:ascii="Arial" w:hAnsi="Arial"/>
          <w:spacing w:val="-12"/>
          <w:w w:val="105"/>
          <w:sz w:val="17"/>
        </w:rPr>
        <w:t> </w:t>
      </w:r>
      <w:r>
        <w:rPr>
          <w:rFonts w:ascii="Arial" w:hAnsi="Arial"/>
          <w:w w:val="105"/>
          <w:sz w:val="17"/>
        </w:rPr>
        <w:t>each</w:t>
      </w:r>
      <w:r>
        <w:rPr>
          <w:rFonts w:ascii="Arial" w:hAnsi="Arial"/>
          <w:spacing w:val="-12"/>
          <w:w w:val="105"/>
          <w:sz w:val="17"/>
        </w:rPr>
        <w:t> </w:t>
      </w:r>
      <w:r>
        <w:rPr>
          <w:rFonts w:ascii="Arial" w:hAnsi="Arial"/>
          <w:w w:val="105"/>
          <w:sz w:val="17"/>
        </w:rPr>
        <w:t>partner,</w:t>
      </w:r>
      <w:r>
        <w:rPr>
          <w:rFonts w:ascii="Arial" w:hAnsi="Arial"/>
          <w:spacing w:val="-12"/>
          <w:w w:val="105"/>
          <w:sz w:val="17"/>
        </w:rPr>
        <w:t> </w:t>
      </w:r>
      <w:r>
        <w:rPr>
          <w:rFonts w:ascii="Arial" w:hAnsi="Arial"/>
          <w:w w:val="105"/>
          <w:sz w:val="17"/>
        </w:rPr>
        <w:t>plus</w:t>
      </w:r>
      <w:r>
        <w:rPr>
          <w:rFonts w:ascii="Arial" w:hAnsi="Arial"/>
          <w:spacing w:val="-12"/>
          <w:w w:val="105"/>
          <w:sz w:val="17"/>
        </w:rPr>
        <w:t> </w:t>
      </w:r>
      <w:r>
        <w:rPr>
          <w:rFonts w:ascii="Arial" w:hAnsi="Arial"/>
          <w:w w:val="105"/>
          <w:sz w:val="17"/>
        </w:rPr>
        <w:t>future</w:t>
      </w:r>
      <w:r>
        <w:rPr>
          <w:rFonts w:ascii="Arial" w:hAnsi="Arial"/>
          <w:spacing w:val="-12"/>
          <w:w w:val="105"/>
          <w:sz w:val="17"/>
        </w:rPr>
        <w:t> </w:t>
      </w:r>
      <w:r>
        <w:rPr>
          <w:rFonts w:ascii="Arial" w:hAnsi="Arial"/>
          <w:w w:val="105"/>
          <w:sz w:val="17"/>
        </w:rPr>
        <w:t>expected</w:t>
      </w:r>
      <w:r>
        <w:rPr>
          <w:rFonts w:ascii="Arial" w:hAnsi="Arial"/>
          <w:spacing w:val="-12"/>
          <w:w w:val="105"/>
          <w:sz w:val="17"/>
        </w:rPr>
        <w:t> </w:t>
      </w:r>
      <w:r>
        <w:rPr>
          <w:rFonts w:ascii="Arial" w:hAnsi="Arial"/>
          <w:spacing w:val="-2"/>
          <w:w w:val="105"/>
          <w:sz w:val="17"/>
        </w:rPr>
        <w:t>investments</w:t>
      </w:r>
    </w:p>
    <w:p>
      <w:pPr>
        <w:spacing w:before="18"/>
        <w:ind w:left="1244" w:right="0" w:firstLine="0"/>
        <w:jc w:val="left"/>
        <w:rPr>
          <w:rFonts w:ascii="Arial" w:hAnsi="Arial"/>
          <w:sz w:val="17"/>
        </w:rPr>
      </w:pPr>
      <w:r>
        <w:rPr>
          <w:rFonts w:ascii="Arial" w:hAnsi="Arial"/>
          <w:b/>
          <w:spacing w:val="-2"/>
          <w:w w:val="110"/>
          <w:position w:val="-1"/>
          <w:sz w:val="28"/>
        </w:rPr>
        <w:t>»</w:t>
      </w:r>
      <w:r>
        <w:rPr>
          <w:rFonts w:ascii="Arial" w:hAnsi="Arial"/>
          <w:b/>
          <w:spacing w:val="8"/>
          <w:w w:val="110"/>
          <w:position w:val="-1"/>
          <w:sz w:val="28"/>
        </w:rPr>
        <w:t> </w:t>
      </w:r>
      <w:r>
        <w:rPr>
          <w:rFonts w:ascii="Arial" w:hAnsi="Arial"/>
          <w:spacing w:val="-2"/>
          <w:w w:val="110"/>
          <w:sz w:val="17"/>
        </w:rPr>
        <w:t>How</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profits</w:t>
      </w:r>
      <w:r>
        <w:rPr>
          <w:rFonts w:ascii="Arial" w:hAnsi="Arial"/>
          <w:spacing w:val="-13"/>
          <w:w w:val="110"/>
          <w:sz w:val="17"/>
        </w:rPr>
        <w:t> </w:t>
      </w:r>
      <w:r>
        <w:rPr>
          <w:rFonts w:ascii="Arial" w:hAnsi="Arial"/>
          <w:spacing w:val="-2"/>
          <w:w w:val="110"/>
          <w:sz w:val="17"/>
        </w:rPr>
        <w:t>are</w:t>
      </w:r>
      <w:r>
        <w:rPr>
          <w:rFonts w:ascii="Arial" w:hAnsi="Arial"/>
          <w:spacing w:val="-14"/>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be</w:t>
      </w:r>
      <w:r>
        <w:rPr>
          <w:rFonts w:ascii="Arial" w:hAnsi="Arial"/>
          <w:spacing w:val="-13"/>
          <w:w w:val="110"/>
          <w:sz w:val="17"/>
        </w:rPr>
        <w:t> </w:t>
      </w:r>
      <w:r>
        <w:rPr>
          <w:rFonts w:ascii="Arial" w:hAnsi="Arial"/>
          <w:spacing w:val="-2"/>
          <w:w w:val="110"/>
          <w:sz w:val="17"/>
        </w:rPr>
        <w:t>distributed</w:t>
      </w:r>
    </w:p>
    <w:p>
      <w:pPr>
        <w:spacing w:before="18"/>
        <w:ind w:left="1244" w:right="0" w:firstLine="0"/>
        <w:jc w:val="left"/>
        <w:rPr>
          <w:rFonts w:ascii="Arial" w:hAnsi="Arial"/>
          <w:sz w:val="17"/>
        </w:rPr>
      </w:pPr>
      <w:r>
        <w:rPr>
          <w:rFonts w:ascii="Arial" w:hAnsi="Arial"/>
          <w:b/>
          <w:spacing w:val="-2"/>
          <w:w w:val="110"/>
          <w:position w:val="-1"/>
          <w:sz w:val="28"/>
        </w:rPr>
        <w:t>»</w:t>
      </w:r>
      <w:r>
        <w:rPr>
          <w:rFonts w:ascii="Arial" w:hAnsi="Arial"/>
          <w:b/>
          <w:spacing w:val="-6"/>
          <w:w w:val="110"/>
          <w:position w:val="-1"/>
          <w:sz w:val="28"/>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roles</w:t>
      </w:r>
      <w:r>
        <w:rPr>
          <w:rFonts w:ascii="Arial" w:hAnsi="Arial"/>
          <w:spacing w:val="-14"/>
          <w:w w:val="110"/>
          <w:sz w:val="17"/>
        </w:rPr>
        <w:t> </w:t>
      </w:r>
      <w:r>
        <w:rPr>
          <w:rFonts w:ascii="Arial" w:hAnsi="Arial"/>
          <w:spacing w:val="-2"/>
          <w:w w:val="110"/>
          <w:sz w:val="17"/>
        </w:rPr>
        <w:t>of</w:t>
      </w:r>
      <w:r>
        <w:rPr>
          <w:rFonts w:ascii="Arial" w:hAnsi="Arial"/>
          <w:spacing w:val="-13"/>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participants</w:t>
      </w:r>
    </w:p>
    <w:p>
      <w:pPr>
        <w:spacing w:before="18"/>
        <w:ind w:left="1244" w:right="0" w:firstLine="0"/>
        <w:jc w:val="left"/>
        <w:rPr>
          <w:rFonts w:ascii="Arial" w:hAnsi="Arial"/>
          <w:sz w:val="17"/>
        </w:rPr>
      </w:pPr>
      <w:r>
        <w:rPr>
          <w:rFonts w:ascii="Arial" w:hAnsi="Arial"/>
          <w:b/>
          <w:position w:val="-1"/>
          <w:sz w:val="28"/>
        </w:rPr>
        <w:t>»</w:t>
      </w:r>
      <w:r>
        <w:rPr>
          <w:rFonts w:ascii="Arial" w:hAnsi="Arial"/>
          <w:b/>
          <w:spacing w:val="65"/>
          <w:position w:val="-1"/>
          <w:sz w:val="28"/>
        </w:rPr>
        <w:t> </w:t>
      </w:r>
      <w:r>
        <w:rPr>
          <w:rFonts w:ascii="Arial" w:hAnsi="Arial"/>
          <w:sz w:val="17"/>
        </w:rPr>
        <w:t>How</w:t>
      </w:r>
      <w:r>
        <w:rPr>
          <w:rFonts w:ascii="Arial" w:hAnsi="Arial"/>
          <w:spacing w:val="5"/>
          <w:sz w:val="17"/>
        </w:rPr>
        <w:t> </w:t>
      </w:r>
      <w:r>
        <w:rPr>
          <w:rFonts w:ascii="Arial" w:hAnsi="Arial"/>
          <w:sz w:val="17"/>
        </w:rPr>
        <w:t>the</w:t>
      </w:r>
      <w:r>
        <w:rPr>
          <w:rFonts w:ascii="Arial" w:hAnsi="Arial"/>
          <w:spacing w:val="6"/>
          <w:sz w:val="17"/>
        </w:rPr>
        <w:t> </w:t>
      </w:r>
      <w:r>
        <w:rPr>
          <w:rFonts w:ascii="Arial" w:hAnsi="Arial"/>
          <w:sz w:val="17"/>
        </w:rPr>
        <w:t>partnership</w:t>
      </w:r>
      <w:r>
        <w:rPr>
          <w:rFonts w:ascii="Arial" w:hAnsi="Arial"/>
          <w:spacing w:val="5"/>
          <w:sz w:val="17"/>
        </w:rPr>
        <w:t> </w:t>
      </w:r>
      <w:r>
        <w:rPr>
          <w:rFonts w:ascii="Arial" w:hAnsi="Arial"/>
          <w:sz w:val="17"/>
        </w:rPr>
        <w:t>can</w:t>
      </w:r>
      <w:r>
        <w:rPr>
          <w:rFonts w:ascii="Arial" w:hAnsi="Arial"/>
          <w:spacing w:val="6"/>
          <w:sz w:val="17"/>
        </w:rPr>
        <w:t> </w:t>
      </w:r>
      <w:r>
        <w:rPr>
          <w:rFonts w:ascii="Arial" w:hAnsi="Arial"/>
          <w:sz w:val="17"/>
        </w:rPr>
        <w:t>be</w:t>
      </w:r>
      <w:r>
        <w:rPr>
          <w:rFonts w:ascii="Arial" w:hAnsi="Arial"/>
          <w:spacing w:val="5"/>
          <w:sz w:val="17"/>
        </w:rPr>
        <w:t> </w:t>
      </w:r>
      <w:r>
        <w:rPr>
          <w:rFonts w:ascii="Arial" w:hAnsi="Arial"/>
          <w:spacing w:val="-2"/>
          <w:sz w:val="17"/>
        </w:rPr>
        <w:t>dissolved</w:t>
      </w:r>
    </w:p>
    <w:p>
      <w:pPr>
        <w:spacing w:before="18"/>
        <w:ind w:left="1244" w:right="0" w:firstLine="0"/>
        <w:jc w:val="left"/>
        <w:rPr>
          <w:rFonts w:ascii="Arial" w:hAnsi="Arial"/>
          <w:sz w:val="17"/>
        </w:rPr>
      </w:pPr>
      <w:r>
        <w:rPr>
          <w:rFonts w:ascii="Arial" w:hAnsi="Arial"/>
          <w:b/>
          <w:position w:val="-1"/>
          <w:sz w:val="28"/>
        </w:rPr>
        <w:t>»</w:t>
      </w:r>
      <w:r>
        <w:rPr>
          <w:rFonts w:ascii="Arial" w:hAnsi="Arial"/>
          <w:b/>
          <w:spacing w:val="64"/>
          <w:position w:val="-1"/>
          <w:sz w:val="28"/>
        </w:rPr>
        <w:t> </w:t>
      </w:r>
      <w:r>
        <w:rPr>
          <w:rFonts w:ascii="Arial" w:hAnsi="Arial"/>
          <w:sz w:val="17"/>
        </w:rPr>
        <w:t>Whether</w:t>
      </w:r>
      <w:r>
        <w:rPr>
          <w:rFonts w:ascii="Arial" w:hAnsi="Arial"/>
          <w:spacing w:val="6"/>
          <w:sz w:val="17"/>
        </w:rPr>
        <w:t> </w:t>
      </w:r>
      <w:r>
        <w:rPr>
          <w:rFonts w:ascii="Arial" w:hAnsi="Arial"/>
          <w:sz w:val="17"/>
        </w:rPr>
        <w:t>a</w:t>
      </w:r>
      <w:r>
        <w:rPr>
          <w:rFonts w:ascii="Arial" w:hAnsi="Arial"/>
          <w:spacing w:val="5"/>
          <w:sz w:val="17"/>
        </w:rPr>
        <w:t> </w:t>
      </w:r>
      <w:r>
        <w:rPr>
          <w:rFonts w:ascii="Arial" w:hAnsi="Arial"/>
          <w:sz w:val="17"/>
        </w:rPr>
        <w:t>limited</w:t>
      </w:r>
      <w:r>
        <w:rPr>
          <w:rFonts w:ascii="Arial" w:hAnsi="Arial"/>
          <w:spacing w:val="5"/>
          <w:sz w:val="17"/>
        </w:rPr>
        <w:t> </w:t>
      </w:r>
      <w:r>
        <w:rPr>
          <w:rFonts w:ascii="Arial" w:hAnsi="Arial"/>
          <w:sz w:val="17"/>
        </w:rPr>
        <w:t>partner</w:t>
      </w:r>
      <w:r>
        <w:rPr>
          <w:rFonts w:ascii="Arial" w:hAnsi="Arial"/>
          <w:spacing w:val="6"/>
          <w:sz w:val="17"/>
        </w:rPr>
        <w:t> </w:t>
      </w:r>
      <w:r>
        <w:rPr>
          <w:rFonts w:ascii="Arial" w:hAnsi="Arial"/>
          <w:sz w:val="17"/>
        </w:rPr>
        <w:t>can</w:t>
      </w:r>
      <w:r>
        <w:rPr>
          <w:rFonts w:ascii="Arial" w:hAnsi="Arial"/>
          <w:spacing w:val="5"/>
          <w:sz w:val="17"/>
        </w:rPr>
        <w:t> </w:t>
      </w:r>
      <w:r>
        <w:rPr>
          <w:rFonts w:ascii="Arial" w:hAnsi="Arial"/>
          <w:sz w:val="17"/>
        </w:rPr>
        <w:t>sell</w:t>
      </w:r>
      <w:r>
        <w:rPr>
          <w:rFonts w:ascii="Arial" w:hAnsi="Arial"/>
          <w:spacing w:val="5"/>
          <w:sz w:val="17"/>
        </w:rPr>
        <w:t> </w:t>
      </w:r>
      <w:r>
        <w:rPr>
          <w:rFonts w:ascii="Arial" w:hAnsi="Arial"/>
          <w:sz w:val="17"/>
        </w:rPr>
        <w:t>or</w:t>
      </w:r>
      <w:r>
        <w:rPr>
          <w:rFonts w:ascii="Arial" w:hAnsi="Arial"/>
          <w:spacing w:val="6"/>
          <w:sz w:val="17"/>
        </w:rPr>
        <w:t> </w:t>
      </w:r>
      <w:r>
        <w:rPr>
          <w:rFonts w:ascii="Arial" w:hAnsi="Arial"/>
          <w:sz w:val="17"/>
        </w:rPr>
        <w:t>assign</w:t>
      </w:r>
      <w:r>
        <w:rPr>
          <w:rFonts w:ascii="Arial" w:hAnsi="Arial"/>
          <w:spacing w:val="5"/>
          <w:sz w:val="17"/>
        </w:rPr>
        <w:t> </w:t>
      </w:r>
      <w:r>
        <w:rPr>
          <w:rFonts w:ascii="Arial" w:hAnsi="Arial"/>
          <w:sz w:val="17"/>
        </w:rPr>
        <w:t>their</w:t>
      </w:r>
      <w:r>
        <w:rPr>
          <w:rFonts w:ascii="Arial" w:hAnsi="Arial"/>
          <w:spacing w:val="5"/>
          <w:sz w:val="17"/>
        </w:rPr>
        <w:t> </w:t>
      </w:r>
      <w:r>
        <w:rPr>
          <w:rFonts w:ascii="Arial" w:hAnsi="Arial"/>
          <w:sz w:val="17"/>
        </w:rPr>
        <w:t>interest</w:t>
      </w:r>
      <w:r>
        <w:rPr>
          <w:rFonts w:ascii="Arial" w:hAnsi="Arial"/>
          <w:spacing w:val="6"/>
          <w:sz w:val="17"/>
        </w:rPr>
        <w:t> </w:t>
      </w:r>
      <w:r>
        <w:rPr>
          <w:rFonts w:ascii="Arial" w:hAnsi="Arial"/>
          <w:sz w:val="17"/>
        </w:rPr>
        <w:t>in</w:t>
      </w:r>
      <w:r>
        <w:rPr>
          <w:rFonts w:ascii="Arial" w:hAnsi="Arial"/>
          <w:spacing w:val="5"/>
          <w:sz w:val="17"/>
        </w:rPr>
        <w:t> </w:t>
      </w:r>
      <w:r>
        <w:rPr>
          <w:rFonts w:ascii="Arial" w:hAnsi="Arial"/>
          <w:sz w:val="17"/>
        </w:rPr>
        <w:t>the</w:t>
      </w:r>
      <w:r>
        <w:rPr>
          <w:rFonts w:ascii="Arial" w:hAnsi="Arial"/>
          <w:spacing w:val="5"/>
          <w:sz w:val="17"/>
        </w:rPr>
        <w:t> </w:t>
      </w:r>
      <w:r>
        <w:rPr>
          <w:rFonts w:ascii="Arial" w:hAnsi="Arial"/>
          <w:spacing w:val="-2"/>
          <w:sz w:val="17"/>
        </w:rPr>
        <w:t>partnership</w:t>
      </w:r>
    </w:p>
    <w:p>
      <w:pPr>
        <w:pStyle w:val="BodyText"/>
        <w:spacing w:line="312" w:lineRule="auto" w:before="312"/>
        <w:ind w:left="1120"/>
      </w:pPr>
      <w:r>
        <w:rPr>
          <w:w w:val="130"/>
        </w:rPr>
        <w:t>If any significant changes are made to the partnership, such as adding new limited partners, the certificate of limited partnership must be amended accordingly.</w:t>
      </w:r>
    </w:p>
    <w:p>
      <w:pPr>
        <w:pStyle w:val="BodyText"/>
        <w:spacing w:before="8"/>
        <w:rPr>
          <w:sz w:val="28"/>
        </w:rPr>
      </w:pPr>
    </w:p>
    <w:p>
      <w:pPr>
        <w:pStyle w:val="Heading2"/>
      </w:pPr>
      <w:bookmarkStart w:name="Subscription agreement" w:id="474"/>
      <w:bookmarkEnd w:id="474"/>
      <w:r>
        <w:rPr>
          <w:b w:val="0"/>
        </w:rPr>
      </w:r>
      <w:r>
        <w:rPr>
          <w:spacing w:val="-4"/>
        </w:rPr>
        <w:t>Subscription</w:t>
      </w:r>
      <w:r>
        <w:rPr>
          <w:spacing w:val="-9"/>
        </w:rPr>
        <w:t> </w:t>
      </w:r>
      <w:r>
        <w:rPr>
          <w:spacing w:val="-2"/>
        </w:rPr>
        <w:t>agreement</w:t>
      </w:r>
    </w:p>
    <w:p>
      <w:pPr>
        <w:pStyle w:val="BodyText"/>
        <w:spacing w:line="312" w:lineRule="auto" w:before="202"/>
        <w:ind w:left="1120" w:right="117"/>
        <w:jc w:val="both"/>
      </w:pPr>
      <w:r>
        <w:rPr>
          <w:w w:val="125"/>
        </w:rPr>
        <w:t>The </w:t>
      </w:r>
      <w:r>
        <w:rPr>
          <w:i/>
          <w:w w:val="125"/>
        </w:rPr>
        <w:t>subscription</w:t>
      </w:r>
      <w:r>
        <w:rPr>
          <w:i/>
          <w:spacing w:val="-10"/>
          <w:w w:val="125"/>
        </w:rPr>
        <w:t> </w:t>
      </w:r>
      <w:r>
        <w:rPr>
          <w:i/>
          <w:w w:val="125"/>
        </w:rPr>
        <w:t>agreement </w:t>
      </w:r>
      <w:r>
        <w:rPr>
          <w:w w:val="125"/>
        </w:rPr>
        <w:t>is an application form that potential limited partners have to complete. </w:t>
      </w:r>
      <w:r>
        <w:rPr>
          <w:w w:val="130"/>
        </w:rPr>
        <w:t>The general partner uses this agreement to determine whether an investor is suitable to become a</w:t>
      </w:r>
      <w:r>
        <w:rPr>
          <w:spacing w:val="-1"/>
          <w:w w:val="130"/>
        </w:rPr>
        <w:t> </w:t>
      </w:r>
      <w:r>
        <w:rPr>
          <w:w w:val="130"/>
        </w:rPr>
        <w:t>limited</w:t>
      </w:r>
      <w:r>
        <w:rPr>
          <w:spacing w:val="-1"/>
          <w:w w:val="130"/>
        </w:rPr>
        <w:t> </w:t>
      </w:r>
      <w:r>
        <w:rPr>
          <w:w w:val="130"/>
        </w:rPr>
        <w:t>partner.</w:t>
      </w:r>
      <w:r>
        <w:rPr>
          <w:spacing w:val="-1"/>
          <w:w w:val="130"/>
        </w:rPr>
        <w:t> </w:t>
      </w:r>
      <w:r>
        <w:rPr>
          <w:w w:val="130"/>
        </w:rPr>
        <w:t>The</w:t>
      </w:r>
      <w:r>
        <w:rPr>
          <w:spacing w:val="-1"/>
          <w:w w:val="130"/>
        </w:rPr>
        <w:t> </w:t>
      </w:r>
      <w:r>
        <w:rPr>
          <w:w w:val="130"/>
        </w:rPr>
        <w:t>general</w:t>
      </w:r>
      <w:r>
        <w:rPr>
          <w:spacing w:val="-1"/>
          <w:w w:val="130"/>
        </w:rPr>
        <w:t> </w:t>
      </w:r>
      <w:r>
        <w:rPr>
          <w:w w:val="130"/>
        </w:rPr>
        <w:t>partner</w:t>
      </w:r>
      <w:r>
        <w:rPr>
          <w:spacing w:val="-1"/>
          <w:w w:val="130"/>
        </w:rPr>
        <w:t> </w:t>
      </w:r>
      <w:r>
        <w:rPr>
          <w:w w:val="130"/>
        </w:rPr>
        <w:t>has</w:t>
      </w:r>
      <w:r>
        <w:rPr>
          <w:spacing w:val="-1"/>
          <w:w w:val="130"/>
        </w:rPr>
        <w:t> </w:t>
      </w:r>
      <w:r>
        <w:rPr>
          <w:w w:val="130"/>
        </w:rPr>
        <w:t>to</w:t>
      </w:r>
      <w:r>
        <w:rPr>
          <w:spacing w:val="-1"/>
          <w:w w:val="130"/>
        </w:rPr>
        <w:t> </w:t>
      </w:r>
      <w:r>
        <w:rPr>
          <w:w w:val="130"/>
        </w:rPr>
        <w:t>sign</w:t>
      </w:r>
      <w:r>
        <w:rPr>
          <w:spacing w:val="-1"/>
          <w:w w:val="130"/>
        </w:rPr>
        <w:t> </w:t>
      </w:r>
      <w:r>
        <w:rPr>
          <w:w w:val="130"/>
        </w:rPr>
        <w:t>the</w:t>
      </w:r>
      <w:r>
        <w:rPr>
          <w:spacing w:val="-1"/>
          <w:w w:val="130"/>
        </w:rPr>
        <w:t> </w:t>
      </w:r>
      <w:r>
        <w:rPr>
          <w:w w:val="130"/>
        </w:rPr>
        <w:t>subscription</w:t>
      </w:r>
      <w:r>
        <w:rPr>
          <w:spacing w:val="-1"/>
          <w:w w:val="130"/>
        </w:rPr>
        <w:t> </w:t>
      </w:r>
      <w:r>
        <w:rPr>
          <w:w w:val="130"/>
        </w:rPr>
        <w:t>agreement</w:t>
      </w:r>
      <w:r>
        <w:rPr>
          <w:spacing w:val="-1"/>
          <w:w w:val="130"/>
        </w:rPr>
        <w:t> </w:t>
      </w:r>
      <w:r>
        <w:rPr>
          <w:w w:val="130"/>
        </w:rPr>
        <w:t>to</w:t>
      </w:r>
      <w:r>
        <w:rPr>
          <w:spacing w:val="-1"/>
          <w:w w:val="130"/>
        </w:rPr>
        <w:t> </w:t>
      </w:r>
      <w:r>
        <w:rPr>
          <w:w w:val="130"/>
        </w:rPr>
        <w:t>officially</w:t>
      </w:r>
      <w:r>
        <w:rPr>
          <w:spacing w:val="-1"/>
          <w:w w:val="130"/>
        </w:rPr>
        <w:t> </w:t>
      </w:r>
      <w:r>
        <w:rPr>
          <w:w w:val="130"/>
        </w:rPr>
        <w:t>accept an investor into the DPP.</w:t>
      </w:r>
    </w:p>
    <w:p>
      <w:pPr>
        <w:pStyle w:val="BodyText"/>
        <w:spacing w:before="2"/>
        <w:rPr>
          <w:sz w:val="21"/>
        </w:rPr>
      </w:pPr>
    </w:p>
    <w:p>
      <w:pPr>
        <w:pStyle w:val="BodyText"/>
        <w:spacing w:line="312" w:lineRule="auto"/>
        <w:ind w:left="1120"/>
      </w:pPr>
      <w:r>
        <w:rPr>
          <w:w w:val="130"/>
        </w:rPr>
        <w:t>One</w:t>
      </w:r>
      <w:r>
        <w:rPr>
          <w:spacing w:val="-8"/>
          <w:w w:val="130"/>
        </w:rPr>
        <w:t> </w:t>
      </w:r>
      <w:r>
        <w:rPr>
          <w:w w:val="130"/>
        </w:rPr>
        <w:t>of</w:t>
      </w:r>
      <w:r>
        <w:rPr>
          <w:spacing w:val="-8"/>
          <w:w w:val="130"/>
        </w:rPr>
        <w:t> </w:t>
      </w:r>
      <w:r>
        <w:rPr>
          <w:w w:val="130"/>
        </w:rPr>
        <w:t>your</w:t>
      </w:r>
      <w:r>
        <w:rPr>
          <w:spacing w:val="-8"/>
          <w:w w:val="130"/>
        </w:rPr>
        <w:t> </w:t>
      </w:r>
      <w:r>
        <w:rPr>
          <w:w w:val="130"/>
        </w:rPr>
        <w:t>jobs</w:t>
      </w:r>
      <w:r>
        <w:rPr>
          <w:spacing w:val="-8"/>
          <w:w w:val="130"/>
        </w:rPr>
        <w:t> </w:t>
      </w:r>
      <w:r>
        <w:rPr>
          <w:w w:val="130"/>
        </w:rPr>
        <w:t>as</w:t>
      </w:r>
      <w:r>
        <w:rPr>
          <w:spacing w:val="-8"/>
          <w:w w:val="130"/>
        </w:rPr>
        <w:t> </w:t>
      </w:r>
      <w:r>
        <w:rPr>
          <w:w w:val="130"/>
        </w:rPr>
        <w:t>a</w:t>
      </w:r>
      <w:r>
        <w:rPr>
          <w:spacing w:val="-8"/>
          <w:w w:val="130"/>
        </w:rPr>
        <w:t> </w:t>
      </w:r>
      <w:r>
        <w:rPr>
          <w:w w:val="130"/>
        </w:rPr>
        <w:t>registered</w:t>
      </w:r>
      <w:r>
        <w:rPr>
          <w:spacing w:val="-7"/>
          <w:w w:val="130"/>
        </w:rPr>
        <w:t> </w:t>
      </w:r>
      <w:r>
        <w:rPr>
          <w:w w:val="130"/>
        </w:rPr>
        <w:t>rep</w:t>
      </w:r>
      <w:r>
        <w:rPr>
          <w:spacing w:val="-7"/>
          <w:w w:val="130"/>
        </w:rPr>
        <w:t> </w:t>
      </w:r>
      <w:r>
        <w:rPr>
          <w:w w:val="130"/>
        </w:rPr>
        <w:t>is</w:t>
      </w:r>
      <w:r>
        <w:rPr>
          <w:spacing w:val="-7"/>
          <w:w w:val="130"/>
        </w:rPr>
        <w:t> </w:t>
      </w:r>
      <w:r>
        <w:rPr>
          <w:w w:val="130"/>
        </w:rPr>
        <w:t>to</w:t>
      </w:r>
      <w:r>
        <w:rPr>
          <w:spacing w:val="-8"/>
          <w:w w:val="130"/>
        </w:rPr>
        <w:t> </w:t>
      </w:r>
      <w:r>
        <w:rPr>
          <w:w w:val="130"/>
        </w:rPr>
        <w:t>prescreen</w:t>
      </w:r>
      <w:r>
        <w:rPr>
          <w:spacing w:val="-7"/>
          <w:w w:val="130"/>
        </w:rPr>
        <w:t> </w:t>
      </w:r>
      <w:r>
        <w:rPr>
          <w:w w:val="130"/>
        </w:rPr>
        <w:t>the</w:t>
      </w:r>
      <w:r>
        <w:rPr>
          <w:spacing w:val="-7"/>
          <w:w w:val="130"/>
        </w:rPr>
        <w:t> </w:t>
      </w:r>
      <w:r>
        <w:rPr>
          <w:w w:val="130"/>
        </w:rPr>
        <w:t>potential</w:t>
      </w:r>
      <w:r>
        <w:rPr>
          <w:spacing w:val="-7"/>
          <w:w w:val="130"/>
        </w:rPr>
        <w:t> </w:t>
      </w:r>
      <w:r>
        <w:rPr>
          <w:w w:val="130"/>
        </w:rPr>
        <w:t>limited</w:t>
      </w:r>
      <w:r>
        <w:rPr>
          <w:spacing w:val="-7"/>
          <w:w w:val="130"/>
        </w:rPr>
        <w:t> </w:t>
      </w:r>
      <w:r>
        <w:rPr>
          <w:w w:val="130"/>
        </w:rPr>
        <w:t>partner</w:t>
      </w:r>
      <w:r>
        <w:rPr>
          <w:spacing w:val="-7"/>
          <w:w w:val="130"/>
        </w:rPr>
        <w:t> </w:t>
      </w:r>
      <w:r>
        <w:rPr>
          <w:w w:val="130"/>
        </w:rPr>
        <w:t>to</w:t>
      </w:r>
      <w:r>
        <w:rPr>
          <w:spacing w:val="-8"/>
          <w:w w:val="130"/>
        </w:rPr>
        <w:t> </w:t>
      </w:r>
      <w:r>
        <w:rPr>
          <w:w w:val="130"/>
        </w:rPr>
        <w:t>make</w:t>
      </w:r>
      <w:r>
        <w:rPr>
          <w:spacing w:val="-8"/>
          <w:w w:val="130"/>
        </w:rPr>
        <w:t> </w:t>
      </w:r>
      <w:r>
        <w:rPr>
          <w:w w:val="130"/>
        </w:rPr>
        <w:t>sure</w:t>
      </w:r>
      <w:r>
        <w:rPr>
          <w:spacing w:val="-7"/>
          <w:w w:val="130"/>
        </w:rPr>
        <w:t> </w:t>
      </w:r>
      <w:r>
        <w:rPr>
          <w:w w:val="130"/>
        </w:rPr>
        <w:t>that the partnership is a good fit for that person. Consider the following questions:</w:t>
      </w:r>
    </w:p>
    <w:p>
      <w:pPr>
        <w:pStyle w:val="BodyText"/>
        <w:spacing w:before="4"/>
      </w:pPr>
    </w:p>
    <w:p>
      <w:pPr>
        <w:spacing w:before="1"/>
        <w:ind w:left="1244" w:right="0" w:firstLine="0"/>
        <w:jc w:val="left"/>
        <w:rPr>
          <w:rFonts w:ascii="Arial" w:hAnsi="Arial"/>
          <w:sz w:val="17"/>
        </w:rPr>
      </w:pPr>
      <w:r>
        <w:rPr/>
        <w:drawing>
          <wp:anchor distT="0" distB="0" distL="0" distR="0" allowOverlap="1" layoutInCell="1" locked="0" behindDoc="1" simplePos="0" relativeHeight="487002624">
            <wp:simplePos x="0" y="0"/>
            <wp:positionH relativeFrom="page">
              <wp:posOffset>1676400</wp:posOffset>
            </wp:positionH>
            <wp:positionV relativeFrom="paragraph">
              <wp:posOffset>-23090</wp:posOffset>
            </wp:positionV>
            <wp:extent cx="1892300" cy="1080033"/>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892300" cy="1080033"/>
                    </a:xfrm>
                    <a:prstGeom prst="rect">
                      <a:avLst/>
                    </a:prstGeom>
                  </pic:spPr>
                </pic:pic>
              </a:graphicData>
            </a:graphic>
          </wp:anchor>
        </w:drawing>
      </w:r>
      <w:r>
        <w:rPr>
          <w:rFonts w:ascii="Arial" w:hAnsi="Arial"/>
          <w:b/>
          <w:w w:val="105"/>
          <w:position w:val="-1"/>
          <w:sz w:val="28"/>
        </w:rPr>
        <w:t>»</w:t>
      </w:r>
      <w:r>
        <w:rPr>
          <w:rFonts w:ascii="Arial" w:hAnsi="Arial"/>
          <w:b/>
          <w:spacing w:val="-13"/>
          <w:w w:val="105"/>
          <w:position w:val="-1"/>
          <w:sz w:val="28"/>
        </w:rPr>
        <w:t> </w:t>
      </w:r>
      <w:r>
        <w:rPr>
          <w:rFonts w:ascii="Arial" w:hAnsi="Arial"/>
          <w:w w:val="105"/>
          <w:sz w:val="17"/>
        </w:rPr>
        <w:t>Does</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have</w:t>
      </w:r>
      <w:r>
        <w:rPr>
          <w:rFonts w:ascii="Arial" w:hAnsi="Arial"/>
          <w:spacing w:val="-13"/>
          <w:w w:val="105"/>
          <w:sz w:val="17"/>
        </w:rPr>
        <w:t> </w:t>
      </w:r>
      <w:r>
        <w:rPr>
          <w:rFonts w:ascii="Arial" w:hAnsi="Arial"/>
          <w:w w:val="105"/>
          <w:sz w:val="17"/>
        </w:rPr>
        <w:t>enough</w:t>
      </w:r>
      <w:r>
        <w:rPr>
          <w:rFonts w:ascii="Arial" w:hAnsi="Arial"/>
          <w:spacing w:val="-12"/>
          <w:w w:val="105"/>
          <w:sz w:val="17"/>
        </w:rPr>
        <w:t> </w:t>
      </w:r>
      <w:r>
        <w:rPr>
          <w:rFonts w:ascii="Arial" w:hAnsi="Arial"/>
          <w:w w:val="105"/>
          <w:sz w:val="17"/>
        </w:rPr>
        <w:t>money</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invest</w:t>
      </w:r>
      <w:r>
        <w:rPr>
          <w:rFonts w:ascii="Arial" w:hAnsi="Arial"/>
          <w:spacing w:val="-12"/>
          <w:w w:val="105"/>
          <w:sz w:val="17"/>
        </w:rPr>
        <w:t> </w:t>
      </w:r>
      <w:r>
        <w:rPr>
          <w:rFonts w:ascii="Arial" w:hAnsi="Arial"/>
          <w:w w:val="105"/>
          <w:sz w:val="17"/>
        </w:rPr>
        <w:t>(net</w:t>
      </w:r>
      <w:r>
        <w:rPr>
          <w:rFonts w:ascii="Arial" w:hAnsi="Arial"/>
          <w:spacing w:val="-13"/>
          <w:w w:val="105"/>
          <w:sz w:val="17"/>
        </w:rPr>
        <w:t> </w:t>
      </w:r>
      <w:r>
        <w:rPr>
          <w:rFonts w:ascii="Arial" w:hAnsi="Arial"/>
          <w:w w:val="105"/>
          <w:sz w:val="17"/>
        </w:rPr>
        <w:t>worth</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annual</w:t>
      </w:r>
      <w:r>
        <w:rPr>
          <w:rFonts w:ascii="Arial" w:hAnsi="Arial"/>
          <w:spacing w:val="-13"/>
          <w:w w:val="105"/>
          <w:sz w:val="17"/>
        </w:rPr>
        <w:t> </w:t>
      </w:r>
      <w:r>
        <w:rPr>
          <w:rFonts w:ascii="Arial" w:hAnsi="Arial"/>
          <w:spacing w:val="-2"/>
          <w:w w:val="105"/>
          <w:sz w:val="17"/>
        </w:rPr>
        <w:t>income)?</w:t>
      </w:r>
    </w:p>
    <w:p>
      <w:pPr>
        <w:spacing w:before="18"/>
        <w:ind w:left="1538" w:right="520" w:hanging="294"/>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Does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investor</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enough</w:t>
      </w:r>
      <w:r>
        <w:rPr>
          <w:rFonts w:ascii="Arial" w:hAnsi="Arial"/>
          <w:spacing w:val="-13"/>
          <w:w w:val="105"/>
          <w:sz w:val="17"/>
        </w:rPr>
        <w:t> </w:t>
      </w:r>
      <w:r>
        <w:rPr>
          <w:rFonts w:ascii="Arial" w:hAnsi="Arial"/>
          <w:w w:val="105"/>
          <w:sz w:val="17"/>
        </w:rPr>
        <w:t>cash</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liquidity</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other</w:t>
      </w:r>
      <w:r>
        <w:rPr>
          <w:rFonts w:ascii="Arial" w:hAnsi="Arial"/>
          <w:spacing w:val="-13"/>
          <w:w w:val="105"/>
          <w:sz w:val="17"/>
        </w:rPr>
        <w:t> </w:t>
      </w:r>
      <w:r>
        <w:rPr>
          <w:rFonts w:ascii="Arial" w:hAnsi="Arial"/>
          <w:w w:val="105"/>
          <w:sz w:val="17"/>
        </w:rPr>
        <w:t>investments</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case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partnership needs more money?</w:t>
      </w:r>
    </w:p>
    <w:p>
      <w:pPr>
        <w:spacing w:before="62"/>
        <w:ind w:left="1244" w:right="0" w:firstLine="0"/>
        <w:jc w:val="left"/>
        <w:rPr>
          <w:rFonts w:ascii="Arial" w:hAnsi="Arial"/>
          <w:sz w:val="17"/>
        </w:rPr>
      </w:pPr>
      <w:r>
        <w:rPr>
          <w:rFonts w:ascii="Arial" w:hAnsi="Arial"/>
          <w:b/>
          <w:position w:val="-1"/>
          <w:sz w:val="28"/>
        </w:rPr>
        <w:t>»</w:t>
      </w:r>
      <w:r>
        <w:rPr>
          <w:rFonts w:ascii="Arial" w:hAnsi="Arial"/>
          <w:b/>
          <w:spacing w:val="70"/>
          <w:position w:val="-1"/>
          <w:sz w:val="28"/>
        </w:rPr>
        <w:t> </w:t>
      </w:r>
      <w:r>
        <w:rPr>
          <w:rFonts w:ascii="Arial" w:hAnsi="Arial"/>
          <w:sz w:val="17"/>
        </w:rPr>
        <w:t>Is</w:t>
      </w:r>
      <w:r>
        <w:rPr>
          <w:rFonts w:ascii="Arial" w:hAnsi="Arial"/>
          <w:spacing w:val="8"/>
          <w:sz w:val="17"/>
        </w:rPr>
        <w:t> </w:t>
      </w:r>
      <w:r>
        <w:rPr>
          <w:rFonts w:ascii="Arial" w:hAnsi="Arial"/>
          <w:sz w:val="17"/>
        </w:rPr>
        <w:t>the</w:t>
      </w:r>
      <w:r>
        <w:rPr>
          <w:rFonts w:ascii="Arial" w:hAnsi="Arial"/>
          <w:spacing w:val="7"/>
          <w:sz w:val="17"/>
        </w:rPr>
        <w:t> </w:t>
      </w:r>
      <w:r>
        <w:rPr>
          <w:rFonts w:ascii="Arial" w:hAnsi="Arial"/>
          <w:sz w:val="17"/>
        </w:rPr>
        <w:t>potential</w:t>
      </w:r>
      <w:r>
        <w:rPr>
          <w:rFonts w:ascii="Arial" w:hAnsi="Arial"/>
          <w:spacing w:val="8"/>
          <w:sz w:val="17"/>
        </w:rPr>
        <w:t> </w:t>
      </w:r>
      <w:r>
        <w:rPr>
          <w:rFonts w:ascii="Arial" w:hAnsi="Arial"/>
          <w:sz w:val="17"/>
        </w:rPr>
        <w:t>partner</w:t>
      </w:r>
      <w:r>
        <w:rPr>
          <w:rFonts w:ascii="Arial" w:hAnsi="Arial"/>
          <w:spacing w:val="7"/>
          <w:sz w:val="17"/>
        </w:rPr>
        <w:t> </w:t>
      </w:r>
      <w:r>
        <w:rPr>
          <w:rFonts w:ascii="Arial" w:hAnsi="Arial"/>
          <w:sz w:val="17"/>
        </w:rPr>
        <w:t>okay</w:t>
      </w:r>
      <w:r>
        <w:rPr>
          <w:rFonts w:ascii="Arial" w:hAnsi="Arial"/>
          <w:spacing w:val="8"/>
          <w:sz w:val="17"/>
        </w:rPr>
        <w:t> </w:t>
      </w:r>
      <w:r>
        <w:rPr>
          <w:rFonts w:ascii="Arial" w:hAnsi="Arial"/>
          <w:sz w:val="17"/>
        </w:rPr>
        <w:t>with</w:t>
      </w:r>
      <w:r>
        <w:rPr>
          <w:rFonts w:ascii="Arial" w:hAnsi="Arial"/>
          <w:spacing w:val="7"/>
          <w:sz w:val="17"/>
        </w:rPr>
        <w:t> </w:t>
      </w:r>
      <w:r>
        <w:rPr>
          <w:rFonts w:ascii="Arial" w:hAnsi="Arial"/>
          <w:sz w:val="17"/>
        </w:rPr>
        <w:t>tying</w:t>
      </w:r>
      <w:r>
        <w:rPr>
          <w:rFonts w:ascii="Arial" w:hAnsi="Arial"/>
          <w:spacing w:val="8"/>
          <w:sz w:val="17"/>
        </w:rPr>
        <w:t> </w:t>
      </w:r>
      <w:r>
        <w:rPr>
          <w:rFonts w:ascii="Arial" w:hAnsi="Arial"/>
          <w:sz w:val="17"/>
        </w:rPr>
        <w:t>up</w:t>
      </w:r>
      <w:r>
        <w:rPr>
          <w:rFonts w:ascii="Arial" w:hAnsi="Arial"/>
          <w:spacing w:val="7"/>
          <w:sz w:val="17"/>
        </w:rPr>
        <w:t> </w:t>
      </w:r>
      <w:r>
        <w:rPr>
          <w:rFonts w:ascii="Arial" w:hAnsi="Arial"/>
          <w:sz w:val="17"/>
        </w:rPr>
        <w:t>money</w:t>
      </w:r>
      <w:r>
        <w:rPr>
          <w:rFonts w:ascii="Arial" w:hAnsi="Arial"/>
          <w:spacing w:val="8"/>
          <w:sz w:val="17"/>
        </w:rPr>
        <w:t> </w:t>
      </w:r>
      <w:r>
        <w:rPr>
          <w:rFonts w:ascii="Arial" w:hAnsi="Arial"/>
          <w:sz w:val="17"/>
        </w:rPr>
        <w:t>for</w:t>
      </w:r>
      <w:r>
        <w:rPr>
          <w:rFonts w:ascii="Arial" w:hAnsi="Arial"/>
          <w:spacing w:val="7"/>
          <w:sz w:val="17"/>
        </w:rPr>
        <w:t> </w:t>
      </w:r>
      <w:r>
        <w:rPr>
          <w:rFonts w:ascii="Arial" w:hAnsi="Arial"/>
          <w:sz w:val="17"/>
        </w:rPr>
        <w:t>a</w:t>
      </w:r>
      <w:r>
        <w:rPr>
          <w:rFonts w:ascii="Arial" w:hAnsi="Arial"/>
          <w:spacing w:val="8"/>
          <w:sz w:val="17"/>
        </w:rPr>
        <w:t> </w:t>
      </w:r>
      <w:r>
        <w:rPr>
          <w:rFonts w:ascii="Arial" w:hAnsi="Arial"/>
          <w:sz w:val="17"/>
        </w:rPr>
        <w:t>long</w:t>
      </w:r>
      <w:r>
        <w:rPr>
          <w:rFonts w:ascii="Arial" w:hAnsi="Arial"/>
          <w:spacing w:val="7"/>
          <w:sz w:val="17"/>
        </w:rPr>
        <w:t> </w:t>
      </w:r>
      <w:r>
        <w:rPr>
          <w:rFonts w:ascii="Arial" w:hAnsi="Arial"/>
          <w:sz w:val="17"/>
        </w:rPr>
        <w:t>period</w:t>
      </w:r>
      <w:r>
        <w:rPr>
          <w:rFonts w:ascii="Arial" w:hAnsi="Arial"/>
          <w:spacing w:val="8"/>
          <w:sz w:val="17"/>
        </w:rPr>
        <w:t> </w:t>
      </w:r>
      <w:r>
        <w:rPr>
          <w:rFonts w:ascii="Arial" w:hAnsi="Arial"/>
          <w:sz w:val="17"/>
        </w:rPr>
        <w:t>of</w:t>
      </w:r>
      <w:r>
        <w:rPr>
          <w:rFonts w:ascii="Arial" w:hAnsi="Arial"/>
          <w:spacing w:val="7"/>
          <w:sz w:val="17"/>
        </w:rPr>
        <w:t> </w:t>
      </w:r>
      <w:r>
        <w:rPr>
          <w:rFonts w:ascii="Arial" w:hAnsi="Arial"/>
          <w:spacing w:val="-2"/>
          <w:sz w:val="17"/>
        </w:rPr>
        <w:t>time?</w:t>
      </w:r>
    </w:p>
    <w:p>
      <w:pPr>
        <w:spacing w:before="18"/>
        <w:ind w:left="1244" w:right="0" w:firstLine="0"/>
        <w:jc w:val="left"/>
        <w:rPr>
          <w:rFonts w:ascii="Arial" w:hAnsi="Arial"/>
          <w:sz w:val="17"/>
        </w:rPr>
      </w:pPr>
      <w:r>
        <w:rPr>
          <w:rFonts w:ascii="Arial" w:hAnsi="Arial"/>
          <w:b/>
          <w:w w:val="105"/>
          <w:position w:val="-1"/>
          <w:sz w:val="28"/>
        </w:rPr>
        <w:t>»</w:t>
      </w:r>
      <w:r>
        <w:rPr>
          <w:rFonts w:ascii="Arial" w:hAnsi="Arial"/>
          <w:b/>
          <w:spacing w:val="14"/>
          <w:w w:val="105"/>
          <w:position w:val="-1"/>
          <w:sz w:val="28"/>
        </w:rPr>
        <w:t> </w:t>
      </w:r>
      <w:r>
        <w:rPr>
          <w:rFonts w:ascii="Arial" w:hAnsi="Arial"/>
          <w:w w:val="105"/>
          <w:sz w:val="17"/>
        </w:rPr>
        <w:t>Can</w:t>
      </w:r>
      <w:r>
        <w:rPr>
          <w:rFonts w:ascii="Arial" w:hAnsi="Arial"/>
          <w:spacing w:val="-13"/>
          <w:w w:val="105"/>
          <w:sz w:val="17"/>
        </w:rPr>
        <w:t> </w:t>
      </w:r>
      <w:r>
        <w:rPr>
          <w:rFonts w:ascii="Arial" w:hAnsi="Arial"/>
          <w:w w:val="105"/>
          <w:sz w:val="17"/>
        </w:rPr>
        <w:t>they</w:t>
      </w:r>
      <w:r>
        <w:rPr>
          <w:rFonts w:ascii="Arial" w:hAnsi="Arial"/>
          <w:spacing w:val="-12"/>
          <w:w w:val="105"/>
          <w:sz w:val="17"/>
        </w:rPr>
        <w:t> </w:t>
      </w:r>
      <w:r>
        <w:rPr>
          <w:rFonts w:ascii="Arial" w:hAnsi="Arial"/>
          <w:w w:val="105"/>
          <w:sz w:val="17"/>
        </w:rPr>
        <w:t>handle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spacing w:val="-2"/>
          <w:w w:val="105"/>
          <w:sz w:val="17"/>
        </w:rPr>
        <w:t>risks?</w:t>
      </w:r>
    </w:p>
    <w:p>
      <w:pPr>
        <w:pStyle w:val="BodyText"/>
        <w:spacing w:line="312" w:lineRule="auto" w:before="311"/>
        <w:ind w:left="1120" w:right="117"/>
        <w:jc w:val="both"/>
      </w:pPr>
      <w:r>
        <w:rPr>
          <w:w w:val="130"/>
        </w:rPr>
        <w:t>Also,</w:t>
      </w:r>
      <w:r>
        <w:rPr>
          <w:spacing w:val="-11"/>
          <w:w w:val="130"/>
        </w:rPr>
        <w:t> </w:t>
      </w:r>
      <w:r>
        <w:rPr>
          <w:w w:val="130"/>
        </w:rPr>
        <w:t>you</w:t>
      </w:r>
      <w:r>
        <w:rPr>
          <w:spacing w:val="-11"/>
          <w:w w:val="130"/>
        </w:rPr>
        <w:t> </w:t>
      </w:r>
      <w:r>
        <w:rPr>
          <w:w w:val="130"/>
        </w:rPr>
        <w:t>need</w:t>
      </w:r>
      <w:r>
        <w:rPr>
          <w:spacing w:val="-10"/>
          <w:w w:val="130"/>
        </w:rPr>
        <w:t> </w:t>
      </w:r>
      <w:r>
        <w:rPr>
          <w:w w:val="130"/>
        </w:rPr>
        <w:t>to</w:t>
      </w:r>
      <w:r>
        <w:rPr>
          <w:spacing w:val="-10"/>
          <w:w w:val="130"/>
        </w:rPr>
        <w:t> </w:t>
      </w:r>
      <w:r>
        <w:rPr>
          <w:w w:val="130"/>
        </w:rPr>
        <w:t>review</w:t>
      </w:r>
      <w:r>
        <w:rPr>
          <w:spacing w:val="-10"/>
          <w:w w:val="130"/>
        </w:rPr>
        <w:t> </w:t>
      </w:r>
      <w:r>
        <w:rPr>
          <w:w w:val="130"/>
        </w:rPr>
        <w:t>the</w:t>
      </w:r>
      <w:r>
        <w:rPr>
          <w:spacing w:val="-10"/>
          <w:w w:val="130"/>
        </w:rPr>
        <w:t> </w:t>
      </w:r>
      <w:r>
        <w:rPr>
          <w:w w:val="130"/>
        </w:rPr>
        <w:t>agreement</w:t>
      </w:r>
      <w:r>
        <w:rPr>
          <w:spacing w:val="-11"/>
          <w:w w:val="130"/>
        </w:rPr>
        <w:t> </w:t>
      </w:r>
      <w:r>
        <w:rPr>
          <w:w w:val="130"/>
        </w:rPr>
        <w:t>to</w:t>
      </w:r>
      <w:r>
        <w:rPr>
          <w:spacing w:val="-10"/>
          <w:w w:val="130"/>
        </w:rPr>
        <w:t> </w:t>
      </w:r>
      <w:r>
        <w:rPr>
          <w:w w:val="130"/>
        </w:rPr>
        <w:t>ensure</w:t>
      </w:r>
      <w:r>
        <w:rPr>
          <w:spacing w:val="-10"/>
          <w:w w:val="130"/>
        </w:rPr>
        <w:t> </w:t>
      </w:r>
      <w:r>
        <w:rPr>
          <w:w w:val="130"/>
        </w:rPr>
        <w:t>(to</w:t>
      </w:r>
      <w:r>
        <w:rPr>
          <w:spacing w:val="-11"/>
          <w:w w:val="130"/>
        </w:rPr>
        <w:t> </w:t>
      </w:r>
      <w:r>
        <w:rPr>
          <w:w w:val="130"/>
        </w:rPr>
        <w:t>the</w:t>
      </w:r>
      <w:r>
        <w:rPr>
          <w:spacing w:val="-10"/>
          <w:w w:val="130"/>
        </w:rPr>
        <w:t> </w:t>
      </w:r>
      <w:r>
        <w:rPr>
          <w:w w:val="130"/>
        </w:rPr>
        <w:t>best</w:t>
      </w:r>
      <w:r>
        <w:rPr>
          <w:spacing w:val="-10"/>
          <w:w w:val="130"/>
        </w:rPr>
        <w:t> </w:t>
      </w:r>
      <w:r>
        <w:rPr>
          <w:w w:val="130"/>
        </w:rPr>
        <w:t>of</w:t>
      </w:r>
      <w:r>
        <w:rPr>
          <w:spacing w:val="-11"/>
          <w:w w:val="130"/>
        </w:rPr>
        <w:t> </w:t>
      </w:r>
      <w:r>
        <w:rPr>
          <w:w w:val="130"/>
        </w:rPr>
        <w:t>your</w:t>
      </w:r>
      <w:r>
        <w:rPr>
          <w:spacing w:val="-11"/>
          <w:w w:val="130"/>
        </w:rPr>
        <w:t> </w:t>
      </w:r>
      <w:r>
        <w:rPr>
          <w:w w:val="130"/>
        </w:rPr>
        <w:t>ability)</w:t>
      </w:r>
      <w:r>
        <w:rPr>
          <w:spacing w:val="-10"/>
          <w:w w:val="130"/>
        </w:rPr>
        <w:t> </w:t>
      </w:r>
      <w:r>
        <w:rPr>
          <w:w w:val="130"/>
        </w:rPr>
        <w:t>that</w:t>
      </w:r>
      <w:r>
        <w:rPr>
          <w:spacing w:val="-11"/>
          <w:w w:val="130"/>
        </w:rPr>
        <w:t> </w:t>
      </w:r>
      <w:r>
        <w:rPr>
          <w:w w:val="130"/>
        </w:rPr>
        <w:t>the</w:t>
      </w:r>
      <w:r>
        <w:rPr>
          <w:spacing w:val="-10"/>
          <w:w w:val="130"/>
        </w:rPr>
        <w:t> </w:t>
      </w:r>
      <w:r>
        <w:rPr>
          <w:w w:val="130"/>
        </w:rPr>
        <w:t>information the</w:t>
      </w:r>
      <w:r>
        <w:rPr>
          <w:spacing w:val="-3"/>
          <w:w w:val="130"/>
        </w:rPr>
        <w:t> </w:t>
      </w:r>
      <w:r>
        <w:rPr>
          <w:w w:val="130"/>
        </w:rPr>
        <w:t>investor</w:t>
      </w:r>
      <w:r>
        <w:rPr>
          <w:spacing w:val="-3"/>
          <w:w w:val="130"/>
        </w:rPr>
        <w:t> </w:t>
      </w:r>
      <w:r>
        <w:rPr>
          <w:w w:val="130"/>
        </w:rPr>
        <w:t>provides</w:t>
      </w:r>
      <w:r>
        <w:rPr>
          <w:spacing w:val="-3"/>
          <w:w w:val="130"/>
        </w:rPr>
        <w:t> </w:t>
      </w:r>
      <w:r>
        <w:rPr>
          <w:w w:val="130"/>
        </w:rPr>
        <w:t>is</w:t>
      </w:r>
      <w:r>
        <w:rPr>
          <w:spacing w:val="-3"/>
          <w:w w:val="130"/>
        </w:rPr>
        <w:t> </w:t>
      </w:r>
      <w:r>
        <w:rPr>
          <w:w w:val="130"/>
        </w:rPr>
        <w:t>complete</w:t>
      </w:r>
      <w:r>
        <w:rPr>
          <w:spacing w:val="-3"/>
          <w:w w:val="130"/>
        </w:rPr>
        <w:t> </w:t>
      </w:r>
      <w:r>
        <w:rPr>
          <w:w w:val="130"/>
        </w:rPr>
        <w:t>and</w:t>
      </w:r>
      <w:r>
        <w:rPr>
          <w:spacing w:val="-3"/>
          <w:w w:val="130"/>
        </w:rPr>
        <w:t> </w:t>
      </w:r>
      <w:r>
        <w:rPr>
          <w:w w:val="130"/>
        </w:rPr>
        <w:t>accurate.</w:t>
      </w:r>
      <w:r>
        <w:rPr>
          <w:spacing w:val="-3"/>
          <w:w w:val="130"/>
        </w:rPr>
        <w:t> </w:t>
      </w:r>
      <w:r>
        <w:rPr>
          <w:w w:val="130"/>
        </w:rPr>
        <w:t>Besides</w:t>
      </w:r>
      <w:r>
        <w:rPr>
          <w:spacing w:val="-3"/>
          <w:w w:val="130"/>
        </w:rPr>
        <w:t> </w:t>
      </w:r>
      <w:r>
        <w:rPr>
          <w:w w:val="130"/>
        </w:rPr>
        <w:t>the</w:t>
      </w:r>
      <w:r>
        <w:rPr>
          <w:spacing w:val="-3"/>
          <w:w w:val="130"/>
        </w:rPr>
        <w:t> </w:t>
      </w:r>
      <w:r>
        <w:rPr>
          <w:w w:val="130"/>
        </w:rPr>
        <w:t>investor’s</w:t>
      </w:r>
      <w:r>
        <w:rPr>
          <w:spacing w:val="-3"/>
          <w:w w:val="130"/>
        </w:rPr>
        <w:t> </w:t>
      </w:r>
      <w:r>
        <w:rPr>
          <w:w w:val="130"/>
        </w:rPr>
        <w:t>payment,</w:t>
      </w:r>
      <w:r>
        <w:rPr>
          <w:spacing w:val="-3"/>
          <w:w w:val="130"/>
        </w:rPr>
        <w:t> </w:t>
      </w:r>
      <w:r>
        <w:rPr>
          <w:w w:val="130"/>
        </w:rPr>
        <w:t>the</w:t>
      </w:r>
      <w:r>
        <w:rPr>
          <w:spacing w:val="-3"/>
          <w:w w:val="130"/>
        </w:rPr>
        <w:t> </w:t>
      </w:r>
      <w:r>
        <w:rPr>
          <w:w w:val="130"/>
        </w:rPr>
        <w:t>subscription agreement has to include items such as the investor’s net worth and annual income, a statement explaining</w:t>
      </w:r>
      <w:r>
        <w:rPr>
          <w:spacing w:val="-1"/>
          <w:w w:val="130"/>
        </w:rPr>
        <w:t> </w:t>
      </w:r>
      <w:r>
        <w:rPr>
          <w:w w:val="130"/>
        </w:rPr>
        <w:t>the</w:t>
      </w:r>
      <w:r>
        <w:rPr>
          <w:spacing w:val="-1"/>
          <w:w w:val="130"/>
        </w:rPr>
        <w:t> </w:t>
      </w:r>
      <w:r>
        <w:rPr>
          <w:w w:val="130"/>
        </w:rPr>
        <w:t>risks of</w:t>
      </w:r>
      <w:r>
        <w:rPr>
          <w:spacing w:val="-1"/>
          <w:w w:val="130"/>
        </w:rPr>
        <w:t> </w:t>
      </w:r>
      <w:r>
        <w:rPr>
          <w:w w:val="130"/>
        </w:rPr>
        <w:t>investing in</w:t>
      </w:r>
      <w:r>
        <w:rPr>
          <w:spacing w:val="-1"/>
          <w:w w:val="130"/>
        </w:rPr>
        <w:t> </w:t>
      </w:r>
      <w:r>
        <w:rPr>
          <w:w w:val="130"/>
        </w:rPr>
        <w:t>the</w:t>
      </w:r>
      <w:r>
        <w:rPr>
          <w:spacing w:val="-1"/>
          <w:w w:val="130"/>
        </w:rPr>
        <w:t> </w:t>
      </w:r>
      <w:r>
        <w:rPr>
          <w:w w:val="130"/>
        </w:rPr>
        <w:t>partnership,</w:t>
      </w:r>
      <w:r>
        <w:rPr>
          <w:spacing w:val="-1"/>
          <w:w w:val="130"/>
        </w:rPr>
        <w:t> </w:t>
      </w:r>
      <w:r>
        <w:rPr>
          <w:w w:val="130"/>
        </w:rPr>
        <w:t>and</w:t>
      </w:r>
      <w:r>
        <w:rPr>
          <w:spacing w:val="-1"/>
          <w:w w:val="130"/>
        </w:rPr>
        <w:t> </w:t>
      </w:r>
      <w:r>
        <w:rPr>
          <w:w w:val="130"/>
        </w:rPr>
        <w:t>a</w:t>
      </w:r>
      <w:r>
        <w:rPr>
          <w:spacing w:val="-1"/>
          <w:w w:val="130"/>
        </w:rPr>
        <w:t> </w:t>
      </w:r>
      <w:r>
        <w:rPr>
          <w:w w:val="130"/>
        </w:rPr>
        <w:t>power</w:t>
      </w:r>
      <w:r>
        <w:rPr>
          <w:spacing w:val="-1"/>
          <w:w w:val="130"/>
        </w:rPr>
        <w:t> </w:t>
      </w:r>
      <w:r>
        <w:rPr>
          <w:w w:val="130"/>
        </w:rPr>
        <w:t>of</w:t>
      </w:r>
      <w:r>
        <w:rPr>
          <w:spacing w:val="-1"/>
          <w:w w:val="130"/>
        </w:rPr>
        <w:t> </w:t>
      </w:r>
      <w:r>
        <w:rPr>
          <w:w w:val="130"/>
        </w:rPr>
        <w:t>attorney</w:t>
      </w:r>
      <w:r>
        <w:rPr>
          <w:spacing w:val="-1"/>
          <w:w w:val="130"/>
        </w:rPr>
        <w:t> </w:t>
      </w:r>
      <w:r>
        <w:rPr>
          <w:w w:val="130"/>
        </w:rPr>
        <w:t>that</w:t>
      </w:r>
      <w:r>
        <w:rPr>
          <w:spacing w:val="-1"/>
          <w:w w:val="130"/>
        </w:rPr>
        <w:t> </w:t>
      </w:r>
      <w:r>
        <w:rPr>
          <w:w w:val="130"/>
        </w:rPr>
        <w:t>allows</w:t>
      </w:r>
      <w:r>
        <w:rPr>
          <w:spacing w:val="-1"/>
          <w:w w:val="130"/>
        </w:rPr>
        <w:t> </w:t>
      </w:r>
      <w:r>
        <w:rPr>
          <w:w w:val="130"/>
        </w:rPr>
        <w:t>the</w:t>
      </w:r>
      <w:r>
        <w:rPr>
          <w:spacing w:val="-1"/>
          <w:w w:val="130"/>
        </w:rPr>
        <w:t> </w:t>
      </w:r>
      <w:r>
        <w:rPr>
          <w:w w:val="130"/>
        </w:rPr>
        <w:t>gen- eral partner to make partnership investment decisions for the limited partner. The subscription agreement is typically sent in with some form of payment from the potential limited partner.</w:t>
      </w:r>
    </w:p>
    <w:p>
      <w:pPr>
        <w:pStyle w:val="BodyText"/>
        <w:rPr>
          <w:sz w:val="20"/>
        </w:rPr>
      </w:pPr>
    </w:p>
    <w:p>
      <w:pPr>
        <w:pStyle w:val="BodyText"/>
        <w:spacing w:before="5"/>
        <w:rPr>
          <w:sz w:val="23"/>
        </w:rPr>
      </w:pPr>
    </w:p>
    <w:p>
      <w:pPr>
        <w:pStyle w:val="Heading1"/>
      </w:pPr>
      <w:r>
        <w:rPr/>
        <mc:AlternateContent>
          <mc:Choice Requires="wps">
            <w:drawing>
              <wp:anchor distT="0" distB="0" distL="0" distR="0" allowOverlap="1" layoutInCell="1" locked="0" behindDoc="0" simplePos="0" relativeHeight="15735808">
                <wp:simplePos x="0" y="0"/>
                <wp:positionH relativeFrom="page">
                  <wp:posOffset>1028700</wp:posOffset>
                </wp:positionH>
                <wp:positionV relativeFrom="paragraph">
                  <wp:posOffset>271561</wp:posOffset>
                </wp:positionV>
                <wp:extent cx="5715000" cy="3733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715000" cy="373380"/>
                          <a:chExt cx="5715000" cy="373380"/>
                        </a:xfrm>
                      </wpg:grpSpPr>
                      <wps:wsp>
                        <wps:cNvPr id="34" name="Graphic 3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35" name="Textbox 35"/>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at</w:t>
                              </w:r>
                              <w:r>
                                <w:rPr>
                                  <w:rFonts w:ascii="Arial"/>
                                  <w:b/>
                                  <w:spacing w:val="-17"/>
                                  <w:sz w:val="40"/>
                                </w:rPr>
                                <w:t> </w:t>
                              </w:r>
                              <w:r>
                                <w:rPr>
                                  <w:rFonts w:ascii="Arial"/>
                                  <w:b/>
                                  <w:sz w:val="40"/>
                                </w:rPr>
                                <w:t>Taxes</w:t>
                              </w:r>
                              <w:r>
                                <w:rPr>
                                  <w:rFonts w:ascii="Arial"/>
                                  <w:b/>
                                  <w:spacing w:val="-17"/>
                                  <w:sz w:val="40"/>
                                </w:rPr>
                                <w:t> </w:t>
                              </w:r>
                              <w:r>
                                <w:rPr>
                                  <w:rFonts w:ascii="Arial"/>
                                  <w:b/>
                                  <w:sz w:val="40"/>
                                </w:rPr>
                                <w:t>on</w:t>
                              </w:r>
                              <w:r>
                                <w:rPr>
                                  <w:rFonts w:ascii="Arial"/>
                                  <w:b/>
                                  <w:spacing w:val="-16"/>
                                  <w:sz w:val="40"/>
                                </w:rPr>
                                <w:t> </w:t>
                              </w:r>
                              <w:r>
                                <w:rPr>
                                  <w:rFonts w:ascii="Arial"/>
                                  <w:b/>
                                  <w:spacing w:val="-2"/>
                                  <w:sz w:val="40"/>
                                </w:rPr>
                                <w:t>Partnerships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35808" id="docshapegroup25" coordorigin="1620,428" coordsize="9000,588">
                <v:line style="position:absolute" from="1620,935" to="10620,935" stroked="true" strokeweight="8pt" strokecolor="#e2e3e4">
                  <v:stroke dashstyle="solid"/>
                </v:line>
                <v:shape style="position:absolute;left:1620;top:427;width:9000;height:588" type="#_x0000_t202" id="docshape26" filled="false" stroked="false">
                  <v:textbox inset="0,0,0,0">
                    <w:txbxContent>
                      <w:p>
                        <w:pPr>
                          <w:spacing w:before="52"/>
                          <w:ind w:left="0" w:right="0" w:firstLine="0"/>
                          <w:jc w:val="left"/>
                          <w:rPr>
                            <w:rFonts w:ascii="Arial"/>
                            <w:b/>
                            <w:sz w:val="40"/>
                          </w:rPr>
                        </w:pPr>
                        <w:r>
                          <w:rPr>
                            <w:rFonts w:ascii="Arial"/>
                            <w:b/>
                            <w:sz w:val="40"/>
                          </w:rPr>
                          <w:t>at</w:t>
                        </w:r>
                        <w:r>
                          <w:rPr>
                            <w:rFonts w:ascii="Arial"/>
                            <w:b/>
                            <w:spacing w:val="-17"/>
                            <w:sz w:val="40"/>
                          </w:rPr>
                          <w:t> </w:t>
                        </w:r>
                        <w:r>
                          <w:rPr>
                            <w:rFonts w:ascii="Arial"/>
                            <w:b/>
                            <w:sz w:val="40"/>
                          </w:rPr>
                          <w:t>Taxes</w:t>
                        </w:r>
                        <w:r>
                          <w:rPr>
                            <w:rFonts w:ascii="Arial"/>
                            <w:b/>
                            <w:spacing w:val="-17"/>
                            <w:sz w:val="40"/>
                          </w:rPr>
                          <w:t> </w:t>
                        </w:r>
                        <w:r>
                          <w:rPr>
                            <w:rFonts w:ascii="Arial"/>
                            <w:b/>
                            <w:sz w:val="40"/>
                          </w:rPr>
                          <w:t>on</w:t>
                        </w:r>
                        <w:r>
                          <w:rPr>
                            <w:rFonts w:ascii="Arial"/>
                            <w:b/>
                            <w:spacing w:val="-16"/>
                            <w:sz w:val="40"/>
                          </w:rPr>
                          <w:t> </w:t>
                        </w:r>
                        <w:r>
                          <w:rPr>
                            <w:rFonts w:ascii="Arial"/>
                            <w:b/>
                            <w:spacing w:val="-2"/>
                            <w:sz w:val="40"/>
                          </w:rPr>
                          <w:t>Partnerships</w:t>
                        </w:r>
                      </w:p>
                    </w:txbxContent>
                  </v:textbox>
                  <w10:wrap type="none"/>
                </v:shape>
                <w10:wrap type="none"/>
              </v:group>
            </w:pict>
          </mc:Fallback>
        </mc:AlternateContent>
      </w:r>
      <w:bookmarkStart w:name="Passive Income and Losses: Looking at Ta" w:id="475"/>
      <w:bookmarkEnd w:id="475"/>
      <w:r>
        <w:rPr>
          <w:b w:val="0"/>
        </w:rPr>
      </w:r>
      <w:r>
        <w:rPr>
          <w:spacing w:val="-8"/>
        </w:rPr>
        <w:t>Passive</w:t>
      </w:r>
      <w:r>
        <w:rPr>
          <w:spacing w:val="-20"/>
        </w:rPr>
        <w:t> </w:t>
      </w:r>
      <w:r>
        <w:rPr>
          <w:spacing w:val="-8"/>
        </w:rPr>
        <w:t>Income</w:t>
      </w:r>
      <w:r>
        <w:rPr>
          <w:spacing w:val="-20"/>
        </w:rPr>
        <w:t> </w:t>
      </w:r>
      <w:r>
        <w:rPr>
          <w:spacing w:val="-8"/>
        </w:rPr>
        <w:t>and</w:t>
      </w:r>
      <w:r>
        <w:rPr>
          <w:spacing w:val="-19"/>
        </w:rPr>
        <w:t> </w:t>
      </w:r>
      <w:r>
        <w:rPr>
          <w:spacing w:val="-8"/>
        </w:rPr>
        <w:t>Losses:</w:t>
      </w:r>
      <w:r>
        <w:rPr>
          <w:spacing w:val="-20"/>
        </w:rPr>
        <w:t> </w:t>
      </w:r>
      <w:r>
        <w:rPr>
          <w:spacing w:val="-8"/>
        </w:rPr>
        <w:t>Looking</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8"/>
        <w:jc w:val="both"/>
      </w:pPr>
      <w:r>
        <w:rPr>
          <w:spacing w:val="-2"/>
          <w:w w:val="130"/>
        </w:rPr>
        <w:t>DPPs</w:t>
      </w:r>
      <w:r>
        <w:rPr>
          <w:spacing w:val="-6"/>
          <w:w w:val="130"/>
        </w:rPr>
        <w:t> </w:t>
      </w:r>
      <w:r>
        <w:rPr>
          <w:spacing w:val="-2"/>
          <w:w w:val="130"/>
        </w:rPr>
        <w:t>used</w:t>
      </w:r>
      <w:r>
        <w:rPr>
          <w:spacing w:val="-6"/>
          <w:w w:val="130"/>
        </w:rPr>
        <w:t> </w:t>
      </w:r>
      <w:r>
        <w:rPr>
          <w:spacing w:val="-2"/>
          <w:w w:val="130"/>
        </w:rPr>
        <w:t>to</w:t>
      </w:r>
      <w:r>
        <w:rPr>
          <w:spacing w:val="-6"/>
          <w:w w:val="130"/>
        </w:rPr>
        <w:t> </w:t>
      </w:r>
      <w:r>
        <w:rPr>
          <w:spacing w:val="-2"/>
          <w:w w:val="130"/>
        </w:rPr>
        <w:t>be</w:t>
      </w:r>
      <w:r>
        <w:rPr>
          <w:spacing w:val="-6"/>
          <w:w w:val="130"/>
        </w:rPr>
        <w:t> </w:t>
      </w:r>
      <w:r>
        <w:rPr>
          <w:spacing w:val="-2"/>
          <w:w w:val="130"/>
        </w:rPr>
        <w:t>called</w:t>
      </w:r>
      <w:r>
        <w:rPr>
          <w:spacing w:val="-6"/>
          <w:w w:val="130"/>
        </w:rPr>
        <w:t> </w:t>
      </w:r>
      <w:r>
        <w:rPr>
          <w:spacing w:val="-2"/>
          <w:w w:val="130"/>
        </w:rPr>
        <w:t>tax</w:t>
      </w:r>
      <w:r>
        <w:rPr>
          <w:spacing w:val="-6"/>
          <w:w w:val="130"/>
        </w:rPr>
        <w:t> </w:t>
      </w:r>
      <w:r>
        <w:rPr>
          <w:spacing w:val="-2"/>
          <w:w w:val="130"/>
        </w:rPr>
        <w:t>shelters</w:t>
      </w:r>
      <w:r>
        <w:rPr>
          <w:spacing w:val="-6"/>
          <w:w w:val="130"/>
        </w:rPr>
        <w:t> </w:t>
      </w:r>
      <w:r>
        <w:rPr>
          <w:spacing w:val="-2"/>
          <w:w w:val="130"/>
        </w:rPr>
        <w:t>because</w:t>
      </w:r>
      <w:r>
        <w:rPr>
          <w:spacing w:val="-6"/>
          <w:w w:val="130"/>
        </w:rPr>
        <w:t> </w:t>
      </w:r>
      <w:r>
        <w:rPr>
          <w:spacing w:val="-2"/>
          <w:w w:val="130"/>
        </w:rPr>
        <w:t>DPPs</w:t>
      </w:r>
      <w:r>
        <w:rPr>
          <w:spacing w:val="-6"/>
          <w:w w:val="130"/>
        </w:rPr>
        <w:t> </w:t>
      </w:r>
      <w:r>
        <w:rPr>
          <w:spacing w:val="-2"/>
          <w:w w:val="130"/>
        </w:rPr>
        <w:t>flow</w:t>
      </w:r>
      <w:r>
        <w:rPr>
          <w:spacing w:val="-6"/>
          <w:w w:val="130"/>
        </w:rPr>
        <w:t> </w:t>
      </w:r>
      <w:r>
        <w:rPr>
          <w:spacing w:val="-2"/>
          <w:w w:val="130"/>
        </w:rPr>
        <w:t>through</w:t>
      </w:r>
      <w:r>
        <w:rPr>
          <w:spacing w:val="-6"/>
          <w:w w:val="130"/>
        </w:rPr>
        <w:t> </w:t>
      </w:r>
      <w:r>
        <w:rPr>
          <w:spacing w:val="-2"/>
          <w:w w:val="130"/>
        </w:rPr>
        <w:t>(or</w:t>
      </w:r>
      <w:r>
        <w:rPr>
          <w:spacing w:val="-6"/>
          <w:w w:val="130"/>
        </w:rPr>
        <w:t> </w:t>
      </w:r>
      <w:r>
        <w:rPr>
          <w:spacing w:val="-2"/>
          <w:w w:val="130"/>
        </w:rPr>
        <w:t>pass</w:t>
      </w:r>
      <w:r>
        <w:rPr>
          <w:spacing w:val="-6"/>
          <w:w w:val="130"/>
        </w:rPr>
        <w:t> </w:t>
      </w:r>
      <w:r>
        <w:rPr>
          <w:spacing w:val="-2"/>
          <w:w w:val="130"/>
        </w:rPr>
        <w:t>through)</w:t>
      </w:r>
      <w:r>
        <w:rPr>
          <w:spacing w:val="-6"/>
          <w:w w:val="130"/>
        </w:rPr>
        <w:t> </w:t>
      </w:r>
      <w:r>
        <w:rPr>
          <w:spacing w:val="-2"/>
          <w:w w:val="130"/>
        </w:rPr>
        <w:t>not</w:t>
      </w:r>
      <w:r>
        <w:rPr>
          <w:spacing w:val="-6"/>
          <w:w w:val="130"/>
        </w:rPr>
        <w:t> </w:t>
      </w:r>
      <w:r>
        <w:rPr>
          <w:spacing w:val="-2"/>
          <w:w w:val="130"/>
        </w:rPr>
        <w:t>only</w:t>
      </w:r>
      <w:r>
        <w:rPr>
          <w:spacing w:val="-6"/>
          <w:w w:val="130"/>
        </w:rPr>
        <w:t> </w:t>
      </w:r>
      <w:r>
        <w:rPr>
          <w:spacing w:val="-2"/>
          <w:w w:val="130"/>
        </w:rPr>
        <w:t>income, </w:t>
      </w:r>
      <w:r>
        <w:rPr>
          <w:w w:val="130"/>
        </w:rPr>
        <w:t>but</w:t>
      </w:r>
      <w:r>
        <w:rPr>
          <w:w w:val="130"/>
        </w:rPr>
        <w:t> also</w:t>
      </w:r>
      <w:r>
        <w:rPr>
          <w:w w:val="130"/>
        </w:rPr>
        <w:t> losses</w:t>
      </w:r>
      <w:r>
        <w:rPr>
          <w:w w:val="130"/>
        </w:rPr>
        <w:t> to</w:t>
      </w:r>
      <w:r>
        <w:rPr>
          <w:w w:val="130"/>
        </w:rPr>
        <w:t> investors.</w:t>
      </w:r>
      <w:r>
        <w:rPr>
          <w:w w:val="130"/>
        </w:rPr>
        <w:t> (Corporations</w:t>
      </w:r>
      <w:r>
        <w:rPr>
          <w:w w:val="130"/>
        </w:rPr>
        <w:t> flow</w:t>
      </w:r>
      <w:r>
        <w:rPr>
          <w:w w:val="130"/>
        </w:rPr>
        <w:t> through</w:t>
      </w:r>
      <w:r>
        <w:rPr>
          <w:w w:val="130"/>
        </w:rPr>
        <w:t> only</w:t>
      </w:r>
      <w:r>
        <w:rPr>
          <w:w w:val="130"/>
        </w:rPr>
        <w:t> income.)</w:t>
      </w:r>
      <w:r>
        <w:rPr>
          <w:w w:val="130"/>
        </w:rPr>
        <w:t> Before</w:t>
      </w:r>
      <w:r>
        <w:rPr>
          <w:w w:val="130"/>
        </w:rPr>
        <w:t> 1986,</w:t>
      </w:r>
      <w:r>
        <w:rPr>
          <w:w w:val="130"/>
        </w:rPr>
        <w:t> investors could write off these losses against income from other investments, such as capital gains. Then</w:t>
      </w:r>
    </w:p>
    <w:p>
      <w:pPr>
        <w:spacing w:after="0" w:line="312" w:lineRule="auto"/>
        <w:jc w:val="both"/>
        <w:sectPr>
          <w:pgSz w:w="12240" w:h="15660"/>
          <w:pgMar w:header="0" w:footer="736" w:top="900" w:bottom="920" w:left="1520" w:right="1500"/>
        </w:sectPr>
      </w:pPr>
    </w:p>
    <w:p>
      <w:pPr>
        <w:pStyle w:val="BodyText"/>
        <w:spacing w:line="312" w:lineRule="auto" w:before="90"/>
        <w:ind w:left="1120" w:right="117"/>
        <w:jc w:val="both"/>
      </w:pPr>
      <w:r>
        <w:rPr>
          <w:w w:val="125"/>
        </w:rPr>
        <w:t>Congress stepped in because it felt that this write-off was too much of an advantage for investors (or</w:t>
      </w:r>
      <w:r>
        <w:rPr>
          <w:w w:val="125"/>
        </w:rPr>
        <w:t> our</w:t>
      </w:r>
      <w:r>
        <w:rPr>
          <w:w w:val="125"/>
        </w:rPr>
        <w:t> elected</w:t>
      </w:r>
      <w:r>
        <w:rPr>
          <w:w w:val="125"/>
        </w:rPr>
        <w:t> officials</w:t>
      </w:r>
      <w:r>
        <w:rPr>
          <w:w w:val="125"/>
        </w:rPr>
        <w:t> felt</w:t>
      </w:r>
      <w:r>
        <w:rPr>
          <w:w w:val="125"/>
        </w:rPr>
        <w:t> that</w:t>
      </w:r>
      <w:r>
        <w:rPr>
          <w:w w:val="125"/>
        </w:rPr>
        <w:t> the</w:t>
      </w:r>
      <w:r>
        <w:rPr>
          <w:w w:val="125"/>
        </w:rPr>
        <w:t> IRS</w:t>
      </w:r>
      <w:r>
        <w:rPr>
          <w:w w:val="125"/>
        </w:rPr>
        <w:t> wasn’t</w:t>
      </w:r>
      <w:r>
        <w:rPr>
          <w:w w:val="125"/>
        </w:rPr>
        <w:t> collecting</w:t>
      </w:r>
      <w:r>
        <w:rPr>
          <w:w w:val="125"/>
        </w:rPr>
        <w:t> enough</w:t>
      </w:r>
      <w:r>
        <w:rPr>
          <w:w w:val="125"/>
        </w:rPr>
        <w:t> money)</w:t>
      </w:r>
      <w:r>
        <w:rPr>
          <w:w w:val="125"/>
        </w:rPr>
        <w:t> and</w:t>
      </w:r>
      <w:r>
        <w:rPr>
          <w:w w:val="125"/>
        </w:rPr>
        <w:t> decided</w:t>
      </w:r>
      <w:r>
        <w:rPr>
          <w:w w:val="125"/>
        </w:rPr>
        <w:t> to</w:t>
      </w:r>
      <w:r>
        <w:rPr>
          <w:w w:val="125"/>
        </w:rPr>
        <w:t> give</w:t>
      </w:r>
      <w:r>
        <w:rPr>
          <w:spacing w:val="40"/>
          <w:w w:val="125"/>
        </w:rPr>
        <w:t> </w:t>
      </w:r>
      <w:r>
        <w:rPr>
          <w:w w:val="125"/>
        </w:rPr>
        <w:t>DPPs</w:t>
      </w:r>
      <w:r>
        <w:rPr>
          <w:w w:val="125"/>
        </w:rPr>
        <w:t> their</w:t>
      </w:r>
      <w:r>
        <w:rPr>
          <w:w w:val="125"/>
        </w:rPr>
        <w:t> own</w:t>
      </w:r>
      <w:r>
        <w:rPr>
          <w:w w:val="125"/>
        </w:rPr>
        <w:t> tax</w:t>
      </w:r>
      <w:r>
        <w:rPr>
          <w:w w:val="125"/>
        </w:rPr>
        <w:t> category.</w:t>
      </w:r>
      <w:r>
        <w:rPr>
          <w:w w:val="125"/>
        </w:rPr>
        <w:t> Now,</w:t>
      </w:r>
      <w:r>
        <w:rPr>
          <w:w w:val="125"/>
        </w:rPr>
        <w:t> because</w:t>
      </w:r>
      <w:r>
        <w:rPr>
          <w:w w:val="125"/>
        </w:rPr>
        <w:t> investors</w:t>
      </w:r>
      <w:r>
        <w:rPr>
          <w:w w:val="125"/>
        </w:rPr>
        <w:t> aren’t</w:t>
      </w:r>
      <w:r>
        <w:rPr>
          <w:w w:val="125"/>
        </w:rPr>
        <w:t> actively</w:t>
      </w:r>
      <w:r>
        <w:rPr>
          <w:w w:val="125"/>
        </w:rPr>
        <w:t> involved</w:t>
      </w:r>
      <w:r>
        <w:rPr>
          <w:w w:val="125"/>
        </w:rPr>
        <w:t> in</w:t>
      </w:r>
      <w:r>
        <w:rPr>
          <w:w w:val="125"/>
        </w:rPr>
        <w:t> earning</w:t>
      </w:r>
      <w:r>
        <w:rPr>
          <w:w w:val="125"/>
        </w:rPr>
        <w:t> the income,</w:t>
      </w:r>
      <w:r>
        <w:rPr>
          <w:spacing w:val="-13"/>
          <w:w w:val="125"/>
        </w:rPr>
        <w:t> </w:t>
      </w:r>
      <w:r>
        <w:rPr>
          <w:w w:val="125"/>
        </w:rPr>
        <w:t>taxes</w:t>
      </w:r>
      <w:r>
        <w:rPr>
          <w:spacing w:val="-7"/>
          <w:w w:val="125"/>
        </w:rPr>
        <w:t> </w:t>
      </w:r>
      <w:r>
        <w:rPr>
          <w:w w:val="125"/>
        </w:rPr>
        <w:t>on</w:t>
      </w:r>
      <w:r>
        <w:rPr>
          <w:spacing w:val="-7"/>
          <w:w w:val="125"/>
        </w:rPr>
        <w:t> </w:t>
      </w:r>
      <w:r>
        <w:rPr>
          <w:w w:val="125"/>
        </w:rPr>
        <w:t>DPPs</w:t>
      </w:r>
      <w:r>
        <w:rPr>
          <w:spacing w:val="-7"/>
          <w:w w:val="125"/>
        </w:rPr>
        <w:t> </w:t>
      </w:r>
      <w:r>
        <w:rPr>
          <w:w w:val="125"/>
        </w:rPr>
        <w:t>are</w:t>
      </w:r>
      <w:r>
        <w:rPr>
          <w:spacing w:val="-7"/>
          <w:w w:val="125"/>
        </w:rPr>
        <w:t> </w:t>
      </w:r>
      <w:r>
        <w:rPr>
          <w:w w:val="125"/>
        </w:rPr>
        <w:t>classified</w:t>
      </w:r>
      <w:r>
        <w:rPr>
          <w:spacing w:val="-7"/>
          <w:w w:val="125"/>
        </w:rPr>
        <w:t> </w:t>
      </w:r>
      <w:r>
        <w:rPr>
          <w:w w:val="125"/>
        </w:rPr>
        <w:t>as</w:t>
      </w:r>
      <w:r>
        <w:rPr>
          <w:spacing w:val="-6"/>
          <w:w w:val="125"/>
        </w:rPr>
        <w:t> </w:t>
      </w:r>
      <w:r>
        <w:rPr>
          <w:i/>
          <w:w w:val="125"/>
        </w:rPr>
        <w:t>passive</w:t>
      </w:r>
      <w:r>
        <w:rPr>
          <w:i/>
          <w:spacing w:val="-13"/>
          <w:w w:val="125"/>
        </w:rPr>
        <w:t> </w:t>
      </w:r>
      <w:r>
        <w:rPr>
          <w:i/>
          <w:w w:val="125"/>
        </w:rPr>
        <w:t>income</w:t>
      </w:r>
      <w:r>
        <w:rPr>
          <w:i/>
          <w:spacing w:val="-7"/>
          <w:w w:val="125"/>
        </w:rPr>
        <w:t> </w:t>
      </w:r>
      <w:r>
        <w:rPr>
          <w:w w:val="125"/>
        </w:rPr>
        <w:t>and</w:t>
      </w:r>
      <w:r>
        <w:rPr>
          <w:spacing w:val="-7"/>
          <w:w w:val="125"/>
        </w:rPr>
        <w:t> </w:t>
      </w:r>
      <w:r>
        <w:rPr>
          <w:i/>
          <w:w w:val="125"/>
        </w:rPr>
        <w:t>passive</w:t>
      </w:r>
      <w:r>
        <w:rPr>
          <w:i/>
          <w:spacing w:val="-13"/>
          <w:w w:val="125"/>
        </w:rPr>
        <w:t> </w:t>
      </w:r>
      <w:r>
        <w:rPr>
          <w:i/>
          <w:w w:val="125"/>
        </w:rPr>
        <w:t>losses.</w:t>
      </w:r>
      <w:r>
        <w:rPr>
          <w:i/>
          <w:spacing w:val="-6"/>
          <w:w w:val="125"/>
        </w:rPr>
        <w:t> </w:t>
      </w:r>
      <w:r>
        <w:rPr>
          <w:w w:val="125"/>
        </w:rPr>
        <w:t>(See</w:t>
      </w:r>
      <w:r>
        <w:rPr>
          <w:spacing w:val="-7"/>
          <w:w w:val="125"/>
        </w:rPr>
        <w:t> </w:t>
      </w:r>
      <w:r>
        <w:rPr>
          <w:w w:val="125"/>
        </w:rPr>
        <w:t>Chapter</w:t>
      </w:r>
      <w:r>
        <w:rPr>
          <w:spacing w:val="-7"/>
          <w:w w:val="125"/>
        </w:rPr>
        <w:t> </w:t>
      </w:r>
      <w:r>
        <w:rPr>
          <w:w w:val="125"/>
        </w:rPr>
        <w:t>15</w:t>
      </w:r>
      <w:r>
        <w:rPr>
          <w:spacing w:val="-7"/>
          <w:w w:val="125"/>
        </w:rPr>
        <w:t> </w:t>
      </w:r>
      <w:r>
        <w:rPr>
          <w:w w:val="125"/>
        </w:rPr>
        <w:t>for</w:t>
      </w:r>
      <w:r>
        <w:rPr>
          <w:spacing w:val="-7"/>
          <w:w w:val="125"/>
        </w:rPr>
        <w:t> </w:t>
      </w:r>
      <w:r>
        <w:rPr>
          <w:w w:val="125"/>
        </w:rPr>
        <w:t>more info on taxes and types of income.)</w:t>
      </w:r>
    </w:p>
    <w:p>
      <w:pPr>
        <w:pStyle w:val="BodyText"/>
        <w:spacing w:before="3"/>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38880">
                <wp:simplePos x="0" y="0"/>
                <wp:positionH relativeFrom="page">
                  <wp:posOffset>1104902</wp:posOffset>
                </wp:positionH>
                <wp:positionV relativeFrom="paragraph">
                  <wp:posOffset>-77574</wp:posOffset>
                </wp:positionV>
                <wp:extent cx="419100" cy="4191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419100" cy="419100"/>
                          <a:chExt cx="419100" cy="419100"/>
                        </a:xfrm>
                      </wpg:grpSpPr>
                      <wps:wsp>
                        <wps:cNvPr id="37" name="Graphic 3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8" name="Graphic 3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108227pt;width:33pt;height:33pt;mso-position-horizontal-relative:page;mso-position-vertical-relative:paragraph;z-index:15738880" id="docshapegroup27" coordorigin="1740,-122" coordsize="660,660">
                <v:shape style="position:absolute;left:1740;top:-123;width:660;height:660" id="docshape28" coordorigin="1740,-122" coordsize="660,660" path="m2070,-122l1994,-113,1925,-89,1864,-50,1813,1,1774,63,1749,132,1740,208,1749,283,1774,353,1813,414,1864,465,1925,504,1994,529,2070,538,2146,529,2215,504,2276,465,2328,414,2366,353,2391,283,2400,208,2391,132,2366,63,2328,1,2276,-50,2215,-89,2146,-113,2070,-122xe" filled="true" fillcolor="#fff200" stroked="false">
                  <v:path arrowok="t"/>
                  <v:fill type="solid"/>
                </v:shape>
                <v:shape style="position:absolute;left:1907;top:-3;width:300;height:403" id="docshape29" coordorigin="1908,-2" coordsize="300,403" path="m1937,47l1928,40,1921,37,1918,37,1912,37,1908,41,1908,52,1912,57,1918,57,1921,57,1928,53,1937,47xm2011,7l2002,-2,1980,-2,1971,7,1971,34,2011,34,2011,18,2011,7xm2074,41l2069,37,2064,37,2059,37,2049,44,2045,47,2054,53,2061,57,2064,57,2069,57,2074,52,2074,41xm2207,156l2198,147,2187,147,2176,147,2167,156,2167,226,2161,232,2147,232,2142,226,2142,141,2133,132,2111,132,2102,141,2102,226,2096,232,2082,232,2076,226,2076,125,2067,116,2045,116,2036,125,2036,226,2031,232,2016,232,2011,226,2011,60,1971,60,1971,282,1980,328,2006,366,2043,391,2089,400,2135,391,2172,366,2198,328,2207,282,2207,156xe" filled="true" fillcolor="#ffffff" stroked="false">
                  <v:path arrowok="t"/>
                  <v:fill type="solid"/>
                </v:shape>
                <v:shape style="position:absolute;left:1740;top:-123;width:660;height:660" id="docshape30" coordorigin="1740,-122" coordsize="660,660" path="m2233,167l2229,149,2228,147,2219,135,2215,132,2211,129,2207,126,2207,156,2207,282,2198,328,2172,366,2135,391,2089,400,2043,391,2006,366,1980,328,1971,282,1971,72,1971,60,2011,60,2011,226,2016,232,2031,232,2036,226,2036,125,2045,116,2067,116,2076,125,2076,226,2082,232,2096,232,2102,226,2102,141,2111,132,2133,132,2142,141,2142,226,2147,232,2161,232,2167,226,2167,156,2176,147,2198,147,2207,156,2207,126,2205,125,2187,121,2178,121,2170,124,2161,129,2161,128,2154,119,2150,116,2147,114,2144,112,2133,108,2122,106,2113,106,2104,109,2096,114,2095,113,2088,104,2079,97,2075,95,2068,92,2056,91,2050,91,2044,92,2038,95,2036,95,2036,72,2048,80,2057,83,2064,83,2078,80,2089,72,2089,72,2097,61,2097,60,2098,57,2099,48,2099,46,2098,37,2097,34,2097,33,2089,21,2078,14,2074,13,2074,41,2074,52,2069,57,2064,57,2061,57,2054,53,2045,47,2046,46,2049,44,2059,37,2064,37,2069,37,2074,41,2074,13,2064,11,2057,11,2048,14,2036,21,2036,18,2033,0,2031,-2,2023,-15,2011,-23,2011,7,2011,34,1971,34,1971,21,1971,7,1980,-2,2002,-2,2011,7,2011,-23,2009,-24,1991,-28,1973,-24,1959,-15,1949,0,1945,18,1945,21,1937,16,1937,47,1928,53,1921,57,1918,57,1912,57,1908,52,1908,41,1912,37,1918,37,1921,37,1928,40,1937,47,1937,16,1933,14,1925,11,1918,11,1904,14,1893,21,1885,33,1882,46,1882,48,1885,61,1893,72,1904,80,1918,83,1925,83,1933,80,1945,72,1945,282,1957,338,1987,384,2033,415,2089,426,2145,415,2166,400,2191,384,2221,338,2233,282,2233,167xm2400,208l2391,132,2381,102,2381,208,2372,279,2349,344,2312,402,2264,450,2206,487,2141,510,2070,518,1999,510,1934,487,1876,450,1828,402,1791,344,1768,279,1759,208,1768,137,1791,71,1828,14,1876,-34,1934,-71,1999,-95,2070,-103,2141,-95,2206,-71,2264,-34,2312,14,2349,71,2372,137,2381,208,2381,102,2366,63,2327,2,2276,-50,2215,-89,2175,-103,2146,-113,2070,-122,1994,-113,1925,-89,1864,-50,1813,2,1774,63,1749,132,1740,208,1749,283,1774,353,1813,414,1864,465,1925,504,1994,529,2070,538,2146,529,2175,518,2215,504,2276,465,2327,414,2366,353,2391,283,2400,208xe" filled="true" fillcolor="#000000" stroked="false">
                  <v:path arrowok="t"/>
                  <v:fill type="solid"/>
                </v:shape>
                <w10:wrap type="none"/>
              </v:group>
            </w:pict>
          </mc:Fallback>
        </mc:AlternateContent>
      </w:r>
      <w:r>
        <w:rPr>
          <w:w w:val="130"/>
        </w:rPr>
        <w:t>The</w:t>
      </w:r>
      <w:r>
        <w:rPr>
          <w:w w:val="130"/>
        </w:rPr>
        <w:t> key</w:t>
      </w:r>
      <w:r>
        <w:rPr>
          <w:w w:val="130"/>
        </w:rPr>
        <w:t> thing</w:t>
      </w:r>
      <w:r>
        <w:rPr>
          <w:w w:val="130"/>
        </w:rPr>
        <w:t> to</w:t>
      </w:r>
      <w:r>
        <w:rPr>
          <w:w w:val="130"/>
        </w:rPr>
        <w:t> remember</w:t>
      </w:r>
      <w:r>
        <w:rPr>
          <w:w w:val="130"/>
        </w:rPr>
        <w:t> for</w:t>
      </w:r>
      <w:r>
        <w:rPr>
          <w:w w:val="130"/>
        </w:rPr>
        <w:t> SIE</w:t>
      </w:r>
      <w:r>
        <w:rPr>
          <w:w w:val="130"/>
        </w:rPr>
        <w:t> purposes</w:t>
      </w:r>
      <w:r>
        <w:rPr>
          <w:w w:val="130"/>
        </w:rPr>
        <w:t> is</w:t>
      </w:r>
      <w:r>
        <w:rPr>
          <w:w w:val="130"/>
        </w:rPr>
        <w:t> that</w:t>
      </w:r>
      <w:r>
        <w:rPr>
          <w:w w:val="130"/>
        </w:rPr>
        <w:t> investors</w:t>
      </w:r>
      <w:r>
        <w:rPr>
          <w:w w:val="130"/>
        </w:rPr>
        <w:t> can</w:t>
      </w:r>
      <w:r>
        <w:rPr>
          <w:w w:val="130"/>
        </w:rPr>
        <w:t> write</w:t>
      </w:r>
      <w:r>
        <w:rPr>
          <w:w w:val="130"/>
        </w:rPr>
        <w:t> off</w:t>
      </w:r>
      <w:r>
        <w:rPr>
          <w:w w:val="130"/>
        </w:rPr>
        <w:t> passive</w:t>
      </w:r>
      <w:r>
        <w:rPr>
          <w:w w:val="130"/>
        </w:rPr>
        <w:t> losses</w:t>
      </w:r>
      <w:r>
        <w:rPr>
          <w:w w:val="130"/>
        </w:rPr>
        <w:t> only against passive income from other DPP investments.</w:t>
      </w:r>
    </w:p>
    <w:p>
      <w:pPr>
        <w:pStyle w:val="BodyText"/>
        <w:spacing w:before="8"/>
        <w:rPr>
          <w:sz w:val="13"/>
        </w:rPr>
      </w:pPr>
      <w:r>
        <w:rPr/>
        <mc:AlternateContent>
          <mc:Choice Requires="wps">
            <w:drawing>
              <wp:anchor distT="0" distB="0" distL="0" distR="0" allowOverlap="1" layoutInCell="1" locked="0" behindDoc="1" simplePos="0" relativeHeight="487595520">
                <wp:simplePos x="0" y="0"/>
                <wp:positionH relativeFrom="page">
                  <wp:posOffset>1108875</wp:posOffset>
                </wp:positionH>
                <wp:positionV relativeFrom="paragraph">
                  <wp:posOffset>115266</wp:posOffset>
                </wp:positionV>
                <wp:extent cx="411480" cy="5016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6105pt;width:32.4pt;height:3.95pt;mso-position-horizontal-relative:page;mso-position-vertical-relative:paragraph;z-index:-15720960;mso-wrap-distance-left:0;mso-wrap-distance-right:0" id="docshape31" coordorigin="1746,182" coordsize="648,79" path="m1809,260l1806,255,1789,230,1786,226,1791,224,1794,221,1797,216,1799,214,1800,210,1800,197,1800,195,1798,191,1788,183,1784,182,1784,202,1784,210,1782,212,1777,215,1774,216,1763,216,1763,195,1773,195,1777,196,1782,199,1784,202,1784,182,1780,182,1746,182,1746,260,1763,260,1763,230,1772,230,1791,260,1809,260xm1871,182l1825,182,1825,260,1871,260,1871,246,1842,246,1842,226,1869,226,1869,212,1842,212,1842,195,1871,195,1871,182xm1978,182l1955,182,1935,242,1935,242,1916,182,1894,182,1894,260,1909,260,1909,219,1907,198,1908,198,1927,260,1942,260,1962,199,1963,199,1962,215,1962,260,1978,260,1978,182xm2049,182l2004,182,2004,260,2049,260,2049,246,2021,246,2021,226,2047,226,2047,212,2021,212,2021,195,2049,195,2049,182xm2156,182l2133,182,2114,242,2113,242,2095,182,2072,182,2072,260,2087,260,2087,219,2086,198,2086,198,2105,260,2121,260,2141,199,2141,199,2141,215,2141,260,2156,260,2156,182xm2241,232l2239,228,2238,226,2235,222,2231,220,2227,219,2227,218,2230,218,2233,216,2235,213,2237,210,2239,206,2239,195,2239,194,2236,189,2226,183,2223,183,2223,229,2223,239,2222,242,2218,245,2214,246,2199,246,2199,226,2219,226,2223,229,2223,183,2222,182,2222,201,2222,207,2220,209,2216,212,2213,213,2199,213,2199,195,2213,195,2216,196,2220,198,2222,201,2222,182,2218,182,2182,182,2182,260,2221,260,2228,258,2238,250,2240,246,2241,244,2241,232xm2308,182l2263,182,2263,260,2308,260,2308,246,2279,246,2279,226,2306,226,2306,212,2279,212,2279,195,2308,195,2308,182xm2394,260l2390,255,2385,248,2373,230,2371,226,2375,224,2379,221,2382,216,2384,214,2385,210,2385,197,2384,195,2383,191,2372,183,2368,182,2368,202,2368,210,2367,212,2362,215,2358,216,2348,216,2348,195,2358,195,2362,196,2367,199,2368,202,2368,182,2365,182,2331,182,2331,260,2348,260,2348,230,2357,230,2375,260,2394,260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6032">
                <wp:simplePos x="0" y="0"/>
                <wp:positionH relativeFrom="page">
                  <wp:posOffset>1028700</wp:posOffset>
                </wp:positionH>
                <wp:positionV relativeFrom="paragraph">
                  <wp:posOffset>281764</wp:posOffset>
                </wp:positionV>
                <wp:extent cx="5715000" cy="37338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715000" cy="373380"/>
                          <a:chExt cx="5715000" cy="373380"/>
                        </a:xfrm>
                      </wpg:grpSpPr>
                      <wps:wsp>
                        <wps:cNvPr id="42" name="Graphic 42"/>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43" name="Textbox 43"/>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Evaluating DPPs" w:id="476"/>
                              <w:bookmarkEnd w:id="476"/>
                              <w:r>
                                <w:rPr/>
                              </w:r>
                              <w:r>
                                <w:rPr>
                                  <w:rFonts w:ascii="Arial"/>
                                  <w:b/>
                                  <w:sz w:val="40"/>
                                </w:rPr>
                                <w:t>Evaluating</w:t>
                              </w:r>
                              <w:r>
                                <w:rPr>
                                  <w:rFonts w:ascii="Arial"/>
                                  <w:b/>
                                  <w:spacing w:val="-16"/>
                                  <w:sz w:val="40"/>
                                </w:rPr>
                                <w:t> </w:t>
                              </w:r>
                              <w:r>
                                <w:rPr>
                                  <w:rFonts w:ascii="Arial"/>
                                  <w:b/>
                                  <w:spacing w:val="-4"/>
                                  <w:sz w:val="40"/>
                                </w:rPr>
                                <w:t>DPPs</w:t>
                              </w:r>
                            </w:p>
                          </w:txbxContent>
                        </wps:txbx>
                        <wps:bodyPr wrap="square" lIns="0" tIns="0" rIns="0" bIns="0" rtlCol="0">
                          <a:noAutofit/>
                        </wps:bodyPr>
                      </wps:wsp>
                    </wpg:wgp>
                  </a:graphicData>
                </a:graphic>
              </wp:anchor>
            </w:drawing>
          </mc:Choice>
          <mc:Fallback>
            <w:pict>
              <v:group style="position:absolute;margin-left:81pt;margin-top:22.186182pt;width:450pt;height:29.4pt;mso-position-horizontal-relative:page;mso-position-vertical-relative:paragraph;z-index:-15720448;mso-wrap-distance-left:0;mso-wrap-distance-right:0" id="docshapegroup32" coordorigin="1620,444" coordsize="9000,588">
                <v:line style="position:absolute" from="1620,951" to="10620,951" stroked="true" strokeweight="8pt" strokecolor="#e2e3e4">
                  <v:stroke dashstyle="solid"/>
                </v:line>
                <v:shape style="position:absolute;left:1620;top:443;width:9000;height:588" type="#_x0000_t202" id="docshape33" filled="false" stroked="false">
                  <v:textbox inset="0,0,0,0">
                    <w:txbxContent>
                      <w:p>
                        <w:pPr>
                          <w:spacing w:before="52"/>
                          <w:ind w:left="0" w:right="0" w:firstLine="0"/>
                          <w:jc w:val="left"/>
                          <w:rPr>
                            <w:rFonts w:ascii="Arial"/>
                            <w:b/>
                            <w:sz w:val="40"/>
                          </w:rPr>
                        </w:pPr>
                        <w:bookmarkStart w:name="Evaluating DPPs" w:id="477"/>
                        <w:bookmarkEnd w:id="477"/>
                        <w:r>
                          <w:rPr/>
                        </w:r>
                        <w:r>
                          <w:rPr>
                            <w:rFonts w:ascii="Arial"/>
                            <w:b/>
                            <w:sz w:val="40"/>
                          </w:rPr>
                          <w:t>Evaluating</w:t>
                        </w:r>
                        <w:r>
                          <w:rPr>
                            <w:rFonts w:ascii="Arial"/>
                            <w:b/>
                            <w:spacing w:val="-16"/>
                            <w:sz w:val="40"/>
                          </w:rPr>
                          <w:t> </w:t>
                        </w:r>
                        <w:r>
                          <w:rPr>
                            <w:rFonts w:ascii="Arial"/>
                            <w:b/>
                            <w:spacing w:val="-4"/>
                            <w:sz w:val="40"/>
                          </w:rPr>
                          <w:t>DPPs</w:t>
                        </w:r>
                      </w:p>
                    </w:txbxContent>
                  </v:textbox>
                  <w10:wrap type="none"/>
                </v:shape>
                <w10:wrap type="topAndBottom"/>
              </v:group>
            </w:pict>
          </mc:Fallback>
        </mc:AlternateContent>
      </w:r>
    </w:p>
    <w:p>
      <w:pPr>
        <w:pStyle w:val="BodyText"/>
        <w:spacing w:before="10"/>
        <w:rPr>
          <w:sz w:val="13"/>
        </w:rPr>
      </w:pPr>
    </w:p>
    <w:p>
      <w:pPr>
        <w:pStyle w:val="BodyText"/>
        <w:spacing w:before="5"/>
        <w:rPr>
          <w:sz w:val="15"/>
        </w:rPr>
      </w:pPr>
    </w:p>
    <w:p>
      <w:pPr>
        <w:pStyle w:val="BodyText"/>
        <w:spacing w:line="312" w:lineRule="auto" w:before="113"/>
        <w:ind w:left="1120" w:right="117"/>
        <w:jc w:val="both"/>
      </w:pPr>
      <w:r>
        <w:rPr>
          <w:w w:val="130"/>
        </w:rPr>
        <w:t>DPPs</w:t>
      </w:r>
      <w:r>
        <w:rPr>
          <w:w w:val="130"/>
        </w:rPr>
        <w:t> can</w:t>
      </w:r>
      <w:r>
        <w:rPr>
          <w:w w:val="130"/>
        </w:rPr>
        <w:t> be</w:t>
      </w:r>
      <w:r>
        <w:rPr>
          <w:w w:val="130"/>
        </w:rPr>
        <w:t> offered</w:t>
      </w:r>
      <w:r>
        <w:rPr>
          <w:w w:val="130"/>
        </w:rPr>
        <w:t> publicly</w:t>
      </w:r>
      <w:r>
        <w:rPr>
          <w:w w:val="130"/>
        </w:rPr>
        <w:t> or</w:t>
      </w:r>
      <w:r>
        <w:rPr>
          <w:w w:val="130"/>
        </w:rPr>
        <w:t> privately.</w:t>
      </w:r>
      <w:r>
        <w:rPr>
          <w:w w:val="130"/>
        </w:rPr>
        <w:t> Public</w:t>
      </w:r>
      <w:r>
        <w:rPr>
          <w:w w:val="130"/>
        </w:rPr>
        <w:t> offerings</w:t>
      </w:r>
      <w:r>
        <w:rPr>
          <w:w w:val="130"/>
        </w:rPr>
        <w:t> of</w:t>
      </w:r>
      <w:r>
        <w:rPr>
          <w:w w:val="130"/>
        </w:rPr>
        <w:t> DPPs</w:t>
      </w:r>
      <w:r>
        <w:rPr>
          <w:w w:val="130"/>
        </w:rPr>
        <w:t> must</w:t>
      </w:r>
      <w:r>
        <w:rPr>
          <w:w w:val="130"/>
        </w:rPr>
        <w:t> be</w:t>
      </w:r>
      <w:r>
        <w:rPr>
          <w:w w:val="130"/>
        </w:rPr>
        <w:t> registered</w:t>
      </w:r>
      <w:r>
        <w:rPr>
          <w:w w:val="130"/>
        </w:rPr>
        <w:t> with</w:t>
      </w:r>
      <w:r>
        <w:rPr>
          <w:w w:val="130"/>
        </w:rPr>
        <w:t> the </w:t>
      </w:r>
      <w:r>
        <w:rPr>
          <w:w w:val="125"/>
        </w:rPr>
        <w:t>SEC, whereas private offerings (offerings to mostly wealthy investors) are not. Typically, publicly </w:t>
      </w:r>
      <w:r>
        <w:rPr>
          <w:w w:val="130"/>
        </w:rPr>
        <w:t>offered DPPs have a lower unit (buy-in) cost than that of privately offered DPPs.</w:t>
      </w:r>
    </w:p>
    <w:p>
      <w:pPr>
        <w:pStyle w:val="BodyText"/>
        <w:spacing w:before="1"/>
        <w:rPr>
          <w:sz w:val="21"/>
        </w:rPr>
      </w:pPr>
    </w:p>
    <w:p>
      <w:pPr>
        <w:pStyle w:val="BodyText"/>
        <w:spacing w:line="312" w:lineRule="auto"/>
        <w:ind w:left="1120" w:right="117"/>
        <w:jc w:val="both"/>
      </w:pPr>
      <w:r>
        <w:rPr>
          <w:w w:val="130"/>
        </w:rPr>
        <w:t>Certainly, direct participation programs provide some advantages, but they also have additional risks</w:t>
      </w:r>
      <w:r>
        <w:rPr>
          <w:spacing w:val="-1"/>
          <w:w w:val="130"/>
        </w:rPr>
        <w:t> </w:t>
      </w:r>
      <w:r>
        <w:rPr>
          <w:w w:val="130"/>
        </w:rPr>
        <w:t>that</w:t>
      </w:r>
      <w:r>
        <w:rPr>
          <w:spacing w:val="-1"/>
          <w:w w:val="130"/>
        </w:rPr>
        <w:t> </w:t>
      </w:r>
      <w:r>
        <w:rPr>
          <w:w w:val="130"/>
        </w:rPr>
        <w:t>investors</w:t>
      </w:r>
      <w:r>
        <w:rPr>
          <w:spacing w:val="-1"/>
          <w:w w:val="130"/>
        </w:rPr>
        <w:t> </w:t>
      </w:r>
      <w:r>
        <w:rPr>
          <w:w w:val="130"/>
        </w:rPr>
        <w:t>don’t</w:t>
      </w:r>
      <w:r>
        <w:rPr>
          <w:spacing w:val="-1"/>
          <w:w w:val="130"/>
        </w:rPr>
        <w:t> </w:t>
      </w:r>
      <w:r>
        <w:rPr>
          <w:w w:val="130"/>
        </w:rPr>
        <w:t>face</w:t>
      </w:r>
      <w:r>
        <w:rPr>
          <w:spacing w:val="-1"/>
          <w:w w:val="130"/>
        </w:rPr>
        <w:t> </w:t>
      </w:r>
      <w:r>
        <w:rPr>
          <w:w w:val="130"/>
        </w:rPr>
        <w:t>with</w:t>
      </w:r>
      <w:r>
        <w:rPr>
          <w:spacing w:val="-1"/>
          <w:w w:val="130"/>
        </w:rPr>
        <w:t> </w:t>
      </w:r>
      <w:r>
        <w:rPr>
          <w:w w:val="130"/>
        </w:rPr>
        <w:t>other</w:t>
      </w:r>
      <w:r>
        <w:rPr>
          <w:spacing w:val="-1"/>
          <w:w w:val="130"/>
        </w:rPr>
        <w:t> </w:t>
      </w:r>
      <w:r>
        <w:rPr>
          <w:w w:val="130"/>
        </w:rPr>
        <w:t>types</w:t>
      </w:r>
      <w:r>
        <w:rPr>
          <w:spacing w:val="-1"/>
          <w:w w:val="130"/>
        </w:rPr>
        <w:t> </w:t>
      </w:r>
      <w:r>
        <w:rPr>
          <w:w w:val="130"/>
        </w:rPr>
        <w:t>of</w:t>
      </w:r>
      <w:r>
        <w:rPr>
          <w:spacing w:val="-1"/>
          <w:w w:val="130"/>
        </w:rPr>
        <w:t> </w:t>
      </w:r>
      <w:r>
        <w:rPr>
          <w:w w:val="130"/>
        </w:rPr>
        <w:t>investments,</w:t>
      </w:r>
      <w:r>
        <w:rPr>
          <w:spacing w:val="-1"/>
          <w:w w:val="130"/>
        </w:rPr>
        <w:t> </w:t>
      </w:r>
      <w:r>
        <w:rPr>
          <w:w w:val="130"/>
        </w:rPr>
        <w:t>such</w:t>
      </w:r>
      <w:r>
        <w:rPr>
          <w:spacing w:val="-1"/>
          <w:w w:val="130"/>
        </w:rPr>
        <w:t> </w:t>
      </w:r>
      <w:r>
        <w:rPr>
          <w:w w:val="130"/>
        </w:rPr>
        <w:t>as</w:t>
      </w:r>
      <w:r>
        <w:rPr>
          <w:spacing w:val="-1"/>
          <w:w w:val="130"/>
        </w:rPr>
        <w:t> </w:t>
      </w:r>
      <w:r>
        <w:rPr>
          <w:w w:val="130"/>
        </w:rPr>
        <w:t>having</w:t>
      </w:r>
      <w:r>
        <w:rPr>
          <w:spacing w:val="-1"/>
          <w:w w:val="130"/>
        </w:rPr>
        <w:t> </w:t>
      </w:r>
      <w:r>
        <w:rPr>
          <w:w w:val="130"/>
        </w:rPr>
        <w:t>to</w:t>
      </w:r>
      <w:r>
        <w:rPr>
          <w:spacing w:val="-1"/>
          <w:w w:val="130"/>
        </w:rPr>
        <w:t> </w:t>
      </w:r>
      <w:r>
        <w:rPr>
          <w:w w:val="130"/>
        </w:rPr>
        <w:t>lend</w:t>
      </w:r>
      <w:r>
        <w:rPr>
          <w:spacing w:val="-1"/>
          <w:w w:val="130"/>
        </w:rPr>
        <w:t> </w:t>
      </w:r>
      <w:r>
        <w:rPr>
          <w:w w:val="130"/>
        </w:rPr>
        <w:t>additional money</w:t>
      </w:r>
      <w:r>
        <w:rPr>
          <w:w w:val="130"/>
        </w:rPr>
        <w:t> to</w:t>
      </w:r>
      <w:r>
        <w:rPr>
          <w:w w:val="130"/>
        </w:rPr>
        <w:t> the</w:t>
      </w:r>
      <w:r>
        <w:rPr>
          <w:w w:val="130"/>
        </w:rPr>
        <w:t> partnership</w:t>
      </w:r>
      <w:r>
        <w:rPr>
          <w:w w:val="130"/>
        </w:rPr>
        <w:t> if</w:t>
      </w:r>
      <w:r>
        <w:rPr>
          <w:w w:val="130"/>
        </w:rPr>
        <w:t> necessary.</w:t>
      </w:r>
      <w:r>
        <w:rPr>
          <w:w w:val="130"/>
        </w:rPr>
        <w:t> Therefore,</w:t>
      </w:r>
      <w:r>
        <w:rPr>
          <w:w w:val="130"/>
        </w:rPr>
        <w:t> when</w:t>
      </w:r>
      <w:r>
        <w:rPr>
          <w:w w:val="130"/>
        </w:rPr>
        <w:t> evaluating</w:t>
      </w:r>
      <w:r>
        <w:rPr>
          <w:w w:val="130"/>
        </w:rPr>
        <w:t> whether</w:t>
      </w:r>
      <w:r>
        <w:rPr>
          <w:w w:val="130"/>
        </w:rPr>
        <w:t> an</w:t>
      </w:r>
      <w:r>
        <w:rPr>
          <w:w w:val="130"/>
        </w:rPr>
        <w:t> investment</w:t>
      </w:r>
      <w:r>
        <w:rPr>
          <w:w w:val="130"/>
        </w:rPr>
        <w:t> in</w:t>
      </w:r>
      <w:r>
        <w:rPr>
          <w:w w:val="130"/>
        </w:rPr>
        <w:t> a DPP</w:t>
      </w:r>
      <w:r>
        <w:rPr>
          <w:spacing w:val="-1"/>
          <w:w w:val="130"/>
        </w:rPr>
        <w:t> </w:t>
      </w:r>
      <w:r>
        <w:rPr>
          <w:w w:val="130"/>
        </w:rPr>
        <w:t>may</w:t>
      </w:r>
      <w:r>
        <w:rPr>
          <w:spacing w:val="-1"/>
          <w:w w:val="130"/>
        </w:rPr>
        <w:t> </w:t>
      </w:r>
      <w:r>
        <w:rPr>
          <w:w w:val="130"/>
        </w:rPr>
        <w:t>be</w:t>
      </w:r>
      <w:r>
        <w:rPr>
          <w:spacing w:val="-1"/>
          <w:w w:val="130"/>
        </w:rPr>
        <w:t> </w:t>
      </w:r>
      <w:r>
        <w:rPr>
          <w:w w:val="130"/>
        </w:rPr>
        <w:t>right</w:t>
      </w:r>
      <w:r>
        <w:rPr>
          <w:spacing w:val="-1"/>
          <w:w w:val="130"/>
        </w:rPr>
        <w:t> </w:t>
      </w:r>
      <w:r>
        <w:rPr>
          <w:w w:val="130"/>
        </w:rPr>
        <w:t>for</w:t>
      </w:r>
      <w:r>
        <w:rPr>
          <w:spacing w:val="-1"/>
          <w:w w:val="130"/>
        </w:rPr>
        <w:t> </w:t>
      </w:r>
      <w:r>
        <w:rPr>
          <w:w w:val="130"/>
        </w:rPr>
        <w:t>one</w:t>
      </w:r>
      <w:r>
        <w:rPr>
          <w:spacing w:val="-1"/>
          <w:w w:val="130"/>
        </w:rPr>
        <w:t> </w:t>
      </w:r>
      <w:r>
        <w:rPr>
          <w:w w:val="130"/>
        </w:rPr>
        <w:t>of</w:t>
      </w:r>
      <w:r>
        <w:rPr>
          <w:spacing w:val="-1"/>
          <w:w w:val="130"/>
        </w:rPr>
        <w:t> </w:t>
      </w:r>
      <w:r>
        <w:rPr>
          <w:w w:val="130"/>
        </w:rPr>
        <w:t>your</w:t>
      </w:r>
      <w:r>
        <w:rPr>
          <w:spacing w:val="-1"/>
          <w:w w:val="130"/>
        </w:rPr>
        <w:t> </w:t>
      </w:r>
      <w:r>
        <w:rPr>
          <w:w w:val="130"/>
        </w:rPr>
        <w:t>clients,</w:t>
      </w:r>
      <w:r>
        <w:rPr>
          <w:spacing w:val="-1"/>
          <w:w w:val="130"/>
        </w:rPr>
        <w:t> </w:t>
      </w:r>
      <w:r>
        <w:rPr>
          <w:w w:val="130"/>
        </w:rPr>
        <w:t>you</w:t>
      </w:r>
      <w:r>
        <w:rPr>
          <w:spacing w:val="-1"/>
          <w:w w:val="130"/>
        </w:rPr>
        <w:t> </w:t>
      </w:r>
      <w:r>
        <w:rPr>
          <w:w w:val="130"/>
        </w:rPr>
        <w:t>need</w:t>
      </w:r>
      <w:r>
        <w:rPr>
          <w:spacing w:val="-1"/>
          <w:w w:val="130"/>
        </w:rPr>
        <w:t> </w:t>
      </w:r>
      <w:r>
        <w:rPr>
          <w:w w:val="130"/>
        </w:rPr>
        <w:t>to</w:t>
      </w:r>
      <w:r>
        <w:rPr>
          <w:spacing w:val="-1"/>
          <w:w w:val="130"/>
        </w:rPr>
        <w:t> </w:t>
      </w:r>
      <w:r>
        <w:rPr>
          <w:w w:val="130"/>
        </w:rPr>
        <w:t>determine</w:t>
      </w:r>
      <w:r>
        <w:rPr>
          <w:spacing w:val="-1"/>
          <w:w w:val="130"/>
        </w:rPr>
        <w:t> </w:t>
      </w:r>
      <w:r>
        <w:rPr>
          <w:w w:val="130"/>
        </w:rPr>
        <w:t>whether</w:t>
      </w:r>
      <w:r>
        <w:rPr>
          <w:spacing w:val="-1"/>
          <w:w w:val="130"/>
        </w:rPr>
        <w:t> </w:t>
      </w:r>
      <w:r>
        <w:rPr>
          <w:w w:val="130"/>
        </w:rPr>
        <w:t>investing</w:t>
      </w:r>
      <w:r>
        <w:rPr>
          <w:spacing w:val="-1"/>
          <w:w w:val="130"/>
        </w:rPr>
        <w:t> </w:t>
      </w:r>
      <w:r>
        <w:rPr>
          <w:w w:val="130"/>
        </w:rPr>
        <w:t>in</w:t>
      </w:r>
      <w:r>
        <w:rPr>
          <w:spacing w:val="-1"/>
          <w:w w:val="130"/>
        </w:rPr>
        <w:t> </w:t>
      </w:r>
      <w:r>
        <w:rPr>
          <w:w w:val="130"/>
        </w:rPr>
        <w:t>a</w:t>
      </w:r>
      <w:r>
        <w:rPr>
          <w:spacing w:val="-1"/>
          <w:w w:val="130"/>
        </w:rPr>
        <w:t> </w:t>
      </w:r>
      <w:r>
        <w:rPr>
          <w:w w:val="130"/>
        </w:rPr>
        <w:t>partner- ship</w:t>
      </w:r>
      <w:r>
        <w:rPr>
          <w:w w:val="130"/>
        </w:rPr>
        <w:t> is</w:t>
      </w:r>
      <w:r>
        <w:rPr>
          <w:w w:val="130"/>
        </w:rPr>
        <w:t> wise</w:t>
      </w:r>
      <w:r>
        <w:rPr>
          <w:w w:val="130"/>
        </w:rPr>
        <w:t> for</w:t>
      </w:r>
      <w:r>
        <w:rPr>
          <w:w w:val="130"/>
        </w:rPr>
        <w:t> that</w:t>
      </w:r>
      <w:r>
        <w:rPr>
          <w:w w:val="130"/>
        </w:rPr>
        <w:t> client,</w:t>
      </w:r>
      <w:r>
        <w:rPr>
          <w:w w:val="130"/>
        </w:rPr>
        <w:t> and</w:t>
      </w:r>
      <w:r>
        <w:rPr>
          <w:w w:val="130"/>
        </w:rPr>
        <w:t> as</w:t>
      </w:r>
      <w:r>
        <w:rPr>
          <w:w w:val="130"/>
        </w:rPr>
        <w:t> their</w:t>
      </w:r>
      <w:r>
        <w:rPr>
          <w:w w:val="130"/>
        </w:rPr>
        <w:t> representative,</w:t>
      </w:r>
      <w:r>
        <w:rPr>
          <w:w w:val="130"/>
        </w:rPr>
        <w:t> you</w:t>
      </w:r>
      <w:r>
        <w:rPr>
          <w:w w:val="130"/>
        </w:rPr>
        <w:t> also</w:t>
      </w:r>
      <w:r>
        <w:rPr>
          <w:w w:val="130"/>
        </w:rPr>
        <w:t> need</w:t>
      </w:r>
      <w:r>
        <w:rPr>
          <w:w w:val="130"/>
        </w:rPr>
        <w:t> to</w:t>
      </w:r>
      <w:r>
        <w:rPr>
          <w:w w:val="130"/>
        </w:rPr>
        <w:t> consider</w:t>
      </w:r>
      <w:r>
        <w:rPr>
          <w:w w:val="130"/>
        </w:rPr>
        <w:t> the</w:t>
      </w:r>
      <w:r>
        <w:rPr>
          <w:w w:val="130"/>
        </w:rPr>
        <w:t> following </w:t>
      </w:r>
      <w:r>
        <w:rPr>
          <w:spacing w:val="-2"/>
          <w:w w:val="130"/>
        </w:rPr>
        <w:t>items:</w:t>
      </w:r>
    </w:p>
    <w:p>
      <w:pPr>
        <w:pStyle w:val="BodyText"/>
        <w:spacing w:before="7"/>
      </w:pPr>
    </w:p>
    <w:p>
      <w:pPr>
        <w:spacing w:before="0"/>
        <w:ind w:left="1244" w:right="0" w:firstLine="0"/>
        <w:jc w:val="left"/>
        <w:rPr>
          <w:rFonts w:ascii="Arial" w:hAnsi="Arial"/>
          <w:sz w:val="17"/>
        </w:rPr>
      </w:pPr>
      <w:r>
        <w:rPr/>
        <w:drawing>
          <wp:anchor distT="0" distB="0" distL="0" distR="0" allowOverlap="1" layoutInCell="1" locked="0" behindDoc="1" simplePos="0" relativeHeight="487005184">
            <wp:simplePos x="0" y="0"/>
            <wp:positionH relativeFrom="page">
              <wp:posOffset>1676400</wp:posOffset>
            </wp:positionH>
            <wp:positionV relativeFrom="paragraph">
              <wp:posOffset>-23725</wp:posOffset>
            </wp:positionV>
            <wp:extent cx="1892300" cy="965733"/>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1892300" cy="965733"/>
                    </a:xfrm>
                    <a:prstGeom prst="rect">
                      <a:avLst/>
                    </a:prstGeom>
                  </pic:spPr>
                </pic:pic>
              </a:graphicData>
            </a:graphic>
          </wp:anchor>
        </w:drawing>
      </w:r>
      <w:r>
        <w:rPr>
          <w:rFonts w:ascii="Arial" w:hAnsi="Arial"/>
          <w:b/>
          <w:w w:val="105"/>
          <w:position w:val="-1"/>
          <w:sz w:val="28"/>
        </w:rPr>
        <w:t>»</w:t>
      </w:r>
      <w:r>
        <w:rPr>
          <w:rFonts w:ascii="Arial" w:hAnsi="Arial"/>
          <w:b/>
          <w:spacing w:val="20"/>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economic</w:t>
      </w:r>
      <w:r>
        <w:rPr>
          <w:rFonts w:ascii="Arial" w:hAnsi="Arial"/>
          <w:spacing w:val="-13"/>
          <w:w w:val="105"/>
          <w:sz w:val="17"/>
        </w:rPr>
        <w:t> </w:t>
      </w:r>
      <w:r>
        <w:rPr>
          <w:rFonts w:ascii="Arial" w:hAnsi="Arial"/>
          <w:w w:val="105"/>
          <w:sz w:val="17"/>
        </w:rPr>
        <w:t>soundness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program.</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other</w:t>
      </w:r>
      <w:r>
        <w:rPr>
          <w:rFonts w:ascii="Arial" w:hAnsi="Arial"/>
          <w:spacing w:val="-12"/>
          <w:w w:val="105"/>
          <w:sz w:val="17"/>
        </w:rPr>
        <w:t> </w:t>
      </w:r>
      <w:r>
        <w:rPr>
          <w:rFonts w:ascii="Arial" w:hAnsi="Arial"/>
          <w:w w:val="105"/>
          <w:sz w:val="17"/>
        </w:rPr>
        <w:t>words,</w:t>
      </w:r>
      <w:r>
        <w:rPr>
          <w:rFonts w:ascii="Arial" w:hAnsi="Arial"/>
          <w:spacing w:val="-12"/>
          <w:w w:val="105"/>
          <w:sz w:val="17"/>
        </w:rPr>
        <w:t> </w:t>
      </w:r>
      <w:r>
        <w:rPr>
          <w:rFonts w:ascii="Arial" w:hAnsi="Arial"/>
          <w:w w:val="105"/>
          <w:sz w:val="17"/>
        </w:rPr>
        <w:t>do</w:t>
      </w:r>
      <w:r>
        <w:rPr>
          <w:rFonts w:ascii="Arial" w:hAnsi="Arial"/>
          <w:spacing w:val="-12"/>
          <w:w w:val="105"/>
          <w:sz w:val="17"/>
        </w:rPr>
        <w:t> </w:t>
      </w:r>
      <w:r>
        <w:rPr>
          <w:rFonts w:ascii="Arial" w:hAnsi="Arial"/>
          <w:w w:val="105"/>
          <w:sz w:val="17"/>
        </w:rPr>
        <w:t>you</w:t>
      </w:r>
      <w:r>
        <w:rPr>
          <w:rFonts w:ascii="Arial" w:hAnsi="Arial"/>
          <w:spacing w:val="-12"/>
          <w:w w:val="105"/>
          <w:sz w:val="17"/>
        </w:rPr>
        <w:t> </w:t>
      </w:r>
      <w:r>
        <w:rPr>
          <w:rFonts w:ascii="Arial" w:hAnsi="Arial"/>
          <w:w w:val="105"/>
          <w:sz w:val="17"/>
        </w:rPr>
        <w:t>think</w:t>
      </w:r>
      <w:r>
        <w:rPr>
          <w:rFonts w:ascii="Arial" w:hAnsi="Arial"/>
          <w:spacing w:val="-13"/>
          <w:w w:val="105"/>
          <w:sz w:val="17"/>
        </w:rPr>
        <w:t> </w:t>
      </w:r>
      <w:r>
        <w:rPr>
          <w:rFonts w:ascii="Arial" w:hAnsi="Arial"/>
          <w:w w:val="105"/>
          <w:sz w:val="17"/>
        </w:rPr>
        <w:t>it</w:t>
      </w:r>
      <w:r>
        <w:rPr>
          <w:rFonts w:ascii="Arial" w:hAnsi="Arial"/>
          <w:spacing w:val="-12"/>
          <w:w w:val="105"/>
          <w:sz w:val="17"/>
        </w:rPr>
        <w:t> </w:t>
      </w:r>
      <w:r>
        <w:rPr>
          <w:rFonts w:ascii="Arial" w:hAnsi="Arial"/>
          <w:w w:val="105"/>
          <w:sz w:val="17"/>
        </w:rPr>
        <w:t>will</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spacing w:val="-2"/>
          <w:w w:val="105"/>
          <w:sz w:val="17"/>
        </w:rPr>
        <w:t>profitable?</w:t>
      </w:r>
    </w:p>
    <w:p>
      <w:pPr>
        <w:spacing w:before="39"/>
        <w:ind w:left="124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expertise</w:t>
      </w:r>
      <w:r>
        <w:rPr>
          <w:rFonts w:ascii="Arial" w:hAnsi="Arial"/>
          <w:spacing w:val="-10"/>
          <w:w w:val="105"/>
          <w:sz w:val="17"/>
        </w:rPr>
        <w:t> </w:t>
      </w:r>
      <w:r>
        <w:rPr>
          <w:rFonts w:ascii="Arial" w:hAnsi="Arial"/>
          <w:spacing w:val="-2"/>
          <w:w w:val="105"/>
          <w:sz w:val="17"/>
        </w:rPr>
        <w:t>(track</w:t>
      </w:r>
      <w:r>
        <w:rPr>
          <w:rFonts w:ascii="Arial" w:hAnsi="Arial"/>
          <w:spacing w:val="-9"/>
          <w:w w:val="105"/>
          <w:sz w:val="17"/>
        </w:rPr>
        <w:t> </w:t>
      </w:r>
      <w:r>
        <w:rPr>
          <w:rFonts w:ascii="Arial" w:hAnsi="Arial"/>
          <w:spacing w:val="-2"/>
          <w:w w:val="105"/>
          <w:sz w:val="17"/>
        </w:rPr>
        <w:t>record)</w:t>
      </w:r>
      <w:r>
        <w:rPr>
          <w:rFonts w:ascii="Arial" w:hAnsi="Arial"/>
          <w:spacing w:val="-9"/>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general</w:t>
      </w:r>
      <w:r>
        <w:rPr>
          <w:rFonts w:ascii="Arial" w:hAnsi="Arial"/>
          <w:spacing w:val="-9"/>
          <w:w w:val="105"/>
          <w:sz w:val="17"/>
        </w:rPr>
        <w:t> </w:t>
      </w:r>
      <w:r>
        <w:rPr>
          <w:rFonts w:ascii="Arial" w:hAnsi="Arial"/>
          <w:spacing w:val="-2"/>
          <w:w w:val="105"/>
          <w:sz w:val="17"/>
        </w:rPr>
        <w:t>partner.</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44"/>
          <w:position w:val="-1"/>
          <w:sz w:val="28"/>
        </w:rPr>
        <w:t> </w:t>
      </w:r>
      <w:r>
        <w:rPr>
          <w:rFonts w:ascii="Arial" w:hAnsi="Arial"/>
          <w:sz w:val="17"/>
        </w:rPr>
        <w:t>The</w:t>
      </w:r>
      <w:r>
        <w:rPr>
          <w:rFonts w:ascii="Arial" w:hAnsi="Arial"/>
          <w:spacing w:val="-2"/>
          <w:sz w:val="17"/>
        </w:rPr>
        <w:t> </w:t>
      </w:r>
      <w:r>
        <w:rPr>
          <w:rFonts w:ascii="Arial" w:hAnsi="Arial"/>
          <w:sz w:val="17"/>
        </w:rPr>
        <w:t>basic</w:t>
      </w:r>
      <w:r>
        <w:rPr>
          <w:rFonts w:ascii="Arial" w:hAnsi="Arial"/>
          <w:spacing w:val="-2"/>
          <w:sz w:val="17"/>
        </w:rPr>
        <w:t> </w:t>
      </w:r>
      <w:r>
        <w:rPr>
          <w:rFonts w:ascii="Arial" w:hAnsi="Arial"/>
          <w:sz w:val="17"/>
        </w:rPr>
        <w:t>objectives</w:t>
      </w:r>
      <w:r>
        <w:rPr>
          <w:rFonts w:ascii="Arial" w:hAnsi="Arial"/>
          <w:spacing w:val="-3"/>
          <w:sz w:val="17"/>
        </w:rPr>
        <w:t> </w:t>
      </w:r>
      <w:r>
        <w:rPr>
          <w:rFonts w:ascii="Arial" w:hAnsi="Arial"/>
          <w:sz w:val="17"/>
        </w:rPr>
        <w:t>of</w:t>
      </w:r>
      <w:r>
        <w:rPr>
          <w:rFonts w:ascii="Arial" w:hAnsi="Arial"/>
          <w:spacing w:val="-2"/>
          <w:sz w:val="17"/>
        </w:rPr>
        <w:t> </w:t>
      </w:r>
      <w:r>
        <w:rPr>
          <w:rFonts w:ascii="Arial" w:hAnsi="Arial"/>
          <w:sz w:val="17"/>
        </w:rPr>
        <w:t>the</w:t>
      </w:r>
      <w:r>
        <w:rPr>
          <w:rFonts w:ascii="Arial" w:hAnsi="Arial"/>
          <w:spacing w:val="-2"/>
          <w:sz w:val="17"/>
        </w:rPr>
        <w:t> program.</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7"/>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start-up</w:t>
      </w:r>
      <w:r>
        <w:rPr>
          <w:rFonts w:ascii="Arial" w:hAnsi="Arial"/>
          <w:spacing w:val="-13"/>
          <w:w w:val="105"/>
          <w:sz w:val="17"/>
        </w:rPr>
        <w:t> </w:t>
      </w:r>
      <w:r>
        <w:rPr>
          <w:rFonts w:ascii="Arial" w:hAnsi="Arial"/>
          <w:w w:val="105"/>
          <w:sz w:val="17"/>
        </w:rPr>
        <w:t>costs</w:t>
      </w:r>
      <w:r>
        <w:rPr>
          <w:rFonts w:ascii="Arial" w:hAnsi="Arial"/>
          <w:spacing w:val="-12"/>
          <w:w w:val="105"/>
          <w:sz w:val="17"/>
        </w:rPr>
        <w:t> </w:t>
      </w:r>
      <w:r>
        <w:rPr>
          <w:rFonts w:ascii="Arial" w:hAnsi="Arial"/>
          <w:spacing w:val="-2"/>
          <w:w w:val="105"/>
          <w:sz w:val="17"/>
        </w:rPr>
        <w:t>involved.</w:t>
      </w:r>
    </w:p>
    <w:p>
      <w:pPr>
        <w:pStyle w:val="BodyText"/>
        <w:rPr>
          <w:rFonts w:ascii="Arial"/>
          <w:sz w:val="20"/>
        </w:rPr>
      </w:pPr>
    </w:p>
    <w:p>
      <w:pPr>
        <w:pStyle w:val="BodyText"/>
        <w:rPr>
          <w:rFonts w:ascii="Arial"/>
          <w:sz w:val="20"/>
        </w:rPr>
      </w:pPr>
    </w:p>
    <w:p>
      <w:pPr>
        <w:pStyle w:val="BodyText"/>
        <w:spacing w:before="2"/>
        <w:rPr>
          <w:rFonts w:ascii="Arial"/>
          <w:sz w:val="11"/>
        </w:rPr>
      </w:pPr>
      <w:r>
        <w:rPr/>
        <mc:AlternateContent>
          <mc:Choice Requires="wps">
            <w:drawing>
              <wp:anchor distT="0" distB="0" distL="0" distR="0" allowOverlap="1" layoutInCell="1" locked="0" behindDoc="1" simplePos="0" relativeHeight="487596544">
                <wp:simplePos x="0" y="0"/>
                <wp:positionH relativeFrom="page">
                  <wp:posOffset>1028700</wp:posOffset>
                </wp:positionH>
                <wp:positionV relativeFrom="paragraph">
                  <wp:posOffset>97182</wp:posOffset>
                </wp:positionV>
                <wp:extent cx="5715000" cy="37338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715000" cy="373380"/>
                          <a:chExt cx="5715000" cy="373380"/>
                        </a:xfrm>
                      </wpg:grpSpPr>
                      <wps:wsp>
                        <wps:cNvPr id="46" name="Graphic 4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47" name="Textbox 4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Checking Out Types of Partnerships" w:id="478"/>
                              <w:bookmarkEnd w:id="478"/>
                              <w:r>
                                <w:rPr/>
                              </w:r>
                              <w:r>
                                <w:rPr>
                                  <w:rFonts w:ascii="Arial"/>
                                  <w:b/>
                                  <w:spacing w:val="-2"/>
                                  <w:sz w:val="40"/>
                                </w:rPr>
                                <w:t>Checking</w:t>
                              </w:r>
                              <w:r>
                                <w:rPr>
                                  <w:rFonts w:ascii="Arial"/>
                                  <w:b/>
                                  <w:spacing w:val="-22"/>
                                  <w:sz w:val="40"/>
                                </w:rPr>
                                <w:t> </w:t>
                              </w:r>
                              <w:r>
                                <w:rPr>
                                  <w:rFonts w:ascii="Arial"/>
                                  <w:b/>
                                  <w:spacing w:val="-2"/>
                                  <w:sz w:val="40"/>
                                </w:rPr>
                                <w:t>Out</w:t>
                              </w:r>
                              <w:r>
                                <w:rPr>
                                  <w:rFonts w:ascii="Arial"/>
                                  <w:b/>
                                  <w:spacing w:val="-22"/>
                                  <w:sz w:val="40"/>
                                </w:rPr>
                                <w:t> </w:t>
                              </w:r>
                              <w:r>
                                <w:rPr>
                                  <w:rFonts w:ascii="Arial"/>
                                  <w:b/>
                                  <w:spacing w:val="-2"/>
                                  <w:sz w:val="40"/>
                                </w:rPr>
                                <w:t>Types</w:t>
                              </w:r>
                              <w:r>
                                <w:rPr>
                                  <w:rFonts w:ascii="Arial"/>
                                  <w:b/>
                                  <w:spacing w:val="-22"/>
                                  <w:sz w:val="40"/>
                                </w:rPr>
                                <w:t> </w:t>
                              </w:r>
                              <w:r>
                                <w:rPr>
                                  <w:rFonts w:ascii="Arial"/>
                                  <w:b/>
                                  <w:spacing w:val="-2"/>
                                  <w:sz w:val="40"/>
                                </w:rPr>
                                <w:t>of</w:t>
                              </w:r>
                              <w:r>
                                <w:rPr>
                                  <w:rFonts w:ascii="Arial"/>
                                  <w:b/>
                                  <w:spacing w:val="-22"/>
                                  <w:sz w:val="40"/>
                                </w:rPr>
                                <w:t> </w:t>
                              </w:r>
                              <w:r>
                                <w:rPr>
                                  <w:rFonts w:ascii="Arial"/>
                                  <w:b/>
                                  <w:spacing w:val="-2"/>
                                  <w:sz w:val="40"/>
                                </w:rPr>
                                <w:t>Partnerships</w:t>
                              </w:r>
                            </w:p>
                          </w:txbxContent>
                        </wps:txbx>
                        <wps:bodyPr wrap="square" lIns="0" tIns="0" rIns="0" bIns="0" rtlCol="0">
                          <a:noAutofit/>
                        </wps:bodyPr>
                      </wps:wsp>
                    </wpg:wgp>
                  </a:graphicData>
                </a:graphic>
              </wp:anchor>
            </w:drawing>
          </mc:Choice>
          <mc:Fallback>
            <w:pict>
              <v:group style="position:absolute;margin-left:81pt;margin-top:7.652148pt;width:450pt;height:29.4pt;mso-position-horizontal-relative:page;mso-position-vertical-relative:paragraph;z-index:-15719936;mso-wrap-distance-left:0;mso-wrap-distance-right:0" id="docshapegroup34" coordorigin="1620,153" coordsize="9000,588">
                <v:line style="position:absolute" from="1620,661" to="10620,661" stroked="true" strokeweight="8pt" strokecolor="#e2e3e4">
                  <v:stroke dashstyle="solid"/>
                </v:line>
                <v:shape style="position:absolute;left:1620;top:153;width:9000;height:588" type="#_x0000_t202" id="docshape35" filled="false" stroked="false">
                  <v:textbox inset="0,0,0,0">
                    <w:txbxContent>
                      <w:p>
                        <w:pPr>
                          <w:spacing w:before="52"/>
                          <w:ind w:left="0" w:right="0" w:firstLine="0"/>
                          <w:jc w:val="left"/>
                          <w:rPr>
                            <w:rFonts w:ascii="Arial"/>
                            <w:b/>
                            <w:sz w:val="40"/>
                          </w:rPr>
                        </w:pPr>
                        <w:bookmarkStart w:name="Checking Out Types of Partnerships" w:id="479"/>
                        <w:bookmarkEnd w:id="479"/>
                        <w:r>
                          <w:rPr/>
                        </w:r>
                        <w:r>
                          <w:rPr>
                            <w:rFonts w:ascii="Arial"/>
                            <w:b/>
                            <w:spacing w:val="-2"/>
                            <w:sz w:val="40"/>
                          </w:rPr>
                          <w:t>Checking</w:t>
                        </w:r>
                        <w:r>
                          <w:rPr>
                            <w:rFonts w:ascii="Arial"/>
                            <w:b/>
                            <w:spacing w:val="-22"/>
                            <w:sz w:val="40"/>
                          </w:rPr>
                          <w:t> </w:t>
                        </w:r>
                        <w:r>
                          <w:rPr>
                            <w:rFonts w:ascii="Arial"/>
                            <w:b/>
                            <w:spacing w:val="-2"/>
                            <w:sz w:val="40"/>
                          </w:rPr>
                          <w:t>Out</w:t>
                        </w:r>
                        <w:r>
                          <w:rPr>
                            <w:rFonts w:ascii="Arial"/>
                            <w:b/>
                            <w:spacing w:val="-22"/>
                            <w:sz w:val="40"/>
                          </w:rPr>
                          <w:t> </w:t>
                        </w:r>
                        <w:r>
                          <w:rPr>
                            <w:rFonts w:ascii="Arial"/>
                            <w:b/>
                            <w:spacing w:val="-2"/>
                            <w:sz w:val="40"/>
                          </w:rPr>
                          <w:t>Types</w:t>
                        </w:r>
                        <w:r>
                          <w:rPr>
                            <w:rFonts w:ascii="Arial"/>
                            <w:b/>
                            <w:spacing w:val="-22"/>
                            <w:sz w:val="40"/>
                          </w:rPr>
                          <w:t> </w:t>
                        </w:r>
                        <w:r>
                          <w:rPr>
                            <w:rFonts w:ascii="Arial"/>
                            <w:b/>
                            <w:spacing w:val="-2"/>
                            <w:sz w:val="40"/>
                          </w:rPr>
                          <w:t>of</w:t>
                        </w:r>
                        <w:r>
                          <w:rPr>
                            <w:rFonts w:ascii="Arial"/>
                            <w:b/>
                            <w:spacing w:val="-22"/>
                            <w:sz w:val="40"/>
                          </w:rPr>
                          <w:t> </w:t>
                        </w:r>
                        <w:r>
                          <w:rPr>
                            <w:rFonts w:ascii="Arial"/>
                            <w:b/>
                            <w:spacing w:val="-2"/>
                            <w:sz w:val="40"/>
                          </w:rPr>
                          <w:t>Partnerships</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120" w:right="118"/>
        <w:jc w:val="both"/>
      </w:pPr>
      <w:r>
        <w:rPr>
          <w:w w:val="130"/>
        </w:rPr>
        <w:t>Partnerships can be formed to run just about any sort of business that you can imagine, but the SIE</w:t>
      </w:r>
      <w:r>
        <w:rPr>
          <w:spacing w:val="-11"/>
          <w:w w:val="130"/>
        </w:rPr>
        <w:t> </w:t>
      </w:r>
      <w:r>
        <w:rPr>
          <w:w w:val="130"/>
        </w:rPr>
        <w:t>exam</w:t>
      </w:r>
      <w:r>
        <w:rPr>
          <w:spacing w:val="-11"/>
          <w:w w:val="130"/>
        </w:rPr>
        <w:t> </w:t>
      </w:r>
      <w:r>
        <w:rPr>
          <w:w w:val="130"/>
        </w:rPr>
        <w:t>focuses</w:t>
      </w:r>
      <w:r>
        <w:rPr>
          <w:spacing w:val="-11"/>
          <w:w w:val="130"/>
        </w:rPr>
        <w:t> </w:t>
      </w:r>
      <w:r>
        <w:rPr>
          <w:w w:val="130"/>
        </w:rPr>
        <w:t>on</w:t>
      </w:r>
      <w:r>
        <w:rPr>
          <w:spacing w:val="-11"/>
          <w:w w:val="130"/>
        </w:rPr>
        <w:t> </w:t>
      </w:r>
      <w:r>
        <w:rPr>
          <w:w w:val="130"/>
        </w:rPr>
        <w:t>the</w:t>
      </w:r>
      <w:r>
        <w:rPr>
          <w:spacing w:val="-11"/>
          <w:w w:val="130"/>
        </w:rPr>
        <w:t> </w:t>
      </w:r>
      <w:r>
        <w:rPr>
          <w:w w:val="130"/>
        </w:rPr>
        <w:t>big</w:t>
      </w:r>
      <w:r>
        <w:rPr>
          <w:spacing w:val="-11"/>
          <w:w w:val="130"/>
        </w:rPr>
        <w:t> </w:t>
      </w:r>
      <w:r>
        <w:rPr>
          <w:w w:val="130"/>
        </w:rPr>
        <w:t>three:</w:t>
      </w:r>
      <w:r>
        <w:rPr>
          <w:spacing w:val="-11"/>
          <w:w w:val="130"/>
        </w:rPr>
        <w:t> </w:t>
      </w:r>
      <w:r>
        <w:rPr>
          <w:w w:val="130"/>
        </w:rPr>
        <w:t>real</w:t>
      </w:r>
      <w:r>
        <w:rPr>
          <w:spacing w:val="-11"/>
          <w:w w:val="130"/>
        </w:rPr>
        <w:t> </w:t>
      </w:r>
      <w:r>
        <w:rPr>
          <w:w w:val="130"/>
        </w:rPr>
        <w:t>estate,</w:t>
      </w:r>
      <w:r>
        <w:rPr>
          <w:spacing w:val="-11"/>
          <w:w w:val="130"/>
        </w:rPr>
        <w:t> </w:t>
      </w:r>
      <w:r>
        <w:rPr>
          <w:w w:val="130"/>
        </w:rPr>
        <w:t>equipment</w:t>
      </w:r>
      <w:r>
        <w:rPr>
          <w:spacing w:val="-11"/>
          <w:w w:val="130"/>
        </w:rPr>
        <w:t> </w:t>
      </w:r>
      <w:r>
        <w:rPr>
          <w:w w:val="130"/>
        </w:rPr>
        <w:t>leasing,</w:t>
      </w:r>
      <w:r>
        <w:rPr>
          <w:spacing w:val="-11"/>
          <w:w w:val="130"/>
        </w:rPr>
        <w:t> </w:t>
      </w:r>
      <w:r>
        <w:rPr>
          <w:w w:val="130"/>
        </w:rPr>
        <w:t>and</w:t>
      </w:r>
      <w:r>
        <w:rPr>
          <w:spacing w:val="-11"/>
          <w:w w:val="130"/>
        </w:rPr>
        <w:t> </w:t>
      </w:r>
      <w:r>
        <w:rPr>
          <w:w w:val="130"/>
        </w:rPr>
        <w:t>oil</w:t>
      </w:r>
      <w:r>
        <w:rPr>
          <w:spacing w:val="-11"/>
          <w:w w:val="130"/>
        </w:rPr>
        <w:t> </w:t>
      </w:r>
      <w:r>
        <w:rPr>
          <w:w w:val="130"/>
        </w:rPr>
        <w:t>and</w:t>
      </w:r>
      <w:r>
        <w:rPr>
          <w:spacing w:val="-11"/>
          <w:w w:val="130"/>
        </w:rPr>
        <w:t> </w:t>
      </w:r>
      <w:r>
        <w:rPr>
          <w:w w:val="130"/>
        </w:rPr>
        <w:t>gas.</w:t>
      </w:r>
      <w:r>
        <w:rPr>
          <w:spacing w:val="-11"/>
          <w:w w:val="130"/>
        </w:rPr>
        <w:t> </w:t>
      </w:r>
      <w:r>
        <w:rPr>
          <w:w w:val="130"/>
        </w:rPr>
        <w:t>You</w:t>
      </w:r>
      <w:r>
        <w:rPr>
          <w:spacing w:val="-11"/>
          <w:w w:val="130"/>
        </w:rPr>
        <w:t> </w:t>
      </w:r>
      <w:r>
        <w:rPr>
          <w:w w:val="130"/>
        </w:rPr>
        <w:t>need</w:t>
      </w:r>
      <w:r>
        <w:rPr>
          <w:spacing w:val="-11"/>
          <w:w w:val="130"/>
        </w:rPr>
        <w:t> </w:t>
      </w:r>
      <w:r>
        <w:rPr>
          <w:w w:val="130"/>
        </w:rPr>
        <w:t>to</w:t>
      </w:r>
      <w:r>
        <w:rPr>
          <w:spacing w:val="-11"/>
          <w:w w:val="130"/>
        </w:rPr>
        <w:t> </w:t>
      </w:r>
      <w:r>
        <w:rPr>
          <w:w w:val="130"/>
        </w:rPr>
        <w:t>be able to identify the risks and potential rewards of each of the following types of partnerships.</w:t>
      </w:r>
    </w:p>
    <w:p>
      <w:pPr>
        <w:pStyle w:val="BodyText"/>
        <w:spacing w:before="1"/>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39392">
                <wp:simplePos x="0" y="0"/>
                <wp:positionH relativeFrom="page">
                  <wp:posOffset>1104902</wp:posOffset>
                </wp:positionH>
                <wp:positionV relativeFrom="paragraph">
                  <wp:posOffset>-65166</wp:posOffset>
                </wp:positionV>
                <wp:extent cx="419100" cy="4191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19100" cy="419100"/>
                          <a:chExt cx="419100" cy="419100"/>
                        </a:xfrm>
                      </wpg:grpSpPr>
                      <wps:wsp>
                        <wps:cNvPr id="49" name="Graphic 4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0" name="Graphic 5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1254pt;width:33pt;height:33pt;mso-position-horizontal-relative:page;mso-position-vertical-relative:paragraph;z-index:15739392" id="docshapegroup36" coordorigin="1740,-103" coordsize="660,660">
                <v:shape style="position:absolute;left:1740;top:-103;width:660;height:660" id="docshape37" coordorigin="1740,-103" coordsize="660,660" path="m2070,-103l1994,-94,1925,-69,1864,-30,1813,21,1774,82,1749,152,1740,227,1749,303,1774,372,1813,434,1864,485,1925,524,1994,549,2070,557,2146,549,2215,524,2276,485,2328,434,2366,372,2391,303,2400,227,2391,152,2366,82,2328,21,2276,-30,2215,-69,2146,-94,2070,-103xe" filled="true" fillcolor="#fff200" stroked="false">
                  <v:path arrowok="t"/>
                  <v:fill type="solid"/>
                </v:shape>
                <v:shape style="position:absolute;left:1907;top:17;width:300;height:403" id="docshape38" coordorigin="1908,17" coordsize="300,403" path="m1937,66l1928,60,1921,56,1918,56,1912,56,1908,61,1908,72,1912,77,1918,77,1921,76,1928,73,1937,66xm2011,26l2002,17,1980,17,1971,26,1971,54,2011,54,2011,37,2011,26xm2074,61l2069,56,2064,56,2059,57,2049,63,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39" coordorigin="1740,-103"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1,2036,115,2036,92,2048,99,2057,102,2064,102,2078,99,2089,92,2089,92,2097,80,2097,79,2098,77,2099,67,2099,66,2098,56,2097,54,2097,52,2089,41,2078,33,2074,32,2074,61,2074,72,2069,77,2064,77,2061,76,2054,73,2045,66,2046,66,2049,63,2059,57,2064,56,2069,56,2074,61,2074,32,2064,30,2057,30,2048,34,2036,41,2036,37,2033,19,2031,17,2023,5,2011,-3,2011,26,2011,54,1971,54,1971,41,1971,26,1980,17,2002,17,2011,26,2011,-3,2009,-5,1991,-9,1973,-5,1959,5,1949,19,1945,37,1945,41,1937,36,1937,66,1928,73,1921,76,1918,77,1912,77,1908,72,1908,61,1912,56,1918,56,1921,56,1928,60,1937,66,1937,36,1933,34,1925,30,1918,30,1904,33,1893,41,1885,52,1882,66,1882,67,1885,80,1893,92,1904,99,1918,102,1925,102,1933,99,1945,92,1945,302,1957,358,1987,403,2033,434,2089,446,2145,434,2166,420,2191,403,2221,358,2233,302,2233,187xm2400,227l2391,152,2381,122,2381,227,2372,298,2349,364,2312,421,2264,470,2206,506,2141,530,2070,538,1999,530,1934,506,1876,470,1828,421,1791,364,1768,298,1759,227,1768,156,1791,91,1828,33,1876,-15,1934,-52,1999,-75,2070,-83,2141,-75,2206,-52,2264,-15,2312,33,2349,91,2372,156,2381,227,2381,122,2366,82,2327,21,2276,-30,2215,-69,2175,-83,2146,-94,2070,-103,1994,-94,1925,-69,1864,-30,1813,21,1774,82,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9904">
                <wp:simplePos x="0" y="0"/>
                <wp:positionH relativeFrom="page">
                  <wp:posOffset>1108875</wp:posOffset>
                </wp:positionH>
                <wp:positionV relativeFrom="paragraph">
                  <wp:posOffset>431098</wp:posOffset>
                </wp:positionV>
                <wp:extent cx="411480" cy="5016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44736pt;width:32.4pt;height:3.95pt;mso-position-horizontal-relative:page;mso-position-vertical-relative:paragraph;z-index:15739904" id="docshape40" coordorigin="1746,679" coordsize="648,79" path="m1809,757l1806,752,1789,727,1786,723,1791,721,1794,718,1797,714,1799,711,1800,707,1800,694,1800,693,1798,689,1788,681,1784,680,1784,699,1784,707,1782,709,1777,713,1774,714,1763,714,1763,693,1773,693,1777,693,1782,696,1784,699,1784,680,1780,679,1746,679,1746,757,1763,757,1763,727,1772,727,1791,757,1809,757xm1871,679l1825,679,1825,757,1871,757,1871,744,1842,744,1842,723,1869,723,1869,710,1842,710,1842,693,1871,693,1871,679xm1978,679l1955,679,1935,739,1935,739,1916,679,1894,679,1894,757,1909,757,1909,717,1907,696,1908,696,1927,757,1942,757,1962,696,1963,696,1962,712,1962,757,1978,757,1978,679xm2049,679l2004,679,2004,757,2049,757,2049,744,2021,744,2021,723,2047,723,2047,710,2021,710,2021,693,2049,693,2049,679xm2156,679l2133,679,2114,739,2113,739,2095,679,2072,679,2072,757,2087,757,2087,717,2086,696,2086,696,2105,757,2121,757,2141,696,2141,696,2141,712,2141,757,2156,757,2156,679xm2241,730l2239,726,2238,723,2235,719,2231,717,2227,716,2227,716,2230,715,2233,713,2235,710,2237,707,2239,703,2239,693,2239,692,2236,687,2226,680,2223,680,2223,726,2223,737,2222,739,2218,743,2214,744,2199,744,2199,723,2219,723,2223,726,2223,680,2222,680,2222,698,2222,704,2220,706,2216,709,2213,710,2199,710,2199,693,2213,693,2216,693,2220,696,2222,698,2222,680,2218,679,2182,679,2182,757,2221,757,2228,755,2238,747,2240,744,2241,742,2241,730xm2308,679l2263,679,2263,757,2308,757,2308,744,2279,744,2279,723,2306,723,2306,710,2279,710,2279,693,2308,693,2308,679xm2394,757l2390,752,2385,745,2373,727,2371,723,2375,721,2379,718,2382,714,2384,711,2385,707,2385,694,2384,693,2383,689,2372,681,2368,680,2368,699,2368,707,2367,709,2362,713,2358,714,2348,714,2348,693,2358,693,2362,693,2367,696,2368,699,2368,680,2365,679,2331,679,2331,757,2348,757,2348,727,2357,727,2375,757,2394,757xe" filled="true" fillcolor="#000000" stroked="false">
                <v:path arrowok="t"/>
                <v:fill type="solid"/>
                <w10:wrap type="none"/>
              </v:shape>
            </w:pict>
          </mc:Fallback>
        </mc:AlternateContent>
      </w:r>
      <w:r>
        <w:rPr>
          <w:w w:val="130"/>
        </w:rPr>
        <w:t>Because</w:t>
      </w:r>
      <w:r>
        <w:rPr>
          <w:spacing w:val="-3"/>
          <w:w w:val="130"/>
        </w:rPr>
        <w:t> </w:t>
      </w:r>
      <w:r>
        <w:rPr>
          <w:w w:val="130"/>
        </w:rPr>
        <w:t>of</w:t>
      </w:r>
      <w:r>
        <w:rPr>
          <w:spacing w:val="-3"/>
          <w:w w:val="130"/>
        </w:rPr>
        <w:t> </w:t>
      </w:r>
      <w:r>
        <w:rPr>
          <w:w w:val="130"/>
        </w:rPr>
        <w:t>the</w:t>
      </w:r>
      <w:r>
        <w:rPr>
          <w:spacing w:val="-3"/>
          <w:w w:val="130"/>
        </w:rPr>
        <w:t> </w:t>
      </w:r>
      <w:r>
        <w:rPr>
          <w:w w:val="130"/>
        </w:rPr>
        <w:t>risks</w:t>
      </w:r>
      <w:r>
        <w:rPr>
          <w:spacing w:val="-3"/>
          <w:w w:val="130"/>
        </w:rPr>
        <w:t> </w:t>
      </w:r>
      <w:r>
        <w:rPr>
          <w:w w:val="130"/>
        </w:rPr>
        <w:t>associated</w:t>
      </w:r>
      <w:r>
        <w:rPr>
          <w:spacing w:val="-3"/>
          <w:w w:val="130"/>
        </w:rPr>
        <w:t> </w:t>
      </w:r>
      <w:r>
        <w:rPr>
          <w:w w:val="130"/>
        </w:rPr>
        <w:t>with</w:t>
      </w:r>
      <w:r>
        <w:rPr>
          <w:spacing w:val="-3"/>
          <w:w w:val="130"/>
        </w:rPr>
        <w:t> </w:t>
      </w:r>
      <w:r>
        <w:rPr>
          <w:w w:val="130"/>
        </w:rPr>
        <w:t>some</w:t>
      </w:r>
      <w:r>
        <w:rPr>
          <w:spacing w:val="-3"/>
          <w:w w:val="130"/>
        </w:rPr>
        <w:t> </w:t>
      </w:r>
      <w:r>
        <w:rPr>
          <w:w w:val="130"/>
        </w:rPr>
        <w:t>types</w:t>
      </w:r>
      <w:r>
        <w:rPr>
          <w:spacing w:val="-3"/>
          <w:w w:val="130"/>
        </w:rPr>
        <w:t> </w:t>
      </w:r>
      <w:r>
        <w:rPr>
          <w:w w:val="130"/>
        </w:rPr>
        <w:t>of</w:t>
      </w:r>
      <w:r>
        <w:rPr>
          <w:spacing w:val="-3"/>
          <w:w w:val="130"/>
        </w:rPr>
        <w:t> </w:t>
      </w:r>
      <w:r>
        <w:rPr>
          <w:w w:val="130"/>
        </w:rPr>
        <w:t>DPPs,</w:t>
      </w:r>
      <w:r>
        <w:rPr>
          <w:spacing w:val="-3"/>
          <w:w w:val="130"/>
        </w:rPr>
        <w:t> </w:t>
      </w:r>
      <w:r>
        <w:rPr>
          <w:w w:val="130"/>
        </w:rPr>
        <w:t>investors</w:t>
      </w:r>
      <w:r>
        <w:rPr>
          <w:spacing w:val="-3"/>
          <w:w w:val="130"/>
        </w:rPr>
        <w:t> </w:t>
      </w:r>
      <w:r>
        <w:rPr>
          <w:w w:val="130"/>
        </w:rPr>
        <w:t>should</w:t>
      </w:r>
      <w:r>
        <w:rPr>
          <w:spacing w:val="-3"/>
          <w:w w:val="130"/>
        </w:rPr>
        <w:t> </w:t>
      </w:r>
      <w:r>
        <w:rPr>
          <w:w w:val="130"/>
        </w:rPr>
        <w:t>have</w:t>
      </w:r>
      <w:r>
        <w:rPr>
          <w:spacing w:val="-3"/>
          <w:w w:val="130"/>
        </w:rPr>
        <w:t> </w:t>
      </w:r>
      <w:r>
        <w:rPr>
          <w:w w:val="130"/>
        </w:rPr>
        <w:t>the</w:t>
      </w:r>
      <w:r>
        <w:rPr>
          <w:spacing w:val="-3"/>
          <w:w w:val="130"/>
        </w:rPr>
        <w:t> </w:t>
      </w:r>
      <w:r>
        <w:rPr>
          <w:w w:val="130"/>
        </w:rPr>
        <w:t>ability</w:t>
      </w:r>
      <w:r>
        <w:rPr>
          <w:spacing w:val="-3"/>
          <w:w w:val="130"/>
        </w:rPr>
        <w:t> </w:t>
      </w:r>
      <w:r>
        <w:rPr>
          <w:w w:val="130"/>
        </w:rPr>
        <w:t>to</w:t>
      </w:r>
      <w:r>
        <w:rPr>
          <w:spacing w:val="-3"/>
          <w:w w:val="130"/>
        </w:rPr>
        <w:t> </w:t>
      </w:r>
      <w:r>
        <w:rPr>
          <w:w w:val="130"/>
        </w:rPr>
        <w:t>tie up</w:t>
      </w:r>
      <w:r>
        <w:rPr>
          <w:w w:val="130"/>
        </w:rPr>
        <w:t> their</w:t>
      </w:r>
      <w:r>
        <w:rPr>
          <w:w w:val="130"/>
        </w:rPr>
        <w:t> money</w:t>
      </w:r>
      <w:r>
        <w:rPr>
          <w:w w:val="130"/>
        </w:rPr>
        <w:t> for</w:t>
      </w:r>
      <w:r>
        <w:rPr>
          <w:w w:val="130"/>
        </w:rPr>
        <w:t> a</w:t>
      </w:r>
      <w:r>
        <w:rPr>
          <w:w w:val="130"/>
        </w:rPr>
        <w:t> long</w:t>
      </w:r>
      <w:r>
        <w:rPr>
          <w:w w:val="130"/>
        </w:rPr>
        <w:t> period</w:t>
      </w:r>
      <w:r>
        <w:rPr>
          <w:w w:val="130"/>
        </w:rPr>
        <w:t> of</w:t>
      </w:r>
      <w:r>
        <w:rPr>
          <w:w w:val="130"/>
        </w:rPr>
        <w:t> time</w:t>
      </w:r>
      <w:r>
        <w:rPr>
          <w:w w:val="130"/>
        </w:rPr>
        <w:t> and</w:t>
      </w:r>
      <w:r>
        <w:rPr>
          <w:w w:val="130"/>
        </w:rPr>
        <w:t> be</w:t>
      </w:r>
      <w:r>
        <w:rPr>
          <w:w w:val="130"/>
        </w:rPr>
        <w:t> able</w:t>
      </w:r>
      <w:r>
        <w:rPr>
          <w:w w:val="130"/>
        </w:rPr>
        <w:t> to</w:t>
      </w:r>
      <w:r>
        <w:rPr>
          <w:w w:val="130"/>
        </w:rPr>
        <w:t> recover</w:t>
      </w:r>
      <w:r>
        <w:rPr>
          <w:w w:val="130"/>
        </w:rPr>
        <w:t> from</w:t>
      </w:r>
      <w:r>
        <w:rPr>
          <w:w w:val="130"/>
        </w:rPr>
        <w:t> a</w:t>
      </w:r>
      <w:r>
        <w:rPr>
          <w:w w:val="130"/>
        </w:rPr>
        <w:t> loss</w:t>
      </w:r>
      <w:r>
        <w:rPr>
          <w:w w:val="130"/>
        </w:rPr>
        <w:t> of</w:t>
      </w:r>
      <w:r>
        <w:rPr>
          <w:w w:val="130"/>
        </w:rPr>
        <w:t> all</w:t>
      </w:r>
      <w:r>
        <w:rPr>
          <w:w w:val="130"/>
        </w:rPr>
        <w:t> the</w:t>
      </w:r>
      <w:r>
        <w:rPr>
          <w:w w:val="130"/>
        </w:rPr>
        <w:t> money invested in case the partnership never becomes profitable.</w:t>
      </w:r>
    </w:p>
    <w:p>
      <w:pPr>
        <w:pStyle w:val="BodyText"/>
        <w:spacing w:before="9"/>
        <w:rPr>
          <w:sz w:val="28"/>
        </w:rPr>
      </w:pPr>
    </w:p>
    <w:p>
      <w:pPr>
        <w:pStyle w:val="Heading2"/>
        <w:jc w:val="both"/>
      </w:pPr>
      <w:bookmarkStart w:name="Building on real-estate partnership info" w:id="480"/>
      <w:bookmarkEnd w:id="480"/>
      <w:r>
        <w:rPr>
          <w:b w:val="0"/>
        </w:rPr>
      </w:r>
      <w:r>
        <w:rPr>
          <w:spacing w:val="-6"/>
          <w:w w:val="105"/>
        </w:rPr>
        <w:t>Building</w:t>
      </w:r>
      <w:r>
        <w:rPr>
          <w:spacing w:val="-15"/>
          <w:w w:val="105"/>
        </w:rPr>
        <w:t> </w:t>
      </w:r>
      <w:r>
        <w:rPr>
          <w:spacing w:val="-6"/>
          <w:w w:val="105"/>
        </w:rPr>
        <w:t>on</w:t>
      </w:r>
      <w:r>
        <w:rPr>
          <w:spacing w:val="-14"/>
          <w:w w:val="105"/>
        </w:rPr>
        <w:t> </w:t>
      </w:r>
      <w:r>
        <w:rPr>
          <w:spacing w:val="-6"/>
          <w:w w:val="105"/>
        </w:rPr>
        <w:t>real-estate</w:t>
      </w:r>
      <w:r>
        <w:rPr>
          <w:spacing w:val="-14"/>
          <w:w w:val="105"/>
        </w:rPr>
        <w:t> </w:t>
      </w:r>
      <w:r>
        <w:rPr>
          <w:spacing w:val="-6"/>
          <w:w w:val="105"/>
        </w:rPr>
        <w:t>partnership</w:t>
      </w:r>
      <w:r>
        <w:rPr>
          <w:spacing w:val="-14"/>
          <w:w w:val="105"/>
        </w:rPr>
        <w:t> </w:t>
      </w:r>
      <w:r>
        <w:rPr>
          <w:spacing w:val="-6"/>
          <w:w w:val="105"/>
        </w:rPr>
        <w:t>info</w:t>
      </w:r>
    </w:p>
    <w:p>
      <w:pPr>
        <w:pStyle w:val="BodyText"/>
        <w:spacing w:line="312" w:lineRule="auto" w:before="202"/>
        <w:ind w:left="1120" w:right="117"/>
        <w:jc w:val="both"/>
      </w:pPr>
      <w:r>
        <w:rPr>
          <w:w w:val="130"/>
        </w:rPr>
        <w:t>Real-estate</w:t>
      </w:r>
      <w:r>
        <w:rPr>
          <w:w w:val="130"/>
        </w:rPr>
        <w:t> limited</w:t>
      </w:r>
      <w:r>
        <w:rPr>
          <w:w w:val="130"/>
        </w:rPr>
        <w:t> partnerships</w:t>
      </w:r>
      <w:r>
        <w:rPr>
          <w:w w:val="130"/>
        </w:rPr>
        <w:t> (RELPs)</w:t>
      </w:r>
      <w:r>
        <w:rPr>
          <w:w w:val="130"/>
        </w:rPr>
        <w:t> include</w:t>
      </w:r>
      <w:r>
        <w:rPr>
          <w:w w:val="130"/>
        </w:rPr>
        <w:t> programs</w:t>
      </w:r>
      <w:r>
        <w:rPr>
          <w:w w:val="130"/>
        </w:rPr>
        <w:t> that</w:t>
      </w:r>
      <w:r>
        <w:rPr>
          <w:w w:val="130"/>
        </w:rPr>
        <w:t> invest</w:t>
      </w:r>
      <w:r>
        <w:rPr>
          <w:w w:val="130"/>
        </w:rPr>
        <w:t> in</w:t>
      </w:r>
      <w:r>
        <w:rPr>
          <w:w w:val="130"/>
        </w:rPr>
        <w:t> raw</w:t>
      </w:r>
      <w:r>
        <w:rPr>
          <w:w w:val="130"/>
        </w:rPr>
        <w:t> land,</w:t>
      </w:r>
      <w:r>
        <w:rPr>
          <w:w w:val="130"/>
        </w:rPr>
        <w:t> new construction, existing</w:t>
      </w:r>
      <w:r>
        <w:rPr>
          <w:spacing w:val="-1"/>
          <w:w w:val="130"/>
        </w:rPr>
        <w:t> </w:t>
      </w:r>
      <w:r>
        <w:rPr>
          <w:w w:val="130"/>
        </w:rPr>
        <w:t>properties,</w:t>
      </w:r>
      <w:r>
        <w:rPr>
          <w:spacing w:val="-1"/>
          <w:w w:val="130"/>
        </w:rPr>
        <w:t> </w:t>
      </w:r>
      <w:r>
        <w:rPr>
          <w:w w:val="130"/>
        </w:rPr>
        <w:t>or</w:t>
      </w:r>
      <w:r>
        <w:rPr>
          <w:spacing w:val="-1"/>
          <w:w w:val="130"/>
        </w:rPr>
        <w:t> </w:t>
      </w:r>
      <w:r>
        <w:rPr>
          <w:w w:val="130"/>
        </w:rPr>
        <w:t>government-assisted</w:t>
      </w:r>
      <w:r>
        <w:rPr>
          <w:spacing w:val="-1"/>
          <w:w w:val="130"/>
        </w:rPr>
        <w:t> </w:t>
      </w:r>
      <w:r>
        <w:rPr>
          <w:w w:val="130"/>
        </w:rPr>
        <w:t>housing.</w:t>
      </w:r>
      <w:r>
        <w:rPr>
          <w:spacing w:val="-1"/>
          <w:w w:val="130"/>
        </w:rPr>
        <w:t> </w:t>
      </w:r>
      <w:r>
        <w:rPr>
          <w:w w:val="130"/>
        </w:rPr>
        <w:t>You</w:t>
      </w:r>
      <w:r>
        <w:rPr>
          <w:spacing w:val="-1"/>
          <w:w w:val="130"/>
        </w:rPr>
        <w:t> </w:t>
      </w:r>
      <w:r>
        <w:rPr>
          <w:w w:val="130"/>
        </w:rPr>
        <w:t>need</w:t>
      </w:r>
      <w:r>
        <w:rPr>
          <w:spacing w:val="-1"/>
          <w:w w:val="130"/>
        </w:rPr>
        <w:t> </w:t>
      </w:r>
      <w:r>
        <w:rPr>
          <w:w w:val="130"/>
        </w:rPr>
        <w:t>to</w:t>
      </w:r>
      <w:r>
        <w:rPr>
          <w:spacing w:val="-1"/>
          <w:w w:val="130"/>
        </w:rPr>
        <w:t> </w:t>
      </w:r>
      <w:r>
        <w:rPr>
          <w:w w:val="130"/>
        </w:rPr>
        <w:t>know</w:t>
      </w:r>
      <w:r>
        <w:rPr>
          <w:spacing w:val="-1"/>
          <w:w w:val="130"/>
        </w:rPr>
        <w:t> </w:t>
      </w:r>
      <w:r>
        <w:rPr>
          <w:w w:val="130"/>
        </w:rPr>
        <w:t>the</w:t>
      </w:r>
      <w:r>
        <w:rPr>
          <w:spacing w:val="-1"/>
          <w:w w:val="130"/>
        </w:rPr>
        <w:t> </w:t>
      </w:r>
      <w:r>
        <w:rPr>
          <w:w w:val="130"/>
        </w:rPr>
        <w:t>differ- ences</w:t>
      </w:r>
      <w:r>
        <w:rPr>
          <w:w w:val="130"/>
        </w:rPr>
        <w:t> among</w:t>
      </w:r>
      <w:r>
        <w:rPr>
          <w:w w:val="130"/>
        </w:rPr>
        <w:t> the</w:t>
      </w:r>
      <w:r>
        <w:rPr>
          <w:w w:val="130"/>
        </w:rPr>
        <w:t> types</w:t>
      </w:r>
      <w:r>
        <w:rPr>
          <w:w w:val="130"/>
        </w:rPr>
        <w:t> of</w:t>
      </w:r>
      <w:r>
        <w:rPr>
          <w:w w:val="130"/>
        </w:rPr>
        <w:t> programs,</w:t>
      </w:r>
      <w:r>
        <w:rPr>
          <w:w w:val="130"/>
        </w:rPr>
        <w:t> along</w:t>
      </w:r>
      <w:r>
        <w:rPr>
          <w:w w:val="130"/>
        </w:rPr>
        <w:t> with</w:t>
      </w:r>
      <w:r>
        <w:rPr>
          <w:w w:val="130"/>
        </w:rPr>
        <w:t> their</w:t>
      </w:r>
      <w:r>
        <w:rPr>
          <w:w w:val="130"/>
        </w:rPr>
        <w:t> risks</w:t>
      </w:r>
      <w:r>
        <w:rPr>
          <w:w w:val="130"/>
        </w:rPr>
        <w:t> and</w:t>
      </w:r>
      <w:r>
        <w:rPr>
          <w:w w:val="130"/>
        </w:rPr>
        <w:t> potential</w:t>
      </w:r>
      <w:r>
        <w:rPr>
          <w:w w:val="130"/>
        </w:rPr>
        <w:t> rewards.</w:t>
      </w:r>
      <w:r>
        <w:rPr>
          <w:w w:val="130"/>
        </w:rPr>
        <w:t> Here</w:t>
      </w:r>
      <w:r>
        <w:rPr>
          <w:w w:val="130"/>
        </w:rPr>
        <w:t> are</w:t>
      </w:r>
      <w:r>
        <w:rPr>
          <w:w w:val="130"/>
        </w:rPr>
        <w:t> the types of real-estate DPPs, from safest to riskiest:</w:t>
      </w:r>
    </w:p>
    <w:p>
      <w:pPr>
        <w:pStyle w:val="BodyText"/>
        <w:spacing w:before="6"/>
      </w:pPr>
    </w:p>
    <w:p>
      <w:pPr>
        <w:spacing w:before="0"/>
        <w:ind w:left="1538" w:right="520" w:hanging="294"/>
        <w:jc w:val="left"/>
        <w:rPr>
          <w:rFonts w:ascii="Arial" w:hAnsi="Arial"/>
          <w:sz w:val="17"/>
        </w:rPr>
      </w:pPr>
      <w:r>
        <w:rPr/>
        <w:drawing>
          <wp:anchor distT="0" distB="0" distL="0" distR="0" allowOverlap="1" layoutInCell="1" locked="0" behindDoc="1" simplePos="0" relativeHeight="487005696">
            <wp:simplePos x="0" y="0"/>
            <wp:positionH relativeFrom="page">
              <wp:posOffset>1676400</wp:posOffset>
            </wp:positionH>
            <wp:positionV relativeFrom="paragraph">
              <wp:posOffset>-23725</wp:posOffset>
            </wp:positionV>
            <wp:extent cx="1892300" cy="432333"/>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1" cstate="print"/>
                    <a:stretch>
                      <a:fillRect/>
                    </a:stretch>
                  </pic:blipFill>
                  <pic:spPr>
                    <a:xfrm>
                      <a:off x="0" y="0"/>
                      <a:ext cx="1892300" cy="432333"/>
                    </a:xfrm>
                    <a:prstGeom prst="rect">
                      <a:avLst/>
                    </a:prstGeom>
                  </pic:spPr>
                </pic:pic>
              </a:graphicData>
            </a:graphic>
          </wp:anchor>
        </w:drawing>
      </w:r>
      <w:r>
        <w:rPr>
          <w:rFonts w:ascii="Arial" w:hAnsi="Arial"/>
          <w:b/>
          <w:position w:val="-1"/>
          <w:sz w:val="28"/>
        </w:rPr>
        <w:t>»</w:t>
      </w:r>
      <w:r>
        <w:rPr>
          <w:rFonts w:ascii="Arial" w:hAnsi="Arial"/>
          <w:b/>
          <w:spacing w:val="33"/>
          <w:position w:val="-1"/>
          <w:sz w:val="28"/>
        </w:rPr>
        <w:t> </w:t>
      </w:r>
      <w:r>
        <w:rPr>
          <w:rFonts w:ascii="Arial" w:hAnsi="Arial"/>
          <w:b/>
          <w:sz w:val="17"/>
        </w:rPr>
        <w:t>Public</w:t>
      </w:r>
      <w:r>
        <w:rPr>
          <w:rFonts w:ascii="Arial" w:hAnsi="Arial"/>
          <w:b/>
          <w:spacing w:val="-7"/>
          <w:sz w:val="17"/>
        </w:rPr>
        <w:t> </w:t>
      </w:r>
      <w:r>
        <w:rPr>
          <w:rFonts w:ascii="Arial" w:hAnsi="Arial"/>
          <w:b/>
          <w:sz w:val="17"/>
        </w:rPr>
        <w:t>housing</w:t>
      </w:r>
      <w:r>
        <w:rPr>
          <w:rFonts w:ascii="Arial" w:hAnsi="Arial"/>
          <w:b/>
          <w:spacing w:val="-7"/>
          <w:sz w:val="17"/>
        </w:rPr>
        <w:t> </w:t>
      </w:r>
      <w:r>
        <w:rPr>
          <w:rFonts w:ascii="Arial" w:hAnsi="Arial"/>
          <w:b/>
          <w:sz w:val="17"/>
        </w:rPr>
        <w:t>(government-assisted</w:t>
      </w:r>
      <w:r>
        <w:rPr>
          <w:rFonts w:ascii="Arial" w:hAnsi="Arial"/>
          <w:b/>
          <w:spacing w:val="-7"/>
          <w:sz w:val="17"/>
        </w:rPr>
        <w:t> </w:t>
      </w:r>
      <w:r>
        <w:rPr>
          <w:rFonts w:ascii="Arial" w:hAnsi="Arial"/>
          <w:b/>
          <w:sz w:val="17"/>
        </w:rPr>
        <w:t>housing</w:t>
      </w:r>
      <w:r>
        <w:rPr>
          <w:rFonts w:ascii="Arial" w:hAnsi="Arial"/>
          <w:b/>
          <w:spacing w:val="-7"/>
          <w:sz w:val="17"/>
        </w:rPr>
        <w:t> </w:t>
      </w:r>
      <w:r>
        <w:rPr>
          <w:rFonts w:ascii="Arial" w:hAnsi="Arial"/>
          <w:b/>
          <w:sz w:val="17"/>
        </w:rPr>
        <w:t>programs):</w:t>
      </w:r>
      <w:r>
        <w:rPr>
          <w:rFonts w:ascii="Arial" w:hAnsi="Arial"/>
          <w:b/>
          <w:spacing w:val="-7"/>
          <w:sz w:val="17"/>
        </w:rPr>
        <w:t> </w:t>
      </w:r>
      <w:r>
        <w:rPr>
          <w:rFonts w:ascii="Arial" w:hAnsi="Arial"/>
          <w:sz w:val="17"/>
        </w:rPr>
        <w:t>This</w:t>
      </w:r>
      <w:r>
        <w:rPr>
          <w:rFonts w:ascii="Arial" w:hAnsi="Arial"/>
          <w:spacing w:val="-7"/>
          <w:sz w:val="17"/>
        </w:rPr>
        <w:t> </w:t>
      </w:r>
      <w:r>
        <w:rPr>
          <w:rFonts w:ascii="Arial" w:hAnsi="Arial"/>
          <w:sz w:val="17"/>
        </w:rPr>
        <w:t>type</w:t>
      </w:r>
      <w:r>
        <w:rPr>
          <w:rFonts w:ascii="Arial" w:hAnsi="Arial"/>
          <w:spacing w:val="-7"/>
          <w:sz w:val="17"/>
        </w:rPr>
        <w:t> </w:t>
      </w:r>
      <w:r>
        <w:rPr>
          <w:rFonts w:ascii="Arial" w:hAnsi="Arial"/>
          <w:sz w:val="17"/>
        </w:rPr>
        <w:t>of</w:t>
      </w:r>
      <w:r>
        <w:rPr>
          <w:rFonts w:ascii="Arial" w:hAnsi="Arial"/>
          <w:spacing w:val="-7"/>
          <w:sz w:val="17"/>
        </w:rPr>
        <w:t> </w:t>
      </w:r>
      <w:r>
        <w:rPr>
          <w:rFonts w:ascii="Arial" w:hAnsi="Arial"/>
          <w:sz w:val="17"/>
        </w:rPr>
        <w:t>real-estate</w:t>
      </w:r>
      <w:r>
        <w:rPr>
          <w:rFonts w:ascii="Arial" w:hAnsi="Arial"/>
          <w:spacing w:val="-7"/>
          <w:sz w:val="17"/>
        </w:rPr>
        <w:t> </w:t>
      </w:r>
      <w:r>
        <w:rPr>
          <w:rFonts w:ascii="Arial" w:hAnsi="Arial"/>
          <w:sz w:val="17"/>
        </w:rPr>
        <w:t>DPP </w:t>
      </w:r>
      <w:r>
        <w:rPr>
          <w:rFonts w:ascii="Arial" w:hAnsi="Arial"/>
          <w:w w:val="105"/>
          <w:sz w:val="17"/>
        </w:rPr>
        <w:t>develops</w:t>
      </w:r>
      <w:r>
        <w:rPr>
          <w:rFonts w:ascii="Arial" w:hAnsi="Arial"/>
          <w:spacing w:val="-7"/>
          <w:w w:val="105"/>
          <w:sz w:val="17"/>
        </w:rPr>
        <w:t> </w:t>
      </w:r>
      <w:r>
        <w:rPr>
          <w:rFonts w:ascii="Arial" w:hAnsi="Arial"/>
          <w:w w:val="105"/>
          <w:sz w:val="17"/>
        </w:rPr>
        <w:t>low-income</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retirement</w:t>
      </w:r>
      <w:r>
        <w:rPr>
          <w:rFonts w:ascii="Arial" w:hAnsi="Arial"/>
          <w:spacing w:val="-7"/>
          <w:w w:val="105"/>
          <w:sz w:val="17"/>
        </w:rPr>
        <w:t> </w:t>
      </w:r>
      <w:r>
        <w:rPr>
          <w:rFonts w:ascii="Arial" w:hAnsi="Arial"/>
          <w:w w:val="105"/>
          <w:sz w:val="17"/>
        </w:rPr>
        <w:t>housing.</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focus</w:t>
      </w:r>
      <w:r>
        <w:rPr>
          <w:rFonts w:ascii="Arial" w:hAnsi="Arial"/>
          <w:spacing w:val="-7"/>
          <w:w w:val="105"/>
          <w:sz w:val="17"/>
        </w:rPr>
        <w:t> </w:t>
      </w:r>
      <w:r>
        <w:rPr>
          <w:rFonts w:ascii="Arial" w:hAnsi="Arial"/>
          <w:w w:val="105"/>
          <w:sz w:val="17"/>
        </w:rPr>
        <w:t>of</w:t>
      </w:r>
      <w:r>
        <w:rPr>
          <w:rFonts w:ascii="Arial" w:hAnsi="Arial"/>
          <w:spacing w:val="-7"/>
          <w:w w:val="105"/>
          <w:sz w:val="17"/>
        </w:rPr>
        <w:t> </w:t>
      </w:r>
      <w:r>
        <w:rPr>
          <w:rFonts w:ascii="Arial" w:hAnsi="Arial"/>
          <w:w w:val="105"/>
          <w:sz w:val="17"/>
        </w:rPr>
        <w:t>this</w:t>
      </w:r>
      <w:r>
        <w:rPr>
          <w:rFonts w:ascii="Arial" w:hAnsi="Arial"/>
          <w:spacing w:val="-7"/>
          <w:w w:val="105"/>
          <w:sz w:val="17"/>
        </w:rPr>
        <w:t> </w:t>
      </w:r>
      <w:r>
        <w:rPr>
          <w:rFonts w:ascii="Arial" w:hAnsi="Arial"/>
          <w:w w:val="105"/>
          <w:sz w:val="17"/>
        </w:rPr>
        <w:t>type</w:t>
      </w:r>
      <w:r>
        <w:rPr>
          <w:rFonts w:ascii="Arial" w:hAnsi="Arial"/>
          <w:spacing w:val="-7"/>
          <w:w w:val="105"/>
          <w:sz w:val="17"/>
        </w:rPr>
        <w:t> </w:t>
      </w:r>
      <w:r>
        <w:rPr>
          <w:rFonts w:ascii="Arial" w:hAnsi="Arial"/>
          <w:w w:val="105"/>
          <w:sz w:val="17"/>
        </w:rPr>
        <w:t>of</w:t>
      </w:r>
      <w:r>
        <w:rPr>
          <w:rFonts w:ascii="Arial" w:hAnsi="Arial"/>
          <w:spacing w:val="-7"/>
          <w:w w:val="105"/>
          <w:sz w:val="17"/>
        </w:rPr>
        <w:t> </w:t>
      </w:r>
      <w:r>
        <w:rPr>
          <w:rFonts w:ascii="Arial" w:hAnsi="Arial"/>
          <w:w w:val="105"/>
          <w:sz w:val="17"/>
        </w:rPr>
        <w:t>DPP</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earn</w:t>
      </w:r>
    </w:p>
    <w:p>
      <w:pPr>
        <w:spacing w:after="0"/>
        <w:jc w:val="left"/>
        <w:rPr>
          <w:rFonts w:ascii="Arial" w:hAnsi="Arial"/>
          <w:sz w:val="17"/>
        </w:rPr>
        <w:sectPr>
          <w:pgSz w:w="12240" w:h="15660"/>
          <w:pgMar w:header="0" w:footer="736" w:top="1080" w:bottom="920" w:left="1520" w:right="1500"/>
        </w:sectPr>
      </w:pPr>
    </w:p>
    <w:p>
      <w:pPr>
        <w:spacing w:before="120"/>
        <w:ind w:left="1538" w:right="0" w:firstLine="0"/>
        <w:jc w:val="left"/>
        <w:rPr>
          <w:rFonts w:ascii="Arial"/>
          <w:sz w:val="17"/>
        </w:rPr>
      </w:pPr>
      <w:r>
        <w:rPr/>
        <w:drawing>
          <wp:anchor distT="0" distB="0" distL="0" distR="0" allowOverlap="1" layoutInCell="1" locked="0" behindDoc="1" simplePos="0" relativeHeight="487007744">
            <wp:simplePos x="0" y="0"/>
            <wp:positionH relativeFrom="page">
              <wp:posOffset>1676400</wp:posOffset>
            </wp:positionH>
            <wp:positionV relativeFrom="paragraph">
              <wp:posOffset>-344</wp:posOffset>
            </wp:positionV>
            <wp:extent cx="1892300" cy="3937533"/>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2" cstate="print"/>
                    <a:stretch>
                      <a:fillRect/>
                    </a:stretch>
                  </pic:blipFill>
                  <pic:spPr>
                    <a:xfrm>
                      <a:off x="0" y="0"/>
                      <a:ext cx="1892300" cy="3937533"/>
                    </a:xfrm>
                    <a:prstGeom prst="rect">
                      <a:avLst/>
                    </a:prstGeom>
                  </pic:spPr>
                </pic:pic>
              </a:graphicData>
            </a:graphic>
          </wp:anchor>
        </w:drawing>
      </w:r>
      <w:r>
        <w:rPr>
          <w:rFonts w:ascii="Arial"/>
          <w:sz w:val="17"/>
        </w:rPr>
        <w:t>consistent</w:t>
      </w:r>
      <w:r>
        <w:rPr>
          <w:rFonts w:ascii="Arial"/>
          <w:spacing w:val="-3"/>
          <w:sz w:val="17"/>
        </w:rPr>
        <w:t> </w:t>
      </w:r>
      <w:r>
        <w:rPr>
          <w:rFonts w:ascii="Arial"/>
          <w:sz w:val="17"/>
        </w:rPr>
        <w:t>income</w:t>
      </w:r>
      <w:r>
        <w:rPr>
          <w:rFonts w:ascii="Arial"/>
          <w:spacing w:val="-4"/>
          <w:sz w:val="17"/>
        </w:rPr>
        <w:t> </w:t>
      </w:r>
      <w:r>
        <w:rPr>
          <w:rFonts w:ascii="Arial"/>
          <w:sz w:val="17"/>
        </w:rPr>
        <w:t>and</w:t>
      </w:r>
      <w:r>
        <w:rPr>
          <w:rFonts w:ascii="Arial"/>
          <w:spacing w:val="-3"/>
          <w:sz w:val="17"/>
        </w:rPr>
        <w:t> </w:t>
      </w:r>
      <w:r>
        <w:rPr>
          <w:rFonts w:ascii="Arial"/>
          <w:sz w:val="17"/>
        </w:rPr>
        <w:t>receive</w:t>
      </w:r>
      <w:r>
        <w:rPr>
          <w:rFonts w:ascii="Arial"/>
          <w:spacing w:val="-3"/>
          <w:sz w:val="17"/>
        </w:rPr>
        <w:t> </w:t>
      </w:r>
      <w:r>
        <w:rPr>
          <w:rFonts w:ascii="Arial"/>
          <w:sz w:val="17"/>
        </w:rPr>
        <w:t>tax</w:t>
      </w:r>
      <w:r>
        <w:rPr>
          <w:rFonts w:ascii="Arial"/>
          <w:spacing w:val="-3"/>
          <w:sz w:val="17"/>
        </w:rPr>
        <w:t> </w:t>
      </w:r>
      <w:r>
        <w:rPr>
          <w:rFonts w:ascii="Arial"/>
          <w:sz w:val="17"/>
        </w:rPr>
        <w:t>credits.</w:t>
      </w:r>
      <w:r>
        <w:rPr>
          <w:rFonts w:ascii="Arial"/>
          <w:spacing w:val="-3"/>
          <w:sz w:val="17"/>
        </w:rPr>
        <w:t> </w:t>
      </w:r>
      <w:r>
        <w:rPr>
          <w:rFonts w:ascii="Arial"/>
          <w:sz w:val="17"/>
        </w:rPr>
        <w:t>The</w:t>
      </w:r>
      <w:r>
        <w:rPr>
          <w:rFonts w:ascii="Arial"/>
          <w:spacing w:val="-3"/>
          <w:sz w:val="17"/>
        </w:rPr>
        <w:t> </w:t>
      </w:r>
      <w:r>
        <w:rPr>
          <w:rFonts w:ascii="Arial"/>
          <w:sz w:val="17"/>
        </w:rPr>
        <w:t>U.S.</w:t>
      </w:r>
      <w:r>
        <w:rPr>
          <w:rFonts w:ascii="Arial"/>
          <w:spacing w:val="-3"/>
          <w:sz w:val="17"/>
        </w:rPr>
        <w:t> </w:t>
      </w:r>
      <w:r>
        <w:rPr>
          <w:rFonts w:ascii="Arial"/>
          <w:sz w:val="17"/>
        </w:rPr>
        <w:t>government</w:t>
      </w:r>
      <w:r>
        <w:rPr>
          <w:rFonts w:ascii="Arial"/>
          <w:spacing w:val="-3"/>
          <w:sz w:val="17"/>
        </w:rPr>
        <w:t> </w:t>
      </w:r>
      <w:r>
        <w:rPr>
          <w:rFonts w:ascii="Arial"/>
          <w:sz w:val="17"/>
        </w:rPr>
        <w:t>(through</w:t>
      </w:r>
      <w:r>
        <w:rPr>
          <w:rFonts w:ascii="Arial"/>
          <w:spacing w:val="-3"/>
          <w:sz w:val="17"/>
        </w:rPr>
        <w:t> </w:t>
      </w:r>
      <w:r>
        <w:rPr>
          <w:rFonts w:ascii="Arial"/>
          <w:sz w:val="17"/>
        </w:rPr>
        <w:t>subsidies),</w:t>
      </w:r>
      <w:r>
        <w:rPr>
          <w:rFonts w:ascii="Arial"/>
          <w:spacing w:val="-3"/>
          <w:sz w:val="17"/>
        </w:rPr>
        <w:t> </w:t>
      </w:r>
      <w:r>
        <w:rPr>
          <w:rFonts w:ascii="Arial"/>
          <w:sz w:val="17"/>
        </w:rPr>
        <w:t>via</w:t>
      </w:r>
      <w:r>
        <w:rPr>
          <w:rFonts w:ascii="Arial"/>
          <w:spacing w:val="-3"/>
          <w:sz w:val="17"/>
        </w:rPr>
        <w:t> </w:t>
      </w:r>
      <w:r>
        <w:rPr>
          <w:rFonts w:ascii="Arial"/>
          <w:spacing w:val="-5"/>
          <w:sz w:val="17"/>
        </w:rPr>
        <w:t>the</w:t>
      </w:r>
    </w:p>
    <w:p>
      <w:pPr>
        <w:spacing w:line="295" w:lineRule="auto" w:before="45"/>
        <w:ind w:left="1538" w:right="0" w:firstLine="0"/>
        <w:jc w:val="left"/>
        <w:rPr>
          <w:rFonts w:ascii="Arial"/>
          <w:sz w:val="17"/>
        </w:rPr>
      </w:pPr>
      <w:r>
        <w:rPr>
          <w:rFonts w:ascii="Arial"/>
          <w:w w:val="105"/>
          <w:sz w:val="17"/>
        </w:rPr>
        <w:t>U.S.</w:t>
      </w:r>
      <w:r>
        <w:rPr>
          <w:rFonts w:ascii="Arial"/>
          <w:spacing w:val="-11"/>
          <w:w w:val="105"/>
          <w:sz w:val="17"/>
        </w:rPr>
        <w:t> </w:t>
      </w:r>
      <w:r>
        <w:rPr>
          <w:rFonts w:ascii="Arial"/>
          <w:w w:val="105"/>
          <w:sz w:val="17"/>
        </w:rPr>
        <w:t>Department</w:t>
      </w:r>
      <w:r>
        <w:rPr>
          <w:rFonts w:ascii="Arial"/>
          <w:spacing w:val="-11"/>
          <w:w w:val="105"/>
          <w:sz w:val="17"/>
        </w:rPr>
        <w:t> </w:t>
      </w:r>
      <w:r>
        <w:rPr>
          <w:rFonts w:ascii="Arial"/>
          <w:w w:val="105"/>
          <w:sz w:val="17"/>
        </w:rPr>
        <w:t>of</w:t>
      </w:r>
      <w:r>
        <w:rPr>
          <w:rFonts w:ascii="Arial"/>
          <w:spacing w:val="-11"/>
          <w:w w:val="105"/>
          <w:sz w:val="17"/>
        </w:rPr>
        <w:t> </w:t>
      </w:r>
      <w:r>
        <w:rPr>
          <w:rFonts w:ascii="Arial"/>
          <w:w w:val="105"/>
          <w:sz w:val="17"/>
        </w:rPr>
        <w:t>Housing</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Urban</w:t>
      </w:r>
      <w:r>
        <w:rPr>
          <w:rFonts w:ascii="Arial"/>
          <w:spacing w:val="-11"/>
          <w:w w:val="105"/>
          <w:sz w:val="17"/>
        </w:rPr>
        <w:t> </w:t>
      </w:r>
      <w:r>
        <w:rPr>
          <w:rFonts w:ascii="Arial"/>
          <w:w w:val="105"/>
          <w:sz w:val="17"/>
        </w:rPr>
        <w:t>Development</w:t>
      </w:r>
      <w:r>
        <w:rPr>
          <w:rFonts w:ascii="Arial"/>
          <w:spacing w:val="-11"/>
          <w:w w:val="105"/>
          <w:sz w:val="17"/>
        </w:rPr>
        <w:t> </w:t>
      </w:r>
      <w:r>
        <w:rPr>
          <w:rFonts w:ascii="Arial"/>
          <w:w w:val="105"/>
          <w:sz w:val="17"/>
        </w:rPr>
        <w:t>(HUD),</w:t>
      </w:r>
      <w:r>
        <w:rPr>
          <w:rFonts w:ascii="Arial"/>
          <w:spacing w:val="-11"/>
          <w:w w:val="105"/>
          <w:sz w:val="17"/>
        </w:rPr>
        <w:t> </w:t>
      </w:r>
      <w:r>
        <w:rPr>
          <w:rFonts w:ascii="Arial"/>
          <w:w w:val="105"/>
          <w:sz w:val="17"/>
        </w:rPr>
        <w:t>makes</w:t>
      </w:r>
      <w:r>
        <w:rPr>
          <w:rFonts w:ascii="Arial"/>
          <w:spacing w:val="-11"/>
          <w:w w:val="105"/>
          <w:sz w:val="17"/>
        </w:rPr>
        <w:t> </w:t>
      </w:r>
      <w:r>
        <w:rPr>
          <w:rFonts w:ascii="Arial"/>
          <w:w w:val="105"/>
          <w:sz w:val="17"/>
        </w:rPr>
        <w:t>up</w:t>
      </w:r>
      <w:r>
        <w:rPr>
          <w:rFonts w:ascii="Arial"/>
          <w:spacing w:val="-11"/>
          <w:w w:val="105"/>
          <w:sz w:val="17"/>
        </w:rPr>
        <w:t> </w:t>
      </w:r>
      <w:r>
        <w:rPr>
          <w:rFonts w:ascii="Arial"/>
          <w:w w:val="105"/>
          <w:sz w:val="17"/>
        </w:rPr>
        <w:t>any</w:t>
      </w:r>
      <w:r>
        <w:rPr>
          <w:rFonts w:ascii="Arial"/>
          <w:spacing w:val="-11"/>
          <w:w w:val="105"/>
          <w:sz w:val="17"/>
        </w:rPr>
        <w:t> </w:t>
      </w:r>
      <w:r>
        <w:rPr>
          <w:rFonts w:ascii="Arial"/>
          <w:w w:val="105"/>
          <w:sz w:val="17"/>
        </w:rPr>
        <w:t>deficient</w:t>
      </w:r>
      <w:r>
        <w:rPr>
          <w:rFonts w:ascii="Arial"/>
          <w:spacing w:val="-11"/>
          <w:w w:val="105"/>
          <w:sz w:val="17"/>
        </w:rPr>
        <w:t> </w:t>
      </w:r>
      <w:r>
        <w:rPr>
          <w:rFonts w:ascii="Arial"/>
          <w:w w:val="105"/>
          <w:sz w:val="17"/>
        </w:rPr>
        <w:t>rent </w:t>
      </w:r>
      <w:r>
        <w:rPr>
          <w:rFonts w:ascii="Arial"/>
          <w:spacing w:val="-2"/>
          <w:w w:val="105"/>
          <w:sz w:val="17"/>
        </w:rPr>
        <w:t>payments.</w:t>
      </w:r>
      <w:r>
        <w:rPr>
          <w:rFonts w:ascii="Arial"/>
          <w:spacing w:val="-11"/>
          <w:w w:val="105"/>
          <w:sz w:val="17"/>
        </w:rPr>
        <w:t> </w:t>
      </w:r>
      <w:r>
        <w:rPr>
          <w:rFonts w:ascii="Arial"/>
          <w:spacing w:val="-2"/>
          <w:w w:val="105"/>
          <w:sz w:val="17"/>
        </w:rPr>
        <w:t>Appreciation</w:t>
      </w:r>
      <w:r>
        <w:rPr>
          <w:rFonts w:ascii="Arial"/>
          <w:spacing w:val="-11"/>
          <w:w w:val="105"/>
          <w:sz w:val="17"/>
        </w:rPr>
        <w:t> </w:t>
      </w:r>
      <w:r>
        <w:rPr>
          <w:rFonts w:ascii="Arial"/>
          <w:spacing w:val="-2"/>
          <w:w w:val="105"/>
          <w:sz w:val="17"/>
        </w:rPr>
        <w:t>potential</w:t>
      </w:r>
      <w:r>
        <w:rPr>
          <w:rFonts w:ascii="Arial"/>
          <w:spacing w:val="-11"/>
          <w:w w:val="105"/>
          <w:sz w:val="17"/>
        </w:rPr>
        <w:t> </w:t>
      </w:r>
      <w:r>
        <w:rPr>
          <w:rFonts w:ascii="Arial"/>
          <w:spacing w:val="-2"/>
          <w:w w:val="105"/>
          <w:sz w:val="17"/>
        </w:rPr>
        <w:t>is</w:t>
      </w:r>
      <w:r>
        <w:rPr>
          <w:rFonts w:ascii="Arial"/>
          <w:spacing w:val="-11"/>
          <w:w w:val="105"/>
          <w:sz w:val="17"/>
        </w:rPr>
        <w:t> </w:t>
      </w:r>
      <w:r>
        <w:rPr>
          <w:rFonts w:ascii="Arial"/>
          <w:spacing w:val="-2"/>
          <w:w w:val="105"/>
          <w:sz w:val="17"/>
        </w:rPr>
        <w:t>low,</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maintenance</w:t>
      </w:r>
      <w:r>
        <w:rPr>
          <w:rFonts w:ascii="Arial"/>
          <w:spacing w:val="-11"/>
          <w:w w:val="105"/>
          <w:sz w:val="17"/>
        </w:rPr>
        <w:t> </w:t>
      </w:r>
      <w:r>
        <w:rPr>
          <w:rFonts w:ascii="Arial"/>
          <w:spacing w:val="-2"/>
          <w:w w:val="105"/>
          <w:sz w:val="17"/>
        </w:rPr>
        <w:t>costs</w:t>
      </w:r>
      <w:r>
        <w:rPr>
          <w:rFonts w:ascii="Arial"/>
          <w:spacing w:val="-11"/>
          <w:w w:val="105"/>
          <w:sz w:val="17"/>
        </w:rPr>
        <w:t> </w:t>
      </w:r>
      <w:r>
        <w:rPr>
          <w:rFonts w:ascii="Arial"/>
          <w:spacing w:val="-2"/>
          <w:w w:val="105"/>
          <w:sz w:val="17"/>
        </w:rPr>
        <w:t>can</w:t>
      </w:r>
      <w:r>
        <w:rPr>
          <w:rFonts w:ascii="Arial"/>
          <w:spacing w:val="-11"/>
          <w:w w:val="105"/>
          <w:sz w:val="17"/>
        </w:rPr>
        <w:t> </w:t>
      </w:r>
      <w:r>
        <w:rPr>
          <w:rFonts w:ascii="Arial"/>
          <w:spacing w:val="-2"/>
          <w:w w:val="105"/>
          <w:sz w:val="17"/>
        </w:rPr>
        <w:t>be</w:t>
      </w:r>
      <w:r>
        <w:rPr>
          <w:rFonts w:ascii="Arial"/>
          <w:spacing w:val="-11"/>
          <w:w w:val="105"/>
          <w:sz w:val="17"/>
        </w:rPr>
        <w:t> </w:t>
      </w:r>
      <w:r>
        <w:rPr>
          <w:rFonts w:ascii="Arial"/>
          <w:spacing w:val="-2"/>
          <w:w w:val="105"/>
          <w:sz w:val="17"/>
        </w:rPr>
        <w:t>high,</w:t>
      </w:r>
      <w:r>
        <w:rPr>
          <w:rFonts w:ascii="Arial"/>
          <w:spacing w:val="-11"/>
          <w:w w:val="105"/>
          <w:sz w:val="17"/>
        </w:rPr>
        <w:t> </w:t>
      </w:r>
      <w:r>
        <w:rPr>
          <w:rFonts w:ascii="Arial"/>
          <w:spacing w:val="-2"/>
          <w:w w:val="105"/>
          <w:sz w:val="17"/>
        </w:rPr>
        <w:t>but</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DPP</w:t>
      </w:r>
      <w:r>
        <w:rPr>
          <w:rFonts w:ascii="Arial"/>
          <w:spacing w:val="-11"/>
          <w:w w:val="105"/>
          <w:sz w:val="17"/>
        </w:rPr>
        <w:t> </w:t>
      </w:r>
      <w:r>
        <w:rPr>
          <w:rFonts w:ascii="Arial"/>
          <w:spacing w:val="-2"/>
          <w:w w:val="105"/>
          <w:sz w:val="17"/>
        </w:rPr>
        <w:t>does </w:t>
      </w:r>
      <w:r>
        <w:rPr>
          <w:rFonts w:ascii="Arial"/>
          <w:w w:val="105"/>
          <w:sz w:val="17"/>
        </w:rPr>
        <w:t>benefit</w:t>
      </w:r>
      <w:r>
        <w:rPr>
          <w:rFonts w:ascii="Arial"/>
          <w:spacing w:val="-13"/>
          <w:w w:val="105"/>
          <w:sz w:val="17"/>
        </w:rPr>
        <w:t> </w:t>
      </w:r>
      <w:r>
        <w:rPr>
          <w:rFonts w:ascii="Arial"/>
          <w:w w:val="105"/>
          <w:sz w:val="17"/>
        </w:rPr>
        <w:t>from</w:t>
      </w:r>
      <w:r>
        <w:rPr>
          <w:rFonts w:ascii="Arial"/>
          <w:spacing w:val="-12"/>
          <w:w w:val="105"/>
          <w:sz w:val="17"/>
        </w:rPr>
        <w:t> </w:t>
      </w:r>
      <w:r>
        <w:rPr>
          <w:rFonts w:ascii="Arial"/>
          <w:w w:val="105"/>
          <w:sz w:val="17"/>
        </w:rPr>
        <w:t>some</w:t>
      </w:r>
      <w:r>
        <w:rPr>
          <w:rFonts w:ascii="Arial"/>
          <w:spacing w:val="-13"/>
          <w:w w:val="105"/>
          <w:sz w:val="17"/>
        </w:rPr>
        <w:t> </w:t>
      </w:r>
      <w:r>
        <w:rPr>
          <w:rFonts w:ascii="Arial"/>
          <w:w w:val="105"/>
          <w:sz w:val="17"/>
        </w:rPr>
        <w:t>level</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government</w:t>
      </w:r>
      <w:r>
        <w:rPr>
          <w:rFonts w:ascii="Arial"/>
          <w:spacing w:val="-13"/>
          <w:w w:val="105"/>
          <w:sz w:val="17"/>
        </w:rPr>
        <w:t> </w:t>
      </w:r>
      <w:r>
        <w:rPr>
          <w:rFonts w:ascii="Arial"/>
          <w:w w:val="105"/>
          <w:sz w:val="17"/>
        </w:rPr>
        <w:t>security.</w:t>
      </w:r>
      <w:r>
        <w:rPr>
          <w:rFonts w:ascii="Arial"/>
          <w:spacing w:val="-12"/>
          <w:w w:val="105"/>
          <w:sz w:val="17"/>
        </w:rPr>
        <w:t> </w:t>
      </w:r>
      <w:r>
        <w:rPr>
          <w:rFonts w:ascii="Arial"/>
          <w:w w:val="105"/>
          <w:sz w:val="17"/>
        </w:rPr>
        <w:t>Public-housing</w:t>
      </w:r>
      <w:r>
        <w:rPr>
          <w:rFonts w:ascii="Arial"/>
          <w:spacing w:val="-13"/>
          <w:w w:val="105"/>
          <w:sz w:val="17"/>
        </w:rPr>
        <w:t> </w:t>
      </w:r>
      <w:r>
        <w:rPr>
          <w:rFonts w:ascii="Arial"/>
          <w:w w:val="105"/>
          <w:sz w:val="17"/>
        </w:rPr>
        <w:t>DPPs</w:t>
      </w:r>
      <w:r>
        <w:rPr>
          <w:rFonts w:ascii="Arial"/>
          <w:spacing w:val="-12"/>
          <w:w w:val="105"/>
          <w:sz w:val="17"/>
        </w:rPr>
        <w:t> </w:t>
      </w:r>
      <w:r>
        <w:rPr>
          <w:rFonts w:ascii="Arial"/>
          <w:w w:val="105"/>
          <w:sz w:val="17"/>
        </w:rPr>
        <w:t>are</w:t>
      </w:r>
      <w:r>
        <w:rPr>
          <w:rFonts w:ascii="Arial"/>
          <w:spacing w:val="-12"/>
          <w:w w:val="105"/>
          <w:sz w:val="17"/>
        </w:rPr>
        <w:t> </w:t>
      </w:r>
      <w:r>
        <w:rPr>
          <w:rFonts w:ascii="Arial"/>
          <w:w w:val="105"/>
          <w:sz w:val="17"/>
        </w:rPr>
        <w:t>backed</w:t>
      </w:r>
      <w:r>
        <w:rPr>
          <w:rFonts w:ascii="Arial"/>
          <w:spacing w:val="-13"/>
          <w:w w:val="105"/>
          <w:sz w:val="17"/>
        </w:rPr>
        <w:t> </w:t>
      </w:r>
      <w:r>
        <w:rPr>
          <w:rFonts w:ascii="Arial"/>
          <w:w w:val="105"/>
          <w:sz w:val="17"/>
        </w:rPr>
        <w:t>by</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U.S. government</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therefore,</w:t>
      </w:r>
      <w:r>
        <w:rPr>
          <w:rFonts w:ascii="Arial"/>
          <w:spacing w:val="-12"/>
          <w:w w:val="105"/>
          <w:sz w:val="17"/>
        </w:rPr>
        <w:t> </w:t>
      </w:r>
      <w:r>
        <w:rPr>
          <w:rFonts w:ascii="Arial"/>
          <w:w w:val="105"/>
          <w:sz w:val="17"/>
        </w:rPr>
        <w:t>are</w:t>
      </w:r>
      <w:r>
        <w:rPr>
          <w:rFonts w:ascii="Arial"/>
          <w:spacing w:val="-12"/>
          <w:w w:val="105"/>
          <w:sz w:val="17"/>
        </w:rPr>
        <w:t> </w:t>
      </w:r>
      <w:r>
        <w:rPr>
          <w:rFonts w:ascii="Arial"/>
          <w:w w:val="105"/>
          <w:sz w:val="17"/>
        </w:rPr>
        <w:t>typically</w:t>
      </w:r>
      <w:r>
        <w:rPr>
          <w:rFonts w:ascii="Arial"/>
          <w:spacing w:val="-12"/>
          <w:w w:val="105"/>
          <w:sz w:val="17"/>
        </w:rPr>
        <w:t> </w:t>
      </w:r>
      <w:r>
        <w:rPr>
          <w:rFonts w:ascii="Arial"/>
          <w:w w:val="105"/>
          <w:sz w:val="17"/>
        </w:rPr>
        <w:t>considered</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be</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safest</w:t>
      </w:r>
      <w:r>
        <w:rPr>
          <w:rFonts w:ascii="Arial"/>
          <w:spacing w:val="-12"/>
          <w:w w:val="105"/>
          <w:sz w:val="17"/>
        </w:rPr>
        <w:t> </w:t>
      </w:r>
      <w:r>
        <w:rPr>
          <w:rFonts w:ascii="Arial"/>
          <w:w w:val="105"/>
          <w:sz w:val="17"/>
        </w:rPr>
        <w:t>real-estate</w:t>
      </w:r>
      <w:r>
        <w:rPr>
          <w:rFonts w:ascii="Arial"/>
          <w:spacing w:val="-12"/>
          <w:w w:val="105"/>
          <w:sz w:val="17"/>
        </w:rPr>
        <w:t> </w:t>
      </w:r>
      <w:r>
        <w:rPr>
          <w:rFonts w:ascii="Arial"/>
          <w:w w:val="105"/>
          <w:sz w:val="17"/>
        </w:rPr>
        <w:t>DPPs.</w:t>
      </w:r>
    </w:p>
    <w:p>
      <w:pPr>
        <w:spacing w:before="35"/>
        <w:ind w:left="1538" w:right="520" w:hanging="294"/>
        <w:jc w:val="left"/>
        <w:rPr>
          <w:rFonts w:ascii="Arial" w:hAnsi="Arial"/>
          <w:sz w:val="17"/>
        </w:rPr>
      </w:pPr>
      <w:r>
        <w:rPr>
          <w:rFonts w:ascii="Arial" w:hAnsi="Arial"/>
          <w:b/>
          <w:w w:val="105"/>
          <w:position w:val="-1"/>
          <w:sz w:val="28"/>
        </w:rPr>
        <w:t>»</w:t>
      </w:r>
      <w:r>
        <w:rPr>
          <w:rFonts w:ascii="Arial" w:hAnsi="Arial"/>
          <w:b/>
          <w:spacing w:val="29"/>
          <w:w w:val="105"/>
          <w:position w:val="-1"/>
          <w:sz w:val="28"/>
        </w:rPr>
        <w:t> </w:t>
      </w:r>
      <w:r>
        <w:rPr>
          <w:rFonts w:ascii="Arial" w:hAnsi="Arial"/>
          <w:b/>
          <w:w w:val="105"/>
          <w:sz w:val="17"/>
        </w:rPr>
        <w:t>Existing</w:t>
      </w:r>
      <w:r>
        <w:rPr>
          <w:rFonts w:ascii="Arial" w:hAnsi="Arial"/>
          <w:b/>
          <w:spacing w:val="-9"/>
          <w:w w:val="105"/>
          <w:sz w:val="17"/>
        </w:rPr>
        <w:t> </w:t>
      </w:r>
      <w:r>
        <w:rPr>
          <w:rFonts w:ascii="Arial" w:hAnsi="Arial"/>
          <w:b/>
          <w:w w:val="105"/>
          <w:sz w:val="17"/>
        </w:rPr>
        <w:t>properties:</w:t>
      </w:r>
      <w:r>
        <w:rPr>
          <w:rFonts w:ascii="Arial" w:hAnsi="Arial"/>
          <w:b/>
          <w:spacing w:val="-9"/>
          <w:w w:val="105"/>
          <w:sz w:val="17"/>
        </w:rPr>
        <w:t> </w:t>
      </w:r>
      <w:r>
        <w:rPr>
          <w:rFonts w:ascii="Arial" w:hAnsi="Arial"/>
          <w:w w:val="105"/>
          <w:sz w:val="17"/>
        </w:rPr>
        <w:t>This</w:t>
      </w:r>
      <w:r>
        <w:rPr>
          <w:rFonts w:ascii="Arial" w:hAnsi="Arial"/>
          <w:spacing w:val="-9"/>
          <w:w w:val="105"/>
          <w:sz w:val="17"/>
        </w:rPr>
        <w:t> </w:t>
      </w:r>
      <w:r>
        <w:rPr>
          <w:rFonts w:ascii="Arial" w:hAnsi="Arial"/>
          <w:w w:val="105"/>
          <w:sz w:val="17"/>
        </w:rPr>
        <w:t>type</w:t>
      </w:r>
      <w:r>
        <w:rPr>
          <w:rFonts w:ascii="Arial" w:hAnsi="Arial"/>
          <w:spacing w:val="-9"/>
          <w:w w:val="105"/>
          <w:sz w:val="17"/>
        </w:rPr>
        <w:t> </w:t>
      </w:r>
      <w:r>
        <w:rPr>
          <w:rFonts w:ascii="Arial" w:hAnsi="Arial"/>
          <w:w w:val="105"/>
          <w:sz w:val="17"/>
        </w:rPr>
        <w:t>of</w:t>
      </w:r>
      <w:r>
        <w:rPr>
          <w:rFonts w:ascii="Arial" w:hAnsi="Arial"/>
          <w:spacing w:val="-9"/>
          <w:w w:val="105"/>
          <w:sz w:val="17"/>
        </w:rPr>
        <w:t> </w:t>
      </w:r>
      <w:r>
        <w:rPr>
          <w:rFonts w:ascii="Arial" w:hAnsi="Arial"/>
          <w:w w:val="105"/>
          <w:sz w:val="17"/>
        </w:rPr>
        <w:t>DPP</w:t>
      </w:r>
      <w:r>
        <w:rPr>
          <w:rFonts w:ascii="Arial" w:hAnsi="Arial"/>
          <w:spacing w:val="-9"/>
          <w:w w:val="105"/>
          <w:sz w:val="17"/>
        </w:rPr>
        <w:t> </w:t>
      </w:r>
      <w:r>
        <w:rPr>
          <w:rFonts w:ascii="Arial" w:hAnsi="Arial"/>
          <w:w w:val="105"/>
          <w:sz w:val="17"/>
        </w:rPr>
        <w:t>purchases</w:t>
      </w:r>
      <w:r>
        <w:rPr>
          <w:rFonts w:ascii="Arial" w:hAnsi="Arial"/>
          <w:spacing w:val="-9"/>
          <w:w w:val="105"/>
          <w:sz w:val="17"/>
        </w:rPr>
        <w:t> </w:t>
      </w:r>
      <w:r>
        <w:rPr>
          <w:rFonts w:ascii="Arial" w:hAnsi="Arial"/>
          <w:w w:val="105"/>
          <w:sz w:val="17"/>
        </w:rPr>
        <w:t>existing</w:t>
      </w:r>
      <w:r>
        <w:rPr>
          <w:rFonts w:ascii="Arial" w:hAnsi="Arial"/>
          <w:spacing w:val="-9"/>
          <w:w w:val="105"/>
          <w:sz w:val="17"/>
        </w:rPr>
        <w:t> </w:t>
      </w:r>
      <w:r>
        <w:rPr>
          <w:rFonts w:ascii="Arial" w:hAnsi="Arial"/>
          <w:w w:val="105"/>
          <w:sz w:val="17"/>
        </w:rPr>
        <w:t>properties</w:t>
      </w:r>
      <w:r>
        <w:rPr>
          <w:rFonts w:ascii="Arial" w:hAnsi="Arial"/>
          <w:spacing w:val="-9"/>
          <w:w w:val="105"/>
          <w:sz w:val="17"/>
        </w:rPr>
        <w:t> </w:t>
      </w:r>
      <w:r>
        <w:rPr>
          <w:rFonts w:ascii="Arial" w:hAnsi="Arial"/>
          <w:w w:val="105"/>
          <w:sz w:val="17"/>
        </w:rPr>
        <w:t>with</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intent</w:t>
      </w:r>
      <w:r>
        <w:rPr>
          <w:rFonts w:ascii="Arial" w:hAnsi="Arial"/>
          <w:spacing w:val="-9"/>
          <w:w w:val="105"/>
          <w:sz w:val="17"/>
        </w:rPr>
        <w:t> </w:t>
      </w:r>
      <w:r>
        <w:rPr>
          <w:rFonts w:ascii="Arial" w:hAnsi="Arial"/>
          <w:w w:val="105"/>
          <w:sz w:val="17"/>
        </w:rPr>
        <w:t>of </w:t>
      </w:r>
      <w:r>
        <w:rPr>
          <w:rFonts w:ascii="Arial" w:hAnsi="Arial"/>
          <w:spacing w:val="-2"/>
          <w:w w:val="105"/>
          <w:sz w:val="17"/>
        </w:rPr>
        <w:t>generating</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regular</w:t>
      </w:r>
      <w:r>
        <w:rPr>
          <w:rFonts w:ascii="Arial" w:hAnsi="Arial"/>
          <w:spacing w:val="-11"/>
          <w:w w:val="105"/>
          <w:sz w:val="17"/>
        </w:rPr>
        <w:t> </w:t>
      </w:r>
      <w:r>
        <w:rPr>
          <w:rFonts w:ascii="Arial" w:hAnsi="Arial"/>
          <w:spacing w:val="-2"/>
          <w:w w:val="105"/>
          <w:sz w:val="17"/>
        </w:rPr>
        <w:t>stream</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rental</w:t>
      </w:r>
      <w:r>
        <w:rPr>
          <w:rFonts w:ascii="Arial" w:hAnsi="Arial"/>
          <w:spacing w:val="-11"/>
          <w:w w:val="105"/>
          <w:sz w:val="17"/>
        </w:rPr>
        <w:t> </w:t>
      </w:r>
      <w:r>
        <w:rPr>
          <w:rFonts w:ascii="Arial" w:hAnsi="Arial"/>
          <w:spacing w:val="-2"/>
          <w:w w:val="105"/>
          <w:sz w:val="17"/>
        </w:rPr>
        <w:t>income.</w:t>
      </w:r>
      <w:r>
        <w:rPr>
          <w:rFonts w:ascii="Arial" w:hAnsi="Arial"/>
          <w:spacing w:val="-11"/>
          <w:w w:val="105"/>
          <w:sz w:val="17"/>
        </w:rPr>
        <w:t> </w:t>
      </w:r>
      <w:r>
        <w:rPr>
          <w:rFonts w:ascii="Arial" w:hAnsi="Arial"/>
          <w:spacing w:val="-2"/>
          <w:w w:val="105"/>
          <w:sz w:val="17"/>
        </w:rPr>
        <w:t>Because</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properties</w:t>
      </w:r>
      <w:r>
        <w:rPr>
          <w:rFonts w:ascii="Arial" w:hAnsi="Arial"/>
          <w:spacing w:val="-11"/>
          <w:w w:val="105"/>
          <w:sz w:val="17"/>
        </w:rPr>
        <w:t> </w:t>
      </w:r>
      <w:r>
        <w:rPr>
          <w:rFonts w:ascii="Arial" w:hAnsi="Arial"/>
          <w:spacing w:val="-2"/>
          <w:w w:val="105"/>
          <w:sz w:val="17"/>
        </w:rPr>
        <w:t>already</w:t>
      </w:r>
      <w:r>
        <w:rPr>
          <w:rFonts w:ascii="Arial" w:hAnsi="Arial"/>
          <w:spacing w:val="-11"/>
          <w:w w:val="105"/>
          <w:sz w:val="17"/>
        </w:rPr>
        <w:t> </w:t>
      </w:r>
      <w:r>
        <w:rPr>
          <w:rFonts w:ascii="Arial" w:hAnsi="Arial"/>
          <w:spacing w:val="-2"/>
          <w:w w:val="105"/>
          <w:sz w:val="17"/>
        </w:rPr>
        <w:t>exist,</w:t>
      </w:r>
      <w:r>
        <w:rPr>
          <w:rFonts w:ascii="Arial" w:hAnsi="Arial"/>
          <w:spacing w:val="-11"/>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DPP</w:t>
      </w:r>
    </w:p>
    <w:p>
      <w:pPr>
        <w:spacing w:line="295" w:lineRule="auto" w:before="46"/>
        <w:ind w:left="1538" w:right="483" w:firstLine="0"/>
        <w:jc w:val="left"/>
        <w:rPr>
          <w:rFonts w:ascii="Arial" w:hAnsi="Arial"/>
          <w:sz w:val="17"/>
        </w:rPr>
      </w:pPr>
      <w:r>
        <w:rPr>
          <w:rFonts w:ascii="Arial" w:hAnsi="Arial"/>
          <w:w w:val="105"/>
          <w:sz w:val="17"/>
        </w:rPr>
        <w:t>generates</w:t>
      </w:r>
      <w:r>
        <w:rPr>
          <w:rFonts w:ascii="Arial" w:hAnsi="Arial"/>
          <w:spacing w:val="-10"/>
          <w:w w:val="105"/>
          <w:sz w:val="17"/>
        </w:rPr>
        <w:t> </w:t>
      </w:r>
      <w:r>
        <w:rPr>
          <w:rFonts w:ascii="Arial" w:hAnsi="Arial"/>
          <w:w w:val="105"/>
          <w:sz w:val="17"/>
        </w:rPr>
        <w:t>immediate</w:t>
      </w:r>
      <w:r>
        <w:rPr>
          <w:rFonts w:ascii="Arial" w:hAnsi="Arial"/>
          <w:spacing w:val="-10"/>
          <w:w w:val="105"/>
          <w:sz w:val="17"/>
        </w:rPr>
        <w:t> </w:t>
      </w:r>
      <w:r>
        <w:rPr>
          <w:rFonts w:ascii="Arial" w:hAnsi="Arial"/>
          <w:w w:val="105"/>
          <w:sz w:val="17"/>
        </w:rPr>
        <w:t>cash</w:t>
      </w:r>
      <w:r>
        <w:rPr>
          <w:rFonts w:ascii="Arial" w:hAnsi="Arial"/>
          <w:spacing w:val="-10"/>
          <w:w w:val="105"/>
          <w:sz w:val="17"/>
        </w:rPr>
        <w:t> </w:t>
      </w:r>
      <w:r>
        <w:rPr>
          <w:rFonts w:ascii="Arial" w:hAnsi="Arial"/>
          <w:w w:val="105"/>
          <w:sz w:val="17"/>
        </w:rPr>
        <w:t>flow.</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risks</w:t>
      </w:r>
      <w:r>
        <w:rPr>
          <w:rFonts w:ascii="Arial" w:hAnsi="Arial"/>
          <w:spacing w:val="-10"/>
          <w:w w:val="105"/>
          <w:sz w:val="17"/>
        </w:rPr>
        <w:t> </w:t>
      </w:r>
      <w:r>
        <w:rPr>
          <w:rFonts w:ascii="Arial" w:hAnsi="Arial"/>
          <w:w w:val="105"/>
          <w:sz w:val="17"/>
        </w:rPr>
        <w:t>with</w:t>
      </w:r>
      <w:r>
        <w:rPr>
          <w:rFonts w:ascii="Arial" w:hAnsi="Arial"/>
          <w:spacing w:val="-10"/>
          <w:w w:val="105"/>
          <w:sz w:val="17"/>
        </w:rPr>
        <w:t> </w:t>
      </w:r>
      <w:r>
        <w:rPr>
          <w:rFonts w:ascii="Arial" w:hAnsi="Arial"/>
          <w:w w:val="105"/>
          <w:sz w:val="17"/>
        </w:rPr>
        <w:t>this</w:t>
      </w:r>
      <w:r>
        <w:rPr>
          <w:rFonts w:ascii="Arial" w:hAnsi="Arial"/>
          <w:spacing w:val="-10"/>
          <w:w w:val="105"/>
          <w:sz w:val="17"/>
        </w:rPr>
        <w:t> </w:t>
      </w:r>
      <w:r>
        <w:rPr>
          <w:rFonts w:ascii="Arial" w:hAnsi="Arial"/>
          <w:w w:val="105"/>
          <w:sz w:val="17"/>
        </w:rPr>
        <w:t>type</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DPP</w:t>
      </w:r>
      <w:r>
        <w:rPr>
          <w:rFonts w:ascii="Arial" w:hAnsi="Arial"/>
          <w:spacing w:val="-10"/>
          <w:w w:val="105"/>
          <w:sz w:val="17"/>
        </w:rPr>
        <w:t> </w:t>
      </w:r>
      <w:r>
        <w:rPr>
          <w:rFonts w:ascii="Arial" w:hAnsi="Arial"/>
          <w:w w:val="105"/>
          <w:sz w:val="17"/>
        </w:rPr>
        <w:t>are</w:t>
      </w:r>
      <w:r>
        <w:rPr>
          <w:rFonts w:ascii="Arial" w:hAnsi="Arial"/>
          <w:spacing w:val="-10"/>
          <w:w w:val="105"/>
          <w:sz w:val="17"/>
        </w:rPr>
        <w:t> </w:t>
      </w:r>
      <w:r>
        <w:rPr>
          <w:rFonts w:ascii="Arial" w:hAnsi="Arial"/>
          <w:w w:val="105"/>
          <w:sz w:val="17"/>
        </w:rPr>
        <w:t>that</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maintenance</w:t>
      </w:r>
      <w:r>
        <w:rPr>
          <w:rFonts w:ascii="Arial" w:hAnsi="Arial"/>
          <w:spacing w:val="-10"/>
          <w:w w:val="105"/>
          <w:sz w:val="17"/>
        </w:rPr>
        <w:t> </w:t>
      </w:r>
      <w:r>
        <w:rPr>
          <w:rFonts w:ascii="Arial" w:hAnsi="Arial"/>
          <w:w w:val="105"/>
          <w:sz w:val="17"/>
        </w:rPr>
        <w:t>or </w:t>
      </w:r>
      <w:r>
        <w:rPr>
          <w:rFonts w:ascii="Arial" w:hAnsi="Arial"/>
          <w:spacing w:val="-2"/>
          <w:w w:val="105"/>
          <w:sz w:val="17"/>
        </w:rPr>
        <w:t>repair</w:t>
      </w:r>
      <w:r>
        <w:rPr>
          <w:rFonts w:ascii="Arial" w:hAnsi="Arial"/>
          <w:spacing w:val="-4"/>
          <w:w w:val="105"/>
          <w:sz w:val="17"/>
        </w:rPr>
        <w:t> </w:t>
      </w:r>
      <w:r>
        <w:rPr>
          <w:rFonts w:ascii="Arial" w:hAnsi="Arial"/>
          <w:spacing w:val="-2"/>
          <w:w w:val="105"/>
          <w:sz w:val="17"/>
        </w:rPr>
        <w:t>expenses</w:t>
      </w:r>
      <w:r>
        <w:rPr>
          <w:rFonts w:ascii="Arial" w:hAnsi="Arial"/>
          <w:spacing w:val="-4"/>
          <w:w w:val="105"/>
          <w:sz w:val="17"/>
        </w:rPr>
        <w:t> </w:t>
      </w:r>
      <w:r>
        <w:rPr>
          <w:rFonts w:ascii="Arial" w:hAnsi="Arial"/>
          <w:spacing w:val="-2"/>
          <w:w w:val="105"/>
          <w:sz w:val="17"/>
        </w:rPr>
        <w:t>will</w:t>
      </w:r>
      <w:r>
        <w:rPr>
          <w:rFonts w:ascii="Arial" w:hAnsi="Arial"/>
          <w:spacing w:val="-4"/>
          <w:w w:val="105"/>
          <w:sz w:val="17"/>
        </w:rPr>
        <w:t> </w:t>
      </w:r>
      <w:r>
        <w:rPr>
          <w:rFonts w:ascii="Arial" w:hAnsi="Arial"/>
          <w:spacing w:val="-2"/>
          <w:w w:val="105"/>
          <w:sz w:val="17"/>
        </w:rPr>
        <w:t>eat</w:t>
      </w:r>
      <w:r>
        <w:rPr>
          <w:rFonts w:ascii="Arial" w:hAnsi="Arial"/>
          <w:spacing w:val="-4"/>
          <w:w w:val="105"/>
          <w:sz w:val="17"/>
        </w:rPr>
        <w:t> </w:t>
      </w:r>
      <w:r>
        <w:rPr>
          <w:rFonts w:ascii="Arial" w:hAnsi="Arial"/>
          <w:spacing w:val="-2"/>
          <w:w w:val="105"/>
          <w:sz w:val="17"/>
        </w:rPr>
        <w:t>into</w:t>
      </w:r>
      <w:r>
        <w:rPr>
          <w:rFonts w:ascii="Arial" w:hAnsi="Arial"/>
          <w:spacing w:val="-4"/>
          <w:w w:val="105"/>
          <w:sz w:val="17"/>
        </w:rPr>
        <w:t> </w:t>
      </w:r>
      <w:r>
        <w:rPr>
          <w:rFonts w:ascii="Arial" w:hAnsi="Arial"/>
          <w:spacing w:val="-2"/>
          <w:w w:val="105"/>
          <w:sz w:val="17"/>
        </w:rPr>
        <w:t>the</w:t>
      </w:r>
      <w:r>
        <w:rPr>
          <w:rFonts w:ascii="Arial" w:hAnsi="Arial"/>
          <w:spacing w:val="-4"/>
          <w:w w:val="105"/>
          <w:sz w:val="17"/>
        </w:rPr>
        <w:t> </w:t>
      </w:r>
      <w:r>
        <w:rPr>
          <w:rFonts w:ascii="Arial" w:hAnsi="Arial"/>
          <w:spacing w:val="-2"/>
          <w:w w:val="105"/>
          <w:sz w:val="17"/>
        </w:rPr>
        <w:t>profit</w:t>
      </w:r>
      <w:r>
        <w:rPr>
          <w:rFonts w:ascii="Arial" w:hAnsi="Arial"/>
          <w:spacing w:val="-4"/>
          <w:w w:val="105"/>
          <w:sz w:val="17"/>
        </w:rPr>
        <w:t> </w:t>
      </w:r>
      <w:r>
        <w:rPr>
          <w:rFonts w:ascii="Arial" w:hAnsi="Arial"/>
          <w:spacing w:val="-2"/>
          <w:w w:val="105"/>
          <w:sz w:val="17"/>
        </w:rPr>
        <w:t>and</w:t>
      </w:r>
      <w:r>
        <w:rPr>
          <w:rFonts w:ascii="Arial" w:hAnsi="Arial"/>
          <w:spacing w:val="-4"/>
          <w:w w:val="105"/>
          <w:sz w:val="17"/>
        </w:rPr>
        <w:t> </w:t>
      </w:r>
      <w:r>
        <w:rPr>
          <w:rFonts w:ascii="Arial" w:hAnsi="Arial"/>
          <w:spacing w:val="-2"/>
          <w:w w:val="105"/>
          <w:sz w:val="17"/>
        </w:rPr>
        <w:t>that</w:t>
      </w:r>
      <w:r>
        <w:rPr>
          <w:rFonts w:ascii="Arial" w:hAnsi="Arial"/>
          <w:spacing w:val="-4"/>
          <w:w w:val="105"/>
          <w:sz w:val="17"/>
        </w:rPr>
        <w:t> </w:t>
      </w:r>
      <w:r>
        <w:rPr>
          <w:rFonts w:ascii="Arial" w:hAnsi="Arial"/>
          <w:spacing w:val="-2"/>
          <w:w w:val="105"/>
          <w:sz w:val="17"/>
        </w:rPr>
        <w:t>tenants</w:t>
      </w:r>
      <w:r>
        <w:rPr>
          <w:rFonts w:ascii="Arial" w:hAnsi="Arial"/>
          <w:spacing w:val="-4"/>
          <w:w w:val="105"/>
          <w:sz w:val="17"/>
        </w:rPr>
        <w:t> </w:t>
      </w:r>
      <w:r>
        <w:rPr>
          <w:rFonts w:ascii="Arial" w:hAnsi="Arial"/>
          <w:spacing w:val="-2"/>
          <w:w w:val="105"/>
          <w:sz w:val="17"/>
        </w:rPr>
        <w:t>won´t</w:t>
      </w:r>
      <w:r>
        <w:rPr>
          <w:rFonts w:ascii="Arial" w:hAnsi="Arial"/>
          <w:spacing w:val="-3"/>
          <w:w w:val="105"/>
          <w:sz w:val="17"/>
        </w:rPr>
        <w:t> </w:t>
      </w:r>
      <w:r>
        <w:rPr>
          <w:rFonts w:ascii="Arial" w:hAnsi="Arial"/>
          <w:spacing w:val="-2"/>
          <w:w w:val="105"/>
          <w:sz w:val="17"/>
        </w:rPr>
        <w:t>renew</w:t>
      </w:r>
      <w:r>
        <w:rPr>
          <w:rFonts w:ascii="Arial" w:hAnsi="Arial"/>
          <w:spacing w:val="-4"/>
          <w:w w:val="105"/>
          <w:sz w:val="17"/>
        </w:rPr>
        <w:t> </w:t>
      </w:r>
      <w:r>
        <w:rPr>
          <w:rFonts w:ascii="Arial" w:hAnsi="Arial"/>
          <w:spacing w:val="-2"/>
          <w:w w:val="105"/>
          <w:sz w:val="17"/>
        </w:rPr>
        <w:t>their</w:t>
      </w:r>
      <w:r>
        <w:rPr>
          <w:rFonts w:ascii="Arial" w:hAnsi="Arial"/>
          <w:spacing w:val="-4"/>
          <w:w w:val="105"/>
          <w:sz w:val="17"/>
        </w:rPr>
        <w:t> </w:t>
      </w:r>
      <w:r>
        <w:rPr>
          <w:rFonts w:ascii="Arial" w:hAnsi="Arial"/>
          <w:spacing w:val="-2"/>
          <w:w w:val="105"/>
          <w:sz w:val="17"/>
        </w:rPr>
        <w:t>leases.</w:t>
      </w:r>
      <w:r>
        <w:rPr>
          <w:rFonts w:ascii="Arial" w:hAnsi="Arial"/>
          <w:spacing w:val="-4"/>
          <w:w w:val="105"/>
          <w:sz w:val="17"/>
        </w:rPr>
        <w:t> </w:t>
      </w:r>
      <w:r>
        <w:rPr>
          <w:rFonts w:ascii="Arial" w:hAnsi="Arial"/>
          <w:spacing w:val="-2"/>
          <w:w w:val="105"/>
          <w:sz w:val="17"/>
        </w:rPr>
        <w:t>The</w:t>
      </w:r>
      <w:r>
        <w:rPr>
          <w:rFonts w:ascii="Arial" w:hAnsi="Arial"/>
          <w:spacing w:val="-4"/>
          <w:w w:val="105"/>
          <w:sz w:val="17"/>
        </w:rPr>
        <w:t> </w:t>
      </w:r>
      <w:r>
        <w:rPr>
          <w:rFonts w:ascii="Arial" w:hAnsi="Arial"/>
          <w:spacing w:val="-2"/>
          <w:w w:val="105"/>
          <w:sz w:val="17"/>
        </w:rPr>
        <w:t>proper- </w:t>
      </w:r>
      <w:r>
        <w:rPr>
          <w:rFonts w:ascii="Arial" w:hAnsi="Arial"/>
          <w:w w:val="105"/>
          <w:sz w:val="17"/>
        </w:rPr>
        <w:t>ties</w:t>
      </w:r>
      <w:r>
        <w:rPr>
          <w:rFonts w:ascii="Arial" w:hAnsi="Arial"/>
          <w:spacing w:val="-10"/>
          <w:w w:val="105"/>
          <w:sz w:val="17"/>
        </w:rPr>
        <w:t> </w:t>
      </w:r>
      <w:r>
        <w:rPr>
          <w:rFonts w:ascii="Arial" w:hAnsi="Arial"/>
          <w:w w:val="105"/>
          <w:sz w:val="17"/>
        </w:rPr>
        <w:t>already</w:t>
      </w:r>
      <w:r>
        <w:rPr>
          <w:rFonts w:ascii="Arial" w:hAnsi="Arial"/>
          <w:spacing w:val="-10"/>
          <w:w w:val="105"/>
          <w:sz w:val="17"/>
        </w:rPr>
        <w:t> </w:t>
      </w:r>
      <w:r>
        <w:rPr>
          <w:rFonts w:ascii="Arial" w:hAnsi="Arial"/>
          <w:w w:val="105"/>
          <w:sz w:val="17"/>
        </w:rPr>
        <w:t>exist</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are</w:t>
      </w:r>
      <w:r>
        <w:rPr>
          <w:rFonts w:ascii="Arial" w:hAnsi="Arial"/>
          <w:spacing w:val="-10"/>
          <w:w w:val="105"/>
          <w:sz w:val="17"/>
        </w:rPr>
        <w:t> </w:t>
      </w:r>
      <w:r>
        <w:rPr>
          <w:rFonts w:ascii="Arial" w:hAnsi="Arial"/>
          <w:w w:val="105"/>
          <w:sz w:val="17"/>
        </w:rPr>
        <w:t>producing</w:t>
      </w:r>
      <w:r>
        <w:rPr>
          <w:rFonts w:ascii="Arial" w:hAnsi="Arial"/>
          <w:spacing w:val="-10"/>
          <w:w w:val="105"/>
          <w:sz w:val="17"/>
        </w:rPr>
        <w:t> </w:t>
      </w:r>
      <w:r>
        <w:rPr>
          <w:rFonts w:ascii="Arial" w:hAnsi="Arial"/>
          <w:w w:val="105"/>
          <w:sz w:val="17"/>
        </w:rPr>
        <w:t>income,</w:t>
      </w:r>
      <w:r>
        <w:rPr>
          <w:rFonts w:ascii="Arial" w:hAnsi="Arial"/>
          <w:spacing w:val="-10"/>
          <w:w w:val="105"/>
          <w:sz w:val="17"/>
        </w:rPr>
        <w:t> </w:t>
      </w:r>
      <w:r>
        <w:rPr>
          <w:rFonts w:ascii="Arial" w:hAnsi="Arial"/>
          <w:w w:val="105"/>
          <w:sz w:val="17"/>
        </w:rPr>
        <w:t>so</w:t>
      </w:r>
      <w:r>
        <w:rPr>
          <w:rFonts w:ascii="Arial" w:hAnsi="Arial"/>
          <w:spacing w:val="-10"/>
          <w:w w:val="105"/>
          <w:sz w:val="17"/>
        </w:rPr>
        <w:t> </w:t>
      </w:r>
      <w:r>
        <w:rPr>
          <w:rFonts w:ascii="Arial" w:hAnsi="Arial"/>
          <w:w w:val="105"/>
          <w:sz w:val="17"/>
        </w:rPr>
        <w:t>risk</w:t>
      </w:r>
      <w:r>
        <w:rPr>
          <w:rFonts w:ascii="Arial" w:hAnsi="Arial"/>
          <w:spacing w:val="-10"/>
          <w:w w:val="105"/>
          <w:sz w:val="17"/>
        </w:rPr>
        <w:t> </w:t>
      </w:r>
      <w:r>
        <w:rPr>
          <w:rFonts w:ascii="Arial" w:hAnsi="Arial"/>
          <w:w w:val="105"/>
          <w:sz w:val="17"/>
        </w:rPr>
        <w:t>for</w:t>
      </w:r>
      <w:r>
        <w:rPr>
          <w:rFonts w:ascii="Arial" w:hAnsi="Arial"/>
          <w:spacing w:val="-10"/>
          <w:w w:val="105"/>
          <w:sz w:val="17"/>
        </w:rPr>
        <w:t> </w:t>
      </w:r>
      <w:r>
        <w:rPr>
          <w:rFonts w:ascii="Arial" w:hAnsi="Arial"/>
          <w:w w:val="105"/>
          <w:sz w:val="17"/>
        </w:rPr>
        <w:t>this</w:t>
      </w:r>
      <w:r>
        <w:rPr>
          <w:rFonts w:ascii="Arial" w:hAnsi="Arial"/>
          <w:spacing w:val="-10"/>
          <w:w w:val="105"/>
          <w:sz w:val="17"/>
        </w:rPr>
        <w:t> </w:t>
      </w:r>
      <w:r>
        <w:rPr>
          <w:rFonts w:ascii="Arial" w:hAnsi="Arial"/>
          <w:w w:val="105"/>
          <w:sz w:val="17"/>
        </w:rPr>
        <w:t>type</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DPP</w:t>
      </w:r>
      <w:r>
        <w:rPr>
          <w:rFonts w:ascii="Arial" w:hAnsi="Arial"/>
          <w:spacing w:val="-10"/>
          <w:w w:val="105"/>
          <w:sz w:val="17"/>
        </w:rPr>
        <w:t> </w:t>
      </w:r>
      <w:r>
        <w:rPr>
          <w:rFonts w:ascii="Arial" w:hAnsi="Arial"/>
          <w:w w:val="105"/>
          <w:sz w:val="17"/>
        </w:rPr>
        <w:t>is</w:t>
      </w:r>
      <w:r>
        <w:rPr>
          <w:rFonts w:ascii="Arial" w:hAnsi="Arial"/>
          <w:spacing w:val="-10"/>
          <w:w w:val="105"/>
          <w:sz w:val="17"/>
        </w:rPr>
        <w:t> </w:t>
      </w:r>
      <w:r>
        <w:rPr>
          <w:rFonts w:ascii="Arial" w:hAnsi="Arial"/>
          <w:w w:val="105"/>
          <w:sz w:val="17"/>
        </w:rPr>
        <w:t>relatively</w:t>
      </w:r>
      <w:r>
        <w:rPr>
          <w:rFonts w:ascii="Arial" w:hAnsi="Arial"/>
          <w:spacing w:val="-10"/>
          <w:w w:val="105"/>
          <w:sz w:val="17"/>
        </w:rPr>
        <w:t> </w:t>
      </w:r>
      <w:r>
        <w:rPr>
          <w:rFonts w:ascii="Arial" w:hAnsi="Arial"/>
          <w:w w:val="105"/>
          <w:sz w:val="17"/>
        </w:rPr>
        <w:t>low.</w:t>
      </w:r>
    </w:p>
    <w:p>
      <w:pPr>
        <w:spacing w:before="35"/>
        <w:ind w:left="1538" w:right="0" w:hanging="294"/>
        <w:jc w:val="left"/>
        <w:rPr>
          <w:rFonts w:ascii="Arial" w:hAnsi="Arial"/>
          <w:sz w:val="17"/>
        </w:rPr>
      </w:pPr>
      <w:r>
        <w:rPr>
          <w:rFonts w:ascii="Arial" w:hAnsi="Arial"/>
          <w:b/>
          <w:w w:val="105"/>
          <w:position w:val="-1"/>
          <w:sz w:val="28"/>
        </w:rPr>
        <w:t>»</w:t>
      </w:r>
      <w:r>
        <w:rPr>
          <w:rFonts w:ascii="Arial" w:hAnsi="Arial"/>
          <w:b/>
          <w:spacing w:val="21"/>
          <w:w w:val="105"/>
          <w:position w:val="-1"/>
          <w:sz w:val="28"/>
        </w:rPr>
        <w:t> </w:t>
      </w:r>
      <w:r>
        <w:rPr>
          <w:rFonts w:ascii="Arial" w:hAnsi="Arial"/>
          <w:b/>
          <w:w w:val="105"/>
          <w:sz w:val="17"/>
        </w:rPr>
        <w:t>New</w:t>
      </w:r>
      <w:r>
        <w:rPr>
          <w:rFonts w:ascii="Arial" w:hAnsi="Arial"/>
          <w:b/>
          <w:spacing w:val="-12"/>
          <w:w w:val="105"/>
          <w:sz w:val="17"/>
        </w:rPr>
        <w:t> </w:t>
      </w:r>
      <w:r>
        <w:rPr>
          <w:rFonts w:ascii="Arial" w:hAnsi="Arial"/>
          <w:b/>
          <w:w w:val="105"/>
          <w:sz w:val="17"/>
        </w:rPr>
        <w:t>construction:</w:t>
      </w:r>
      <w:r>
        <w:rPr>
          <w:rFonts w:ascii="Arial" w:hAnsi="Arial"/>
          <w:b/>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type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DPP</w:t>
      </w:r>
      <w:r>
        <w:rPr>
          <w:rFonts w:ascii="Arial" w:hAnsi="Arial"/>
          <w:spacing w:val="-12"/>
          <w:w w:val="105"/>
          <w:sz w:val="17"/>
        </w:rPr>
        <w:t> </w:t>
      </w:r>
      <w:r>
        <w:rPr>
          <w:rFonts w:ascii="Arial" w:hAnsi="Arial"/>
          <w:w w:val="105"/>
          <w:sz w:val="17"/>
        </w:rPr>
        <w:t>purchases</w:t>
      </w:r>
      <w:r>
        <w:rPr>
          <w:rFonts w:ascii="Arial" w:hAnsi="Arial"/>
          <w:spacing w:val="-12"/>
          <w:w w:val="105"/>
          <w:sz w:val="17"/>
        </w:rPr>
        <w:t> </w:t>
      </w:r>
      <w:r>
        <w:rPr>
          <w:rFonts w:ascii="Arial" w:hAnsi="Arial"/>
          <w:w w:val="105"/>
          <w:sz w:val="17"/>
        </w:rPr>
        <w:t>property</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purpose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building.</w:t>
      </w:r>
      <w:r>
        <w:rPr>
          <w:rFonts w:ascii="Arial" w:hAnsi="Arial"/>
          <w:spacing w:val="-12"/>
          <w:w w:val="105"/>
          <w:sz w:val="17"/>
        </w:rPr>
        <w:t> </w:t>
      </w:r>
      <w:r>
        <w:rPr>
          <w:rFonts w:ascii="Arial" w:hAnsi="Arial"/>
          <w:w w:val="105"/>
          <w:sz w:val="17"/>
        </w:rPr>
        <w:t>After completing</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construction,</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partnership’s</w:t>
      </w:r>
      <w:r>
        <w:rPr>
          <w:rFonts w:ascii="Arial" w:hAnsi="Arial"/>
          <w:spacing w:val="-12"/>
          <w:w w:val="105"/>
          <w:sz w:val="17"/>
        </w:rPr>
        <w:t> </w:t>
      </w:r>
      <w:r>
        <w:rPr>
          <w:rFonts w:ascii="Arial" w:hAnsi="Arial"/>
          <w:w w:val="105"/>
          <w:sz w:val="17"/>
        </w:rPr>
        <w:t>goal</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sell</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property</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structure</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a</w:t>
      </w:r>
    </w:p>
    <w:p>
      <w:pPr>
        <w:spacing w:line="295" w:lineRule="auto" w:before="46"/>
        <w:ind w:left="1538" w:right="373" w:firstLine="0"/>
        <w:jc w:val="left"/>
        <w:rPr>
          <w:rFonts w:ascii="Arial" w:hAnsi="Arial"/>
          <w:sz w:val="17"/>
        </w:rPr>
      </w:pPr>
      <w:r>
        <w:rPr>
          <w:rFonts w:ascii="Arial" w:hAnsi="Arial"/>
          <w:w w:val="105"/>
          <w:sz w:val="17"/>
        </w:rPr>
        <w:t>profit</w:t>
      </w:r>
      <w:r>
        <w:rPr>
          <w:rFonts w:ascii="Arial" w:hAnsi="Arial"/>
          <w:spacing w:val="-5"/>
          <w:w w:val="105"/>
          <w:sz w:val="17"/>
        </w:rPr>
        <w:t> </w:t>
      </w:r>
      <w:r>
        <w:rPr>
          <w:rFonts w:ascii="Arial" w:hAnsi="Arial"/>
          <w:w w:val="105"/>
          <w:sz w:val="17"/>
        </w:rPr>
        <w:t>after</w:t>
      </w:r>
      <w:r>
        <w:rPr>
          <w:rFonts w:ascii="Arial" w:hAnsi="Arial"/>
          <w:spacing w:val="-5"/>
          <w:w w:val="105"/>
          <w:sz w:val="17"/>
        </w:rPr>
        <w:t> </w:t>
      </w:r>
      <w:r>
        <w:rPr>
          <w:rFonts w:ascii="Arial" w:hAnsi="Arial"/>
          <w:w w:val="105"/>
          <w:sz w:val="17"/>
        </w:rPr>
        <w:t>all</w:t>
      </w:r>
      <w:r>
        <w:rPr>
          <w:rFonts w:ascii="Arial" w:hAnsi="Arial"/>
          <w:spacing w:val="-5"/>
          <w:w w:val="105"/>
          <w:sz w:val="17"/>
        </w:rPr>
        <w:t> </w:t>
      </w:r>
      <w:r>
        <w:rPr>
          <w:rFonts w:ascii="Arial" w:hAnsi="Arial"/>
          <w:w w:val="105"/>
          <w:sz w:val="17"/>
        </w:rPr>
        <w:t>expenses.</w:t>
      </w:r>
      <w:r>
        <w:rPr>
          <w:rFonts w:ascii="Arial" w:hAnsi="Arial"/>
          <w:spacing w:val="-5"/>
          <w:w w:val="105"/>
          <w:sz w:val="17"/>
        </w:rPr>
        <w:t> </w:t>
      </w:r>
      <w:r>
        <w:rPr>
          <w:rFonts w:ascii="Arial" w:hAnsi="Arial"/>
          <w:w w:val="105"/>
          <w:sz w:val="17"/>
        </w:rPr>
        <w:t>Building</w:t>
      </w:r>
      <w:r>
        <w:rPr>
          <w:rFonts w:ascii="Arial" w:hAnsi="Arial"/>
          <w:spacing w:val="-5"/>
          <w:w w:val="105"/>
          <w:sz w:val="17"/>
        </w:rPr>
        <w:t> </w:t>
      </w:r>
      <w:r>
        <w:rPr>
          <w:rFonts w:ascii="Arial" w:hAnsi="Arial"/>
          <w:w w:val="105"/>
          <w:sz w:val="17"/>
        </w:rPr>
        <w:t>costs</w:t>
      </w:r>
      <w:r>
        <w:rPr>
          <w:rFonts w:ascii="Arial" w:hAnsi="Arial"/>
          <w:spacing w:val="-5"/>
          <w:w w:val="105"/>
          <w:sz w:val="17"/>
        </w:rPr>
        <w:t> </w:t>
      </w:r>
      <w:r>
        <w:rPr>
          <w:rFonts w:ascii="Arial" w:hAnsi="Arial"/>
          <w:w w:val="105"/>
          <w:sz w:val="17"/>
        </w:rPr>
        <w:t>may</w:t>
      </w:r>
      <w:r>
        <w:rPr>
          <w:rFonts w:ascii="Arial" w:hAnsi="Arial"/>
          <w:spacing w:val="-5"/>
          <w:w w:val="105"/>
          <w:sz w:val="17"/>
        </w:rPr>
        <w:t> </w:t>
      </w:r>
      <w:r>
        <w:rPr>
          <w:rFonts w:ascii="Arial" w:hAnsi="Arial"/>
          <w:w w:val="105"/>
          <w:sz w:val="17"/>
        </w:rPr>
        <w:t>be</w:t>
      </w:r>
      <w:r>
        <w:rPr>
          <w:rFonts w:ascii="Arial" w:hAnsi="Arial"/>
          <w:spacing w:val="-5"/>
          <w:w w:val="105"/>
          <w:sz w:val="17"/>
        </w:rPr>
        <w:t> </w:t>
      </w:r>
      <w:r>
        <w:rPr>
          <w:rFonts w:ascii="Arial" w:hAnsi="Arial"/>
          <w:w w:val="105"/>
          <w:sz w:val="17"/>
        </w:rPr>
        <w:t>more</w:t>
      </w:r>
      <w:r>
        <w:rPr>
          <w:rFonts w:ascii="Arial" w:hAnsi="Arial"/>
          <w:spacing w:val="-5"/>
          <w:w w:val="105"/>
          <w:sz w:val="17"/>
        </w:rPr>
        <w:t> </w:t>
      </w:r>
      <w:r>
        <w:rPr>
          <w:rFonts w:ascii="Arial" w:hAnsi="Arial"/>
          <w:w w:val="105"/>
          <w:sz w:val="17"/>
        </w:rPr>
        <w:t>than</w:t>
      </w:r>
      <w:r>
        <w:rPr>
          <w:rFonts w:ascii="Arial" w:hAnsi="Arial"/>
          <w:spacing w:val="-5"/>
          <w:w w:val="105"/>
          <w:sz w:val="17"/>
        </w:rPr>
        <w:t> </w:t>
      </w:r>
      <w:r>
        <w:rPr>
          <w:rFonts w:ascii="Arial" w:hAnsi="Arial"/>
          <w:w w:val="105"/>
          <w:sz w:val="17"/>
        </w:rPr>
        <w:t>expected,</w:t>
      </w:r>
      <w:r>
        <w:rPr>
          <w:rFonts w:ascii="Arial" w:hAnsi="Arial"/>
          <w:spacing w:val="-5"/>
          <w:w w:val="105"/>
          <w:sz w:val="17"/>
        </w:rPr>
        <w:t> </w:t>
      </w:r>
      <w:r>
        <w:rPr>
          <w:rFonts w:ascii="Arial" w:hAnsi="Arial"/>
          <w:w w:val="105"/>
          <w:sz w:val="17"/>
        </w:rPr>
        <w:t>and</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partnership </w:t>
      </w:r>
      <w:r>
        <w:rPr>
          <w:rFonts w:ascii="Arial" w:hAnsi="Arial"/>
          <w:spacing w:val="-2"/>
          <w:w w:val="105"/>
          <w:sz w:val="17"/>
        </w:rPr>
        <w:t>doesn´t</w:t>
      </w:r>
      <w:r>
        <w:rPr>
          <w:rFonts w:ascii="Arial" w:hAnsi="Arial"/>
          <w:spacing w:val="-6"/>
          <w:w w:val="105"/>
          <w:sz w:val="17"/>
        </w:rPr>
        <w:t> </w:t>
      </w:r>
      <w:r>
        <w:rPr>
          <w:rFonts w:ascii="Arial" w:hAnsi="Arial"/>
          <w:spacing w:val="-2"/>
          <w:w w:val="105"/>
          <w:sz w:val="17"/>
        </w:rPr>
        <w:t>receive</w:t>
      </w:r>
      <w:r>
        <w:rPr>
          <w:rFonts w:ascii="Arial" w:hAnsi="Arial"/>
          <w:spacing w:val="-6"/>
          <w:w w:val="105"/>
          <w:sz w:val="17"/>
        </w:rPr>
        <w:t> </w:t>
      </w:r>
      <w:r>
        <w:rPr>
          <w:rFonts w:ascii="Arial" w:hAnsi="Arial"/>
          <w:spacing w:val="-2"/>
          <w:w w:val="105"/>
          <w:sz w:val="17"/>
        </w:rPr>
        <w:t>income</w:t>
      </w:r>
      <w:r>
        <w:rPr>
          <w:rFonts w:ascii="Arial" w:hAnsi="Arial"/>
          <w:spacing w:val="-6"/>
          <w:w w:val="105"/>
          <w:sz w:val="17"/>
        </w:rPr>
        <w:t> </w:t>
      </w:r>
      <w:r>
        <w:rPr>
          <w:rFonts w:ascii="Arial" w:hAnsi="Arial"/>
          <w:spacing w:val="-2"/>
          <w:w w:val="105"/>
          <w:sz w:val="17"/>
        </w:rPr>
        <w:t>until</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property</w:t>
      </w:r>
      <w:r>
        <w:rPr>
          <w:rFonts w:ascii="Arial" w:hAnsi="Arial"/>
          <w:spacing w:val="-6"/>
          <w:w w:val="105"/>
          <w:sz w:val="17"/>
        </w:rPr>
        <w:t> </w:t>
      </w:r>
      <w:r>
        <w:rPr>
          <w:rFonts w:ascii="Arial" w:hAnsi="Arial"/>
          <w:spacing w:val="-2"/>
          <w:w w:val="105"/>
          <w:sz w:val="17"/>
        </w:rPr>
        <w:t>is</w:t>
      </w:r>
      <w:r>
        <w:rPr>
          <w:rFonts w:ascii="Arial" w:hAnsi="Arial"/>
          <w:spacing w:val="-6"/>
          <w:w w:val="105"/>
          <w:sz w:val="17"/>
        </w:rPr>
        <w:t> </w:t>
      </w:r>
      <w:r>
        <w:rPr>
          <w:rFonts w:ascii="Arial" w:hAnsi="Arial"/>
          <w:spacing w:val="-2"/>
          <w:w w:val="105"/>
          <w:sz w:val="17"/>
        </w:rPr>
        <w:t>sold,</w:t>
      </w:r>
      <w:r>
        <w:rPr>
          <w:rFonts w:ascii="Arial" w:hAnsi="Arial"/>
          <w:spacing w:val="-6"/>
          <w:w w:val="105"/>
          <w:sz w:val="17"/>
        </w:rPr>
        <w:t> </w:t>
      </w:r>
      <w:r>
        <w:rPr>
          <w:rFonts w:ascii="Arial" w:hAnsi="Arial"/>
          <w:spacing w:val="-2"/>
          <w:w w:val="105"/>
          <w:sz w:val="17"/>
        </w:rPr>
        <w:t>but</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DPP</w:t>
      </w:r>
      <w:r>
        <w:rPr>
          <w:rFonts w:ascii="Arial" w:hAnsi="Arial"/>
          <w:spacing w:val="-5"/>
          <w:w w:val="105"/>
          <w:sz w:val="17"/>
        </w:rPr>
        <w:t> </w:t>
      </w:r>
      <w:r>
        <w:rPr>
          <w:rFonts w:ascii="Arial" w:hAnsi="Arial"/>
          <w:spacing w:val="-2"/>
          <w:w w:val="105"/>
          <w:sz w:val="17"/>
        </w:rPr>
        <w:t>can</w:t>
      </w:r>
      <w:r>
        <w:rPr>
          <w:rFonts w:ascii="Arial" w:hAnsi="Arial"/>
          <w:spacing w:val="-6"/>
          <w:w w:val="105"/>
          <w:sz w:val="17"/>
        </w:rPr>
        <w:t> </w:t>
      </w:r>
      <w:r>
        <w:rPr>
          <w:rFonts w:ascii="Arial" w:hAnsi="Arial"/>
          <w:spacing w:val="-2"/>
          <w:w w:val="105"/>
          <w:sz w:val="17"/>
        </w:rPr>
        <w:t>benefit</w:t>
      </w:r>
      <w:r>
        <w:rPr>
          <w:rFonts w:ascii="Arial" w:hAnsi="Arial"/>
          <w:spacing w:val="-6"/>
          <w:w w:val="105"/>
          <w:sz w:val="17"/>
        </w:rPr>
        <w:t> </w:t>
      </w:r>
      <w:r>
        <w:rPr>
          <w:rFonts w:ascii="Arial" w:hAnsi="Arial"/>
          <w:spacing w:val="-2"/>
          <w:w w:val="105"/>
          <w:sz w:val="17"/>
        </w:rPr>
        <w:t>from</w:t>
      </w:r>
      <w:r>
        <w:rPr>
          <w:rFonts w:ascii="Arial" w:hAnsi="Arial"/>
          <w:spacing w:val="-6"/>
          <w:w w:val="105"/>
          <w:sz w:val="17"/>
        </w:rPr>
        <w:t> </w:t>
      </w:r>
      <w:r>
        <w:rPr>
          <w:rFonts w:ascii="Arial" w:hAnsi="Arial"/>
          <w:spacing w:val="-2"/>
          <w:w w:val="105"/>
          <w:sz w:val="17"/>
        </w:rPr>
        <w:t>appreciation</w:t>
      </w:r>
      <w:r>
        <w:rPr>
          <w:rFonts w:ascii="Arial" w:hAnsi="Arial"/>
          <w:spacing w:val="-6"/>
          <w:w w:val="105"/>
          <w:sz w:val="17"/>
        </w:rPr>
        <w:t> </w:t>
      </w:r>
      <w:r>
        <w:rPr>
          <w:rFonts w:ascii="Arial" w:hAnsi="Arial"/>
          <w:spacing w:val="-2"/>
          <w:w w:val="105"/>
          <w:sz w:val="17"/>
        </w:rPr>
        <w:t>on </w:t>
      </w:r>
      <w:r>
        <w:rPr>
          <w:rFonts w:ascii="Arial" w:hAnsi="Arial"/>
          <w:w w:val="105"/>
          <w:sz w:val="17"/>
        </w:rPr>
        <w:t>both</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land</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structure.</w:t>
      </w:r>
      <w:r>
        <w:rPr>
          <w:rFonts w:ascii="Arial" w:hAnsi="Arial"/>
          <w:spacing w:val="-13"/>
          <w:w w:val="105"/>
          <w:sz w:val="17"/>
        </w:rPr>
        <w:t> </w:t>
      </w:r>
      <w:r>
        <w:rPr>
          <w:rFonts w:ascii="Arial" w:hAnsi="Arial"/>
          <w:w w:val="105"/>
          <w:sz w:val="17"/>
        </w:rPr>
        <w:t>Although</w:t>
      </w:r>
      <w:r>
        <w:rPr>
          <w:rFonts w:ascii="Arial" w:hAnsi="Arial"/>
          <w:spacing w:val="-12"/>
          <w:w w:val="105"/>
          <w:sz w:val="17"/>
        </w:rPr>
        <w:t> </w:t>
      </w:r>
      <w:r>
        <w:rPr>
          <w:rFonts w:ascii="Arial" w:hAnsi="Arial"/>
          <w:w w:val="105"/>
          <w:sz w:val="17"/>
        </w:rPr>
        <w:t>this</w:t>
      </w:r>
      <w:r>
        <w:rPr>
          <w:rFonts w:ascii="Arial" w:hAnsi="Arial"/>
          <w:spacing w:val="-13"/>
          <w:w w:val="105"/>
          <w:sz w:val="17"/>
        </w:rPr>
        <w:t> </w:t>
      </w:r>
      <w:r>
        <w:rPr>
          <w:rFonts w:ascii="Arial" w:hAnsi="Arial"/>
          <w:w w:val="105"/>
          <w:sz w:val="17"/>
        </w:rPr>
        <w:t>investment</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speculative</w:t>
      </w:r>
      <w:r>
        <w:rPr>
          <w:rFonts w:ascii="Arial" w:hAnsi="Arial"/>
          <w:spacing w:val="-13"/>
          <w:w w:val="105"/>
          <w:sz w:val="17"/>
        </w:rPr>
        <w:t> </w:t>
      </w:r>
      <w:r>
        <w:rPr>
          <w:rFonts w:ascii="Arial" w:hAnsi="Arial"/>
          <w:w w:val="105"/>
          <w:sz w:val="17"/>
        </w:rPr>
        <w:t>(risky),</w:t>
      </w:r>
      <w:r>
        <w:rPr>
          <w:rFonts w:ascii="Arial" w:hAnsi="Arial"/>
          <w:spacing w:val="-12"/>
          <w:w w:val="105"/>
          <w:sz w:val="17"/>
        </w:rPr>
        <w:t> </w:t>
      </w:r>
      <w:r>
        <w:rPr>
          <w:rFonts w:ascii="Arial" w:hAnsi="Arial"/>
          <w:w w:val="105"/>
          <w:sz w:val="17"/>
        </w:rPr>
        <w:t>it’s</w:t>
      </w:r>
      <w:r>
        <w:rPr>
          <w:rFonts w:ascii="Arial" w:hAnsi="Arial"/>
          <w:spacing w:val="-13"/>
          <w:w w:val="105"/>
          <w:sz w:val="17"/>
        </w:rPr>
        <w:t> </w:t>
      </w:r>
      <w:r>
        <w:rPr>
          <w:rFonts w:ascii="Arial" w:hAnsi="Arial"/>
          <w:w w:val="105"/>
          <w:sz w:val="17"/>
        </w:rPr>
        <w:t>not</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risky as a raw-land DPP.</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Raw</w:t>
      </w:r>
      <w:r>
        <w:rPr>
          <w:rFonts w:ascii="Arial" w:hAnsi="Arial"/>
          <w:b/>
          <w:spacing w:val="-10"/>
          <w:w w:val="105"/>
          <w:sz w:val="17"/>
        </w:rPr>
        <w:t> </w:t>
      </w:r>
      <w:r>
        <w:rPr>
          <w:rFonts w:ascii="Arial" w:hAnsi="Arial"/>
          <w:b/>
          <w:spacing w:val="-2"/>
          <w:w w:val="105"/>
          <w:sz w:val="17"/>
        </w:rPr>
        <w:t>land:</w:t>
      </w:r>
      <w:r>
        <w:rPr>
          <w:rFonts w:ascii="Arial" w:hAnsi="Arial"/>
          <w:b/>
          <w:spacing w:val="-9"/>
          <w:w w:val="105"/>
          <w:sz w:val="17"/>
        </w:rPr>
        <w:t> </w:t>
      </w:r>
      <w:r>
        <w:rPr>
          <w:rFonts w:ascii="Arial" w:hAnsi="Arial"/>
          <w:spacing w:val="-2"/>
          <w:w w:val="105"/>
          <w:sz w:val="17"/>
        </w:rPr>
        <w:t>This</w:t>
      </w:r>
      <w:r>
        <w:rPr>
          <w:rFonts w:ascii="Arial" w:hAnsi="Arial"/>
          <w:spacing w:val="-10"/>
          <w:w w:val="105"/>
          <w:sz w:val="17"/>
        </w:rPr>
        <w:t> </w:t>
      </w:r>
      <w:r>
        <w:rPr>
          <w:rFonts w:ascii="Arial" w:hAnsi="Arial"/>
          <w:spacing w:val="-2"/>
          <w:w w:val="105"/>
          <w:sz w:val="17"/>
        </w:rPr>
        <w:t>type</w:t>
      </w:r>
      <w:r>
        <w:rPr>
          <w:rFonts w:ascii="Arial" w:hAnsi="Arial"/>
          <w:spacing w:val="-9"/>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DPP</w:t>
      </w:r>
      <w:r>
        <w:rPr>
          <w:rFonts w:ascii="Arial" w:hAnsi="Arial"/>
          <w:spacing w:val="-9"/>
          <w:w w:val="105"/>
          <w:sz w:val="17"/>
        </w:rPr>
        <w:t> </w:t>
      </w:r>
      <w:r>
        <w:rPr>
          <w:rFonts w:ascii="Arial" w:hAnsi="Arial"/>
          <w:spacing w:val="-2"/>
          <w:w w:val="105"/>
          <w:sz w:val="17"/>
        </w:rPr>
        <w:t>invests</w:t>
      </w:r>
      <w:r>
        <w:rPr>
          <w:rFonts w:ascii="Arial" w:hAnsi="Arial"/>
          <w:spacing w:val="-10"/>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undeveloped</w:t>
      </w:r>
      <w:r>
        <w:rPr>
          <w:rFonts w:ascii="Arial" w:hAnsi="Arial"/>
          <w:spacing w:val="-10"/>
          <w:w w:val="105"/>
          <w:sz w:val="17"/>
        </w:rPr>
        <w:t> </w:t>
      </w:r>
      <w:r>
        <w:rPr>
          <w:rFonts w:ascii="Arial" w:hAnsi="Arial"/>
          <w:spacing w:val="-2"/>
          <w:w w:val="105"/>
          <w:sz w:val="17"/>
        </w:rPr>
        <w:t>land</w:t>
      </w:r>
      <w:r>
        <w:rPr>
          <w:rFonts w:ascii="Arial" w:hAnsi="Arial"/>
          <w:spacing w:val="-9"/>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anticipation</w:t>
      </w:r>
      <w:r>
        <w:rPr>
          <w:rFonts w:ascii="Arial" w:hAnsi="Arial"/>
          <w:spacing w:val="-9"/>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long-term</w:t>
      </w:r>
      <w:r>
        <w:rPr>
          <w:rFonts w:ascii="Arial" w:hAnsi="Arial"/>
          <w:spacing w:val="-9"/>
          <w:w w:val="105"/>
          <w:sz w:val="17"/>
        </w:rPr>
        <w:t> </w:t>
      </w:r>
      <w:r>
        <w:rPr>
          <w:rFonts w:ascii="Arial" w:hAnsi="Arial"/>
          <w:spacing w:val="-2"/>
          <w:w w:val="105"/>
          <w:sz w:val="17"/>
        </w:rPr>
        <w:t>capital</w:t>
      </w:r>
    </w:p>
    <w:p>
      <w:pPr>
        <w:spacing w:line="295" w:lineRule="auto" w:before="1"/>
        <w:ind w:left="1538" w:right="373" w:firstLine="0"/>
        <w:jc w:val="left"/>
        <w:rPr>
          <w:rFonts w:ascii="Arial" w:hAnsi="Arial"/>
          <w:sz w:val="17"/>
        </w:rPr>
      </w:pPr>
      <w:r>
        <w:rPr/>
        <mc:AlternateContent>
          <mc:Choice Requires="wps">
            <w:drawing>
              <wp:anchor distT="0" distB="0" distL="0" distR="0" allowOverlap="1" layoutInCell="1" locked="0" behindDoc="0" simplePos="0" relativeHeight="15741440">
                <wp:simplePos x="0" y="0"/>
                <wp:positionH relativeFrom="page">
                  <wp:posOffset>1104902</wp:posOffset>
                </wp:positionH>
                <wp:positionV relativeFrom="paragraph">
                  <wp:posOffset>475334</wp:posOffset>
                </wp:positionV>
                <wp:extent cx="419100" cy="4191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19100" cy="419100"/>
                          <a:chExt cx="419100" cy="419100"/>
                        </a:xfrm>
                      </wpg:grpSpPr>
                      <wps:wsp>
                        <wps:cNvPr id="56" name="Graphic 5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7" name="Graphic 5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7.427887pt;width:33pt;height:33pt;mso-position-horizontal-relative:page;mso-position-vertical-relative:paragraph;z-index:15741440" id="docshapegroup41" coordorigin="1740,749" coordsize="660,660">
                <v:shape style="position:absolute;left:1740;top:748;width:660;height:660" id="docshape42" coordorigin="1740,749" coordsize="660,660" path="m2070,749l1994,757,1925,782,1864,821,1813,872,1774,933,1749,1003,1740,1079,1749,1154,1774,1224,1813,1285,1864,1336,1925,1375,1994,1400,2070,1408,2146,1400,2215,1375,2276,1336,2328,1285,2366,1224,2391,1154,2400,1079,2391,1003,2366,933,2328,872,2276,821,2215,782,2146,757,2070,749xe" filled="true" fillcolor="#fff200" stroked="false">
                  <v:path arrowok="t"/>
                  <v:fill type="solid"/>
                </v:shape>
                <v:shape style="position:absolute;left:1907;top:868;width:300;height:403" id="docshape43" coordorigin="1908,868" coordsize="300,403" path="m1937,918l1928,911,1921,908,1918,907,1912,907,1908,912,1908,923,1912,928,1918,928,1921,927,1928,924,1937,918xm2011,877l2002,868,1980,868,1971,877,1971,905,2011,905,2011,888,2011,877xm2074,912l2069,907,2064,907,2059,908,2049,915,2045,918,2054,924,2061,927,2064,928,2069,928,2074,923,2074,912xm2207,1027l2198,1018,2187,1018,2176,1018,2167,1027,2167,1097,2161,1102,2147,1102,2142,1097,2142,1011,2133,1002,2111,1002,2102,1011,2102,1097,2096,1102,2082,1102,2076,1097,2076,996,2067,987,2045,987,2036,996,2036,1097,2031,1102,2016,1102,2011,1097,2011,930,1971,930,1971,1153,1980,1199,2006,1236,2043,1262,2089,1271,2135,1262,2172,1236,2198,1199,2207,1153,2207,1027xe" filled="true" fillcolor="#ffffff" stroked="false">
                  <v:path arrowok="t"/>
                  <v:fill type="solid"/>
                </v:shape>
                <v:shape style="position:absolute;left:1740;top:748;width:660;height:660" id="docshape44" coordorigin="1740,749" coordsize="660,660" path="m2233,1038l2229,1020,2228,1018,2219,1006,2215,1002,2211,1000,2207,997,2207,1027,2207,1153,2198,1199,2172,1236,2135,1262,2089,1271,2043,1262,2006,1236,1980,1199,1971,1153,1971,943,1971,930,2011,930,2011,1097,2016,1102,2031,1102,2036,1097,2036,996,2045,987,2067,987,2076,996,2076,1097,2082,1102,2096,1102,2102,1097,2102,1011,2111,1002,2133,1002,2142,1011,2142,1097,2147,1102,2161,1102,2167,1097,2167,1027,2176,1018,2198,1018,2207,1027,2207,997,2205,996,2187,992,2178,992,2170,995,2161,1000,2161,999,2154,990,2150,987,2147,985,2144,983,2133,978,2122,977,2113,977,2104,979,2096,985,2095,984,2088,974,2079,967,2075,966,2068,963,2056,961,2050,961,2044,963,2036,966,2036,943,2048,950,2057,953,2064,953,2078,951,2089,943,2089,943,2097,932,2097,930,2098,928,2099,918,2099,917,2098,907,2097,905,2097,904,2089,892,2078,884,2074,884,2074,912,2074,923,2069,928,2064,928,2061,927,2054,924,2045,918,2046,917,2049,915,2059,908,2064,907,2069,907,2074,912,2074,884,2064,882,2057,882,2048,885,2036,892,2036,888,2033,871,2031,868,2023,856,2011,848,2011,877,2011,905,1971,905,1971,892,1971,877,1980,868,2002,868,2011,877,2011,848,2009,846,1991,843,1973,846,1959,856,1949,871,1945,888,1945,892,1937,887,1937,918,1928,924,1921,927,1918,928,1912,928,1908,923,1908,912,1912,907,1918,907,1921,908,1928,911,1937,918,1937,887,1933,885,1925,882,1918,882,1904,884,1893,892,1885,904,1882,917,1882,918,1885,932,1893,943,1904,951,1918,953,1925,953,1933,950,1945,943,1945,1153,1957,1209,1987,1255,2033,1285,2089,1297,2145,1285,2166,1271,2191,1255,2221,1209,2233,1153,2233,1038xm2400,1079l2391,1003,2381,973,2381,1079,2372,1150,2349,1215,2312,1273,2264,1321,2206,1357,2141,1381,2070,1389,1999,1381,1934,1357,1876,1321,1828,1273,1791,1215,1768,1150,1759,1079,1768,1007,1791,942,1828,884,1876,836,1934,800,1999,776,2070,768,2141,776,2206,800,2264,836,2312,884,2349,942,2372,1007,2381,1079,2381,973,2366,934,2327,872,2276,821,2215,782,2175,768,2146,757,2070,749,1994,757,1925,782,1864,821,1813,872,1774,934,1749,1003,1740,1079,1749,1154,1774,1224,1813,1285,1864,1336,1925,1375,1994,1400,2070,1408,2146,1400,2175,1389,2215,1375,2276,1336,2327,1285,2366,1224,2391,1154,2400,1079xe" filled="true" fillcolor="#000000" stroked="false">
                  <v:path arrowok="t"/>
                  <v:fill type="solid"/>
                </v:shape>
                <w10:wrap type="none"/>
              </v:group>
            </w:pict>
          </mc:Fallback>
        </mc:AlternateContent>
      </w:r>
      <w:r>
        <w:rPr>
          <w:rFonts w:ascii="Arial" w:hAnsi="Arial"/>
          <w:spacing w:val="-2"/>
          <w:w w:val="105"/>
          <w:sz w:val="17"/>
        </w:rPr>
        <w:t>appreciation,</w:t>
      </w:r>
      <w:r>
        <w:rPr>
          <w:rFonts w:ascii="Arial" w:hAnsi="Arial"/>
          <w:spacing w:val="-6"/>
          <w:w w:val="105"/>
          <w:sz w:val="17"/>
        </w:rPr>
        <w:t> </w:t>
      </w:r>
      <w:r>
        <w:rPr>
          <w:rFonts w:ascii="Arial" w:hAnsi="Arial"/>
          <w:spacing w:val="-2"/>
          <w:w w:val="105"/>
          <w:sz w:val="17"/>
        </w:rPr>
        <w:t>which</w:t>
      </w:r>
      <w:r>
        <w:rPr>
          <w:rFonts w:ascii="Arial" w:hAnsi="Arial"/>
          <w:spacing w:val="-6"/>
          <w:w w:val="105"/>
          <w:sz w:val="17"/>
        </w:rPr>
        <w:t> </w:t>
      </w:r>
      <w:r>
        <w:rPr>
          <w:rFonts w:ascii="Arial" w:hAnsi="Arial"/>
          <w:spacing w:val="-2"/>
          <w:w w:val="105"/>
          <w:sz w:val="17"/>
        </w:rPr>
        <w:t>means</w:t>
      </w:r>
      <w:r>
        <w:rPr>
          <w:rFonts w:ascii="Arial" w:hAnsi="Arial"/>
          <w:spacing w:val="-6"/>
          <w:w w:val="105"/>
          <w:sz w:val="17"/>
        </w:rPr>
        <w:t> </w:t>
      </w:r>
      <w:r>
        <w:rPr>
          <w:rFonts w:ascii="Arial" w:hAnsi="Arial"/>
          <w:spacing w:val="-2"/>
          <w:w w:val="105"/>
          <w:sz w:val="17"/>
        </w:rPr>
        <w:t>raw-land</w:t>
      </w:r>
      <w:r>
        <w:rPr>
          <w:rFonts w:ascii="Arial" w:hAnsi="Arial"/>
          <w:spacing w:val="-6"/>
          <w:w w:val="105"/>
          <w:sz w:val="17"/>
        </w:rPr>
        <w:t> </w:t>
      </w:r>
      <w:r>
        <w:rPr>
          <w:rFonts w:ascii="Arial" w:hAnsi="Arial"/>
          <w:spacing w:val="-2"/>
          <w:w w:val="105"/>
          <w:sz w:val="17"/>
        </w:rPr>
        <w:t>DPPs</w:t>
      </w:r>
      <w:r>
        <w:rPr>
          <w:rFonts w:ascii="Arial" w:hAnsi="Arial"/>
          <w:spacing w:val="-6"/>
          <w:w w:val="105"/>
          <w:sz w:val="17"/>
        </w:rPr>
        <w:t> </w:t>
      </w:r>
      <w:r>
        <w:rPr>
          <w:rFonts w:ascii="Arial" w:hAnsi="Arial"/>
          <w:spacing w:val="-2"/>
          <w:w w:val="105"/>
          <w:sz w:val="17"/>
        </w:rPr>
        <w:t>don’t</w:t>
      </w:r>
      <w:r>
        <w:rPr>
          <w:rFonts w:ascii="Arial" w:hAnsi="Arial"/>
          <w:spacing w:val="-6"/>
          <w:w w:val="105"/>
          <w:sz w:val="17"/>
        </w:rPr>
        <w:t> </w:t>
      </w:r>
      <w:r>
        <w:rPr>
          <w:rFonts w:ascii="Arial" w:hAnsi="Arial"/>
          <w:spacing w:val="-2"/>
          <w:w w:val="105"/>
          <w:sz w:val="17"/>
        </w:rPr>
        <w:t>actually</w:t>
      </w:r>
      <w:r>
        <w:rPr>
          <w:rFonts w:ascii="Arial" w:hAnsi="Arial"/>
          <w:spacing w:val="-6"/>
          <w:w w:val="105"/>
          <w:sz w:val="17"/>
        </w:rPr>
        <w:t> </w:t>
      </w:r>
      <w:r>
        <w:rPr>
          <w:rFonts w:ascii="Arial" w:hAnsi="Arial"/>
          <w:spacing w:val="-2"/>
          <w:w w:val="105"/>
          <w:sz w:val="17"/>
        </w:rPr>
        <w:t>build</w:t>
      </w:r>
      <w:r>
        <w:rPr>
          <w:rFonts w:ascii="Arial" w:hAnsi="Arial"/>
          <w:spacing w:val="-6"/>
          <w:w w:val="105"/>
          <w:sz w:val="17"/>
        </w:rPr>
        <w:t> </w:t>
      </w:r>
      <w:r>
        <w:rPr>
          <w:rFonts w:ascii="Arial" w:hAnsi="Arial"/>
          <w:spacing w:val="-2"/>
          <w:w w:val="105"/>
          <w:sz w:val="17"/>
        </w:rPr>
        <w:t>on</w:t>
      </w:r>
      <w:r>
        <w:rPr>
          <w:rFonts w:ascii="Arial" w:hAnsi="Arial"/>
          <w:spacing w:val="-6"/>
          <w:w w:val="105"/>
          <w:sz w:val="17"/>
        </w:rPr>
        <w:t> </w:t>
      </w:r>
      <w:r>
        <w:rPr>
          <w:rFonts w:ascii="Arial" w:hAnsi="Arial"/>
          <w:spacing w:val="-2"/>
          <w:w w:val="105"/>
          <w:sz w:val="17"/>
        </w:rPr>
        <w:t>or</w:t>
      </w:r>
      <w:r>
        <w:rPr>
          <w:rFonts w:ascii="Arial" w:hAnsi="Arial"/>
          <w:spacing w:val="-6"/>
          <w:w w:val="105"/>
          <w:sz w:val="17"/>
        </w:rPr>
        <w:t> </w:t>
      </w:r>
      <w:r>
        <w:rPr>
          <w:rFonts w:ascii="Arial" w:hAnsi="Arial"/>
          <w:spacing w:val="-2"/>
          <w:w w:val="105"/>
          <w:sz w:val="17"/>
        </w:rPr>
        <w:t>rent</w:t>
      </w:r>
      <w:r>
        <w:rPr>
          <w:rFonts w:ascii="Arial" w:hAnsi="Arial"/>
          <w:spacing w:val="-6"/>
          <w:w w:val="105"/>
          <w:sz w:val="17"/>
        </w:rPr>
        <w:t> </w:t>
      </w:r>
      <w:r>
        <w:rPr>
          <w:rFonts w:ascii="Arial" w:hAnsi="Arial"/>
          <w:spacing w:val="-2"/>
          <w:w w:val="105"/>
          <w:sz w:val="17"/>
        </w:rPr>
        <w:t>out</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property.</w:t>
      </w:r>
      <w:r>
        <w:rPr>
          <w:rFonts w:ascii="Arial" w:hAnsi="Arial"/>
          <w:spacing w:val="-6"/>
          <w:w w:val="105"/>
          <w:sz w:val="17"/>
        </w:rPr>
        <w:t> </w:t>
      </w:r>
      <w:r>
        <w:rPr>
          <w:rFonts w:ascii="Arial" w:hAnsi="Arial"/>
          <w:spacing w:val="-2"/>
          <w:w w:val="105"/>
          <w:sz w:val="17"/>
        </w:rPr>
        <w:t>The </w:t>
      </w:r>
      <w:r>
        <w:rPr>
          <w:rFonts w:ascii="Arial" w:hAnsi="Arial"/>
          <w:w w:val="105"/>
          <w:sz w:val="17"/>
        </w:rPr>
        <w:t>partnership</w:t>
      </w:r>
      <w:r>
        <w:rPr>
          <w:rFonts w:ascii="Arial" w:hAnsi="Arial"/>
          <w:spacing w:val="-6"/>
          <w:w w:val="105"/>
          <w:sz w:val="17"/>
        </w:rPr>
        <w:t> </w:t>
      </w:r>
      <w:r>
        <w:rPr>
          <w:rFonts w:ascii="Arial" w:hAnsi="Arial"/>
          <w:w w:val="105"/>
          <w:sz w:val="17"/>
        </w:rPr>
        <w:t>hopes</w:t>
      </w:r>
      <w:r>
        <w:rPr>
          <w:rFonts w:ascii="Arial" w:hAnsi="Arial"/>
          <w:spacing w:val="-6"/>
          <w:w w:val="105"/>
          <w:sz w:val="17"/>
        </w:rPr>
        <w:t> </w:t>
      </w:r>
      <w:r>
        <w:rPr>
          <w:rFonts w:ascii="Arial" w:hAnsi="Arial"/>
          <w:w w:val="105"/>
          <w:sz w:val="17"/>
        </w:rPr>
        <w:t>that</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property</w:t>
      </w:r>
      <w:r>
        <w:rPr>
          <w:rFonts w:ascii="Arial" w:hAnsi="Arial"/>
          <w:spacing w:val="-6"/>
          <w:w w:val="105"/>
          <w:sz w:val="17"/>
        </w:rPr>
        <w:t> </w:t>
      </w:r>
      <w:r>
        <w:rPr>
          <w:rFonts w:ascii="Arial" w:hAnsi="Arial"/>
          <w:w w:val="105"/>
          <w:sz w:val="17"/>
        </w:rPr>
        <w:t>purchased</w:t>
      </w:r>
      <w:r>
        <w:rPr>
          <w:rFonts w:ascii="Arial" w:hAnsi="Arial"/>
          <w:spacing w:val="-6"/>
          <w:w w:val="105"/>
          <w:sz w:val="17"/>
        </w:rPr>
        <w:t> </w:t>
      </w:r>
      <w:r>
        <w:rPr>
          <w:rFonts w:ascii="Arial" w:hAnsi="Arial"/>
          <w:w w:val="105"/>
          <w:sz w:val="17"/>
        </w:rPr>
        <w:t>will</w:t>
      </w:r>
      <w:r>
        <w:rPr>
          <w:rFonts w:ascii="Arial" w:hAnsi="Arial"/>
          <w:spacing w:val="-6"/>
          <w:w w:val="105"/>
          <w:sz w:val="17"/>
        </w:rPr>
        <w:t> </w:t>
      </w:r>
      <w:r>
        <w:rPr>
          <w:rFonts w:ascii="Arial" w:hAnsi="Arial"/>
          <w:w w:val="105"/>
          <w:sz w:val="17"/>
        </w:rPr>
        <w:t>appreciate</w:t>
      </w:r>
      <w:r>
        <w:rPr>
          <w:rFonts w:ascii="Arial" w:hAnsi="Arial"/>
          <w:spacing w:val="-6"/>
          <w:w w:val="105"/>
          <w:sz w:val="17"/>
        </w:rPr>
        <w:t> </w:t>
      </w:r>
      <w:r>
        <w:rPr>
          <w:rFonts w:ascii="Arial" w:hAnsi="Arial"/>
          <w:w w:val="105"/>
          <w:sz w:val="17"/>
        </w:rPr>
        <w:t>in</w:t>
      </w:r>
      <w:r>
        <w:rPr>
          <w:rFonts w:ascii="Arial" w:hAnsi="Arial"/>
          <w:spacing w:val="-6"/>
          <w:w w:val="105"/>
          <w:sz w:val="17"/>
        </w:rPr>
        <w:t> </w:t>
      </w:r>
      <w:r>
        <w:rPr>
          <w:rFonts w:ascii="Arial" w:hAnsi="Arial"/>
          <w:w w:val="105"/>
          <w:sz w:val="17"/>
        </w:rPr>
        <w:t>value</w:t>
      </w:r>
      <w:r>
        <w:rPr>
          <w:rFonts w:ascii="Arial" w:hAnsi="Arial"/>
          <w:spacing w:val="-6"/>
          <w:w w:val="105"/>
          <w:sz w:val="17"/>
        </w:rPr>
        <w:t> </w:t>
      </w:r>
      <w:r>
        <w:rPr>
          <w:rFonts w:ascii="Arial" w:hAnsi="Arial"/>
          <w:w w:val="105"/>
          <w:sz w:val="17"/>
        </w:rPr>
        <w:t>so</w:t>
      </w:r>
      <w:r>
        <w:rPr>
          <w:rFonts w:ascii="Arial" w:hAnsi="Arial"/>
          <w:spacing w:val="-6"/>
          <w:w w:val="105"/>
          <w:sz w:val="17"/>
        </w:rPr>
        <w:t> </w:t>
      </w:r>
      <w:r>
        <w:rPr>
          <w:rFonts w:ascii="Arial" w:hAnsi="Arial"/>
          <w:w w:val="105"/>
          <w:sz w:val="17"/>
        </w:rPr>
        <w:t>that</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DPP</w:t>
      </w:r>
      <w:r>
        <w:rPr>
          <w:rFonts w:ascii="Arial" w:hAnsi="Arial"/>
          <w:spacing w:val="-6"/>
          <w:w w:val="105"/>
          <w:sz w:val="17"/>
        </w:rPr>
        <w:t> </w:t>
      </w:r>
      <w:r>
        <w:rPr>
          <w:rFonts w:ascii="Arial" w:hAnsi="Arial"/>
          <w:w w:val="105"/>
          <w:sz w:val="17"/>
        </w:rPr>
        <w:t>can sell</w:t>
      </w:r>
      <w:r>
        <w:rPr>
          <w:rFonts w:ascii="Arial" w:hAnsi="Arial"/>
          <w:spacing w:val="-1"/>
          <w:w w:val="105"/>
          <w:sz w:val="17"/>
        </w:rPr>
        <w:t> </w:t>
      </w:r>
      <w:r>
        <w:rPr>
          <w:rFonts w:ascii="Arial" w:hAnsi="Arial"/>
          <w:w w:val="105"/>
          <w:sz w:val="17"/>
        </w:rPr>
        <w:t>the</w:t>
      </w:r>
      <w:r>
        <w:rPr>
          <w:rFonts w:ascii="Arial" w:hAnsi="Arial"/>
          <w:spacing w:val="-1"/>
          <w:w w:val="105"/>
          <w:sz w:val="17"/>
        </w:rPr>
        <w:t> </w:t>
      </w:r>
      <w:r>
        <w:rPr>
          <w:rFonts w:ascii="Arial" w:hAnsi="Arial"/>
          <w:w w:val="105"/>
          <w:sz w:val="17"/>
        </w:rPr>
        <w:t>property</w:t>
      </w:r>
      <w:r>
        <w:rPr>
          <w:rFonts w:ascii="Arial" w:hAnsi="Arial"/>
          <w:spacing w:val="-1"/>
          <w:w w:val="105"/>
          <w:sz w:val="17"/>
        </w:rPr>
        <w:t> </w:t>
      </w:r>
      <w:r>
        <w:rPr>
          <w:rFonts w:ascii="Arial" w:hAnsi="Arial"/>
          <w:w w:val="105"/>
          <w:sz w:val="17"/>
        </w:rPr>
        <w:t>for</w:t>
      </w:r>
      <w:r>
        <w:rPr>
          <w:rFonts w:ascii="Arial" w:hAnsi="Arial"/>
          <w:spacing w:val="-1"/>
          <w:w w:val="105"/>
          <w:sz w:val="17"/>
        </w:rPr>
        <w:t> </w:t>
      </w:r>
      <w:r>
        <w:rPr>
          <w:rFonts w:ascii="Arial" w:hAnsi="Arial"/>
          <w:w w:val="105"/>
          <w:sz w:val="17"/>
        </w:rPr>
        <w:t>more</w:t>
      </w:r>
      <w:r>
        <w:rPr>
          <w:rFonts w:ascii="Arial" w:hAnsi="Arial"/>
          <w:spacing w:val="-1"/>
          <w:w w:val="105"/>
          <w:sz w:val="17"/>
        </w:rPr>
        <w:t> </w:t>
      </w:r>
      <w:r>
        <w:rPr>
          <w:rFonts w:ascii="Arial" w:hAnsi="Arial"/>
          <w:w w:val="105"/>
          <w:sz w:val="17"/>
        </w:rPr>
        <w:t>than</w:t>
      </w:r>
      <w:r>
        <w:rPr>
          <w:rFonts w:ascii="Arial" w:hAnsi="Arial"/>
          <w:spacing w:val="-1"/>
          <w:w w:val="105"/>
          <w:sz w:val="17"/>
        </w:rPr>
        <w:t> </w:t>
      </w:r>
      <w:r>
        <w:rPr>
          <w:rFonts w:ascii="Arial" w:hAnsi="Arial"/>
          <w:w w:val="105"/>
          <w:sz w:val="17"/>
        </w:rPr>
        <w:t>the</w:t>
      </w:r>
      <w:r>
        <w:rPr>
          <w:rFonts w:ascii="Arial" w:hAnsi="Arial"/>
          <w:spacing w:val="-1"/>
          <w:w w:val="105"/>
          <w:sz w:val="17"/>
        </w:rPr>
        <w:t> </w:t>
      </w:r>
      <w:r>
        <w:rPr>
          <w:rFonts w:ascii="Arial" w:hAnsi="Arial"/>
          <w:w w:val="105"/>
          <w:sz w:val="17"/>
        </w:rPr>
        <w:t>purchase</w:t>
      </w:r>
      <w:r>
        <w:rPr>
          <w:rFonts w:ascii="Arial" w:hAnsi="Arial"/>
          <w:spacing w:val="-1"/>
          <w:w w:val="105"/>
          <w:sz w:val="17"/>
        </w:rPr>
        <w:t> </w:t>
      </w:r>
      <w:r>
        <w:rPr>
          <w:rFonts w:ascii="Arial" w:hAnsi="Arial"/>
          <w:w w:val="105"/>
          <w:sz w:val="17"/>
        </w:rPr>
        <w:t>price</w:t>
      </w:r>
      <w:r>
        <w:rPr>
          <w:rFonts w:ascii="Arial" w:hAnsi="Arial"/>
          <w:spacing w:val="-1"/>
          <w:w w:val="105"/>
          <w:sz w:val="17"/>
        </w:rPr>
        <w:t> </w:t>
      </w:r>
      <w:r>
        <w:rPr>
          <w:rFonts w:ascii="Arial" w:hAnsi="Arial"/>
          <w:w w:val="105"/>
          <w:sz w:val="17"/>
        </w:rPr>
        <w:t>plus</w:t>
      </w:r>
      <w:r>
        <w:rPr>
          <w:rFonts w:ascii="Arial" w:hAnsi="Arial"/>
          <w:spacing w:val="-1"/>
          <w:w w:val="105"/>
          <w:sz w:val="17"/>
        </w:rPr>
        <w:t> </w:t>
      </w:r>
      <w:r>
        <w:rPr>
          <w:rFonts w:ascii="Arial" w:hAnsi="Arial"/>
          <w:w w:val="105"/>
          <w:sz w:val="17"/>
        </w:rPr>
        <w:t>all</w:t>
      </w:r>
      <w:r>
        <w:rPr>
          <w:rFonts w:ascii="Arial" w:hAnsi="Arial"/>
          <w:spacing w:val="-1"/>
          <w:w w:val="105"/>
          <w:sz w:val="17"/>
        </w:rPr>
        <w:t> </w:t>
      </w:r>
      <w:r>
        <w:rPr>
          <w:rFonts w:ascii="Arial" w:hAnsi="Arial"/>
          <w:w w:val="105"/>
          <w:sz w:val="17"/>
        </w:rPr>
        <w:t>expenses.</w:t>
      </w:r>
    </w:p>
    <w:p>
      <w:pPr>
        <w:spacing w:line="295" w:lineRule="auto" w:before="119"/>
        <w:ind w:left="1538" w:right="520" w:firstLine="0"/>
        <w:jc w:val="left"/>
        <w:rPr>
          <w:rFonts w:ascii="Arial" w:hAnsi="Arial"/>
          <w:sz w:val="17"/>
        </w:rPr>
      </w:pPr>
      <w:r>
        <w:rPr/>
        <mc:AlternateContent>
          <mc:Choice Requires="wps">
            <w:drawing>
              <wp:anchor distT="0" distB="0" distL="0" distR="0" allowOverlap="1" layoutInCell="1" locked="0" behindDoc="0" simplePos="0" relativeHeight="15741952">
                <wp:simplePos x="0" y="0"/>
                <wp:positionH relativeFrom="page">
                  <wp:posOffset>1108875</wp:posOffset>
                </wp:positionH>
                <wp:positionV relativeFrom="paragraph">
                  <wp:posOffset>513040</wp:posOffset>
                </wp:positionV>
                <wp:extent cx="411480" cy="501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96877pt;width:32.4pt;height:3.95pt;mso-position-horizontal-relative:page;mso-position-vertical-relative:paragraph;z-index:15741952" id="docshape45" coordorigin="1746,808" coordsize="648,79" path="m1809,886l1806,881,1789,856,1786,852,1791,850,1794,847,1797,843,1799,840,1800,836,1800,824,1800,822,1798,818,1788,810,1784,809,1784,828,1784,836,1782,838,1777,842,1774,843,1763,843,1763,822,1773,822,1777,822,1782,826,1784,828,1784,809,1780,808,1746,808,1746,886,1763,886,1763,856,1772,856,1791,886,1809,886xm1871,808l1825,808,1825,886,1871,886,1871,873,1842,873,1842,852,1869,852,1869,839,1842,839,1842,822,1871,822,1871,808xm1978,808l1955,808,1935,868,1935,868,1916,808,1894,808,1894,886,1909,886,1909,846,1907,825,1908,825,1927,886,1942,886,1962,825,1963,825,1962,841,1962,886,1978,886,1978,808xm2049,808l2004,808,2004,886,2049,886,2049,873,2021,873,2021,852,2047,852,2047,839,2021,839,2021,822,2049,822,2049,808xm2156,808l2133,808,2114,868,2113,868,2095,808,2072,808,2072,886,2087,886,2087,846,2086,825,2086,825,2105,886,2121,886,2141,825,2141,825,2141,841,2141,886,2156,886,2156,808xm2241,859l2239,855,2238,852,2235,848,2231,846,2227,845,2227,845,2230,844,2233,842,2235,839,2237,836,2239,832,2239,822,2239,821,2236,816,2226,810,2223,809,2223,855,2223,866,2222,868,2218,872,2214,873,2199,873,2199,852,2219,852,2223,855,2223,809,2222,809,2222,827,2222,833,2220,836,2216,838,2213,839,2199,839,2199,822,2213,822,2216,822,2220,825,2222,827,2222,809,2218,808,2182,808,2182,886,2221,886,2228,884,2238,876,2240,873,2241,871,2241,859xm2308,808l2263,808,2263,886,2308,886,2308,873,2279,873,2279,852,2306,852,2306,839,2279,839,2279,822,2308,822,2308,808xm2394,886l2390,881,2385,874,2373,856,2371,852,2375,850,2379,847,2382,843,2384,840,2385,836,2385,824,2384,822,2383,818,2372,810,2368,809,2368,828,2368,836,2367,838,2362,842,2358,843,2348,843,2348,822,2358,822,2362,822,2367,826,2368,828,2368,809,2365,808,2331,808,2331,886,2348,886,2348,856,2357,856,2375,886,2394,886xe" filled="true" fillcolor="#000000" stroked="false">
                <v:path arrowok="t"/>
                <v:fill type="solid"/>
                <w10:wrap type="none"/>
              </v:shape>
            </w:pict>
          </mc:Fallback>
        </mc:AlternateContent>
      </w:r>
      <w:r>
        <w:rPr>
          <w:rFonts w:ascii="Arial" w:hAnsi="Arial"/>
          <w:sz w:val="17"/>
        </w:rPr>
        <w:t>Raw-land</w:t>
      </w:r>
      <w:r>
        <w:rPr>
          <w:rFonts w:ascii="Arial" w:hAnsi="Arial"/>
          <w:spacing w:val="-3"/>
          <w:sz w:val="17"/>
        </w:rPr>
        <w:t> </w:t>
      </w:r>
      <w:r>
        <w:rPr>
          <w:rFonts w:ascii="Arial" w:hAnsi="Arial"/>
          <w:sz w:val="17"/>
        </w:rPr>
        <w:t>DPPs</w:t>
      </w:r>
      <w:r>
        <w:rPr>
          <w:rFonts w:ascii="Arial" w:hAnsi="Arial"/>
          <w:spacing w:val="-3"/>
          <w:sz w:val="17"/>
        </w:rPr>
        <w:t> </w:t>
      </w:r>
      <w:r>
        <w:rPr>
          <w:rFonts w:ascii="Arial" w:hAnsi="Arial"/>
          <w:sz w:val="17"/>
        </w:rPr>
        <w:t>are</w:t>
      </w:r>
      <w:r>
        <w:rPr>
          <w:rFonts w:ascii="Arial" w:hAnsi="Arial"/>
          <w:spacing w:val="-3"/>
          <w:sz w:val="17"/>
        </w:rPr>
        <w:t> </w:t>
      </w:r>
      <w:r>
        <w:rPr>
          <w:rFonts w:ascii="Arial" w:hAnsi="Arial"/>
          <w:sz w:val="17"/>
        </w:rPr>
        <w:t>considered</w:t>
      </w:r>
      <w:r>
        <w:rPr>
          <w:rFonts w:ascii="Arial" w:hAnsi="Arial"/>
          <w:spacing w:val="-3"/>
          <w:sz w:val="17"/>
        </w:rPr>
        <w:t> </w:t>
      </w:r>
      <w:r>
        <w:rPr>
          <w:rFonts w:ascii="Arial" w:hAnsi="Arial"/>
          <w:sz w:val="17"/>
        </w:rPr>
        <w:t>to</w:t>
      </w:r>
      <w:r>
        <w:rPr>
          <w:rFonts w:ascii="Arial" w:hAnsi="Arial"/>
          <w:spacing w:val="-3"/>
          <w:sz w:val="17"/>
        </w:rPr>
        <w:t> </w:t>
      </w:r>
      <w:r>
        <w:rPr>
          <w:rFonts w:ascii="Arial" w:hAnsi="Arial"/>
          <w:sz w:val="17"/>
        </w:rPr>
        <w:t>be</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riskiest</w:t>
      </w:r>
      <w:r>
        <w:rPr>
          <w:rFonts w:ascii="Arial" w:hAnsi="Arial"/>
          <w:spacing w:val="-3"/>
          <w:sz w:val="17"/>
        </w:rPr>
        <w:t> </w:t>
      </w:r>
      <w:r>
        <w:rPr>
          <w:rFonts w:ascii="Arial" w:hAnsi="Arial"/>
          <w:sz w:val="17"/>
        </w:rPr>
        <w:t>real-estate</w:t>
      </w:r>
      <w:r>
        <w:rPr>
          <w:rFonts w:ascii="Arial" w:hAnsi="Arial"/>
          <w:spacing w:val="-3"/>
          <w:sz w:val="17"/>
        </w:rPr>
        <w:t> </w:t>
      </w:r>
      <w:r>
        <w:rPr>
          <w:rFonts w:ascii="Arial" w:hAnsi="Arial"/>
          <w:sz w:val="17"/>
        </w:rPr>
        <w:t>DPPs</w:t>
      </w:r>
      <w:r>
        <w:rPr>
          <w:rFonts w:ascii="Arial" w:hAnsi="Arial"/>
          <w:spacing w:val="-3"/>
          <w:sz w:val="17"/>
        </w:rPr>
        <w:t> </w:t>
      </w:r>
      <w:r>
        <w:rPr>
          <w:rFonts w:ascii="Arial" w:hAnsi="Arial"/>
          <w:sz w:val="17"/>
        </w:rPr>
        <w:t>because</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partnership </w:t>
      </w:r>
      <w:r>
        <w:rPr>
          <w:rFonts w:ascii="Arial" w:hAnsi="Arial"/>
          <w:w w:val="105"/>
          <w:sz w:val="17"/>
        </w:rPr>
        <w:t>doesn´t</w:t>
      </w:r>
      <w:r>
        <w:rPr>
          <w:rFonts w:ascii="Arial" w:hAnsi="Arial"/>
          <w:spacing w:val="-11"/>
          <w:w w:val="105"/>
          <w:sz w:val="17"/>
        </w:rPr>
        <w:t> </w:t>
      </w:r>
      <w:r>
        <w:rPr>
          <w:rFonts w:ascii="Arial" w:hAnsi="Arial"/>
          <w:w w:val="105"/>
          <w:sz w:val="17"/>
        </w:rPr>
        <w:t>have</w:t>
      </w:r>
      <w:r>
        <w:rPr>
          <w:rFonts w:ascii="Arial" w:hAnsi="Arial"/>
          <w:spacing w:val="-11"/>
          <w:w w:val="105"/>
          <w:sz w:val="17"/>
        </w:rPr>
        <w:t> </w:t>
      </w:r>
      <w:r>
        <w:rPr>
          <w:rFonts w:ascii="Arial" w:hAnsi="Arial"/>
          <w:w w:val="105"/>
          <w:sz w:val="17"/>
        </w:rPr>
        <w:t>any</w:t>
      </w:r>
      <w:r>
        <w:rPr>
          <w:rFonts w:ascii="Arial" w:hAnsi="Arial"/>
          <w:spacing w:val="-11"/>
          <w:w w:val="105"/>
          <w:sz w:val="17"/>
        </w:rPr>
        <w:t> </w:t>
      </w:r>
      <w:r>
        <w:rPr>
          <w:rFonts w:ascii="Arial" w:hAnsi="Arial"/>
          <w:w w:val="105"/>
          <w:sz w:val="17"/>
        </w:rPr>
        <w:t>cash</w:t>
      </w:r>
      <w:r>
        <w:rPr>
          <w:rFonts w:ascii="Arial" w:hAnsi="Arial"/>
          <w:spacing w:val="-11"/>
          <w:w w:val="105"/>
          <w:sz w:val="17"/>
        </w:rPr>
        <w:t> </w:t>
      </w:r>
      <w:r>
        <w:rPr>
          <w:rFonts w:ascii="Arial" w:hAnsi="Arial"/>
          <w:w w:val="105"/>
          <w:sz w:val="17"/>
        </w:rPr>
        <w:t>flow</w:t>
      </w:r>
      <w:r>
        <w:rPr>
          <w:rFonts w:ascii="Arial" w:hAnsi="Arial"/>
          <w:spacing w:val="-11"/>
          <w:w w:val="105"/>
          <w:sz w:val="17"/>
        </w:rPr>
        <w:t> </w:t>
      </w:r>
      <w:r>
        <w:rPr>
          <w:rFonts w:ascii="Arial" w:hAnsi="Arial"/>
          <w:w w:val="105"/>
          <w:sz w:val="17"/>
        </w:rPr>
        <w:t>(no</w:t>
      </w:r>
      <w:r>
        <w:rPr>
          <w:rFonts w:ascii="Arial" w:hAnsi="Arial"/>
          <w:spacing w:val="-11"/>
          <w:w w:val="105"/>
          <w:sz w:val="17"/>
        </w:rPr>
        <w:t> </w:t>
      </w:r>
      <w:r>
        <w:rPr>
          <w:rFonts w:ascii="Arial" w:hAnsi="Arial"/>
          <w:w w:val="105"/>
          <w:sz w:val="17"/>
        </w:rPr>
        <w:t>rental</w:t>
      </w:r>
      <w:r>
        <w:rPr>
          <w:rFonts w:ascii="Arial" w:hAnsi="Arial"/>
          <w:spacing w:val="-11"/>
          <w:w w:val="105"/>
          <w:sz w:val="17"/>
        </w:rPr>
        <w:t> </w:t>
      </w:r>
      <w:r>
        <w:rPr>
          <w:rFonts w:ascii="Arial" w:hAnsi="Arial"/>
          <w:w w:val="105"/>
          <w:sz w:val="17"/>
        </w:rPr>
        <w:t>or</w:t>
      </w:r>
      <w:r>
        <w:rPr>
          <w:rFonts w:ascii="Arial" w:hAnsi="Arial"/>
          <w:spacing w:val="-11"/>
          <w:w w:val="105"/>
          <w:sz w:val="17"/>
        </w:rPr>
        <w:t> </w:t>
      </w:r>
      <w:r>
        <w:rPr>
          <w:rFonts w:ascii="Arial" w:hAnsi="Arial"/>
          <w:w w:val="105"/>
          <w:sz w:val="17"/>
        </w:rPr>
        <w:t>sales</w:t>
      </w:r>
      <w:r>
        <w:rPr>
          <w:rFonts w:ascii="Arial" w:hAnsi="Arial"/>
          <w:spacing w:val="-11"/>
          <w:w w:val="105"/>
          <w:sz w:val="17"/>
        </w:rPr>
        <w:t> </w:t>
      </w:r>
      <w:r>
        <w:rPr>
          <w:rFonts w:ascii="Arial" w:hAnsi="Arial"/>
          <w:w w:val="105"/>
          <w:sz w:val="17"/>
        </w:rPr>
        <w:t>income)</w:t>
      </w:r>
      <w:r>
        <w:rPr>
          <w:rFonts w:ascii="Arial" w:hAnsi="Arial"/>
          <w:spacing w:val="-11"/>
          <w:w w:val="105"/>
          <w:sz w:val="17"/>
        </w:rPr>
        <w:t> </w:t>
      </w:r>
      <w:r>
        <w:rPr>
          <w:rFonts w:ascii="Arial" w:hAnsi="Arial"/>
          <w:w w:val="105"/>
          <w:sz w:val="17"/>
        </w:rPr>
        <w:t>and</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value</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land</w:t>
      </w:r>
      <w:r>
        <w:rPr>
          <w:rFonts w:ascii="Arial" w:hAnsi="Arial"/>
          <w:spacing w:val="-11"/>
          <w:w w:val="105"/>
          <w:sz w:val="17"/>
        </w:rPr>
        <w:t> </w:t>
      </w:r>
      <w:r>
        <w:rPr>
          <w:rFonts w:ascii="Arial" w:hAnsi="Arial"/>
          <w:w w:val="105"/>
          <w:sz w:val="17"/>
        </w:rPr>
        <w:t>may</w:t>
      </w:r>
      <w:r>
        <w:rPr>
          <w:rFonts w:ascii="Arial" w:hAnsi="Arial"/>
          <w:spacing w:val="-11"/>
          <w:w w:val="105"/>
          <w:sz w:val="17"/>
        </w:rPr>
        <w:t> </w:t>
      </w:r>
      <w:r>
        <w:rPr>
          <w:rFonts w:ascii="Arial" w:hAnsi="Arial"/>
          <w:w w:val="105"/>
          <w:sz w:val="17"/>
        </w:rPr>
        <w:t>not increase; it may actually decrease.</w:t>
      </w:r>
    </w:p>
    <w:p>
      <w:pPr>
        <w:pStyle w:val="BodyText"/>
        <w:spacing w:before="7"/>
        <w:rPr>
          <w:rFonts w:ascii="Arial"/>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42464">
                <wp:simplePos x="0" y="0"/>
                <wp:positionH relativeFrom="page">
                  <wp:posOffset>1104900</wp:posOffset>
                </wp:positionH>
                <wp:positionV relativeFrom="paragraph">
                  <wp:posOffset>16583</wp:posOffset>
                </wp:positionV>
                <wp:extent cx="419100" cy="4191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19100" cy="419100"/>
                          <a:chExt cx="419100" cy="419100"/>
                        </a:xfrm>
                      </wpg:grpSpPr>
                      <wps:wsp>
                        <wps:cNvPr id="61" name="Graphic 6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62" name="Image 62"/>
                          <pic:cNvPicPr/>
                        </pic:nvPicPr>
                        <pic:blipFill>
                          <a:blip r:embed="rId13" cstate="print"/>
                          <a:stretch>
                            <a:fillRect/>
                          </a:stretch>
                        </pic:blipFill>
                        <pic:spPr>
                          <a:xfrm>
                            <a:off x="118691" y="90423"/>
                            <a:ext cx="181726" cy="254406"/>
                          </a:xfrm>
                          <a:prstGeom prst="rect">
                            <a:avLst/>
                          </a:prstGeom>
                        </pic:spPr>
                      </pic:pic>
                      <wps:wsp>
                        <wps:cNvPr id="63" name="Graphic 6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5pt;width:33pt;height:33pt;mso-position-horizontal-relative:page;mso-position-vertical-relative:paragraph;z-index:15742464" id="docshapegroup46" coordorigin="1740,26" coordsize="660,660">
                <v:shape style="position:absolute;left:1740;top:26;width:660;height:660" id="docshape47"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48" stroked="false">
                  <v:imagedata r:id="rId13" o:title=""/>
                </v:shape>
                <v:shape style="position:absolute;left:1740;top:26;width:660;height:660" id="docshape49"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1258824</wp:posOffset>
                </wp:positionH>
                <wp:positionV relativeFrom="paragraph">
                  <wp:posOffset>512873</wp:posOffset>
                </wp:positionV>
                <wp:extent cx="111760" cy="501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34"/>
                              </a:lnTo>
                              <a:lnTo>
                                <a:pt x="24104" y="49834"/>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32pt;width:8.8pt;height:3.95pt;mso-position-horizontal-relative:page;mso-position-vertical-relative:paragraph;z-index:15742976" id="docshape50"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30"/>
        </w:rPr>
        <w:t>The main thing to remember with real-estate DPPs is that depending on which type you invest in,</w:t>
      </w:r>
      <w:r>
        <w:rPr>
          <w:w w:val="130"/>
        </w:rPr>
        <w:t> they</w:t>
      </w:r>
      <w:r>
        <w:rPr>
          <w:w w:val="130"/>
        </w:rPr>
        <w:t> can</w:t>
      </w:r>
      <w:r>
        <w:rPr>
          <w:w w:val="130"/>
        </w:rPr>
        <w:t> provide</w:t>
      </w:r>
      <w:r>
        <w:rPr>
          <w:w w:val="130"/>
        </w:rPr>
        <w:t> capital</w:t>
      </w:r>
      <w:r>
        <w:rPr>
          <w:w w:val="130"/>
        </w:rPr>
        <w:t> growth</w:t>
      </w:r>
      <w:r>
        <w:rPr>
          <w:w w:val="130"/>
        </w:rPr>
        <w:t> potential</w:t>
      </w:r>
      <w:r>
        <w:rPr>
          <w:w w:val="130"/>
        </w:rPr>
        <w:t> through</w:t>
      </w:r>
      <w:r>
        <w:rPr>
          <w:w w:val="130"/>
        </w:rPr>
        <w:t> the</w:t>
      </w:r>
      <w:r>
        <w:rPr>
          <w:w w:val="130"/>
        </w:rPr>
        <w:t> appreciation</w:t>
      </w:r>
      <w:r>
        <w:rPr>
          <w:w w:val="130"/>
        </w:rPr>
        <w:t> of</w:t>
      </w:r>
      <w:r>
        <w:rPr>
          <w:w w:val="130"/>
        </w:rPr>
        <w:t> property</w:t>
      </w:r>
      <w:r>
        <w:rPr>
          <w:w w:val="130"/>
        </w:rPr>
        <w:t> held</w:t>
      </w:r>
      <w:r>
        <w:rPr>
          <w:w w:val="130"/>
        </w:rPr>
        <w:t> by</w:t>
      </w:r>
      <w:r>
        <w:rPr>
          <w:w w:val="130"/>
        </w:rPr>
        <w:t> the DPP;</w:t>
      </w:r>
      <w:r>
        <w:rPr>
          <w:spacing w:val="-13"/>
          <w:w w:val="130"/>
        </w:rPr>
        <w:t> </w:t>
      </w:r>
      <w:r>
        <w:rPr>
          <w:w w:val="130"/>
        </w:rPr>
        <w:t>cash</w:t>
      </w:r>
      <w:r>
        <w:rPr>
          <w:spacing w:val="-13"/>
          <w:w w:val="130"/>
        </w:rPr>
        <w:t> </w:t>
      </w:r>
      <w:r>
        <w:rPr>
          <w:w w:val="130"/>
        </w:rPr>
        <w:t>flow</w:t>
      </w:r>
      <w:r>
        <w:rPr>
          <w:spacing w:val="-13"/>
          <w:w w:val="130"/>
        </w:rPr>
        <w:t> </w:t>
      </w:r>
      <w:r>
        <w:rPr>
          <w:w w:val="130"/>
        </w:rPr>
        <w:t>for</w:t>
      </w:r>
      <w:r>
        <w:rPr>
          <w:spacing w:val="-13"/>
          <w:w w:val="130"/>
        </w:rPr>
        <w:t> </w:t>
      </w:r>
      <w:r>
        <w:rPr>
          <w:w w:val="130"/>
        </w:rPr>
        <w:t>DPPs</w:t>
      </w:r>
      <w:r>
        <w:rPr>
          <w:spacing w:val="-13"/>
          <w:w w:val="130"/>
        </w:rPr>
        <w:t> </w:t>
      </w:r>
      <w:r>
        <w:rPr>
          <w:w w:val="130"/>
        </w:rPr>
        <w:t>that</w:t>
      </w:r>
      <w:r>
        <w:rPr>
          <w:spacing w:val="-13"/>
          <w:w w:val="130"/>
        </w:rPr>
        <w:t> </w:t>
      </w:r>
      <w:r>
        <w:rPr>
          <w:w w:val="130"/>
        </w:rPr>
        <w:t>hold</w:t>
      </w:r>
      <w:r>
        <w:rPr>
          <w:spacing w:val="-13"/>
          <w:w w:val="130"/>
        </w:rPr>
        <w:t> </w:t>
      </w:r>
      <w:r>
        <w:rPr>
          <w:w w:val="130"/>
        </w:rPr>
        <w:t>rentals;</w:t>
      </w:r>
      <w:r>
        <w:rPr>
          <w:spacing w:val="-13"/>
          <w:w w:val="130"/>
        </w:rPr>
        <w:t> </w:t>
      </w:r>
      <w:r>
        <w:rPr>
          <w:w w:val="130"/>
        </w:rPr>
        <w:t>tax</w:t>
      </w:r>
      <w:r>
        <w:rPr>
          <w:spacing w:val="-13"/>
          <w:w w:val="130"/>
        </w:rPr>
        <w:t> </w:t>
      </w:r>
      <w:r>
        <w:rPr>
          <w:w w:val="130"/>
        </w:rPr>
        <w:t>deductions</w:t>
      </w:r>
      <w:r>
        <w:rPr>
          <w:spacing w:val="-13"/>
          <w:w w:val="130"/>
        </w:rPr>
        <w:t> </w:t>
      </w:r>
      <w:r>
        <w:rPr>
          <w:w w:val="130"/>
        </w:rPr>
        <w:t>for</w:t>
      </w:r>
      <w:r>
        <w:rPr>
          <w:spacing w:val="-13"/>
          <w:w w:val="130"/>
        </w:rPr>
        <w:t> </w:t>
      </w:r>
      <w:r>
        <w:rPr>
          <w:w w:val="130"/>
        </w:rPr>
        <w:t>mortgage</w:t>
      </w:r>
      <w:r>
        <w:rPr>
          <w:spacing w:val="-13"/>
          <w:w w:val="130"/>
        </w:rPr>
        <w:t> </w:t>
      </w:r>
      <w:r>
        <w:rPr>
          <w:w w:val="130"/>
        </w:rPr>
        <w:t>interest,</w:t>
      </w:r>
      <w:r>
        <w:rPr>
          <w:spacing w:val="-13"/>
          <w:w w:val="130"/>
        </w:rPr>
        <w:t> </w:t>
      </w:r>
      <w:r>
        <w:rPr>
          <w:w w:val="130"/>
        </w:rPr>
        <w:t>depreciation,</w:t>
      </w:r>
      <w:r>
        <w:rPr>
          <w:spacing w:val="-13"/>
          <w:w w:val="130"/>
        </w:rPr>
        <w:t> </w:t>
      </w:r>
      <w:r>
        <w:rPr>
          <w:w w:val="130"/>
        </w:rPr>
        <w:t>and capital improvements; and tax credits for DPPs that hold government-assisted housing.</w:t>
      </w:r>
    </w:p>
    <w:p>
      <w:pPr>
        <w:pStyle w:val="BodyText"/>
        <w:spacing w:before="10"/>
        <w:rPr>
          <w:sz w:val="28"/>
        </w:rPr>
      </w:pPr>
    </w:p>
    <w:p>
      <w:pPr>
        <w:pStyle w:val="Heading2"/>
        <w:spacing w:before="0"/>
      </w:pPr>
      <w:bookmarkStart w:name="Gearing up with equipment leasing" w:id="481"/>
      <w:bookmarkEnd w:id="481"/>
      <w:r>
        <w:rPr>
          <w:b w:val="0"/>
        </w:rPr>
      </w:r>
      <w:r>
        <w:rPr>
          <w:spacing w:val="-4"/>
          <w:w w:val="105"/>
        </w:rPr>
        <w:t>Gearing</w:t>
      </w:r>
      <w:r>
        <w:rPr>
          <w:spacing w:val="-16"/>
          <w:w w:val="105"/>
        </w:rPr>
        <w:t> </w:t>
      </w:r>
      <w:r>
        <w:rPr>
          <w:spacing w:val="-4"/>
          <w:w w:val="105"/>
        </w:rPr>
        <w:t>up</w:t>
      </w:r>
      <w:r>
        <w:rPr>
          <w:spacing w:val="-16"/>
          <w:w w:val="105"/>
        </w:rPr>
        <w:t> </w:t>
      </w:r>
      <w:r>
        <w:rPr>
          <w:spacing w:val="-4"/>
          <w:w w:val="105"/>
        </w:rPr>
        <w:t>with</w:t>
      </w:r>
      <w:r>
        <w:rPr>
          <w:spacing w:val="-15"/>
          <w:w w:val="105"/>
        </w:rPr>
        <w:t> </w:t>
      </w:r>
      <w:r>
        <w:rPr>
          <w:spacing w:val="-4"/>
          <w:w w:val="105"/>
        </w:rPr>
        <w:t>equipment</w:t>
      </w:r>
      <w:r>
        <w:rPr>
          <w:spacing w:val="-16"/>
          <w:w w:val="105"/>
        </w:rPr>
        <w:t> </w:t>
      </w:r>
      <w:r>
        <w:rPr>
          <w:spacing w:val="-4"/>
          <w:w w:val="105"/>
        </w:rPr>
        <w:t>leasing</w:t>
      </w:r>
    </w:p>
    <w:p>
      <w:pPr>
        <w:pStyle w:val="BodyText"/>
        <w:spacing w:line="312" w:lineRule="auto" w:before="203"/>
        <w:ind w:left="1120" w:right="117"/>
        <w:jc w:val="both"/>
      </w:pPr>
      <w:r>
        <w:rPr>
          <w:w w:val="130"/>
        </w:rPr>
        <w:t>Although</w:t>
      </w:r>
      <w:r>
        <w:rPr>
          <w:w w:val="130"/>
        </w:rPr>
        <w:t> you</w:t>
      </w:r>
      <w:r>
        <w:rPr>
          <w:w w:val="130"/>
        </w:rPr>
        <w:t> may</w:t>
      </w:r>
      <w:r>
        <w:rPr>
          <w:w w:val="130"/>
        </w:rPr>
        <w:t> be</w:t>
      </w:r>
      <w:r>
        <w:rPr>
          <w:w w:val="130"/>
        </w:rPr>
        <w:t> tested</w:t>
      </w:r>
      <w:r>
        <w:rPr>
          <w:w w:val="130"/>
        </w:rPr>
        <w:t> on</w:t>
      </w:r>
      <w:r>
        <w:rPr>
          <w:w w:val="130"/>
        </w:rPr>
        <w:t> equipment</w:t>
      </w:r>
      <w:r>
        <w:rPr>
          <w:w w:val="130"/>
        </w:rPr>
        <w:t> leasing</w:t>
      </w:r>
      <w:r>
        <w:rPr>
          <w:w w:val="130"/>
        </w:rPr>
        <w:t> programs</w:t>
      </w:r>
      <w:r>
        <w:rPr>
          <w:w w:val="130"/>
        </w:rPr>
        <w:t> on</w:t>
      </w:r>
      <w:r>
        <w:rPr>
          <w:w w:val="130"/>
        </w:rPr>
        <w:t> the</w:t>
      </w:r>
      <w:r>
        <w:rPr>
          <w:w w:val="130"/>
        </w:rPr>
        <w:t> SIE</w:t>
      </w:r>
      <w:r>
        <w:rPr>
          <w:w w:val="130"/>
        </w:rPr>
        <w:t> exam,</w:t>
      </w:r>
      <w:r>
        <w:rPr>
          <w:w w:val="130"/>
        </w:rPr>
        <w:t> it’s</w:t>
      </w:r>
      <w:r>
        <w:rPr>
          <w:w w:val="130"/>
        </w:rPr>
        <w:t> typically</w:t>
      </w:r>
      <w:r>
        <w:rPr>
          <w:w w:val="130"/>
        </w:rPr>
        <w:t> the least-tested type of DPP on securities exams. Equipment leasing programs purchase equipment (trucks,</w:t>
      </w:r>
      <w:r>
        <w:rPr>
          <w:w w:val="130"/>
        </w:rPr>
        <w:t> heavy</w:t>
      </w:r>
      <w:r>
        <w:rPr>
          <w:w w:val="130"/>
        </w:rPr>
        <w:t> machinery,</w:t>
      </w:r>
      <w:r>
        <w:rPr>
          <w:w w:val="130"/>
        </w:rPr>
        <w:t> computers,</w:t>
      </w:r>
      <w:r>
        <w:rPr>
          <w:w w:val="130"/>
        </w:rPr>
        <w:t> you</w:t>
      </w:r>
      <w:r>
        <w:rPr>
          <w:w w:val="130"/>
        </w:rPr>
        <w:t> name</w:t>
      </w:r>
      <w:r>
        <w:rPr>
          <w:w w:val="130"/>
        </w:rPr>
        <w:t> it)</w:t>
      </w:r>
      <w:r>
        <w:rPr>
          <w:w w:val="130"/>
        </w:rPr>
        <w:t> and</w:t>
      </w:r>
      <w:r>
        <w:rPr>
          <w:w w:val="130"/>
        </w:rPr>
        <w:t> lease</w:t>
      </w:r>
      <w:r>
        <w:rPr>
          <w:w w:val="130"/>
        </w:rPr>
        <w:t> it</w:t>
      </w:r>
      <w:r>
        <w:rPr>
          <w:w w:val="130"/>
        </w:rPr>
        <w:t> out</w:t>
      </w:r>
      <w:r>
        <w:rPr>
          <w:w w:val="130"/>
        </w:rPr>
        <w:t> to</w:t>
      </w:r>
      <w:r>
        <w:rPr>
          <w:w w:val="130"/>
        </w:rPr>
        <w:t> other</w:t>
      </w:r>
      <w:r>
        <w:rPr>
          <w:w w:val="130"/>
        </w:rPr>
        <w:t> businesses.</w:t>
      </w:r>
      <w:r>
        <w:rPr>
          <w:w w:val="130"/>
        </w:rPr>
        <w:t> The objective</w:t>
      </w:r>
      <w:r>
        <w:rPr>
          <w:w w:val="130"/>
        </w:rPr>
        <w:t> is</w:t>
      </w:r>
      <w:r>
        <w:rPr>
          <w:w w:val="130"/>
        </w:rPr>
        <w:t> to</w:t>
      </w:r>
      <w:r>
        <w:rPr>
          <w:w w:val="130"/>
        </w:rPr>
        <w:t> obtain</w:t>
      </w:r>
      <w:r>
        <w:rPr>
          <w:w w:val="130"/>
        </w:rPr>
        <w:t> a</w:t>
      </w:r>
      <w:r>
        <w:rPr>
          <w:w w:val="130"/>
        </w:rPr>
        <w:t> steady</w:t>
      </w:r>
      <w:r>
        <w:rPr>
          <w:w w:val="130"/>
        </w:rPr>
        <w:t> cash</w:t>
      </w:r>
      <w:r>
        <w:rPr>
          <w:w w:val="130"/>
        </w:rPr>
        <w:t> flow</w:t>
      </w:r>
      <w:r>
        <w:rPr>
          <w:w w:val="130"/>
        </w:rPr>
        <w:t> and</w:t>
      </w:r>
      <w:r>
        <w:rPr>
          <w:w w:val="130"/>
        </w:rPr>
        <w:t> depreciation</w:t>
      </w:r>
      <w:r>
        <w:rPr>
          <w:w w:val="130"/>
        </w:rPr>
        <w:t> write-offs.</w:t>
      </w:r>
      <w:r>
        <w:rPr>
          <w:w w:val="130"/>
        </w:rPr>
        <w:t> The</w:t>
      </w:r>
      <w:r>
        <w:rPr>
          <w:w w:val="130"/>
        </w:rPr>
        <w:t> two</w:t>
      </w:r>
      <w:r>
        <w:rPr>
          <w:w w:val="130"/>
        </w:rPr>
        <w:t> types</w:t>
      </w:r>
      <w:r>
        <w:rPr>
          <w:w w:val="130"/>
        </w:rPr>
        <w:t> of</w:t>
      </w:r>
      <w:r>
        <w:rPr>
          <w:w w:val="130"/>
        </w:rPr>
        <w:t> leasing arrangements you need to be aware of are the operating lease and the full payout lease:</w:t>
      </w:r>
    </w:p>
    <w:p>
      <w:pPr>
        <w:pStyle w:val="BodyText"/>
        <w:spacing w:before="7"/>
      </w:pPr>
    </w:p>
    <w:p>
      <w:pPr>
        <w:spacing w:before="0"/>
        <w:ind w:left="1538" w:right="520" w:hanging="294"/>
        <w:jc w:val="left"/>
        <w:rPr>
          <w:rFonts w:ascii="Arial" w:hAnsi="Arial"/>
          <w:sz w:val="17"/>
        </w:rPr>
      </w:pPr>
      <w:r>
        <w:rPr/>
        <w:drawing>
          <wp:anchor distT="0" distB="0" distL="0" distR="0" allowOverlap="1" layoutInCell="1" locked="0" behindDoc="1" simplePos="0" relativeHeight="487008256">
            <wp:simplePos x="0" y="0"/>
            <wp:positionH relativeFrom="page">
              <wp:posOffset>1676400</wp:posOffset>
            </wp:positionH>
            <wp:positionV relativeFrom="paragraph">
              <wp:posOffset>-23725</wp:posOffset>
            </wp:positionV>
            <wp:extent cx="1892300" cy="1422933"/>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1892300" cy="14229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Operating lease: </w:t>
      </w:r>
      <w:r>
        <w:rPr>
          <w:rFonts w:ascii="Arial" w:hAnsi="Arial"/>
          <w:sz w:val="17"/>
        </w:rPr>
        <w:t>This type of equipment leasing program purchases equipment and leases it for a short period of time. The DPP doesn’t receive the full value of the equipment during the</w:t>
      </w:r>
    </w:p>
    <w:p>
      <w:pPr>
        <w:spacing w:before="46"/>
        <w:ind w:left="1538" w:right="0" w:firstLine="0"/>
        <w:jc w:val="left"/>
        <w:rPr>
          <w:rFonts w:ascii="Arial"/>
          <w:sz w:val="17"/>
        </w:rPr>
      </w:pPr>
      <w:r>
        <w:rPr>
          <w:rFonts w:ascii="Arial"/>
          <w:spacing w:val="-4"/>
          <w:w w:val="105"/>
          <w:sz w:val="17"/>
        </w:rPr>
        <w:t>first</w:t>
      </w:r>
      <w:r>
        <w:rPr>
          <w:rFonts w:ascii="Arial"/>
          <w:spacing w:val="-1"/>
          <w:sz w:val="17"/>
        </w:rPr>
        <w:t> </w:t>
      </w:r>
      <w:r>
        <w:rPr>
          <w:rFonts w:ascii="Arial"/>
          <w:spacing w:val="-4"/>
          <w:w w:val="105"/>
          <w:sz w:val="17"/>
        </w:rPr>
        <w:t>lease.</w:t>
      </w:r>
      <w:r>
        <w:rPr>
          <w:rFonts w:ascii="Arial"/>
          <w:spacing w:val="-2"/>
          <w:w w:val="105"/>
          <w:sz w:val="17"/>
        </w:rPr>
        <w:t> </w:t>
      </w:r>
      <w:r>
        <w:rPr>
          <w:rFonts w:ascii="Arial"/>
          <w:spacing w:val="-4"/>
          <w:w w:val="105"/>
          <w:sz w:val="17"/>
        </w:rPr>
        <w:t>This</w:t>
      </w:r>
      <w:r>
        <w:rPr>
          <w:rFonts w:ascii="Arial"/>
          <w:spacing w:val="-1"/>
          <w:sz w:val="17"/>
        </w:rPr>
        <w:t> </w:t>
      </w:r>
      <w:r>
        <w:rPr>
          <w:rFonts w:ascii="Arial"/>
          <w:spacing w:val="-4"/>
          <w:w w:val="105"/>
          <w:sz w:val="17"/>
        </w:rPr>
        <w:t>type</w:t>
      </w:r>
      <w:r>
        <w:rPr>
          <w:rFonts w:ascii="Arial"/>
          <w:spacing w:val="-2"/>
          <w:w w:val="105"/>
          <w:sz w:val="17"/>
        </w:rPr>
        <w:t> </w:t>
      </w:r>
      <w:r>
        <w:rPr>
          <w:rFonts w:ascii="Arial"/>
          <w:spacing w:val="-4"/>
          <w:w w:val="105"/>
          <w:sz w:val="17"/>
        </w:rPr>
        <w:t>of</w:t>
      </w:r>
      <w:r>
        <w:rPr>
          <w:rFonts w:ascii="Arial"/>
          <w:spacing w:val="-3"/>
          <w:w w:val="105"/>
          <w:sz w:val="17"/>
        </w:rPr>
        <w:t> </w:t>
      </w:r>
      <w:r>
        <w:rPr>
          <w:rFonts w:ascii="Arial"/>
          <w:spacing w:val="-4"/>
          <w:w w:val="105"/>
          <w:sz w:val="17"/>
        </w:rPr>
        <w:t>arrangement</w:t>
      </w:r>
      <w:r>
        <w:rPr>
          <w:rFonts w:ascii="Arial"/>
          <w:spacing w:val="-2"/>
          <w:w w:val="105"/>
          <w:sz w:val="17"/>
        </w:rPr>
        <w:t> </w:t>
      </w:r>
      <w:r>
        <w:rPr>
          <w:rFonts w:ascii="Arial"/>
          <w:spacing w:val="-4"/>
          <w:w w:val="105"/>
          <w:sz w:val="17"/>
        </w:rPr>
        <w:t>allows</w:t>
      </w:r>
      <w:r>
        <w:rPr>
          <w:rFonts w:ascii="Arial"/>
          <w:spacing w:val="-3"/>
          <w:w w:val="105"/>
          <w:sz w:val="17"/>
        </w:rPr>
        <w:t> </w:t>
      </w:r>
      <w:r>
        <w:rPr>
          <w:rFonts w:ascii="Arial"/>
          <w:spacing w:val="-4"/>
          <w:w w:val="105"/>
          <w:sz w:val="17"/>
        </w:rPr>
        <w:t>the</w:t>
      </w:r>
      <w:r>
        <w:rPr>
          <w:rFonts w:ascii="Arial"/>
          <w:spacing w:val="-2"/>
          <w:w w:val="105"/>
          <w:sz w:val="17"/>
        </w:rPr>
        <w:t> </w:t>
      </w:r>
      <w:r>
        <w:rPr>
          <w:rFonts w:ascii="Arial"/>
          <w:spacing w:val="-4"/>
          <w:w w:val="105"/>
          <w:sz w:val="17"/>
        </w:rPr>
        <w:t>DPP</w:t>
      </w:r>
      <w:r>
        <w:rPr>
          <w:rFonts w:ascii="Arial"/>
          <w:spacing w:val="-1"/>
          <w:sz w:val="17"/>
        </w:rPr>
        <w:t> </w:t>
      </w:r>
      <w:r>
        <w:rPr>
          <w:rFonts w:ascii="Arial"/>
          <w:spacing w:val="-4"/>
          <w:w w:val="105"/>
          <w:sz w:val="17"/>
        </w:rPr>
        <w:t>to</w:t>
      </w:r>
      <w:r>
        <w:rPr>
          <w:rFonts w:ascii="Arial"/>
          <w:spacing w:val="-2"/>
          <w:w w:val="105"/>
          <w:sz w:val="17"/>
        </w:rPr>
        <w:t> </w:t>
      </w:r>
      <w:r>
        <w:rPr>
          <w:rFonts w:ascii="Arial"/>
          <w:spacing w:val="-4"/>
          <w:w w:val="105"/>
          <w:sz w:val="17"/>
        </w:rPr>
        <w:t>lease</w:t>
      </w:r>
      <w:r>
        <w:rPr>
          <w:rFonts w:ascii="Arial"/>
          <w:spacing w:val="-3"/>
          <w:w w:val="105"/>
          <w:sz w:val="17"/>
        </w:rPr>
        <w:t> </w:t>
      </w:r>
      <w:r>
        <w:rPr>
          <w:rFonts w:ascii="Arial"/>
          <w:spacing w:val="-4"/>
          <w:w w:val="105"/>
          <w:sz w:val="17"/>
        </w:rPr>
        <w:t>the</w:t>
      </w:r>
      <w:r>
        <w:rPr>
          <w:rFonts w:ascii="Arial"/>
          <w:spacing w:val="-2"/>
          <w:w w:val="105"/>
          <w:sz w:val="17"/>
        </w:rPr>
        <w:t> </w:t>
      </w:r>
      <w:r>
        <w:rPr>
          <w:rFonts w:ascii="Arial"/>
          <w:spacing w:val="-4"/>
          <w:w w:val="105"/>
          <w:sz w:val="17"/>
        </w:rPr>
        <w:t>equipment</w:t>
      </w:r>
      <w:r>
        <w:rPr>
          <w:rFonts w:ascii="Arial"/>
          <w:spacing w:val="-1"/>
          <w:sz w:val="17"/>
        </w:rPr>
        <w:t> </w:t>
      </w:r>
      <w:r>
        <w:rPr>
          <w:rFonts w:ascii="Arial"/>
          <w:spacing w:val="-4"/>
          <w:w w:val="105"/>
          <w:sz w:val="17"/>
        </w:rPr>
        <w:t>several</w:t>
      </w:r>
      <w:r>
        <w:rPr>
          <w:rFonts w:ascii="Arial"/>
          <w:spacing w:val="-2"/>
          <w:w w:val="105"/>
          <w:sz w:val="17"/>
        </w:rPr>
        <w:t> </w:t>
      </w:r>
      <w:r>
        <w:rPr>
          <w:rFonts w:ascii="Arial"/>
          <w:spacing w:val="-4"/>
          <w:w w:val="105"/>
          <w:sz w:val="17"/>
        </w:rPr>
        <w:t>times</w:t>
      </w:r>
    </w:p>
    <w:p>
      <w:pPr>
        <w:spacing w:before="44"/>
        <w:ind w:left="1538" w:right="0" w:firstLine="0"/>
        <w:jc w:val="left"/>
        <w:rPr>
          <w:rFonts w:ascii="Arial"/>
          <w:sz w:val="17"/>
        </w:rPr>
      </w:pPr>
      <w:r>
        <w:rPr>
          <w:rFonts w:ascii="Arial"/>
          <w:sz w:val="17"/>
        </w:rPr>
        <w:t>during</w:t>
      </w:r>
      <w:r>
        <w:rPr>
          <w:rFonts w:ascii="Arial"/>
          <w:spacing w:val="7"/>
          <w:sz w:val="17"/>
        </w:rPr>
        <w:t> </w:t>
      </w:r>
      <w:r>
        <w:rPr>
          <w:rFonts w:ascii="Arial"/>
          <w:sz w:val="17"/>
        </w:rPr>
        <w:t>the</w:t>
      </w:r>
      <w:r>
        <w:rPr>
          <w:rFonts w:ascii="Arial"/>
          <w:spacing w:val="8"/>
          <w:sz w:val="17"/>
        </w:rPr>
        <w:t> </w:t>
      </w:r>
      <w:r>
        <w:rPr>
          <w:rFonts w:ascii="Arial"/>
          <w:sz w:val="17"/>
        </w:rPr>
        <w:t>life</w:t>
      </w:r>
      <w:r>
        <w:rPr>
          <w:rFonts w:ascii="Arial"/>
          <w:spacing w:val="8"/>
          <w:sz w:val="17"/>
        </w:rPr>
        <w:t> </w:t>
      </w:r>
      <w:r>
        <w:rPr>
          <w:rFonts w:ascii="Arial"/>
          <w:sz w:val="17"/>
        </w:rPr>
        <w:t>of</w:t>
      </w:r>
      <w:r>
        <w:rPr>
          <w:rFonts w:ascii="Arial"/>
          <w:spacing w:val="8"/>
          <w:sz w:val="17"/>
        </w:rPr>
        <w:t> </w:t>
      </w:r>
      <w:r>
        <w:rPr>
          <w:rFonts w:ascii="Arial"/>
          <w:sz w:val="17"/>
        </w:rPr>
        <w:t>the</w:t>
      </w:r>
      <w:r>
        <w:rPr>
          <w:rFonts w:ascii="Arial"/>
          <w:spacing w:val="8"/>
          <w:sz w:val="17"/>
        </w:rPr>
        <w:t> </w:t>
      </w:r>
      <w:r>
        <w:rPr>
          <w:rFonts w:ascii="Arial"/>
          <w:spacing w:val="-2"/>
          <w:sz w:val="17"/>
        </w:rPr>
        <w:t>machinery.</w:t>
      </w:r>
    </w:p>
    <w:p>
      <w:pPr>
        <w:spacing w:before="82"/>
        <w:ind w:left="1244" w:right="0" w:firstLine="0"/>
        <w:jc w:val="left"/>
        <w:rPr>
          <w:rFonts w:ascii="Arial" w:hAnsi="Arial"/>
          <w:sz w:val="17"/>
        </w:rPr>
      </w:pPr>
      <w:r>
        <w:rPr>
          <w:rFonts w:ascii="Arial" w:hAnsi="Arial"/>
          <w:b/>
          <w:position w:val="-1"/>
          <w:sz w:val="28"/>
        </w:rPr>
        <w:t>»</w:t>
      </w:r>
      <w:r>
        <w:rPr>
          <w:rFonts w:ascii="Arial" w:hAnsi="Arial"/>
          <w:b/>
          <w:spacing w:val="63"/>
          <w:position w:val="-1"/>
          <w:sz w:val="28"/>
        </w:rPr>
        <w:t> </w:t>
      </w:r>
      <w:r>
        <w:rPr>
          <w:rFonts w:ascii="Arial" w:hAnsi="Arial"/>
          <w:b/>
          <w:sz w:val="17"/>
        </w:rPr>
        <w:t>Full</w:t>
      </w:r>
      <w:r>
        <w:rPr>
          <w:rFonts w:ascii="Arial" w:hAnsi="Arial"/>
          <w:b/>
          <w:spacing w:val="5"/>
          <w:sz w:val="17"/>
        </w:rPr>
        <w:t> </w:t>
      </w:r>
      <w:r>
        <w:rPr>
          <w:rFonts w:ascii="Arial" w:hAnsi="Arial"/>
          <w:b/>
          <w:sz w:val="17"/>
        </w:rPr>
        <w:t>payout</w:t>
      </w:r>
      <w:r>
        <w:rPr>
          <w:rFonts w:ascii="Arial" w:hAnsi="Arial"/>
          <w:b/>
          <w:spacing w:val="5"/>
          <w:sz w:val="17"/>
        </w:rPr>
        <w:t> </w:t>
      </w:r>
      <w:r>
        <w:rPr>
          <w:rFonts w:ascii="Arial" w:hAnsi="Arial"/>
          <w:b/>
          <w:sz w:val="17"/>
        </w:rPr>
        <w:t>lease:</w:t>
      </w:r>
      <w:r>
        <w:rPr>
          <w:rFonts w:ascii="Arial" w:hAnsi="Arial"/>
          <w:b/>
          <w:spacing w:val="6"/>
          <w:sz w:val="17"/>
        </w:rPr>
        <w:t> </w:t>
      </w:r>
      <w:r>
        <w:rPr>
          <w:rFonts w:ascii="Arial" w:hAnsi="Arial"/>
          <w:sz w:val="17"/>
        </w:rPr>
        <w:t>This</w:t>
      </w:r>
      <w:r>
        <w:rPr>
          <w:rFonts w:ascii="Arial" w:hAnsi="Arial"/>
          <w:spacing w:val="5"/>
          <w:sz w:val="17"/>
        </w:rPr>
        <w:t> </w:t>
      </w:r>
      <w:r>
        <w:rPr>
          <w:rFonts w:ascii="Arial" w:hAnsi="Arial"/>
          <w:sz w:val="17"/>
        </w:rPr>
        <w:t>type</w:t>
      </w:r>
      <w:r>
        <w:rPr>
          <w:rFonts w:ascii="Arial" w:hAnsi="Arial"/>
          <w:spacing w:val="5"/>
          <w:sz w:val="17"/>
        </w:rPr>
        <w:t> </w:t>
      </w:r>
      <w:r>
        <w:rPr>
          <w:rFonts w:ascii="Arial" w:hAnsi="Arial"/>
          <w:sz w:val="17"/>
        </w:rPr>
        <w:t>of</w:t>
      </w:r>
      <w:r>
        <w:rPr>
          <w:rFonts w:ascii="Arial" w:hAnsi="Arial"/>
          <w:spacing w:val="5"/>
          <w:sz w:val="17"/>
        </w:rPr>
        <w:t> </w:t>
      </w:r>
      <w:r>
        <w:rPr>
          <w:rFonts w:ascii="Arial" w:hAnsi="Arial"/>
          <w:sz w:val="17"/>
        </w:rPr>
        <w:t>equipment</w:t>
      </w:r>
      <w:r>
        <w:rPr>
          <w:rFonts w:ascii="Arial" w:hAnsi="Arial"/>
          <w:spacing w:val="5"/>
          <w:sz w:val="17"/>
        </w:rPr>
        <w:t> </w:t>
      </w:r>
      <w:r>
        <w:rPr>
          <w:rFonts w:ascii="Arial" w:hAnsi="Arial"/>
          <w:sz w:val="17"/>
        </w:rPr>
        <w:t>leasing</w:t>
      </w:r>
      <w:r>
        <w:rPr>
          <w:rFonts w:ascii="Arial" w:hAnsi="Arial"/>
          <w:spacing w:val="5"/>
          <w:sz w:val="17"/>
        </w:rPr>
        <w:t> </w:t>
      </w:r>
      <w:r>
        <w:rPr>
          <w:rFonts w:ascii="Arial" w:hAnsi="Arial"/>
          <w:sz w:val="17"/>
        </w:rPr>
        <w:t>program</w:t>
      </w:r>
      <w:r>
        <w:rPr>
          <w:rFonts w:ascii="Arial" w:hAnsi="Arial"/>
          <w:spacing w:val="5"/>
          <w:sz w:val="17"/>
        </w:rPr>
        <w:t> </w:t>
      </w:r>
      <w:r>
        <w:rPr>
          <w:rFonts w:ascii="Arial" w:hAnsi="Arial"/>
          <w:sz w:val="17"/>
        </w:rPr>
        <w:t>purchases</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equipment</w:t>
      </w:r>
      <w:r>
        <w:rPr>
          <w:rFonts w:ascii="Arial" w:hAnsi="Arial"/>
          <w:spacing w:val="4"/>
          <w:sz w:val="17"/>
        </w:rPr>
        <w:t> </w:t>
      </w:r>
      <w:r>
        <w:rPr>
          <w:rFonts w:ascii="Arial" w:hAnsi="Arial"/>
          <w:spacing w:val="-5"/>
          <w:sz w:val="17"/>
        </w:rPr>
        <w:t>and</w:t>
      </w:r>
    </w:p>
    <w:p>
      <w:pPr>
        <w:spacing w:line="295" w:lineRule="auto" w:before="1"/>
        <w:ind w:left="1538" w:right="520" w:firstLine="0"/>
        <w:jc w:val="left"/>
        <w:rPr>
          <w:rFonts w:ascii="Arial"/>
          <w:sz w:val="17"/>
        </w:rPr>
      </w:pPr>
      <w:r>
        <w:rPr>
          <w:rFonts w:ascii="Arial"/>
          <w:sz w:val="17"/>
        </w:rPr>
        <w:t>leases it out for a long period of time. The DPP receives enough income from the first lease to cover the cost of the equipment and any financing costs. Usually, the initial lease lasts for the </w:t>
      </w:r>
      <w:r>
        <w:rPr>
          <w:rFonts w:ascii="Arial"/>
          <w:w w:val="110"/>
          <w:sz w:val="17"/>
        </w:rPr>
        <w:t>useful life of the equipment.</w:t>
      </w:r>
    </w:p>
    <w:p>
      <w:pPr>
        <w:pStyle w:val="BodyText"/>
        <w:spacing w:before="9"/>
        <w:rPr>
          <w:rFonts w:ascii="Arial"/>
          <w:sz w:val="26"/>
        </w:rPr>
      </w:pPr>
    </w:p>
    <w:p>
      <w:pPr>
        <w:pStyle w:val="BodyText"/>
        <w:spacing w:line="312" w:lineRule="auto" w:before="1"/>
        <w:ind w:left="1120" w:right="118"/>
        <w:jc w:val="both"/>
      </w:pPr>
      <w:r>
        <w:rPr/>
        <mc:AlternateContent>
          <mc:Choice Requires="wps">
            <w:drawing>
              <wp:anchor distT="0" distB="0" distL="0" distR="0" allowOverlap="1" layoutInCell="1" locked="0" behindDoc="0" simplePos="0" relativeHeight="15743488">
                <wp:simplePos x="0" y="0"/>
                <wp:positionH relativeFrom="page">
                  <wp:posOffset>1104902</wp:posOffset>
                </wp:positionH>
                <wp:positionV relativeFrom="paragraph">
                  <wp:posOffset>-64442</wp:posOffset>
                </wp:positionV>
                <wp:extent cx="419100" cy="4191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19100" cy="419100"/>
                          <a:chExt cx="419100" cy="419100"/>
                        </a:xfrm>
                      </wpg:grpSpPr>
                      <wps:wsp>
                        <wps:cNvPr id="67" name="Graphic 6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8" name="Graphic 6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07425pt;width:33pt;height:33pt;mso-position-horizontal-relative:page;mso-position-vertical-relative:paragraph;z-index:15743488" id="docshapegroup51" coordorigin="1740,-101" coordsize="660,660">
                <v:shape style="position:absolute;left:1740;top:-102;width:660;height:660" id="docshape52" coordorigin="1740,-101" coordsize="660,660" path="m2070,-101l1994,-93,1925,-68,1864,-29,1813,22,1774,83,1749,153,1740,228,1749,304,1774,374,1813,435,1864,486,1925,525,1994,550,2070,558,2146,550,2215,525,2276,486,2328,435,2366,374,2391,304,2400,228,2391,153,2366,83,2328,22,2276,-29,2215,-68,2146,-93,2070,-101xe" filled="true" fillcolor="#fff200" stroked="false">
                  <v:path arrowok="t"/>
                  <v:fill type="solid"/>
                </v:shape>
                <v:shape style="position:absolute;left:1907;top:18;width:300;height:403" id="docshape53" coordorigin="1908,18" coordsize="300,403" path="m1937,67l1928,61,1921,58,1918,57,1912,57,1908,62,1908,73,1912,78,1918,78,1921,77,1928,74,1937,67xm2011,27l2002,18,1980,18,1971,27,1971,55,2011,55,2011,38,2011,27xm2074,62l2069,57,2064,57,2059,58,2049,65,2045,67,2054,74,2061,77,2064,78,2069,78,2074,73,2074,62xm2207,177l2198,168,2187,168,2176,168,2167,177,2167,247,2161,252,2147,252,2142,247,2142,161,2133,152,2111,152,2102,161,2102,247,2096,252,2082,252,2076,247,2076,146,2067,137,2045,137,2036,146,2036,247,2031,252,2016,252,2011,247,2011,80,1971,80,1971,303,1980,349,2006,386,2043,412,2089,421,2135,412,2172,386,2198,349,2207,303,2207,177xe" filled="true" fillcolor="#ffffff" stroked="false">
                  <v:path arrowok="t"/>
                  <v:fill type="solid"/>
                </v:shape>
                <v:shape style="position:absolute;left:1740;top:-102;width:660;height:660" id="docshape54" coordorigin="1740,-101" coordsize="660,660" path="m2233,188l2229,170,2228,168,2219,155,2215,152,2211,150,2207,147,2207,177,2207,303,2198,349,2172,386,2135,412,2089,421,2043,412,2006,386,1980,349,1971,303,1971,93,1971,80,2011,80,2011,247,2016,252,2031,252,2036,247,2036,146,2045,137,2067,137,2076,146,2076,247,2082,252,2096,252,2102,247,2102,161,2111,152,2133,152,2142,161,2142,247,2147,252,2161,252,2167,247,2167,177,2176,168,2198,168,2207,177,2207,147,2205,146,2187,142,2178,142,2170,145,2161,150,2161,149,2154,140,2150,137,2147,135,2144,133,2133,128,2122,127,2113,127,2104,129,2096,135,2095,134,2088,124,2079,117,2075,116,2068,113,2056,111,2050,111,2044,113,2036,116,2036,93,2048,100,2057,103,2064,103,2078,101,2089,93,2089,93,2097,81,2097,80,2098,78,2099,68,2099,67,2098,57,2097,55,2097,54,2089,42,2078,34,2074,34,2074,62,2074,73,2069,78,2064,78,2061,77,2054,74,2045,67,2046,67,2049,65,2059,58,2064,57,2069,57,2074,62,2074,34,2064,32,2057,32,2048,35,2036,42,2036,38,2033,20,2031,18,2023,6,2011,-2,2011,27,2011,55,1971,55,1971,42,1971,27,1980,18,2002,18,2011,27,2011,-2,2009,-4,1991,-7,1973,-4,1959,6,1949,20,1945,38,1945,42,1937,37,1937,67,1928,74,1921,77,1918,78,1912,78,1908,73,1908,62,1912,57,1918,57,1921,58,1928,61,1937,67,1937,37,1933,35,1925,32,1918,32,1904,34,1893,42,1885,54,1882,67,1882,68,1885,81,1893,93,1904,101,1918,103,1925,103,1933,100,1945,93,1945,303,1957,359,1987,405,2033,435,2089,447,2145,435,2166,421,2191,405,2221,359,2233,303,2233,188xm2400,228l2391,153,2381,123,2381,228,2372,300,2349,365,2312,423,2264,471,2206,507,2141,531,2070,539,1999,531,1934,507,1876,471,1828,423,1791,365,1768,300,1759,228,1768,157,1791,92,1828,34,1876,-14,1934,-50,1999,-74,2070,-82,2141,-74,2206,-50,2264,-14,2312,34,2349,92,2372,157,2381,228,2381,123,2366,84,2327,22,2276,-29,2215,-68,2175,-82,2146,-93,2070,-101,1994,-93,1925,-68,1864,-29,1813,22,1774,84,1749,153,1740,228,1749,304,1774,373,1813,435,1864,486,1925,525,1994,550,2070,558,2146,550,2175,539,2215,525,2276,486,2327,435,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1108875</wp:posOffset>
                </wp:positionH>
                <wp:positionV relativeFrom="paragraph">
                  <wp:posOffset>431822</wp:posOffset>
                </wp:positionV>
                <wp:extent cx="411480" cy="501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60"/>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4.001747pt;width:32.4pt;height:3.95pt;mso-position-horizontal-relative:page;mso-position-vertical-relative:paragraph;z-index:15744000" id="docshape55" coordorigin="1746,680" coordsize="648,79" path="m1809,759l1806,754,1789,728,1786,724,1791,722,1794,719,1797,715,1799,712,1800,708,1800,696,1800,694,1798,690,1788,682,1784,681,1784,700,1784,708,1782,711,1777,714,1774,715,1763,715,1763,694,1773,694,1777,694,1782,698,1784,700,1784,681,1780,680,1746,680,1746,759,1763,759,1763,728,1772,728,1791,759,1809,759xm1871,680l1825,680,1825,759,1871,759,1871,745,1842,745,1842,725,1869,725,1869,711,1842,711,1842,694,1871,694,1871,680xm1978,680l1955,680,1935,740,1935,740,1916,680,1894,680,1894,759,1909,759,1909,718,1907,697,1908,697,1927,759,1942,759,1962,697,1963,697,1962,713,1962,759,1978,759,1978,680xm2049,680l2004,680,2004,759,2049,759,2049,745,2021,745,2021,725,2047,725,2047,711,2021,711,2021,694,2049,694,2049,680xm2156,680l2133,680,2114,740,2113,740,2095,680,2072,680,2072,759,2087,759,2087,718,2086,697,2086,697,2105,759,2121,759,2141,697,2141,697,2141,713,2141,759,2156,759,2156,680xm2241,731l2239,727,2238,724,2235,721,2231,719,2227,717,2227,717,2230,716,2233,714,2235,711,2237,708,2239,705,2239,694,2239,693,2236,688,2226,682,2223,681,2223,728,2223,738,2222,740,2218,744,2214,745,2199,745,2199,724,2219,724,2223,728,2223,681,2222,681,2222,699,2222,705,2220,708,2216,710,2213,711,2199,711,2199,694,2213,694,2216,694,2220,697,2222,699,2222,681,2218,680,2182,680,2182,759,2221,759,2228,757,2238,749,2240,745,2241,743,2241,731xm2308,680l2263,680,2263,759,2308,759,2308,745,2279,745,2279,725,2306,725,2306,711,2279,711,2279,694,2308,694,2308,680xm2394,759l2390,754,2385,746,2373,728,2371,724,2375,722,2379,719,2382,715,2384,712,2385,708,2385,696,2384,694,2383,690,2372,682,2368,681,2368,700,2368,708,2367,711,2362,714,2358,715,2348,715,2348,694,2358,694,2362,694,2367,698,2368,700,2368,681,2365,680,2331,680,2331,759,2348,759,2348,728,2357,728,2375,759,2394,759xe" filled="true" fillcolor="#000000" stroked="false">
                <v:path arrowok="t"/>
                <v:fill type="solid"/>
                <w10:wrap type="none"/>
              </v:shape>
            </w:pict>
          </mc:Fallback>
        </mc:AlternateContent>
      </w:r>
      <w:r>
        <w:rPr>
          <w:w w:val="130"/>
        </w:rPr>
        <w:t>The</w:t>
      </w:r>
      <w:r>
        <w:rPr>
          <w:w w:val="130"/>
        </w:rPr>
        <w:t> main</w:t>
      </w:r>
      <w:r>
        <w:rPr>
          <w:w w:val="130"/>
        </w:rPr>
        <w:t> thing</w:t>
      </w:r>
      <w:r>
        <w:rPr>
          <w:w w:val="130"/>
        </w:rPr>
        <w:t> to</w:t>
      </w:r>
      <w:r>
        <w:rPr>
          <w:w w:val="130"/>
        </w:rPr>
        <w:t> remember</w:t>
      </w:r>
      <w:r>
        <w:rPr>
          <w:w w:val="130"/>
        </w:rPr>
        <w:t> about</w:t>
      </w:r>
      <w:r>
        <w:rPr>
          <w:w w:val="130"/>
        </w:rPr>
        <w:t> equipment</w:t>
      </w:r>
      <w:r>
        <w:rPr>
          <w:w w:val="130"/>
        </w:rPr>
        <w:t> leasing</w:t>
      </w:r>
      <w:r>
        <w:rPr>
          <w:w w:val="130"/>
        </w:rPr>
        <w:t> is</w:t>
      </w:r>
      <w:r>
        <w:rPr>
          <w:w w:val="130"/>
        </w:rPr>
        <w:t> that</w:t>
      </w:r>
      <w:r>
        <w:rPr>
          <w:w w:val="130"/>
        </w:rPr>
        <w:t> the</w:t>
      </w:r>
      <w:r>
        <w:rPr>
          <w:w w:val="130"/>
        </w:rPr>
        <w:t> operating</w:t>
      </w:r>
      <w:r>
        <w:rPr>
          <w:w w:val="130"/>
        </w:rPr>
        <w:t> lease</w:t>
      </w:r>
      <w:r>
        <w:rPr>
          <w:w w:val="130"/>
        </w:rPr>
        <w:t> is</w:t>
      </w:r>
      <w:r>
        <w:rPr>
          <w:w w:val="130"/>
        </w:rPr>
        <w:t> riskier, because</w:t>
      </w:r>
      <w:r>
        <w:rPr>
          <w:w w:val="130"/>
        </w:rPr>
        <w:t> the</w:t>
      </w:r>
      <w:r>
        <w:rPr>
          <w:w w:val="130"/>
        </w:rPr>
        <w:t> equipment</w:t>
      </w:r>
      <w:r>
        <w:rPr>
          <w:w w:val="130"/>
        </w:rPr>
        <w:t> becomes</w:t>
      </w:r>
      <w:r>
        <w:rPr>
          <w:w w:val="130"/>
        </w:rPr>
        <w:t> less</w:t>
      </w:r>
      <w:r>
        <w:rPr>
          <w:w w:val="130"/>
        </w:rPr>
        <w:t> valuable</w:t>
      </w:r>
      <w:r>
        <w:rPr>
          <w:w w:val="130"/>
        </w:rPr>
        <w:t> or</w:t>
      </w:r>
      <w:r>
        <w:rPr>
          <w:w w:val="130"/>
        </w:rPr>
        <w:t> outdated</w:t>
      </w:r>
      <w:r>
        <w:rPr>
          <w:w w:val="130"/>
        </w:rPr>
        <w:t> over</w:t>
      </w:r>
      <w:r>
        <w:rPr>
          <w:w w:val="130"/>
        </w:rPr>
        <w:t> time</w:t>
      </w:r>
      <w:r>
        <w:rPr>
          <w:w w:val="130"/>
        </w:rPr>
        <w:t> and,</w:t>
      </w:r>
      <w:r>
        <w:rPr>
          <w:w w:val="130"/>
        </w:rPr>
        <w:t> therefore,</w:t>
      </w:r>
      <w:r>
        <w:rPr>
          <w:w w:val="130"/>
        </w:rPr>
        <w:t> less</w:t>
      </w:r>
      <w:r>
        <w:rPr>
          <w:spacing w:val="40"/>
          <w:w w:val="130"/>
        </w:rPr>
        <w:t> </w:t>
      </w:r>
      <w:r>
        <w:rPr>
          <w:spacing w:val="-2"/>
          <w:w w:val="130"/>
        </w:rPr>
        <w:t>rentable.</w:t>
      </w:r>
    </w:p>
    <w:p>
      <w:pPr>
        <w:spacing w:after="0" w:line="312" w:lineRule="auto"/>
        <w:jc w:val="both"/>
        <w:sectPr>
          <w:pgSz w:w="12240" w:h="15660"/>
          <w:pgMar w:header="0" w:footer="736" w:top="1040" w:bottom="920" w:left="1520" w:right="1500"/>
        </w:sectPr>
      </w:pPr>
    </w:p>
    <w:p>
      <w:pPr>
        <w:pStyle w:val="Heading2"/>
        <w:spacing w:before="120"/>
      </w:pPr>
      <w:bookmarkStart w:name="Strengthening your grasp on oil and gas" w:id="482"/>
      <w:bookmarkEnd w:id="482"/>
      <w:r>
        <w:rPr>
          <w:b w:val="0"/>
        </w:rPr>
      </w:r>
      <w:r>
        <w:rPr/>
        <w:t>Strengthening</w:t>
      </w:r>
      <w:r>
        <w:rPr>
          <w:spacing w:val="-10"/>
        </w:rPr>
        <w:t> </w:t>
      </w:r>
      <w:r>
        <w:rPr/>
        <w:t>your</w:t>
      </w:r>
      <w:r>
        <w:rPr>
          <w:spacing w:val="-9"/>
        </w:rPr>
        <w:t> </w:t>
      </w:r>
      <w:r>
        <w:rPr/>
        <w:t>grasp</w:t>
      </w:r>
      <w:r>
        <w:rPr>
          <w:spacing w:val="-9"/>
        </w:rPr>
        <w:t> </w:t>
      </w:r>
      <w:r>
        <w:rPr/>
        <w:t>on</w:t>
      </w:r>
      <w:r>
        <w:rPr>
          <w:spacing w:val="-9"/>
        </w:rPr>
        <w:t> </w:t>
      </w:r>
      <w:r>
        <w:rPr/>
        <w:t>oil</w:t>
      </w:r>
      <w:r>
        <w:rPr>
          <w:spacing w:val="-9"/>
        </w:rPr>
        <w:t> </w:t>
      </w:r>
      <w:r>
        <w:rPr/>
        <w:t>and</w:t>
      </w:r>
      <w:r>
        <w:rPr>
          <w:spacing w:val="-9"/>
        </w:rPr>
        <w:t> </w:t>
      </w:r>
      <w:r>
        <w:rPr>
          <w:spacing w:val="-5"/>
        </w:rPr>
        <w:t>gas</w:t>
      </w:r>
    </w:p>
    <w:p>
      <w:pPr>
        <w:pStyle w:val="BodyText"/>
        <w:spacing w:line="312" w:lineRule="auto" w:before="202"/>
        <w:ind w:left="1120" w:right="118"/>
        <w:jc w:val="both"/>
      </w:pPr>
      <w:r>
        <w:rPr>
          <w:w w:val="130"/>
        </w:rPr>
        <w:t>Oil</w:t>
      </w:r>
      <w:r>
        <w:rPr>
          <w:spacing w:val="-4"/>
          <w:w w:val="130"/>
        </w:rPr>
        <w:t> </w:t>
      </w:r>
      <w:r>
        <w:rPr>
          <w:w w:val="130"/>
        </w:rPr>
        <w:t>and</w:t>
      </w:r>
      <w:r>
        <w:rPr>
          <w:spacing w:val="-4"/>
          <w:w w:val="130"/>
        </w:rPr>
        <w:t> </w:t>
      </w:r>
      <w:r>
        <w:rPr>
          <w:w w:val="130"/>
        </w:rPr>
        <w:t>gas</w:t>
      </w:r>
      <w:r>
        <w:rPr>
          <w:spacing w:val="-4"/>
          <w:w w:val="130"/>
        </w:rPr>
        <w:t> </w:t>
      </w:r>
      <w:r>
        <w:rPr>
          <w:w w:val="130"/>
        </w:rPr>
        <w:t>partnerships</w:t>
      </w:r>
      <w:r>
        <w:rPr>
          <w:spacing w:val="-2"/>
          <w:w w:val="130"/>
        </w:rPr>
        <w:t> </w:t>
      </w:r>
      <w:r>
        <w:rPr>
          <w:w w:val="130"/>
        </w:rPr>
        <w:t>include</w:t>
      </w:r>
      <w:r>
        <w:rPr>
          <w:spacing w:val="-2"/>
          <w:w w:val="130"/>
        </w:rPr>
        <w:t> </w:t>
      </w:r>
      <w:r>
        <w:rPr>
          <w:w w:val="130"/>
        </w:rPr>
        <w:t>programs</w:t>
      </w:r>
      <w:r>
        <w:rPr>
          <w:spacing w:val="-4"/>
          <w:w w:val="130"/>
        </w:rPr>
        <w:t> </w:t>
      </w:r>
      <w:r>
        <w:rPr>
          <w:w w:val="130"/>
        </w:rPr>
        <w:t>that</w:t>
      </w:r>
      <w:r>
        <w:rPr>
          <w:spacing w:val="-4"/>
          <w:w w:val="130"/>
        </w:rPr>
        <w:t> </w:t>
      </w:r>
      <w:r>
        <w:rPr>
          <w:w w:val="130"/>
        </w:rPr>
        <w:t>produce</w:t>
      </w:r>
      <w:r>
        <w:rPr>
          <w:spacing w:val="-4"/>
          <w:w w:val="130"/>
        </w:rPr>
        <w:t> </w:t>
      </w:r>
      <w:r>
        <w:rPr>
          <w:w w:val="130"/>
        </w:rPr>
        <w:t>income,</w:t>
      </w:r>
      <w:r>
        <w:rPr>
          <w:spacing w:val="-4"/>
          <w:w w:val="130"/>
        </w:rPr>
        <w:t> </w:t>
      </w:r>
      <w:r>
        <w:rPr>
          <w:w w:val="130"/>
        </w:rPr>
        <w:t>are</w:t>
      </w:r>
      <w:r>
        <w:rPr>
          <w:spacing w:val="-4"/>
          <w:w w:val="130"/>
        </w:rPr>
        <w:t> </w:t>
      </w:r>
      <w:r>
        <w:rPr>
          <w:w w:val="130"/>
        </w:rPr>
        <w:t>speculative</w:t>
      </w:r>
      <w:r>
        <w:rPr>
          <w:spacing w:val="-4"/>
          <w:w w:val="130"/>
        </w:rPr>
        <w:t> </w:t>
      </w:r>
      <w:r>
        <w:rPr>
          <w:w w:val="130"/>
        </w:rPr>
        <w:t>in</w:t>
      </w:r>
      <w:r>
        <w:rPr>
          <w:spacing w:val="-4"/>
          <w:w w:val="130"/>
        </w:rPr>
        <w:t> </w:t>
      </w:r>
      <w:r>
        <w:rPr>
          <w:w w:val="130"/>
        </w:rPr>
        <w:t>nature,</w:t>
      </w:r>
      <w:r>
        <w:rPr>
          <w:spacing w:val="-4"/>
          <w:w w:val="130"/>
        </w:rPr>
        <w:t> </w:t>
      </w:r>
      <w:r>
        <w:rPr>
          <w:w w:val="130"/>
        </w:rPr>
        <w:t>or</w:t>
      </w:r>
      <w:r>
        <w:rPr>
          <w:spacing w:val="-4"/>
          <w:w w:val="130"/>
        </w:rPr>
        <w:t> </w:t>
      </w:r>
      <w:r>
        <w:rPr>
          <w:w w:val="130"/>
        </w:rPr>
        <w:t>are a combination of the two. You need to know how the types of programs differ, along with their risks</w:t>
      </w:r>
      <w:r>
        <w:rPr>
          <w:w w:val="130"/>
        </w:rPr>
        <w:t> and</w:t>
      </w:r>
      <w:r>
        <w:rPr>
          <w:w w:val="130"/>
        </w:rPr>
        <w:t> potential</w:t>
      </w:r>
      <w:r>
        <w:rPr>
          <w:w w:val="130"/>
        </w:rPr>
        <w:t> rewards.</w:t>
      </w:r>
      <w:r>
        <w:rPr>
          <w:w w:val="130"/>
        </w:rPr>
        <w:t> Oil</w:t>
      </w:r>
      <w:r>
        <w:rPr>
          <w:w w:val="130"/>
        </w:rPr>
        <w:t> and</w:t>
      </w:r>
      <w:r>
        <w:rPr>
          <w:w w:val="130"/>
        </w:rPr>
        <w:t> gas</w:t>
      </w:r>
      <w:r>
        <w:rPr>
          <w:w w:val="130"/>
        </w:rPr>
        <w:t> partnerships</w:t>
      </w:r>
      <w:r>
        <w:rPr>
          <w:w w:val="130"/>
        </w:rPr>
        <w:t> also</w:t>
      </w:r>
      <w:r>
        <w:rPr>
          <w:w w:val="130"/>
        </w:rPr>
        <w:t> have</w:t>
      </w:r>
      <w:r>
        <w:rPr>
          <w:w w:val="130"/>
        </w:rPr>
        <w:t> certain</w:t>
      </w:r>
      <w:r>
        <w:rPr>
          <w:w w:val="130"/>
        </w:rPr>
        <w:t> tax</w:t>
      </w:r>
      <w:r>
        <w:rPr>
          <w:w w:val="130"/>
        </w:rPr>
        <w:t> advantages</w:t>
      </w:r>
      <w:r>
        <w:rPr>
          <w:w w:val="130"/>
        </w:rPr>
        <w:t> that</w:t>
      </w:r>
      <w:r>
        <w:rPr>
          <w:w w:val="130"/>
        </w:rPr>
        <w:t> are </w:t>
      </w:r>
      <w:r>
        <w:rPr>
          <w:spacing w:val="-2"/>
          <w:w w:val="130"/>
        </w:rPr>
        <w:t>unique:</w:t>
      </w:r>
    </w:p>
    <w:p>
      <w:pPr>
        <w:pStyle w:val="BodyText"/>
        <w:spacing w:before="6"/>
      </w:pPr>
    </w:p>
    <w:p>
      <w:pPr>
        <w:spacing w:before="0"/>
        <w:ind w:left="1244" w:right="0" w:firstLine="0"/>
        <w:jc w:val="left"/>
        <w:rPr>
          <w:rFonts w:ascii="Arial" w:hAnsi="Arial"/>
          <w:i/>
          <w:sz w:val="17"/>
        </w:rPr>
      </w:pPr>
      <w:r>
        <w:rPr/>
        <w:drawing>
          <wp:anchor distT="0" distB="0" distL="0" distR="0" allowOverlap="1" layoutInCell="1" locked="0" behindDoc="1" simplePos="0" relativeHeight="487012352">
            <wp:simplePos x="0" y="0"/>
            <wp:positionH relativeFrom="page">
              <wp:posOffset>1676400</wp:posOffset>
            </wp:positionH>
            <wp:positionV relativeFrom="paragraph">
              <wp:posOffset>-23725</wp:posOffset>
            </wp:positionV>
            <wp:extent cx="1892300" cy="3327933"/>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5" cstate="print"/>
                    <a:stretch>
                      <a:fillRect/>
                    </a:stretch>
                  </pic:blipFill>
                  <pic:spPr>
                    <a:xfrm>
                      <a:off x="0" y="0"/>
                      <a:ext cx="1892300" cy="3327933"/>
                    </a:xfrm>
                    <a:prstGeom prst="rect">
                      <a:avLst/>
                    </a:prstGeom>
                  </pic:spPr>
                </pic:pic>
              </a:graphicData>
            </a:graphic>
          </wp:anchor>
        </w:drawing>
      </w:r>
      <w:r>
        <w:rPr>
          <w:rFonts w:ascii="Arial" w:hAnsi="Arial"/>
          <w:b/>
          <w:spacing w:val="-4"/>
          <w:w w:val="105"/>
          <w:position w:val="-1"/>
          <w:sz w:val="28"/>
        </w:rPr>
        <w:t>»</w:t>
      </w:r>
      <w:r>
        <w:rPr>
          <w:rFonts w:ascii="Arial" w:hAnsi="Arial"/>
          <w:b/>
          <w:spacing w:val="36"/>
          <w:w w:val="105"/>
          <w:position w:val="-1"/>
          <w:sz w:val="28"/>
        </w:rPr>
        <w:t> </w:t>
      </w:r>
      <w:r>
        <w:rPr>
          <w:rFonts w:ascii="Arial" w:hAnsi="Arial"/>
          <w:b/>
          <w:spacing w:val="-4"/>
          <w:w w:val="105"/>
          <w:sz w:val="17"/>
        </w:rPr>
        <w:t>Intangible</w:t>
      </w:r>
      <w:r>
        <w:rPr>
          <w:rFonts w:ascii="Arial" w:hAnsi="Arial"/>
          <w:b/>
          <w:spacing w:val="-5"/>
          <w:w w:val="105"/>
          <w:sz w:val="17"/>
        </w:rPr>
        <w:t> </w:t>
      </w:r>
      <w:r>
        <w:rPr>
          <w:rFonts w:ascii="Arial" w:hAnsi="Arial"/>
          <w:b/>
          <w:spacing w:val="-4"/>
          <w:w w:val="105"/>
          <w:sz w:val="17"/>
        </w:rPr>
        <w:t>drilling</w:t>
      </w:r>
      <w:r>
        <w:rPr>
          <w:rFonts w:ascii="Arial" w:hAnsi="Arial"/>
          <w:b/>
          <w:spacing w:val="-5"/>
          <w:w w:val="105"/>
          <w:sz w:val="17"/>
        </w:rPr>
        <w:t> </w:t>
      </w:r>
      <w:r>
        <w:rPr>
          <w:rFonts w:ascii="Arial" w:hAnsi="Arial"/>
          <w:b/>
          <w:spacing w:val="-4"/>
          <w:w w:val="105"/>
          <w:sz w:val="17"/>
        </w:rPr>
        <w:t>costs</w:t>
      </w:r>
      <w:r>
        <w:rPr>
          <w:rFonts w:ascii="Arial" w:hAnsi="Arial"/>
          <w:b/>
          <w:spacing w:val="-5"/>
          <w:w w:val="105"/>
          <w:sz w:val="17"/>
        </w:rPr>
        <w:t> </w:t>
      </w:r>
      <w:r>
        <w:rPr>
          <w:rFonts w:ascii="Arial" w:hAnsi="Arial"/>
          <w:b/>
          <w:spacing w:val="-4"/>
          <w:w w:val="105"/>
          <w:sz w:val="17"/>
        </w:rPr>
        <w:t>(IDCs):</w:t>
      </w:r>
      <w:r>
        <w:rPr>
          <w:rFonts w:ascii="Arial" w:hAnsi="Arial"/>
          <w:b/>
          <w:spacing w:val="-5"/>
          <w:w w:val="105"/>
          <w:sz w:val="17"/>
        </w:rPr>
        <w:t> </w:t>
      </w:r>
      <w:r>
        <w:rPr>
          <w:rFonts w:ascii="Arial" w:hAnsi="Arial"/>
          <w:spacing w:val="-4"/>
          <w:w w:val="105"/>
          <w:sz w:val="17"/>
        </w:rPr>
        <w:t>IDCs</w:t>
      </w:r>
      <w:r>
        <w:rPr>
          <w:rFonts w:ascii="Arial" w:hAnsi="Arial"/>
          <w:spacing w:val="-6"/>
          <w:w w:val="105"/>
          <w:sz w:val="17"/>
        </w:rPr>
        <w:t> </w:t>
      </w:r>
      <w:r>
        <w:rPr>
          <w:rFonts w:ascii="Arial" w:hAnsi="Arial"/>
          <w:spacing w:val="-4"/>
          <w:w w:val="105"/>
          <w:sz w:val="17"/>
        </w:rPr>
        <w:t>are</w:t>
      </w:r>
      <w:r>
        <w:rPr>
          <w:rFonts w:ascii="Arial" w:hAnsi="Arial"/>
          <w:spacing w:val="-5"/>
          <w:w w:val="105"/>
          <w:sz w:val="17"/>
        </w:rPr>
        <w:t> </w:t>
      </w:r>
      <w:r>
        <w:rPr>
          <w:rFonts w:ascii="Arial" w:hAnsi="Arial"/>
          <w:spacing w:val="-4"/>
          <w:w w:val="105"/>
          <w:sz w:val="17"/>
        </w:rPr>
        <w:t>write-offs</w:t>
      </w:r>
      <w:r>
        <w:rPr>
          <w:rFonts w:ascii="Arial" w:hAnsi="Arial"/>
          <w:spacing w:val="-5"/>
          <w:w w:val="105"/>
          <w:sz w:val="17"/>
        </w:rPr>
        <w:t> </w:t>
      </w:r>
      <w:r>
        <w:rPr>
          <w:rFonts w:ascii="Arial" w:hAnsi="Arial"/>
          <w:spacing w:val="-4"/>
          <w:w w:val="105"/>
          <w:sz w:val="17"/>
        </w:rPr>
        <w:t>for</w:t>
      </w:r>
      <w:r>
        <w:rPr>
          <w:rFonts w:ascii="Arial" w:hAnsi="Arial"/>
          <w:spacing w:val="-5"/>
          <w:w w:val="105"/>
          <w:sz w:val="17"/>
        </w:rPr>
        <w:t> </w:t>
      </w:r>
      <w:r>
        <w:rPr>
          <w:rFonts w:ascii="Arial" w:hAnsi="Arial"/>
          <w:spacing w:val="-4"/>
          <w:w w:val="105"/>
          <w:sz w:val="17"/>
        </w:rPr>
        <w:t>drilling</w:t>
      </w:r>
      <w:r>
        <w:rPr>
          <w:rFonts w:ascii="Arial" w:hAnsi="Arial"/>
          <w:spacing w:val="-5"/>
          <w:w w:val="105"/>
          <w:sz w:val="17"/>
        </w:rPr>
        <w:t> </w:t>
      </w:r>
      <w:r>
        <w:rPr>
          <w:rFonts w:ascii="Arial" w:hAnsi="Arial"/>
          <w:spacing w:val="-4"/>
          <w:w w:val="105"/>
          <w:sz w:val="17"/>
        </w:rPr>
        <w:t>expenses.</w:t>
      </w:r>
      <w:r>
        <w:rPr>
          <w:rFonts w:ascii="Arial" w:hAnsi="Arial"/>
          <w:spacing w:val="-6"/>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word</w:t>
      </w:r>
      <w:r>
        <w:rPr>
          <w:rFonts w:ascii="Arial" w:hAnsi="Arial"/>
          <w:spacing w:val="-1"/>
          <w:sz w:val="17"/>
        </w:rPr>
        <w:t> </w:t>
      </w:r>
      <w:r>
        <w:rPr>
          <w:rFonts w:ascii="Arial" w:hAnsi="Arial"/>
          <w:i/>
          <w:spacing w:val="-4"/>
          <w:w w:val="105"/>
          <w:sz w:val="17"/>
        </w:rPr>
        <w:t>intangible</w:t>
      </w:r>
    </w:p>
    <w:p>
      <w:pPr>
        <w:spacing w:line="295" w:lineRule="auto" w:before="2"/>
        <w:ind w:left="1538" w:right="520" w:firstLine="0"/>
        <w:jc w:val="left"/>
        <w:rPr>
          <w:rFonts w:ascii="Arial" w:hAnsi="Arial"/>
          <w:sz w:val="17"/>
        </w:rPr>
      </w:pPr>
      <w:r>
        <w:rPr>
          <w:rFonts w:ascii="Arial" w:hAnsi="Arial"/>
          <w:sz w:val="17"/>
        </w:rPr>
        <w:t>is your clue that you’re not talking about actual equipment. These costs include wages for employees, fuel, repairs, hauling of equipment, insurance, and so on. IDCs are usually completely deductible in the tax year in which the intangible costs occur. IDC deductions are </w:t>
      </w:r>
      <w:r>
        <w:rPr>
          <w:rFonts w:ascii="Arial" w:hAnsi="Arial"/>
          <w:spacing w:val="-2"/>
          <w:w w:val="110"/>
          <w:sz w:val="17"/>
        </w:rPr>
        <w:t>only</w:t>
      </w:r>
      <w:r>
        <w:rPr>
          <w:rFonts w:ascii="Arial" w:hAnsi="Arial"/>
          <w:spacing w:val="-9"/>
          <w:w w:val="110"/>
          <w:sz w:val="17"/>
        </w:rPr>
        <w:t> </w:t>
      </w:r>
      <w:r>
        <w:rPr>
          <w:rFonts w:ascii="Arial" w:hAnsi="Arial"/>
          <w:spacing w:val="-2"/>
          <w:w w:val="110"/>
          <w:sz w:val="17"/>
        </w:rPr>
        <w:t>for</w:t>
      </w:r>
      <w:r>
        <w:rPr>
          <w:rFonts w:ascii="Arial" w:hAnsi="Arial"/>
          <w:spacing w:val="-9"/>
          <w:w w:val="110"/>
          <w:sz w:val="17"/>
        </w:rPr>
        <w:t> </w:t>
      </w:r>
      <w:r>
        <w:rPr>
          <w:rFonts w:ascii="Arial" w:hAnsi="Arial"/>
          <w:spacing w:val="-2"/>
          <w:w w:val="110"/>
          <w:sz w:val="17"/>
        </w:rPr>
        <w:t>drilling</w:t>
      </w:r>
      <w:r>
        <w:rPr>
          <w:rFonts w:ascii="Arial" w:hAnsi="Arial"/>
          <w:spacing w:val="-9"/>
          <w:w w:val="110"/>
          <w:sz w:val="17"/>
        </w:rPr>
        <w:t> </w:t>
      </w:r>
      <w:r>
        <w:rPr>
          <w:rFonts w:ascii="Arial" w:hAnsi="Arial"/>
          <w:spacing w:val="-2"/>
          <w:w w:val="110"/>
          <w:sz w:val="17"/>
        </w:rPr>
        <w:t>and</w:t>
      </w:r>
      <w:r>
        <w:rPr>
          <w:rFonts w:ascii="Arial" w:hAnsi="Arial"/>
          <w:spacing w:val="-9"/>
          <w:w w:val="110"/>
          <w:sz w:val="17"/>
        </w:rPr>
        <w:t> </w:t>
      </w:r>
      <w:r>
        <w:rPr>
          <w:rFonts w:ascii="Arial" w:hAnsi="Arial"/>
          <w:spacing w:val="-2"/>
          <w:w w:val="110"/>
          <w:sz w:val="17"/>
        </w:rPr>
        <w:t>preparing</w:t>
      </w:r>
      <w:r>
        <w:rPr>
          <w:rFonts w:ascii="Arial" w:hAnsi="Arial"/>
          <w:spacing w:val="-9"/>
          <w:w w:val="110"/>
          <w:sz w:val="17"/>
        </w:rPr>
        <w:t> </w:t>
      </w:r>
      <w:r>
        <w:rPr>
          <w:rFonts w:ascii="Arial" w:hAnsi="Arial"/>
          <w:spacing w:val="-2"/>
          <w:w w:val="110"/>
          <w:sz w:val="17"/>
        </w:rPr>
        <w:t>a</w:t>
      </w:r>
      <w:r>
        <w:rPr>
          <w:rFonts w:ascii="Arial" w:hAnsi="Arial"/>
          <w:spacing w:val="-9"/>
          <w:w w:val="110"/>
          <w:sz w:val="17"/>
        </w:rPr>
        <w:t> </w:t>
      </w:r>
      <w:r>
        <w:rPr>
          <w:rFonts w:ascii="Arial" w:hAnsi="Arial"/>
          <w:spacing w:val="-2"/>
          <w:w w:val="110"/>
          <w:sz w:val="17"/>
        </w:rPr>
        <w:t>well</w:t>
      </w:r>
      <w:r>
        <w:rPr>
          <w:rFonts w:ascii="Arial" w:hAnsi="Arial"/>
          <w:spacing w:val="-9"/>
          <w:w w:val="110"/>
          <w:sz w:val="17"/>
        </w:rPr>
        <w:t> </w:t>
      </w:r>
      <w:r>
        <w:rPr>
          <w:rFonts w:ascii="Arial" w:hAnsi="Arial"/>
          <w:spacing w:val="-2"/>
          <w:w w:val="110"/>
          <w:sz w:val="17"/>
        </w:rPr>
        <w:t>for</w:t>
      </w:r>
      <w:r>
        <w:rPr>
          <w:rFonts w:ascii="Arial" w:hAnsi="Arial"/>
          <w:spacing w:val="-9"/>
          <w:w w:val="110"/>
          <w:sz w:val="17"/>
        </w:rPr>
        <w:t> </w:t>
      </w:r>
      <w:r>
        <w:rPr>
          <w:rFonts w:ascii="Arial" w:hAnsi="Arial"/>
          <w:spacing w:val="-2"/>
          <w:w w:val="110"/>
          <w:sz w:val="17"/>
        </w:rPr>
        <w:t>the</w:t>
      </w:r>
      <w:r>
        <w:rPr>
          <w:rFonts w:ascii="Arial" w:hAnsi="Arial"/>
          <w:spacing w:val="-9"/>
          <w:w w:val="110"/>
          <w:sz w:val="17"/>
        </w:rPr>
        <w:t> </w:t>
      </w:r>
      <w:r>
        <w:rPr>
          <w:rFonts w:ascii="Arial" w:hAnsi="Arial"/>
          <w:spacing w:val="-2"/>
          <w:w w:val="110"/>
          <w:sz w:val="17"/>
        </w:rPr>
        <w:t>production</w:t>
      </w:r>
      <w:r>
        <w:rPr>
          <w:rFonts w:ascii="Arial" w:hAnsi="Arial"/>
          <w:spacing w:val="-9"/>
          <w:w w:val="110"/>
          <w:sz w:val="17"/>
        </w:rPr>
        <w:t> </w:t>
      </w:r>
      <w:r>
        <w:rPr>
          <w:rFonts w:ascii="Arial" w:hAnsi="Arial"/>
          <w:spacing w:val="-2"/>
          <w:w w:val="110"/>
          <w:sz w:val="17"/>
        </w:rPr>
        <w:t>of</w:t>
      </w:r>
      <w:r>
        <w:rPr>
          <w:rFonts w:ascii="Arial" w:hAnsi="Arial"/>
          <w:spacing w:val="-9"/>
          <w:w w:val="110"/>
          <w:sz w:val="17"/>
        </w:rPr>
        <w:t> </w:t>
      </w:r>
      <w:r>
        <w:rPr>
          <w:rFonts w:ascii="Arial" w:hAnsi="Arial"/>
          <w:spacing w:val="-2"/>
          <w:w w:val="110"/>
          <w:sz w:val="17"/>
        </w:rPr>
        <w:t>oil</w:t>
      </w:r>
      <w:r>
        <w:rPr>
          <w:rFonts w:ascii="Arial" w:hAnsi="Arial"/>
          <w:spacing w:val="-9"/>
          <w:w w:val="110"/>
          <w:sz w:val="17"/>
        </w:rPr>
        <w:t> </w:t>
      </w:r>
      <w:r>
        <w:rPr>
          <w:rFonts w:ascii="Arial" w:hAnsi="Arial"/>
          <w:spacing w:val="-2"/>
          <w:w w:val="110"/>
          <w:sz w:val="17"/>
        </w:rPr>
        <w:t>and</w:t>
      </w:r>
      <w:r>
        <w:rPr>
          <w:rFonts w:ascii="Arial" w:hAnsi="Arial"/>
          <w:spacing w:val="-9"/>
          <w:w w:val="110"/>
          <w:sz w:val="17"/>
        </w:rPr>
        <w:t> </w:t>
      </w:r>
      <w:r>
        <w:rPr>
          <w:rFonts w:ascii="Arial" w:hAnsi="Arial"/>
          <w:spacing w:val="-2"/>
          <w:w w:val="110"/>
          <w:sz w:val="17"/>
        </w:rPr>
        <w:t>gas.</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33"/>
          <w:position w:val="-1"/>
          <w:sz w:val="28"/>
        </w:rPr>
        <w:t> </w:t>
      </w:r>
      <w:r>
        <w:rPr>
          <w:rFonts w:ascii="Arial" w:hAnsi="Arial"/>
          <w:b/>
          <w:sz w:val="17"/>
        </w:rPr>
        <w:t>Tangible</w:t>
      </w:r>
      <w:r>
        <w:rPr>
          <w:rFonts w:ascii="Arial" w:hAnsi="Arial"/>
          <w:b/>
          <w:spacing w:val="-6"/>
          <w:sz w:val="17"/>
        </w:rPr>
        <w:t> </w:t>
      </w:r>
      <w:r>
        <w:rPr>
          <w:rFonts w:ascii="Arial" w:hAnsi="Arial"/>
          <w:b/>
          <w:sz w:val="17"/>
        </w:rPr>
        <w:t>drilling</w:t>
      </w:r>
      <w:r>
        <w:rPr>
          <w:rFonts w:ascii="Arial" w:hAnsi="Arial"/>
          <w:b/>
          <w:spacing w:val="-6"/>
          <w:sz w:val="17"/>
        </w:rPr>
        <w:t> </w:t>
      </w:r>
      <w:r>
        <w:rPr>
          <w:rFonts w:ascii="Arial" w:hAnsi="Arial"/>
          <w:b/>
          <w:sz w:val="17"/>
        </w:rPr>
        <w:t>costs</w:t>
      </w:r>
      <w:r>
        <w:rPr>
          <w:rFonts w:ascii="Arial" w:hAnsi="Arial"/>
          <w:b/>
          <w:spacing w:val="-6"/>
          <w:sz w:val="17"/>
        </w:rPr>
        <w:t> </w:t>
      </w:r>
      <w:r>
        <w:rPr>
          <w:rFonts w:ascii="Arial" w:hAnsi="Arial"/>
          <w:b/>
          <w:sz w:val="17"/>
        </w:rPr>
        <w:t>(TDCs):</w:t>
      </w:r>
      <w:r>
        <w:rPr>
          <w:rFonts w:ascii="Arial" w:hAnsi="Arial"/>
          <w:b/>
          <w:spacing w:val="-6"/>
          <w:sz w:val="17"/>
        </w:rPr>
        <w:t> </w:t>
      </w:r>
      <w:r>
        <w:rPr>
          <w:rFonts w:ascii="Arial" w:hAnsi="Arial"/>
          <w:sz w:val="17"/>
        </w:rPr>
        <w:t>TDCs</w:t>
      </w:r>
      <w:r>
        <w:rPr>
          <w:rFonts w:ascii="Arial" w:hAnsi="Arial"/>
          <w:spacing w:val="-6"/>
          <w:sz w:val="17"/>
        </w:rPr>
        <w:t> </w:t>
      </w:r>
      <w:r>
        <w:rPr>
          <w:rFonts w:ascii="Arial" w:hAnsi="Arial"/>
          <w:sz w:val="17"/>
        </w:rPr>
        <w:t>are</w:t>
      </w:r>
      <w:r>
        <w:rPr>
          <w:rFonts w:ascii="Arial" w:hAnsi="Arial"/>
          <w:spacing w:val="-6"/>
          <w:sz w:val="17"/>
        </w:rPr>
        <w:t> </w:t>
      </w:r>
      <w:r>
        <w:rPr>
          <w:rFonts w:ascii="Arial" w:hAnsi="Arial"/>
          <w:sz w:val="17"/>
        </w:rPr>
        <w:t>write-offs</w:t>
      </w:r>
      <w:r>
        <w:rPr>
          <w:rFonts w:ascii="Arial" w:hAnsi="Arial"/>
          <w:spacing w:val="-6"/>
          <w:sz w:val="17"/>
        </w:rPr>
        <w:t> </w:t>
      </w:r>
      <w:r>
        <w:rPr>
          <w:rFonts w:ascii="Arial" w:hAnsi="Arial"/>
          <w:sz w:val="17"/>
        </w:rPr>
        <w:t>on</w:t>
      </w:r>
      <w:r>
        <w:rPr>
          <w:rFonts w:ascii="Arial" w:hAnsi="Arial"/>
          <w:spacing w:val="-6"/>
          <w:sz w:val="17"/>
        </w:rPr>
        <w:t> </w:t>
      </w:r>
      <w:r>
        <w:rPr>
          <w:rFonts w:ascii="Arial" w:hAnsi="Arial"/>
          <w:sz w:val="17"/>
        </w:rPr>
        <w:t>items</w:t>
      </w:r>
      <w:r>
        <w:rPr>
          <w:rFonts w:ascii="Arial" w:hAnsi="Arial"/>
          <w:spacing w:val="-6"/>
          <w:sz w:val="17"/>
        </w:rPr>
        <w:t> </w:t>
      </w:r>
      <w:r>
        <w:rPr>
          <w:rFonts w:ascii="Arial" w:hAnsi="Arial"/>
          <w:sz w:val="17"/>
        </w:rPr>
        <w:t>purchased</w:t>
      </w:r>
      <w:r>
        <w:rPr>
          <w:rFonts w:ascii="Arial" w:hAnsi="Arial"/>
          <w:spacing w:val="-6"/>
          <w:sz w:val="17"/>
        </w:rPr>
        <w:t> </w:t>
      </w:r>
      <w:r>
        <w:rPr>
          <w:rFonts w:ascii="Arial" w:hAnsi="Arial"/>
          <w:sz w:val="17"/>
        </w:rPr>
        <w:t>that</w:t>
      </w:r>
      <w:r>
        <w:rPr>
          <w:rFonts w:ascii="Arial" w:hAnsi="Arial"/>
          <w:spacing w:val="-7"/>
          <w:sz w:val="17"/>
        </w:rPr>
        <w:t> </w:t>
      </w:r>
      <w:r>
        <w:rPr>
          <w:rFonts w:ascii="Arial" w:hAnsi="Arial"/>
          <w:sz w:val="17"/>
        </w:rPr>
        <w:t>have</w:t>
      </w:r>
      <w:r>
        <w:rPr>
          <w:rFonts w:ascii="Arial" w:hAnsi="Arial"/>
          <w:spacing w:val="-6"/>
          <w:sz w:val="17"/>
        </w:rPr>
        <w:t> </w:t>
      </w:r>
      <w:r>
        <w:rPr>
          <w:rFonts w:ascii="Arial" w:hAnsi="Arial"/>
          <w:spacing w:val="-2"/>
          <w:sz w:val="17"/>
        </w:rPr>
        <w:t>salvage</w:t>
      </w:r>
    </w:p>
    <w:p>
      <w:pPr>
        <w:spacing w:line="295" w:lineRule="auto" w:before="1"/>
        <w:ind w:left="1538" w:right="593" w:firstLine="0"/>
        <w:jc w:val="left"/>
        <w:rPr>
          <w:rFonts w:ascii="Arial" w:hAnsi="Arial"/>
          <w:sz w:val="17"/>
        </w:rPr>
      </w:pPr>
      <w:r>
        <w:rPr/>
        <mc:AlternateContent>
          <mc:Choice Requires="wps">
            <w:drawing>
              <wp:anchor distT="0" distB="0" distL="0" distR="0" allowOverlap="1" layoutInCell="1" locked="0" behindDoc="0" simplePos="0" relativeHeight="15745536">
                <wp:simplePos x="0" y="0"/>
                <wp:positionH relativeFrom="page">
                  <wp:posOffset>1104902</wp:posOffset>
                </wp:positionH>
                <wp:positionV relativeFrom="paragraph">
                  <wp:posOffset>767815</wp:posOffset>
                </wp:positionV>
                <wp:extent cx="419100" cy="4191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419100" cy="419100"/>
                          <a:chExt cx="419100" cy="419100"/>
                        </a:xfrm>
                      </wpg:grpSpPr>
                      <wps:wsp>
                        <wps:cNvPr id="73" name="Graphic 7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4" name="Graphic 7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457886pt;width:33pt;height:33pt;mso-position-horizontal-relative:page;mso-position-vertical-relative:paragraph;z-index:15745536" id="docshapegroup56" coordorigin="1740,1209" coordsize="660,660">
                <v:shape style="position:absolute;left:1740;top:1209;width:660;height:660" id="docshape57" coordorigin="1740,1209" coordsize="660,660" path="m2070,1209l1994,1218,1925,1243,1864,1282,1813,1333,1774,1394,1749,1463,1740,1539,1749,1615,1774,1684,1813,1746,1864,1797,1925,1836,1994,1860,2070,1869,2146,1860,2215,1836,2276,1797,2328,1746,2366,1684,2391,1615,2400,1539,2391,1463,2366,1394,2328,1333,2276,1282,2215,1243,2146,1218,2070,1209xe" filled="true" fillcolor="#fff200" stroked="false">
                  <v:path arrowok="t"/>
                  <v:fill type="solid"/>
                </v:shape>
                <v:shape style="position:absolute;left:1907;top:1328;width:300;height:403" id="docshape58" coordorigin="1908,1329" coordsize="300,403" path="m1937,1378l1928,1372,1921,1368,1918,1368,1912,1368,1908,1372,1908,1384,1912,1388,1918,1388,1921,1388,1928,1385,1937,1378xm2011,1338l2002,1329,1980,1329,1971,1338,1971,1365,2011,1365,2011,1349,2011,1338xm2074,1372l2069,1368,2064,1368,2059,1368,2049,1375,2045,1378,2054,1385,2061,1388,2064,1388,2069,1388,2074,1384,2074,1372xm2207,1487l2198,1478,2187,1478,2176,1478,2167,1487,2167,1557,2161,1563,2147,1563,2142,1557,2142,1472,2133,1463,2111,1463,2102,1472,2102,1557,2096,1563,2082,1563,2076,1557,2076,1457,2067,1448,2045,1448,2036,1457,2036,1557,2031,1563,2016,1563,2011,1557,2011,1391,1971,1391,1971,1614,1980,1660,2006,1697,2043,1722,2089,1732,2135,1722,2172,1697,2198,1660,2207,1614,2207,1487xe" filled="true" fillcolor="#ffffff" stroked="false">
                  <v:path arrowok="t"/>
                  <v:fill type="solid"/>
                </v:shape>
                <v:shape style="position:absolute;left:1740;top:1209;width:660;height:660" id="docshape59" coordorigin="1740,1209" coordsize="660,660" path="m2233,1498l2229,1481,2228,1478,2219,1466,2215,1463,2211,1461,2207,1458,2207,1487,2207,1614,2198,1660,2172,1697,2135,1722,2089,1732,2043,1722,2006,1697,1980,1660,1971,1614,1971,1404,1971,1391,2011,1391,2011,1557,2016,1563,2031,1563,2036,1557,2036,1457,2045,1448,2067,1448,2076,1457,2076,1557,2082,1563,2096,1563,2102,1557,2102,1472,2111,1463,2133,1463,2142,1472,2142,1557,2147,1563,2161,1563,2167,1557,2167,1487,2176,1478,2198,1478,2207,1487,2207,1458,2205,1456,2187,1453,2178,1453,2170,1455,2161,1461,2161,1460,2154,1450,2150,1448,2147,1445,2144,1443,2133,1439,2122,1437,2113,1437,2104,1440,2096,1445,2095,1444,2088,1435,2079,1428,2075,1427,2068,1424,2056,1422,2050,1422,2044,1423,2036,1427,2036,1404,2048,1411,2057,1414,2064,1414,2078,1411,2089,1404,2089,1404,2097,1392,2097,1391,2098,1388,2099,1379,2099,1377,2098,1368,2097,1365,2097,1364,2089,1353,2078,1345,2074,1344,2074,1372,2074,1384,2069,1388,2064,1388,2061,1388,2054,1385,2045,1378,2046,1377,2049,1375,2059,1368,2064,1368,2069,1368,2074,1372,2074,1344,2064,1342,2057,1342,2048,1345,2036,1353,2036,1349,2033,1331,2031,1329,2023,1317,2011,1308,2011,1338,2011,1365,1971,1365,1971,1353,1971,1338,1980,1329,2002,1329,2011,1338,2011,1308,2009,1307,1991,1303,1973,1307,1959,1317,1949,1331,1945,1349,1945,1353,1937,1348,1937,1378,1928,1385,1921,1388,1918,1388,1912,1388,1908,1384,1908,1372,1912,1368,1918,1368,1921,1368,1928,1372,1937,1378,1937,1348,1933,1345,1925,1342,1918,1342,1904,1345,1893,1353,1885,1364,1882,1377,1882,1379,1885,1392,1893,1404,1904,1411,1918,1414,1925,1414,1933,1411,1945,1404,1945,1614,1957,1670,1987,1715,2033,1746,2089,1757,2145,1746,2166,1732,2191,1715,2221,1670,2233,1614,2233,1498xm2400,1539l2391,1464,2381,1434,2381,1539,2372,1610,2349,1676,2312,1733,2264,1781,2206,1818,2141,1841,2070,1850,1999,1841,1934,1818,1876,1781,1828,1733,1791,1676,1768,1610,1759,1539,1768,1468,1791,1403,1828,1345,1876,1297,1934,1260,1999,1237,2070,1229,2141,1237,2206,1260,2264,1297,2312,1345,2349,1403,2372,1468,2381,1539,2381,1434,2366,1394,2327,1333,2276,1282,2215,1243,2175,1229,2146,1218,2070,1209,1994,1218,1925,1243,1864,1282,1813,1333,1774,1394,1749,1464,1740,1539,1749,1615,1774,1684,1813,1745,1864,1797,1925,1836,1994,1860,2070,1869,2146,1860,2175,1850,2215,1836,2276,1797,2327,1745,2366,1684,2391,1615,2400,1539xe" filled="true" fillcolor="#000000" stroked="false">
                  <v:path arrowok="t"/>
                  <v:fill type="solid"/>
                </v:shape>
                <w10:wrap type="none"/>
              </v:group>
            </w:pict>
          </mc:Fallback>
        </mc:AlternateContent>
      </w:r>
      <w:r>
        <w:rPr>
          <w:rFonts w:ascii="Arial" w:hAnsi="Arial"/>
          <w:spacing w:val="-2"/>
          <w:w w:val="105"/>
          <w:sz w:val="17"/>
        </w:rPr>
        <w:t>value</w:t>
      </w:r>
      <w:r>
        <w:rPr>
          <w:rFonts w:ascii="Arial" w:hAnsi="Arial"/>
          <w:spacing w:val="-9"/>
          <w:w w:val="105"/>
          <w:sz w:val="17"/>
        </w:rPr>
        <w:t> </w:t>
      </w:r>
      <w:r>
        <w:rPr>
          <w:rFonts w:ascii="Arial" w:hAnsi="Arial"/>
          <w:spacing w:val="-2"/>
          <w:w w:val="105"/>
          <w:sz w:val="17"/>
        </w:rPr>
        <w:t>(items</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can</w:t>
      </w:r>
      <w:r>
        <w:rPr>
          <w:rFonts w:ascii="Arial" w:hAnsi="Arial"/>
          <w:spacing w:val="-9"/>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resold).</w:t>
      </w:r>
      <w:r>
        <w:rPr>
          <w:rFonts w:ascii="Arial" w:hAnsi="Arial"/>
          <w:spacing w:val="-9"/>
          <w:w w:val="105"/>
          <w:sz w:val="17"/>
        </w:rPr>
        <w:t> </w:t>
      </w:r>
      <w:r>
        <w:rPr>
          <w:rFonts w:ascii="Arial" w:hAnsi="Arial"/>
          <w:spacing w:val="-2"/>
          <w:w w:val="105"/>
          <w:sz w:val="17"/>
        </w:rPr>
        <w:t>All</w:t>
      </w:r>
      <w:r>
        <w:rPr>
          <w:rFonts w:ascii="Arial" w:hAnsi="Arial"/>
          <w:spacing w:val="-9"/>
          <w:w w:val="105"/>
          <w:sz w:val="17"/>
        </w:rPr>
        <w:t> </w:t>
      </w:r>
      <w:r>
        <w:rPr>
          <w:rFonts w:ascii="Arial" w:hAnsi="Arial"/>
          <w:spacing w:val="-2"/>
          <w:w w:val="105"/>
          <w:sz w:val="17"/>
        </w:rPr>
        <w:t>oil</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gas</w:t>
      </w:r>
      <w:r>
        <w:rPr>
          <w:rFonts w:ascii="Arial" w:hAnsi="Arial"/>
          <w:spacing w:val="-9"/>
          <w:w w:val="105"/>
          <w:sz w:val="17"/>
        </w:rPr>
        <w:t> </w:t>
      </w:r>
      <w:r>
        <w:rPr>
          <w:rFonts w:ascii="Arial" w:hAnsi="Arial"/>
          <w:spacing w:val="-2"/>
          <w:w w:val="105"/>
          <w:sz w:val="17"/>
        </w:rPr>
        <w:t>DPPs</w:t>
      </w:r>
      <w:r>
        <w:rPr>
          <w:rFonts w:ascii="Arial" w:hAnsi="Arial"/>
          <w:spacing w:val="-9"/>
          <w:w w:val="105"/>
          <w:sz w:val="17"/>
        </w:rPr>
        <w:t> </w:t>
      </w:r>
      <w:r>
        <w:rPr>
          <w:rFonts w:ascii="Arial" w:hAnsi="Arial"/>
          <w:spacing w:val="-2"/>
          <w:w w:val="105"/>
          <w:sz w:val="17"/>
        </w:rPr>
        <w:t>have</w:t>
      </w:r>
      <w:r>
        <w:rPr>
          <w:rFonts w:ascii="Arial" w:hAnsi="Arial"/>
          <w:spacing w:val="-9"/>
          <w:w w:val="105"/>
          <w:sz w:val="17"/>
        </w:rPr>
        <w:t> </w:t>
      </w:r>
      <w:r>
        <w:rPr>
          <w:rFonts w:ascii="Arial" w:hAnsi="Arial"/>
          <w:spacing w:val="-2"/>
          <w:w w:val="105"/>
          <w:sz w:val="17"/>
        </w:rPr>
        <w:t>TDCs,</w:t>
      </w:r>
      <w:r>
        <w:rPr>
          <w:rFonts w:ascii="Arial" w:hAnsi="Arial"/>
          <w:spacing w:val="-9"/>
          <w:w w:val="105"/>
          <w:sz w:val="17"/>
        </w:rPr>
        <w:t> </w:t>
      </w:r>
      <w:r>
        <w:rPr>
          <w:rFonts w:ascii="Arial" w:hAnsi="Arial"/>
          <w:spacing w:val="-2"/>
          <w:w w:val="105"/>
          <w:sz w:val="17"/>
        </w:rPr>
        <w:t>which</w:t>
      </w:r>
      <w:r>
        <w:rPr>
          <w:rFonts w:ascii="Arial" w:hAnsi="Arial"/>
          <w:spacing w:val="-9"/>
          <w:w w:val="105"/>
          <w:sz w:val="17"/>
        </w:rPr>
        <w:t> </w:t>
      </w:r>
      <w:r>
        <w:rPr>
          <w:rFonts w:ascii="Arial" w:hAnsi="Arial"/>
          <w:spacing w:val="-2"/>
          <w:w w:val="105"/>
          <w:sz w:val="17"/>
        </w:rPr>
        <w:t>include</w:t>
      </w:r>
      <w:r>
        <w:rPr>
          <w:rFonts w:ascii="Arial" w:hAnsi="Arial"/>
          <w:spacing w:val="-9"/>
          <w:w w:val="105"/>
          <w:sz w:val="17"/>
        </w:rPr>
        <w:t> </w:t>
      </w:r>
      <w:r>
        <w:rPr>
          <w:rFonts w:ascii="Arial" w:hAnsi="Arial"/>
          <w:spacing w:val="-2"/>
          <w:w w:val="105"/>
          <w:sz w:val="17"/>
        </w:rPr>
        <w:t>costs</w:t>
      </w:r>
      <w:r>
        <w:rPr>
          <w:rFonts w:ascii="Arial" w:hAnsi="Arial"/>
          <w:spacing w:val="-9"/>
          <w:w w:val="105"/>
          <w:sz w:val="17"/>
        </w:rPr>
        <w:t> </w:t>
      </w:r>
      <w:r>
        <w:rPr>
          <w:rFonts w:ascii="Arial" w:hAnsi="Arial"/>
          <w:spacing w:val="-2"/>
          <w:w w:val="105"/>
          <w:sz w:val="17"/>
        </w:rPr>
        <w:t>for </w:t>
      </w:r>
      <w:r>
        <w:rPr>
          <w:rFonts w:ascii="Arial" w:hAnsi="Arial"/>
          <w:w w:val="105"/>
          <w:sz w:val="17"/>
        </w:rPr>
        <w:t>purchasing</w:t>
      </w:r>
      <w:r>
        <w:rPr>
          <w:rFonts w:ascii="Arial" w:hAnsi="Arial"/>
          <w:spacing w:val="-10"/>
          <w:w w:val="105"/>
          <w:sz w:val="17"/>
        </w:rPr>
        <w:t> </w:t>
      </w:r>
      <w:r>
        <w:rPr>
          <w:rFonts w:ascii="Arial" w:hAnsi="Arial"/>
          <w:w w:val="105"/>
          <w:sz w:val="17"/>
        </w:rPr>
        <w:t>items</w:t>
      </w:r>
      <w:r>
        <w:rPr>
          <w:rFonts w:ascii="Arial" w:hAnsi="Arial"/>
          <w:spacing w:val="-10"/>
          <w:w w:val="105"/>
          <w:sz w:val="17"/>
        </w:rPr>
        <w:t> </w:t>
      </w:r>
      <w:r>
        <w:rPr>
          <w:rFonts w:ascii="Arial" w:hAnsi="Arial"/>
          <w:w w:val="105"/>
          <w:sz w:val="17"/>
        </w:rPr>
        <w:t>such</w:t>
      </w:r>
      <w:r>
        <w:rPr>
          <w:rFonts w:ascii="Arial" w:hAnsi="Arial"/>
          <w:spacing w:val="-10"/>
          <w:w w:val="105"/>
          <w:sz w:val="17"/>
        </w:rPr>
        <w:t> </w:t>
      </w:r>
      <w:r>
        <w:rPr>
          <w:rFonts w:ascii="Arial" w:hAnsi="Arial"/>
          <w:w w:val="105"/>
          <w:sz w:val="17"/>
        </w:rPr>
        <w:t>as</w:t>
      </w:r>
      <w:r>
        <w:rPr>
          <w:rFonts w:ascii="Arial" w:hAnsi="Arial"/>
          <w:spacing w:val="-10"/>
          <w:w w:val="105"/>
          <w:sz w:val="17"/>
        </w:rPr>
        <w:t> </w:t>
      </w:r>
      <w:r>
        <w:rPr>
          <w:rFonts w:ascii="Arial" w:hAnsi="Arial"/>
          <w:w w:val="105"/>
          <w:sz w:val="17"/>
        </w:rPr>
        <w:t>storage</w:t>
      </w:r>
      <w:r>
        <w:rPr>
          <w:rFonts w:ascii="Arial" w:hAnsi="Arial"/>
          <w:spacing w:val="-10"/>
          <w:w w:val="105"/>
          <w:sz w:val="17"/>
        </w:rPr>
        <w:t> </w:t>
      </w:r>
      <w:r>
        <w:rPr>
          <w:rFonts w:ascii="Arial" w:hAnsi="Arial"/>
          <w:w w:val="105"/>
          <w:sz w:val="17"/>
        </w:rPr>
        <w:t>tanks</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well</w:t>
      </w:r>
      <w:r>
        <w:rPr>
          <w:rFonts w:ascii="Arial" w:hAnsi="Arial"/>
          <w:spacing w:val="-10"/>
          <w:w w:val="105"/>
          <w:sz w:val="17"/>
        </w:rPr>
        <w:t> </w:t>
      </w:r>
      <w:r>
        <w:rPr>
          <w:rFonts w:ascii="Arial" w:hAnsi="Arial"/>
          <w:w w:val="105"/>
          <w:sz w:val="17"/>
        </w:rPr>
        <w:t>equipment.</w:t>
      </w:r>
      <w:r>
        <w:rPr>
          <w:rFonts w:ascii="Arial" w:hAnsi="Arial"/>
          <w:spacing w:val="-10"/>
          <w:w w:val="105"/>
          <w:sz w:val="17"/>
        </w:rPr>
        <w:t> </w:t>
      </w:r>
      <w:r>
        <w:rPr>
          <w:rFonts w:ascii="Arial" w:hAnsi="Arial"/>
          <w:w w:val="105"/>
          <w:sz w:val="17"/>
        </w:rPr>
        <w:t>These</w:t>
      </w:r>
      <w:r>
        <w:rPr>
          <w:rFonts w:ascii="Arial" w:hAnsi="Arial"/>
          <w:spacing w:val="-10"/>
          <w:w w:val="105"/>
          <w:sz w:val="17"/>
        </w:rPr>
        <w:t> </w:t>
      </w:r>
      <w:r>
        <w:rPr>
          <w:rFonts w:ascii="Arial" w:hAnsi="Arial"/>
          <w:w w:val="105"/>
          <w:sz w:val="17"/>
        </w:rPr>
        <w:t>costs</w:t>
      </w:r>
      <w:r>
        <w:rPr>
          <w:rFonts w:ascii="Arial" w:hAnsi="Arial"/>
          <w:spacing w:val="-10"/>
          <w:w w:val="105"/>
          <w:sz w:val="17"/>
        </w:rPr>
        <w:t> </w:t>
      </w:r>
      <w:r>
        <w:rPr>
          <w:rFonts w:ascii="Arial" w:hAnsi="Arial"/>
          <w:w w:val="105"/>
          <w:sz w:val="17"/>
        </w:rPr>
        <w:t>aren´t</w:t>
      </w:r>
      <w:r>
        <w:rPr>
          <w:rFonts w:ascii="Arial" w:hAnsi="Arial"/>
          <w:spacing w:val="-10"/>
          <w:w w:val="105"/>
          <w:sz w:val="17"/>
        </w:rPr>
        <w:t> </w:t>
      </w:r>
      <w:r>
        <w:rPr>
          <w:rFonts w:ascii="Arial" w:hAnsi="Arial"/>
          <w:w w:val="105"/>
          <w:sz w:val="17"/>
        </w:rPr>
        <w:t>written</w:t>
      </w:r>
      <w:r>
        <w:rPr>
          <w:rFonts w:ascii="Arial" w:hAnsi="Arial"/>
          <w:spacing w:val="-10"/>
          <w:w w:val="105"/>
          <w:sz w:val="17"/>
        </w:rPr>
        <w:t> </w:t>
      </w:r>
      <w:r>
        <w:rPr>
          <w:rFonts w:ascii="Arial" w:hAnsi="Arial"/>
          <w:w w:val="105"/>
          <w:sz w:val="17"/>
        </w:rPr>
        <w:t>off </w:t>
      </w:r>
      <w:r>
        <w:rPr>
          <w:rFonts w:ascii="Arial" w:hAnsi="Arial"/>
          <w:spacing w:val="-2"/>
          <w:w w:val="105"/>
          <w:sz w:val="17"/>
        </w:rPr>
        <w:t>immediately</w:t>
      </w:r>
      <w:r>
        <w:rPr>
          <w:rFonts w:ascii="Arial" w:hAnsi="Arial"/>
          <w:spacing w:val="-12"/>
          <w:w w:val="105"/>
          <w:sz w:val="17"/>
        </w:rPr>
        <w:t> </w:t>
      </w:r>
      <w:r>
        <w:rPr>
          <w:rFonts w:ascii="Arial" w:hAnsi="Arial"/>
          <w:spacing w:val="-2"/>
          <w:w w:val="105"/>
          <w:sz w:val="17"/>
        </w:rPr>
        <w:t>but</w:t>
      </w:r>
      <w:r>
        <w:rPr>
          <w:rFonts w:ascii="Arial" w:hAnsi="Arial"/>
          <w:spacing w:val="-11"/>
          <w:w w:val="105"/>
          <w:sz w:val="17"/>
        </w:rPr>
        <w:t> </w:t>
      </w:r>
      <w:r>
        <w:rPr>
          <w:rFonts w:ascii="Arial" w:hAnsi="Arial"/>
          <w:spacing w:val="-2"/>
          <w:w w:val="105"/>
          <w:sz w:val="17"/>
        </w:rPr>
        <w:t>are</w:t>
      </w:r>
      <w:r>
        <w:rPr>
          <w:rFonts w:ascii="Arial" w:hAnsi="Arial"/>
          <w:spacing w:val="-12"/>
          <w:w w:val="105"/>
          <w:sz w:val="17"/>
        </w:rPr>
        <w:t> </w:t>
      </w:r>
      <w:r>
        <w:rPr>
          <w:rFonts w:ascii="Arial" w:hAnsi="Arial"/>
          <w:i/>
          <w:spacing w:val="-2"/>
          <w:w w:val="105"/>
          <w:sz w:val="17"/>
        </w:rPr>
        <w:t>depreciated</w:t>
      </w:r>
      <w:r>
        <w:rPr>
          <w:rFonts w:ascii="Arial" w:hAnsi="Arial"/>
          <w:i/>
          <w:spacing w:val="-11"/>
          <w:w w:val="105"/>
          <w:sz w:val="17"/>
        </w:rPr>
        <w:t> </w:t>
      </w:r>
      <w:r>
        <w:rPr>
          <w:rFonts w:ascii="Arial" w:hAnsi="Arial"/>
          <w:spacing w:val="-2"/>
          <w:w w:val="105"/>
          <w:sz w:val="17"/>
        </w:rPr>
        <w:t>(deducted)</w:t>
      </w:r>
      <w:r>
        <w:rPr>
          <w:rFonts w:ascii="Arial" w:hAnsi="Arial"/>
          <w:spacing w:val="-11"/>
          <w:w w:val="105"/>
          <w:sz w:val="17"/>
        </w:rPr>
        <w:t> </w:t>
      </w:r>
      <w:r>
        <w:rPr>
          <w:rFonts w:ascii="Arial" w:hAnsi="Arial"/>
          <w:spacing w:val="-2"/>
          <w:w w:val="105"/>
          <w:sz w:val="17"/>
        </w:rPr>
        <w:t>over</w:t>
      </w:r>
      <w:r>
        <w:rPr>
          <w:rFonts w:ascii="Arial" w:hAnsi="Arial"/>
          <w:spacing w:val="-12"/>
          <w:w w:val="105"/>
          <w:sz w:val="17"/>
        </w:rPr>
        <w:t> </w:t>
      </w:r>
      <w:r>
        <w:rPr>
          <w:rFonts w:ascii="Arial" w:hAnsi="Arial"/>
          <w:spacing w:val="-2"/>
          <w:w w:val="105"/>
          <w:sz w:val="17"/>
        </w:rPr>
        <w:t>several</w:t>
      </w:r>
      <w:r>
        <w:rPr>
          <w:rFonts w:ascii="Arial" w:hAnsi="Arial"/>
          <w:spacing w:val="-11"/>
          <w:w w:val="105"/>
          <w:sz w:val="17"/>
        </w:rPr>
        <w:t> </w:t>
      </w:r>
      <w:r>
        <w:rPr>
          <w:rFonts w:ascii="Arial" w:hAnsi="Arial"/>
          <w:spacing w:val="-2"/>
          <w:w w:val="105"/>
          <w:sz w:val="17"/>
        </w:rPr>
        <w:t>years.</w:t>
      </w:r>
      <w:r>
        <w:rPr>
          <w:rFonts w:ascii="Arial" w:hAnsi="Arial"/>
          <w:spacing w:val="-11"/>
          <w:w w:val="105"/>
          <w:sz w:val="17"/>
        </w:rPr>
        <w:t> </w:t>
      </w:r>
      <w:r>
        <w:rPr>
          <w:rFonts w:ascii="Arial" w:hAnsi="Arial"/>
          <w:spacing w:val="-2"/>
          <w:w w:val="105"/>
          <w:sz w:val="17"/>
        </w:rPr>
        <w:t>Depreciation</w:t>
      </w:r>
      <w:r>
        <w:rPr>
          <w:rFonts w:ascii="Arial" w:hAnsi="Arial"/>
          <w:spacing w:val="-12"/>
          <w:w w:val="105"/>
          <w:sz w:val="17"/>
        </w:rPr>
        <w:t> </w:t>
      </w:r>
      <w:r>
        <w:rPr>
          <w:rFonts w:ascii="Arial" w:hAnsi="Arial"/>
          <w:spacing w:val="-2"/>
          <w:w w:val="105"/>
          <w:sz w:val="17"/>
        </w:rPr>
        <w:t>may</w:t>
      </w:r>
      <w:r>
        <w:rPr>
          <w:rFonts w:ascii="Arial" w:hAnsi="Arial"/>
          <w:spacing w:val="-11"/>
          <w:w w:val="105"/>
          <w:sz w:val="17"/>
        </w:rPr>
        <w:t> </w:t>
      </w:r>
      <w:r>
        <w:rPr>
          <w:rFonts w:ascii="Arial" w:hAnsi="Arial"/>
          <w:spacing w:val="-2"/>
          <w:w w:val="105"/>
          <w:sz w:val="17"/>
        </w:rPr>
        <w:t>be</w:t>
      </w:r>
      <w:r>
        <w:rPr>
          <w:rFonts w:ascii="Arial" w:hAnsi="Arial"/>
          <w:spacing w:val="-11"/>
          <w:w w:val="105"/>
          <w:sz w:val="17"/>
        </w:rPr>
        <w:t> </w:t>
      </w:r>
      <w:r>
        <w:rPr>
          <w:rFonts w:ascii="Arial" w:hAnsi="Arial"/>
          <w:spacing w:val="-2"/>
          <w:w w:val="105"/>
          <w:sz w:val="17"/>
        </w:rPr>
        <w:t>claimed on</w:t>
      </w:r>
      <w:r>
        <w:rPr>
          <w:rFonts w:ascii="Arial" w:hAnsi="Arial"/>
          <w:spacing w:val="-9"/>
          <w:w w:val="105"/>
          <w:sz w:val="17"/>
        </w:rPr>
        <w:t> </w:t>
      </w:r>
      <w:r>
        <w:rPr>
          <w:rFonts w:ascii="Arial" w:hAnsi="Arial"/>
          <w:spacing w:val="-2"/>
          <w:w w:val="105"/>
          <w:sz w:val="17"/>
        </w:rPr>
        <w:t>either</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straight-line</w:t>
      </w:r>
      <w:r>
        <w:rPr>
          <w:rFonts w:ascii="Arial" w:hAnsi="Arial"/>
          <w:spacing w:val="-9"/>
          <w:w w:val="105"/>
          <w:sz w:val="17"/>
        </w:rPr>
        <w:t> </w:t>
      </w:r>
      <w:r>
        <w:rPr>
          <w:rFonts w:ascii="Arial" w:hAnsi="Arial"/>
          <w:spacing w:val="-2"/>
          <w:w w:val="105"/>
          <w:sz w:val="17"/>
        </w:rPr>
        <w:t>basis</w:t>
      </w:r>
      <w:r>
        <w:rPr>
          <w:rFonts w:ascii="Arial" w:hAnsi="Arial"/>
          <w:spacing w:val="-9"/>
          <w:w w:val="105"/>
          <w:sz w:val="17"/>
        </w:rPr>
        <w:t> </w:t>
      </w:r>
      <w:r>
        <w:rPr>
          <w:rFonts w:ascii="Arial" w:hAnsi="Arial"/>
          <w:spacing w:val="-2"/>
          <w:w w:val="105"/>
          <w:sz w:val="17"/>
        </w:rPr>
        <w:t>(writing</w:t>
      </w:r>
      <w:r>
        <w:rPr>
          <w:rFonts w:ascii="Arial" w:hAnsi="Arial"/>
          <w:spacing w:val="-9"/>
          <w:w w:val="105"/>
          <w:sz w:val="17"/>
        </w:rPr>
        <w:t> </w:t>
      </w:r>
      <w:r>
        <w:rPr>
          <w:rFonts w:ascii="Arial" w:hAnsi="Arial"/>
          <w:spacing w:val="-2"/>
          <w:w w:val="105"/>
          <w:sz w:val="17"/>
        </w:rPr>
        <w:t>off</w:t>
      </w:r>
      <w:r>
        <w:rPr>
          <w:rFonts w:ascii="Arial" w:hAnsi="Arial"/>
          <w:spacing w:val="-7"/>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equal</w:t>
      </w:r>
      <w:r>
        <w:rPr>
          <w:rFonts w:ascii="Arial" w:hAnsi="Arial"/>
          <w:spacing w:val="-9"/>
          <w:w w:val="105"/>
          <w:sz w:val="17"/>
        </w:rPr>
        <w:t> </w:t>
      </w:r>
      <w:r>
        <w:rPr>
          <w:rFonts w:ascii="Arial" w:hAnsi="Arial"/>
          <w:spacing w:val="-2"/>
          <w:w w:val="105"/>
          <w:sz w:val="17"/>
        </w:rPr>
        <w:t>amount</w:t>
      </w:r>
      <w:r>
        <w:rPr>
          <w:rFonts w:ascii="Arial" w:hAnsi="Arial"/>
          <w:spacing w:val="-9"/>
          <w:w w:val="105"/>
          <w:sz w:val="17"/>
        </w:rPr>
        <w:t> </w:t>
      </w:r>
      <w:r>
        <w:rPr>
          <w:rFonts w:ascii="Arial" w:hAnsi="Arial"/>
          <w:spacing w:val="-2"/>
          <w:w w:val="105"/>
          <w:sz w:val="17"/>
        </w:rPr>
        <w:t>each</w:t>
      </w:r>
      <w:r>
        <w:rPr>
          <w:rFonts w:ascii="Arial" w:hAnsi="Arial"/>
          <w:spacing w:val="-9"/>
          <w:w w:val="105"/>
          <w:sz w:val="17"/>
        </w:rPr>
        <w:t> </w:t>
      </w:r>
      <w:r>
        <w:rPr>
          <w:rFonts w:ascii="Arial" w:hAnsi="Arial"/>
          <w:spacing w:val="-2"/>
          <w:w w:val="105"/>
          <w:sz w:val="17"/>
        </w:rPr>
        <w:t>year)</w:t>
      </w:r>
      <w:r>
        <w:rPr>
          <w:rFonts w:ascii="Arial" w:hAnsi="Arial"/>
          <w:spacing w:val="-9"/>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accelerated</w:t>
      </w:r>
      <w:r>
        <w:rPr>
          <w:rFonts w:ascii="Arial" w:hAnsi="Arial"/>
          <w:spacing w:val="-9"/>
          <w:w w:val="105"/>
          <w:sz w:val="17"/>
        </w:rPr>
        <w:t> </w:t>
      </w:r>
      <w:r>
        <w:rPr>
          <w:rFonts w:ascii="Arial" w:hAnsi="Arial"/>
          <w:spacing w:val="-2"/>
          <w:w w:val="105"/>
          <w:sz w:val="17"/>
        </w:rPr>
        <w:t>basis </w:t>
      </w:r>
      <w:r>
        <w:rPr>
          <w:rFonts w:ascii="Arial" w:hAnsi="Arial"/>
          <w:w w:val="105"/>
          <w:sz w:val="17"/>
        </w:rPr>
        <w:t>(writing</w:t>
      </w:r>
      <w:r>
        <w:rPr>
          <w:rFonts w:ascii="Arial" w:hAnsi="Arial"/>
          <w:spacing w:val="-4"/>
          <w:w w:val="105"/>
          <w:sz w:val="17"/>
        </w:rPr>
        <w:t> </w:t>
      </w:r>
      <w:r>
        <w:rPr>
          <w:rFonts w:ascii="Arial" w:hAnsi="Arial"/>
          <w:w w:val="105"/>
          <w:sz w:val="17"/>
        </w:rPr>
        <w:t>off</w:t>
      </w:r>
      <w:r>
        <w:rPr>
          <w:rFonts w:ascii="Arial" w:hAnsi="Arial"/>
          <w:spacing w:val="-1"/>
          <w:w w:val="105"/>
          <w:sz w:val="17"/>
        </w:rPr>
        <w:t> </w:t>
      </w:r>
      <w:r>
        <w:rPr>
          <w:rFonts w:ascii="Arial" w:hAnsi="Arial"/>
          <w:w w:val="105"/>
          <w:sz w:val="17"/>
        </w:rPr>
        <w:t>more</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early</w:t>
      </w:r>
      <w:r>
        <w:rPr>
          <w:rFonts w:ascii="Arial" w:hAnsi="Arial"/>
          <w:spacing w:val="-4"/>
          <w:w w:val="105"/>
          <w:sz w:val="17"/>
        </w:rPr>
        <w:t> </w:t>
      </w:r>
      <w:r>
        <w:rPr>
          <w:rFonts w:ascii="Arial" w:hAnsi="Arial"/>
          <w:w w:val="105"/>
          <w:sz w:val="17"/>
        </w:rPr>
        <w:t>years</w:t>
      </w:r>
      <w:r>
        <w:rPr>
          <w:rFonts w:ascii="Arial" w:hAnsi="Arial"/>
          <w:spacing w:val="-4"/>
          <w:w w:val="105"/>
          <w:sz w:val="17"/>
        </w:rPr>
        <w:t> </w:t>
      </w:r>
      <w:r>
        <w:rPr>
          <w:rFonts w:ascii="Arial" w:hAnsi="Arial"/>
          <w:w w:val="105"/>
          <w:sz w:val="17"/>
        </w:rPr>
        <w:t>and</w:t>
      </w:r>
      <w:r>
        <w:rPr>
          <w:rFonts w:ascii="Arial" w:hAnsi="Arial"/>
          <w:spacing w:val="-4"/>
          <w:w w:val="105"/>
          <w:sz w:val="17"/>
        </w:rPr>
        <w:t> </w:t>
      </w:r>
      <w:r>
        <w:rPr>
          <w:rFonts w:ascii="Arial" w:hAnsi="Arial"/>
          <w:w w:val="105"/>
          <w:sz w:val="17"/>
        </w:rPr>
        <w:t>less</w:t>
      </w:r>
      <w:r>
        <w:rPr>
          <w:rFonts w:ascii="Arial" w:hAnsi="Arial"/>
          <w:spacing w:val="-4"/>
          <w:w w:val="105"/>
          <w:sz w:val="17"/>
        </w:rPr>
        <w:t> </w:t>
      </w:r>
      <w:r>
        <w:rPr>
          <w:rFonts w:ascii="Arial" w:hAnsi="Arial"/>
          <w:w w:val="105"/>
          <w:sz w:val="17"/>
        </w:rPr>
        <w:t>in</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later</w:t>
      </w:r>
      <w:r>
        <w:rPr>
          <w:rFonts w:ascii="Arial" w:hAnsi="Arial"/>
          <w:spacing w:val="-4"/>
          <w:w w:val="105"/>
          <w:sz w:val="17"/>
        </w:rPr>
        <w:t> </w:t>
      </w:r>
      <w:r>
        <w:rPr>
          <w:rFonts w:ascii="Arial" w:hAnsi="Arial"/>
          <w:w w:val="105"/>
          <w:sz w:val="17"/>
        </w:rPr>
        <w:t>years).</w:t>
      </w:r>
    </w:p>
    <w:p>
      <w:pPr>
        <w:spacing w:line="295" w:lineRule="auto" w:before="118"/>
        <w:ind w:left="1538" w:right="762" w:firstLine="0"/>
        <w:jc w:val="left"/>
        <w:rPr>
          <w:rFonts w:ascii="Arial"/>
          <w:sz w:val="17"/>
        </w:rPr>
      </w:pPr>
      <w:r>
        <w:rPr>
          <w:rFonts w:ascii="Arial"/>
          <w:spacing w:val="-2"/>
          <w:w w:val="105"/>
          <w:sz w:val="17"/>
        </w:rPr>
        <w:t>IDCs</w:t>
      </w:r>
      <w:r>
        <w:rPr>
          <w:rFonts w:ascii="Arial"/>
          <w:spacing w:val="-12"/>
          <w:w w:val="105"/>
          <w:sz w:val="17"/>
        </w:rPr>
        <w:t> </w:t>
      </w:r>
      <w:r>
        <w:rPr>
          <w:rFonts w:ascii="Arial"/>
          <w:spacing w:val="-2"/>
          <w:w w:val="105"/>
          <w:sz w:val="17"/>
        </w:rPr>
        <w:t>are</w:t>
      </w:r>
      <w:r>
        <w:rPr>
          <w:rFonts w:ascii="Arial"/>
          <w:spacing w:val="-11"/>
          <w:w w:val="105"/>
          <w:sz w:val="17"/>
        </w:rPr>
        <w:t> </w:t>
      </w:r>
      <w:r>
        <w:rPr>
          <w:rFonts w:ascii="Arial"/>
          <w:spacing w:val="-2"/>
          <w:w w:val="105"/>
          <w:sz w:val="17"/>
        </w:rPr>
        <w:t>fully</w:t>
      </w:r>
      <w:r>
        <w:rPr>
          <w:rFonts w:ascii="Arial"/>
          <w:spacing w:val="-12"/>
          <w:w w:val="105"/>
          <w:sz w:val="17"/>
        </w:rPr>
        <w:t> </w:t>
      </w:r>
      <w:r>
        <w:rPr>
          <w:rFonts w:ascii="Arial"/>
          <w:spacing w:val="-2"/>
          <w:w w:val="105"/>
          <w:sz w:val="17"/>
        </w:rPr>
        <w:t>deductible</w:t>
      </w:r>
      <w:r>
        <w:rPr>
          <w:rFonts w:ascii="Arial"/>
          <w:spacing w:val="-11"/>
          <w:w w:val="105"/>
          <w:sz w:val="17"/>
        </w:rPr>
        <w:t> </w:t>
      </w:r>
      <w:r>
        <w:rPr>
          <w:rFonts w:ascii="Arial"/>
          <w:spacing w:val="-2"/>
          <w:w w:val="105"/>
          <w:sz w:val="17"/>
        </w:rPr>
        <w:t>in</w:t>
      </w:r>
      <w:r>
        <w:rPr>
          <w:rFonts w:ascii="Arial"/>
          <w:spacing w:val="-11"/>
          <w:w w:val="105"/>
          <w:sz w:val="17"/>
        </w:rPr>
        <w:t> </w:t>
      </w:r>
      <w:r>
        <w:rPr>
          <w:rFonts w:ascii="Arial"/>
          <w:spacing w:val="-2"/>
          <w:w w:val="105"/>
          <w:sz w:val="17"/>
        </w:rPr>
        <w:t>the</w:t>
      </w:r>
      <w:r>
        <w:rPr>
          <w:rFonts w:ascii="Arial"/>
          <w:spacing w:val="-12"/>
          <w:w w:val="105"/>
          <w:sz w:val="17"/>
        </w:rPr>
        <w:t> </w:t>
      </w:r>
      <w:r>
        <w:rPr>
          <w:rFonts w:ascii="Arial"/>
          <w:spacing w:val="-2"/>
          <w:w w:val="105"/>
          <w:sz w:val="17"/>
        </w:rPr>
        <w:t>current</w:t>
      </w:r>
      <w:r>
        <w:rPr>
          <w:rFonts w:ascii="Arial"/>
          <w:spacing w:val="-11"/>
          <w:w w:val="105"/>
          <w:sz w:val="17"/>
        </w:rPr>
        <w:t> </w:t>
      </w:r>
      <w:r>
        <w:rPr>
          <w:rFonts w:ascii="Arial"/>
          <w:spacing w:val="-2"/>
          <w:w w:val="105"/>
          <w:sz w:val="17"/>
        </w:rPr>
        <w:t>year;</w:t>
      </w:r>
      <w:r>
        <w:rPr>
          <w:rFonts w:ascii="Arial"/>
          <w:spacing w:val="-11"/>
          <w:w w:val="105"/>
          <w:sz w:val="17"/>
        </w:rPr>
        <w:t> </w:t>
      </w:r>
      <w:r>
        <w:rPr>
          <w:rFonts w:ascii="Arial"/>
          <w:spacing w:val="-2"/>
          <w:w w:val="105"/>
          <w:sz w:val="17"/>
        </w:rPr>
        <w:t>TDCs</w:t>
      </w:r>
      <w:r>
        <w:rPr>
          <w:rFonts w:ascii="Arial"/>
          <w:spacing w:val="-12"/>
          <w:w w:val="105"/>
          <w:sz w:val="17"/>
        </w:rPr>
        <w:t> </w:t>
      </w:r>
      <w:r>
        <w:rPr>
          <w:rFonts w:ascii="Arial"/>
          <w:spacing w:val="-2"/>
          <w:w w:val="105"/>
          <w:sz w:val="17"/>
        </w:rPr>
        <w:t>are</w:t>
      </w:r>
      <w:r>
        <w:rPr>
          <w:rFonts w:ascii="Arial"/>
          <w:spacing w:val="-11"/>
          <w:w w:val="105"/>
          <w:sz w:val="17"/>
        </w:rPr>
        <w:t> </w:t>
      </w:r>
      <w:r>
        <w:rPr>
          <w:rFonts w:ascii="Arial"/>
          <w:spacing w:val="-2"/>
          <w:w w:val="105"/>
          <w:sz w:val="17"/>
        </w:rPr>
        <w:t>depreciated</w:t>
      </w:r>
      <w:r>
        <w:rPr>
          <w:rFonts w:ascii="Arial"/>
          <w:spacing w:val="-11"/>
          <w:w w:val="105"/>
          <w:sz w:val="17"/>
        </w:rPr>
        <w:t> </w:t>
      </w:r>
      <w:r>
        <w:rPr>
          <w:rFonts w:ascii="Arial"/>
          <w:spacing w:val="-2"/>
          <w:w w:val="105"/>
          <w:sz w:val="17"/>
        </w:rPr>
        <w:t>(deductible)</w:t>
      </w:r>
      <w:r>
        <w:rPr>
          <w:rFonts w:ascii="Arial"/>
          <w:spacing w:val="-12"/>
          <w:w w:val="105"/>
          <w:sz w:val="17"/>
        </w:rPr>
        <w:t> </w:t>
      </w:r>
      <w:r>
        <w:rPr>
          <w:rFonts w:ascii="Arial"/>
          <w:spacing w:val="-2"/>
          <w:w w:val="105"/>
          <w:sz w:val="17"/>
        </w:rPr>
        <w:t>over </w:t>
      </w:r>
      <w:r>
        <w:rPr>
          <w:rFonts w:ascii="Arial"/>
          <w:w w:val="105"/>
          <w:sz w:val="17"/>
        </w:rPr>
        <w:t>several</w:t>
      </w:r>
      <w:r>
        <w:rPr>
          <w:rFonts w:ascii="Arial"/>
          <w:spacing w:val="-13"/>
          <w:w w:val="105"/>
          <w:sz w:val="17"/>
        </w:rPr>
        <w:t> </w:t>
      </w:r>
      <w:r>
        <w:rPr>
          <w:rFonts w:ascii="Arial"/>
          <w:w w:val="105"/>
          <w:sz w:val="17"/>
        </w:rPr>
        <w:t>years.</w:t>
      </w:r>
    </w:p>
    <w:p>
      <w:pPr>
        <w:spacing w:before="36"/>
        <w:ind w:left="1244" w:right="0" w:firstLine="0"/>
        <w:jc w:val="left"/>
        <w:rPr>
          <w:rFonts w:ascii="Arial" w:hAnsi="Arial"/>
          <w:sz w:val="17"/>
        </w:rPr>
      </w:pPr>
      <w:r>
        <w:rPr/>
        <mc:AlternateContent>
          <mc:Choice Requires="wps">
            <w:drawing>
              <wp:anchor distT="0" distB="0" distL="0" distR="0" allowOverlap="1" layoutInCell="1" locked="0" behindDoc="0" simplePos="0" relativeHeight="15746048">
                <wp:simplePos x="0" y="0"/>
                <wp:positionH relativeFrom="page">
                  <wp:posOffset>1108875</wp:posOffset>
                </wp:positionH>
                <wp:positionV relativeFrom="paragraph">
                  <wp:posOffset>119949</wp:posOffset>
                </wp:positionV>
                <wp:extent cx="411480" cy="5016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444814pt;width:32.4pt;height:3.95pt;mso-position-horizontal-relative:page;mso-position-vertical-relative:paragraph;z-index:15746048" id="docshape60" coordorigin="1746,189" coordsize="648,79" path="m1809,267l1806,262,1789,237,1786,233,1791,231,1794,228,1797,224,1799,221,1800,217,1800,204,1800,203,1798,199,1788,191,1784,190,1784,209,1784,217,1782,219,1777,223,1774,224,1763,224,1763,203,1773,203,1777,203,1782,206,1784,209,1784,190,1780,189,1746,189,1746,267,1763,267,1763,237,1772,237,1791,267,1809,267xm1871,189l1825,189,1825,267,1871,267,1871,254,1842,254,1842,233,1869,233,1869,220,1842,220,1842,203,1871,203,1871,189xm1978,189l1955,189,1935,249,1935,249,1916,189,1894,189,1894,267,1909,267,1909,227,1907,206,1908,206,1927,267,1942,267,1962,206,1963,206,1962,222,1962,267,1978,267,1978,189xm2049,189l2004,189,2004,267,2049,267,2049,254,2021,254,2021,233,2047,233,2047,220,2021,220,2021,203,2049,203,2049,189xm2156,189l2133,189,2114,249,2113,249,2095,189,2072,189,2072,267,2087,267,2087,227,2086,206,2086,206,2105,267,2121,267,2141,206,2141,206,2141,222,2141,267,2156,267,2156,189xm2241,240l2239,236,2238,233,2235,229,2231,227,2227,226,2227,226,2230,225,2233,223,2235,220,2237,217,2239,213,2239,203,2239,202,2236,197,2226,190,2223,190,2223,236,2223,247,2222,249,2218,253,2214,254,2199,254,2199,233,2219,233,2223,236,2223,190,2222,190,2222,208,2222,214,2220,216,2216,219,2213,220,2199,220,2199,203,2213,203,2216,203,2220,206,2222,208,2222,190,2218,189,2182,189,2182,267,2221,267,2228,265,2238,257,2240,254,2241,252,2241,240xm2308,189l2263,189,2263,267,2308,267,2308,254,2279,254,2279,233,2306,233,2306,220,2279,220,2279,203,2308,203,2308,189xm2394,267l2390,262,2385,255,2373,237,2371,233,2375,231,2379,228,2382,224,2384,221,2385,217,2385,204,2384,203,2383,199,2372,191,2368,190,2368,209,2368,217,2367,219,2362,223,2358,224,2348,224,2348,203,2358,203,2362,203,2367,206,2368,209,2368,190,2365,189,2331,189,2331,267,2348,267,2348,237,2357,237,2375,267,2394,267xe" filled="true" fillcolor="#000000" stroked="false">
                <v:path arrowok="t"/>
                <v:fill type="solid"/>
                <w10:wrap type="none"/>
              </v:shape>
            </w:pict>
          </mc:Fallback>
        </mc:AlternateContent>
      </w:r>
      <w:r>
        <w:rPr>
          <w:rFonts w:ascii="Arial" w:hAnsi="Arial"/>
          <w:b/>
          <w:position w:val="-1"/>
          <w:sz w:val="28"/>
        </w:rPr>
        <w:t>»</w:t>
      </w:r>
      <w:r>
        <w:rPr>
          <w:rFonts w:ascii="Arial" w:hAnsi="Arial"/>
          <w:b/>
          <w:spacing w:val="71"/>
          <w:position w:val="-1"/>
          <w:sz w:val="28"/>
        </w:rPr>
        <w:t> </w:t>
      </w:r>
      <w:r>
        <w:rPr>
          <w:rFonts w:ascii="Arial" w:hAnsi="Arial"/>
          <w:b/>
          <w:sz w:val="17"/>
        </w:rPr>
        <w:t>Depletion:</w:t>
      </w:r>
      <w:r>
        <w:rPr>
          <w:rFonts w:ascii="Arial" w:hAnsi="Arial"/>
          <w:b/>
          <w:spacing w:val="10"/>
          <w:sz w:val="17"/>
        </w:rPr>
        <w:t> </w:t>
      </w:r>
      <w:r>
        <w:rPr>
          <w:rFonts w:ascii="Arial" w:hAnsi="Arial"/>
          <w:sz w:val="17"/>
        </w:rPr>
        <w:t>Depletion</w:t>
      </w:r>
      <w:r>
        <w:rPr>
          <w:rFonts w:ascii="Arial" w:hAnsi="Arial"/>
          <w:spacing w:val="7"/>
          <w:sz w:val="17"/>
        </w:rPr>
        <w:t> </w:t>
      </w:r>
      <w:r>
        <w:rPr>
          <w:rFonts w:ascii="Arial" w:hAnsi="Arial"/>
          <w:sz w:val="17"/>
        </w:rPr>
        <w:t>is</w:t>
      </w:r>
      <w:r>
        <w:rPr>
          <w:rFonts w:ascii="Arial" w:hAnsi="Arial"/>
          <w:spacing w:val="8"/>
          <w:sz w:val="17"/>
        </w:rPr>
        <w:t> </w:t>
      </w:r>
      <w:r>
        <w:rPr>
          <w:rFonts w:ascii="Arial" w:hAnsi="Arial"/>
          <w:sz w:val="17"/>
        </w:rPr>
        <w:t>a</w:t>
      </w:r>
      <w:r>
        <w:rPr>
          <w:rFonts w:ascii="Arial" w:hAnsi="Arial"/>
          <w:spacing w:val="8"/>
          <w:sz w:val="17"/>
        </w:rPr>
        <w:t> </w:t>
      </w:r>
      <w:r>
        <w:rPr>
          <w:rFonts w:ascii="Arial" w:hAnsi="Arial"/>
          <w:sz w:val="17"/>
        </w:rPr>
        <w:t>tax</w:t>
      </w:r>
      <w:r>
        <w:rPr>
          <w:rFonts w:ascii="Arial" w:hAnsi="Arial"/>
          <w:spacing w:val="8"/>
          <w:sz w:val="17"/>
        </w:rPr>
        <w:t> </w:t>
      </w:r>
      <w:r>
        <w:rPr>
          <w:rFonts w:ascii="Arial" w:hAnsi="Arial"/>
          <w:sz w:val="17"/>
        </w:rPr>
        <w:t>deduction</w:t>
      </w:r>
      <w:r>
        <w:rPr>
          <w:rFonts w:ascii="Arial" w:hAnsi="Arial"/>
          <w:spacing w:val="8"/>
          <w:sz w:val="17"/>
        </w:rPr>
        <w:t> </w:t>
      </w:r>
      <w:r>
        <w:rPr>
          <w:rFonts w:ascii="Arial" w:hAnsi="Arial"/>
          <w:sz w:val="17"/>
        </w:rPr>
        <w:t>that</w:t>
      </w:r>
      <w:r>
        <w:rPr>
          <w:rFonts w:ascii="Arial" w:hAnsi="Arial"/>
          <w:spacing w:val="8"/>
          <w:sz w:val="17"/>
        </w:rPr>
        <w:t> </w:t>
      </w:r>
      <w:r>
        <w:rPr>
          <w:rFonts w:ascii="Arial" w:hAnsi="Arial"/>
          <w:sz w:val="17"/>
        </w:rPr>
        <w:t>allows</w:t>
      </w:r>
      <w:r>
        <w:rPr>
          <w:rFonts w:ascii="Arial" w:hAnsi="Arial"/>
          <w:spacing w:val="7"/>
          <w:sz w:val="17"/>
        </w:rPr>
        <w:t> </w:t>
      </w:r>
      <w:r>
        <w:rPr>
          <w:rFonts w:ascii="Arial" w:hAnsi="Arial"/>
          <w:sz w:val="17"/>
        </w:rPr>
        <w:t>partnerships</w:t>
      </w:r>
      <w:r>
        <w:rPr>
          <w:rFonts w:ascii="Arial" w:hAnsi="Arial"/>
          <w:spacing w:val="8"/>
          <w:sz w:val="17"/>
        </w:rPr>
        <w:t> </w:t>
      </w:r>
      <w:r>
        <w:rPr>
          <w:rFonts w:ascii="Arial" w:hAnsi="Arial"/>
          <w:sz w:val="17"/>
        </w:rPr>
        <w:t>that</w:t>
      </w:r>
      <w:r>
        <w:rPr>
          <w:rFonts w:ascii="Arial" w:hAnsi="Arial"/>
          <w:spacing w:val="8"/>
          <w:sz w:val="17"/>
        </w:rPr>
        <w:t> </w:t>
      </w:r>
      <w:r>
        <w:rPr>
          <w:rFonts w:ascii="Arial" w:hAnsi="Arial"/>
          <w:sz w:val="17"/>
        </w:rPr>
        <w:t>deal</w:t>
      </w:r>
      <w:r>
        <w:rPr>
          <w:rFonts w:ascii="Arial" w:hAnsi="Arial"/>
          <w:spacing w:val="8"/>
          <w:sz w:val="17"/>
        </w:rPr>
        <w:t> </w:t>
      </w:r>
      <w:r>
        <w:rPr>
          <w:rFonts w:ascii="Arial" w:hAnsi="Arial"/>
          <w:sz w:val="17"/>
        </w:rPr>
        <w:t>with</w:t>
      </w:r>
      <w:r>
        <w:rPr>
          <w:rFonts w:ascii="Arial" w:hAnsi="Arial"/>
          <w:spacing w:val="8"/>
          <w:sz w:val="17"/>
        </w:rPr>
        <w:t> </w:t>
      </w:r>
      <w:r>
        <w:rPr>
          <w:rFonts w:ascii="Arial" w:hAnsi="Arial"/>
          <w:spacing w:val="-2"/>
          <w:sz w:val="17"/>
        </w:rPr>
        <w:t>natural</w:t>
      </w:r>
    </w:p>
    <w:p>
      <w:pPr>
        <w:spacing w:line="295" w:lineRule="auto" w:before="1"/>
        <w:ind w:left="1538" w:right="0" w:firstLine="0"/>
        <w:jc w:val="left"/>
        <w:rPr>
          <w:rFonts w:ascii="Arial"/>
          <w:sz w:val="17"/>
        </w:rPr>
      </w:pPr>
      <w:r>
        <w:rPr/>
        <mc:AlternateContent>
          <mc:Choice Requires="wps">
            <w:drawing>
              <wp:anchor distT="0" distB="0" distL="0" distR="0" allowOverlap="1" layoutInCell="1" locked="0" behindDoc="0" simplePos="0" relativeHeight="15746560">
                <wp:simplePos x="0" y="0"/>
                <wp:positionH relativeFrom="page">
                  <wp:posOffset>1104902</wp:posOffset>
                </wp:positionH>
                <wp:positionV relativeFrom="paragraph">
                  <wp:posOffset>463015</wp:posOffset>
                </wp:positionV>
                <wp:extent cx="419100" cy="4191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9100" cy="419100"/>
                          <a:chExt cx="419100" cy="419100"/>
                        </a:xfrm>
                      </wpg:grpSpPr>
                      <wps:wsp>
                        <wps:cNvPr id="78" name="Graphic 7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9" name="Graphic 7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6.457886pt;width:33pt;height:33pt;mso-position-horizontal-relative:page;mso-position-vertical-relative:paragraph;z-index:15746560" id="docshapegroup61" coordorigin="1740,729" coordsize="660,660">
                <v:shape style="position:absolute;left:1740;top:729;width:660;height:660" id="docshape62" coordorigin="1740,729" coordsize="660,660" path="m2070,729l1994,738,1925,763,1864,802,1813,853,1774,914,1749,983,1740,1059,1749,1135,1774,1204,1813,1266,1864,1317,1925,1356,1994,1380,2070,1389,2146,1380,2215,1356,2276,1317,2328,1266,2366,1204,2391,1135,2400,1059,2391,983,2366,914,2328,853,2276,802,2215,763,2146,738,2070,729xe" filled="true" fillcolor="#fff200" stroked="false">
                  <v:path arrowok="t"/>
                  <v:fill type="solid"/>
                </v:shape>
                <v:shape style="position:absolute;left:1907;top:848;width:300;height:403" id="docshape63" coordorigin="1908,849" coordsize="300,403" path="m1937,898l1928,892,1921,888,1918,888,1912,888,1908,892,1908,904,1912,908,1918,908,1921,908,1928,905,1937,898xm2011,858l2002,849,1980,849,1971,858,1971,885,2011,885,2011,869,2011,858xm2074,892l2069,888,2064,888,2059,888,2049,895,2045,898,2054,905,2061,908,2064,908,2069,908,2074,904,2074,892xm2207,1007l2198,998,2187,998,2176,998,2167,1007,2167,1077,2161,1083,2147,1083,2142,1077,2142,992,2133,983,2111,983,2102,992,2102,1077,2096,1083,2082,1083,2076,1077,2076,977,2067,968,2045,968,2036,977,2036,1077,2031,1083,2016,1083,2011,1077,2011,911,1971,911,1971,1134,1980,1180,2006,1217,2043,1242,2089,1252,2135,1242,2172,1217,2198,1180,2207,1134,2207,1007xe" filled="true" fillcolor="#ffffff" stroked="false">
                  <v:path arrowok="t"/>
                  <v:fill type="solid"/>
                </v:shape>
                <v:shape style="position:absolute;left:1740;top:729;width:660;height:660" id="docshape64" coordorigin="1740,729" coordsize="660,660" path="m2233,1018l2229,1001,2228,998,2219,986,2215,983,2211,981,2207,978,2207,1007,2207,1134,2198,1180,2172,1217,2135,1242,2089,1252,2043,1242,2006,1217,1980,1180,1971,1134,1971,924,1971,911,2011,911,2011,1077,2016,1083,2031,1083,2036,1077,2036,977,2045,968,2067,968,2076,977,2076,1077,2082,1083,2096,1083,2102,1077,2102,992,2111,983,2133,983,2142,992,2142,1077,2147,1083,2161,1083,2167,1077,2167,1007,2176,998,2198,998,2207,1007,2207,978,2205,976,2187,973,2178,973,2170,975,2161,981,2161,980,2154,970,2150,968,2147,965,2144,963,2133,959,2122,957,2113,957,2104,960,2096,965,2095,964,2088,955,2079,948,2075,947,2068,944,2056,942,2050,942,2044,943,2036,947,2036,924,2048,931,2057,934,2064,934,2078,931,2089,924,2089,924,2097,912,2097,911,2098,908,2099,899,2099,897,2098,888,2097,885,2097,884,2089,873,2078,865,2074,864,2074,892,2074,904,2069,908,2064,908,2061,908,2054,905,2045,898,2046,897,2049,895,2059,888,2064,888,2069,888,2074,892,2074,864,2064,862,2057,862,2048,865,2036,873,2036,869,2033,851,2031,849,2023,837,2011,828,2011,858,2011,885,1971,885,1971,873,1971,858,1980,849,2002,849,2011,858,2011,828,2009,827,1991,823,1973,827,1959,837,1949,851,1945,869,1945,873,1937,868,1937,898,1928,905,1921,908,1918,908,1912,908,1908,904,1908,892,1912,888,1918,888,1921,888,1928,892,1937,898,1937,868,1933,865,1925,862,1918,862,1904,865,1893,873,1885,884,1882,897,1882,899,1885,912,1893,924,1904,931,1918,934,1925,934,1933,931,1945,924,1945,1134,1957,1190,1987,1235,2033,1266,2089,1277,2145,1266,2166,1252,2191,1235,2221,1190,2233,1134,2233,1018xm2400,1059l2391,984,2381,954,2381,1059,2372,1130,2349,1196,2312,1253,2264,1301,2206,1338,2141,1361,2070,1370,1999,1361,1934,1338,1876,1301,1828,1253,1791,1196,1768,1130,1759,1059,1768,988,1791,923,1828,865,1876,817,1934,780,1999,757,2070,749,2141,757,2206,780,2264,817,2312,865,2349,923,2372,988,2381,1059,2381,954,2366,914,2327,853,2276,802,2215,763,2175,749,2146,738,2070,729,1994,738,1925,763,1864,802,1813,853,1774,914,1749,984,1740,1059,1749,1135,1774,1204,1813,1265,1864,1317,1925,1356,1994,1380,2070,1389,2146,1380,2175,1370,2215,1356,2276,1317,2327,1265,2366,1204,2391,1135,2400,1059xe" filled="true" fillcolor="#000000" stroked="false">
                  <v:path arrowok="t"/>
                  <v:fill type="solid"/>
                </v:shape>
                <w10:wrap type="none"/>
              </v:group>
            </w:pict>
          </mc:Fallback>
        </mc:AlternateContent>
      </w:r>
      <w:r>
        <w:rPr>
          <w:rFonts w:ascii="Arial"/>
          <w:sz w:val="17"/>
        </w:rPr>
        <w:t>resources (such as oil and gas) to take a deduction for the decreasing supply of the resource. Partnerships can claim depletion deductions on only the amount of natural resources sold (not </w:t>
      </w:r>
      <w:r>
        <w:rPr>
          <w:rFonts w:ascii="Arial"/>
          <w:w w:val="110"/>
          <w:sz w:val="17"/>
        </w:rPr>
        <w:t>extracted</w:t>
      </w:r>
      <w:r>
        <w:rPr>
          <w:rFonts w:ascii="Arial"/>
          <w:spacing w:val="-14"/>
          <w:w w:val="110"/>
          <w:sz w:val="17"/>
        </w:rPr>
        <w:t> </w:t>
      </w:r>
      <w:r>
        <w:rPr>
          <w:rFonts w:ascii="Arial"/>
          <w:w w:val="110"/>
          <w:sz w:val="17"/>
        </w:rPr>
        <w:t>and</w:t>
      </w:r>
      <w:r>
        <w:rPr>
          <w:rFonts w:ascii="Arial"/>
          <w:spacing w:val="-14"/>
          <w:w w:val="110"/>
          <w:sz w:val="17"/>
        </w:rPr>
        <w:t> </w:t>
      </w:r>
      <w:r>
        <w:rPr>
          <w:rFonts w:ascii="Arial"/>
          <w:w w:val="110"/>
          <w:sz w:val="17"/>
        </w:rPr>
        <w:t>put</w:t>
      </w:r>
      <w:r>
        <w:rPr>
          <w:rFonts w:ascii="Arial"/>
          <w:spacing w:val="-14"/>
          <w:w w:val="110"/>
          <w:sz w:val="17"/>
        </w:rPr>
        <w:t> </w:t>
      </w:r>
      <w:r>
        <w:rPr>
          <w:rFonts w:ascii="Arial"/>
          <w:w w:val="110"/>
          <w:sz w:val="17"/>
        </w:rPr>
        <w:t>in</w:t>
      </w:r>
      <w:r>
        <w:rPr>
          <w:rFonts w:ascii="Arial"/>
          <w:spacing w:val="-13"/>
          <w:w w:val="110"/>
          <w:sz w:val="17"/>
        </w:rPr>
        <w:t> </w:t>
      </w:r>
      <w:r>
        <w:rPr>
          <w:rFonts w:ascii="Arial"/>
          <w:w w:val="110"/>
          <w:sz w:val="17"/>
        </w:rPr>
        <w:t>storage</w:t>
      </w:r>
      <w:r>
        <w:rPr>
          <w:rFonts w:ascii="Arial"/>
          <w:spacing w:val="-14"/>
          <w:w w:val="110"/>
          <w:sz w:val="17"/>
        </w:rPr>
        <w:t> </w:t>
      </w:r>
      <w:r>
        <w:rPr>
          <w:rFonts w:ascii="Arial"/>
          <w:w w:val="110"/>
          <w:sz w:val="17"/>
        </w:rPr>
        <w:t>for</w:t>
      </w:r>
      <w:r>
        <w:rPr>
          <w:rFonts w:ascii="Arial"/>
          <w:spacing w:val="-14"/>
          <w:w w:val="110"/>
          <w:sz w:val="17"/>
        </w:rPr>
        <w:t> </w:t>
      </w:r>
      <w:r>
        <w:rPr>
          <w:rFonts w:ascii="Arial"/>
          <w:w w:val="110"/>
          <w:sz w:val="17"/>
        </w:rPr>
        <w:t>future</w:t>
      </w:r>
      <w:r>
        <w:rPr>
          <w:rFonts w:ascii="Arial"/>
          <w:spacing w:val="-14"/>
          <w:w w:val="110"/>
          <w:sz w:val="17"/>
        </w:rPr>
        <w:t> </w:t>
      </w:r>
      <w:r>
        <w:rPr>
          <w:rFonts w:ascii="Arial"/>
          <w:w w:val="110"/>
          <w:sz w:val="17"/>
        </w:rPr>
        <w:t>sale).</w:t>
      </w:r>
    </w:p>
    <w:p>
      <w:pPr>
        <w:spacing w:line="295" w:lineRule="auto" w:before="119"/>
        <w:ind w:left="1538" w:right="483" w:firstLine="0"/>
        <w:jc w:val="left"/>
        <w:rPr>
          <w:rFonts w:ascii="Arial"/>
          <w:sz w:val="17"/>
        </w:rPr>
      </w:pPr>
      <w:r>
        <w:rPr>
          <w:rFonts w:ascii="Arial"/>
          <w:spacing w:val="-2"/>
          <w:w w:val="105"/>
          <w:sz w:val="17"/>
        </w:rPr>
        <w:t>Depletion</w:t>
      </w:r>
      <w:r>
        <w:rPr>
          <w:rFonts w:ascii="Arial"/>
          <w:spacing w:val="-11"/>
          <w:w w:val="105"/>
          <w:sz w:val="17"/>
        </w:rPr>
        <w:t> </w:t>
      </w:r>
      <w:r>
        <w:rPr>
          <w:rFonts w:ascii="Arial"/>
          <w:spacing w:val="-2"/>
          <w:w w:val="105"/>
          <w:sz w:val="17"/>
        </w:rPr>
        <w:t>deductions</w:t>
      </w:r>
      <w:r>
        <w:rPr>
          <w:rFonts w:ascii="Arial"/>
          <w:spacing w:val="-11"/>
          <w:w w:val="105"/>
          <w:sz w:val="17"/>
        </w:rPr>
        <w:t> </w:t>
      </w:r>
      <w:r>
        <w:rPr>
          <w:rFonts w:ascii="Arial"/>
          <w:spacing w:val="-2"/>
          <w:w w:val="105"/>
          <w:sz w:val="17"/>
        </w:rPr>
        <w:t>are</w:t>
      </w:r>
      <w:r>
        <w:rPr>
          <w:rFonts w:ascii="Arial"/>
          <w:spacing w:val="-11"/>
          <w:w w:val="105"/>
          <w:sz w:val="17"/>
        </w:rPr>
        <w:t> </w:t>
      </w:r>
      <w:r>
        <w:rPr>
          <w:rFonts w:ascii="Arial"/>
          <w:spacing w:val="-2"/>
          <w:w w:val="105"/>
          <w:sz w:val="17"/>
        </w:rPr>
        <w:t>only</w:t>
      </w:r>
      <w:r>
        <w:rPr>
          <w:rFonts w:ascii="Arial"/>
          <w:spacing w:val="-11"/>
          <w:w w:val="105"/>
          <w:sz w:val="17"/>
        </w:rPr>
        <w:t> </w:t>
      </w:r>
      <w:r>
        <w:rPr>
          <w:rFonts w:ascii="Arial"/>
          <w:spacing w:val="-2"/>
          <w:w w:val="105"/>
          <w:sz w:val="17"/>
        </w:rPr>
        <w:t>for</w:t>
      </w:r>
      <w:r>
        <w:rPr>
          <w:rFonts w:ascii="Arial"/>
          <w:spacing w:val="-11"/>
          <w:w w:val="105"/>
          <w:sz w:val="17"/>
        </w:rPr>
        <w:t> </w:t>
      </w:r>
      <w:r>
        <w:rPr>
          <w:rFonts w:ascii="Arial"/>
          <w:spacing w:val="-2"/>
          <w:w w:val="105"/>
          <w:sz w:val="17"/>
        </w:rPr>
        <w:t>DPPs</w:t>
      </w:r>
      <w:r>
        <w:rPr>
          <w:rFonts w:ascii="Arial"/>
          <w:spacing w:val="-11"/>
          <w:w w:val="105"/>
          <w:sz w:val="17"/>
        </w:rPr>
        <w:t> </w:t>
      </w:r>
      <w:r>
        <w:rPr>
          <w:rFonts w:ascii="Arial"/>
          <w:spacing w:val="-2"/>
          <w:w w:val="105"/>
          <w:sz w:val="17"/>
        </w:rPr>
        <w:t>that</w:t>
      </w:r>
      <w:r>
        <w:rPr>
          <w:rFonts w:ascii="Arial"/>
          <w:spacing w:val="-11"/>
          <w:w w:val="105"/>
          <w:sz w:val="17"/>
        </w:rPr>
        <w:t> </w:t>
      </w:r>
      <w:r>
        <w:rPr>
          <w:rFonts w:ascii="Arial"/>
          <w:spacing w:val="-2"/>
          <w:w w:val="105"/>
          <w:sz w:val="17"/>
        </w:rPr>
        <w:t>deal</w:t>
      </w:r>
      <w:r>
        <w:rPr>
          <w:rFonts w:ascii="Arial"/>
          <w:spacing w:val="-11"/>
          <w:w w:val="105"/>
          <w:sz w:val="17"/>
        </w:rPr>
        <w:t> </w:t>
      </w:r>
      <w:r>
        <w:rPr>
          <w:rFonts w:ascii="Arial"/>
          <w:spacing w:val="-2"/>
          <w:w w:val="105"/>
          <w:sz w:val="17"/>
        </w:rPr>
        <w:t>with</w:t>
      </w:r>
      <w:r>
        <w:rPr>
          <w:rFonts w:ascii="Arial"/>
          <w:spacing w:val="-11"/>
          <w:w w:val="105"/>
          <w:sz w:val="17"/>
        </w:rPr>
        <w:t> </w:t>
      </w:r>
      <w:r>
        <w:rPr>
          <w:rFonts w:ascii="Arial"/>
          <w:spacing w:val="-2"/>
          <w:w w:val="105"/>
          <w:sz w:val="17"/>
        </w:rPr>
        <w:t>natural</w:t>
      </w:r>
      <w:r>
        <w:rPr>
          <w:rFonts w:ascii="Arial"/>
          <w:spacing w:val="-11"/>
          <w:w w:val="105"/>
          <w:sz w:val="17"/>
        </w:rPr>
        <w:t> </w:t>
      </w:r>
      <w:r>
        <w:rPr>
          <w:rFonts w:ascii="Arial"/>
          <w:spacing w:val="-2"/>
          <w:w w:val="105"/>
          <w:sz w:val="17"/>
        </w:rPr>
        <w:t>resources.</w:t>
      </w:r>
      <w:r>
        <w:rPr>
          <w:rFonts w:ascii="Arial"/>
          <w:spacing w:val="-11"/>
          <w:w w:val="105"/>
          <w:sz w:val="17"/>
        </w:rPr>
        <w:t> </w:t>
      </w:r>
      <w:r>
        <w:rPr>
          <w:rFonts w:ascii="Arial"/>
          <w:spacing w:val="-2"/>
          <w:w w:val="105"/>
          <w:sz w:val="17"/>
        </w:rPr>
        <w:t>On</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SIE</w:t>
      </w:r>
      <w:r>
        <w:rPr>
          <w:rFonts w:ascii="Arial"/>
          <w:spacing w:val="-11"/>
          <w:w w:val="105"/>
          <w:sz w:val="17"/>
        </w:rPr>
        <w:t> </w:t>
      </w:r>
      <w:r>
        <w:rPr>
          <w:rFonts w:ascii="Arial"/>
          <w:spacing w:val="-2"/>
          <w:w w:val="105"/>
          <w:sz w:val="17"/>
        </w:rPr>
        <w:t>exam,</w:t>
      </w:r>
      <w:r>
        <w:rPr>
          <w:rFonts w:ascii="Arial"/>
          <w:spacing w:val="-11"/>
          <w:w w:val="105"/>
          <w:sz w:val="17"/>
        </w:rPr>
        <w:t> </w:t>
      </w:r>
      <w:r>
        <w:rPr>
          <w:rFonts w:ascii="Arial"/>
          <w:spacing w:val="-2"/>
          <w:w w:val="105"/>
          <w:sz w:val="17"/>
        </w:rPr>
        <w:t>the </w:t>
      </w:r>
      <w:r>
        <w:rPr>
          <w:rFonts w:ascii="Arial"/>
          <w:w w:val="105"/>
          <w:sz w:val="17"/>
        </w:rPr>
        <w:t>only</w:t>
      </w:r>
      <w:r>
        <w:rPr>
          <w:rFonts w:ascii="Arial"/>
          <w:spacing w:val="-7"/>
          <w:w w:val="105"/>
          <w:sz w:val="17"/>
        </w:rPr>
        <w:t> </w:t>
      </w:r>
      <w:r>
        <w:rPr>
          <w:rFonts w:ascii="Arial"/>
          <w:w w:val="105"/>
          <w:sz w:val="17"/>
        </w:rPr>
        <w:t>DPP</w:t>
      </w:r>
      <w:r>
        <w:rPr>
          <w:rFonts w:ascii="Arial"/>
          <w:spacing w:val="-7"/>
          <w:w w:val="105"/>
          <w:sz w:val="17"/>
        </w:rPr>
        <w:t> </w:t>
      </w:r>
      <w:r>
        <w:rPr>
          <w:rFonts w:ascii="Arial"/>
          <w:w w:val="105"/>
          <w:sz w:val="17"/>
        </w:rPr>
        <w:t>with</w:t>
      </w:r>
      <w:r>
        <w:rPr>
          <w:rFonts w:ascii="Arial"/>
          <w:spacing w:val="-7"/>
          <w:w w:val="105"/>
          <w:sz w:val="17"/>
        </w:rPr>
        <w:t> </w:t>
      </w:r>
      <w:r>
        <w:rPr>
          <w:rFonts w:ascii="Arial"/>
          <w:w w:val="105"/>
          <w:sz w:val="17"/>
        </w:rPr>
        <w:t>depletion</w:t>
      </w:r>
      <w:r>
        <w:rPr>
          <w:rFonts w:ascii="Arial"/>
          <w:spacing w:val="-7"/>
          <w:w w:val="105"/>
          <w:sz w:val="17"/>
        </w:rPr>
        <w:t> </w:t>
      </w:r>
      <w:r>
        <w:rPr>
          <w:rFonts w:ascii="Arial"/>
          <w:w w:val="105"/>
          <w:sz w:val="17"/>
        </w:rPr>
        <w:t>deductions</w:t>
      </w:r>
      <w:r>
        <w:rPr>
          <w:rFonts w:ascii="Arial"/>
          <w:spacing w:val="-7"/>
          <w:w w:val="105"/>
          <w:sz w:val="17"/>
        </w:rPr>
        <w:t> </w:t>
      </w:r>
      <w:r>
        <w:rPr>
          <w:rFonts w:ascii="Arial"/>
          <w:w w:val="105"/>
          <w:sz w:val="17"/>
        </w:rPr>
        <w:t>that</w:t>
      </w:r>
      <w:r>
        <w:rPr>
          <w:rFonts w:ascii="Arial"/>
          <w:spacing w:val="-7"/>
          <w:w w:val="105"/>
          <w:sz w:val="17"/>
        </w:rPr>
        <w:t> </w:t>
      </w:r>
      <w:r>
        <w:rPr>
          <w:rFonts w:ascii="Arial"/>
          <w:w w:val="105"/>
          <w:sz w:val="17"/>
        </w:rPr>
        <w:t>you</w:t>
      </w:r>
      <w:r>
        <w:rPr>
          <w:rFonts w:ascii="Arial"/>
          <w:spacing w:val="-7"/>
          <w:w w:val="105"/>
          <w:sz w:val="17"/>
        </w:rPr>
        <w:t> </w:t>
      </w:r>
      <w:r>
        <w:rPr>
          <w:rFonts w:ascii="Arial"/>
          <w:w w:val="105"/>
          <w:sz w:val="17"/>
        </w:rPr>
        <w:t>need</w:t>
      </w:r>
      <w:r>
        <w:rPr>
          <w:rFonts w:ascii="Arial"/>
          <w:spacing w:val="-7"/>
          <w:w w:val="105"/>
          <w:sz w:val="17"/>
        </w:rPr>
        <w:t> </w:t>
      </w:r>
      <w:r>
        <w:rPr>
          <w:rFonts w:ascii="Arial"/>
          <w:w w:val="105"/>
          <w:sz w:val="17"/>
        </w:rPr>
        <w:t>to</w:t>
      </w:r>
      <w:r>
        <w:rPr>
          <w:rFonts w:ascii="Arial"/>
          <w:spacing w:val="-7"/>
          <w:w w:val="105"/>
          <w:sz w:val="17"/>
        </w:rPr>
        <w:t> </w:t>
      </w:r>
      <w:r>
        <w:rPr>
          <w:rFonts w:ascii="Arial"/>
          <w:w w:val="105"/>
          <w:sz w:val="17"/>
        </w:rPr>
        <w:t>be</w:t>
      </w:r>
      <w:r>
        <w:rPr>
          <w:rFonts w:ascii="Arial"/>
          <w:spacing w:val="-7"/>
          <w:w w:val="105"/>
          <w:sz w:val="17"/>
        </w:rPr>
        <w:t> </w:t>
      </w:r>
      <w:r>
        <w:rPr>
          <w:rFonts w:ascii="Arial"/>
          <w:w w:val="105"/>
          <w:sz w:val="17"/>
        </w:rPr>
        <w:t>concerned</w:t>
      </w:r>
      <w:r>
        <w:rPr>
          <w:rFonts w:ascii="Arial"/>
          <w:spacing w:val="-7"/>
          <w:w w:val="105"/>
          <w:sz w:val="17"/>
        </w:rPr>
        <w:t> </w:t>
      </w:r>
      <w:r>
        <w:rPr>
          <w:rFonts w:ascii="Arial"/>
          <w:w w:val="105"/>
          <w:sz w:val="17"/>
        </w:rPr>
        <w:t>about</w:t>
      </w:r>
      <w:r>
        <w:rPr>
          <w:rFonts w:ascii="Arial"/>
          <w:spacing w:val="-7"/>
          <w:w w:val="105"/>
          <w:sz w:val="17"/>
        </w:rPr>
        <w:t> </w:t>
      </w:r>
      <w:r>
        <w:rPr>
          <w:rFonts w:ascii="Arial"/>
          <w:w w:val="105"/>
          <w:sz w:val="17"/>
        </w:rPr>
        <w:t>is</w:t>
      </w:r>
      <w:r>
        <w:rPr>
          <w:rFonts w:ascii="Arial"/>
          <w:spacing w:val="-7"/>
          <w:w w:val="105"/>
          <w:sz w:val="17"/>
        </w:rPr>
        <w:t> </w:t>
      </w:r>
      <w:r>
        <w:rPr>
          <w:rFonts w:ascii="Arial"/>
          <w:w w:val="105"/>
          <w:sz w:val="17"/>
        </w:rPr>
        <w:t>oil</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gas.</w:t>
      </w:r>
    </w:p>
    <w:p>
      <w:pPr>
        <w:pStyle w:val="BodyText"/>
        <w:spacing w:before="3"/>
        <w:rPr>
          <w:rFonts w:ascii="Arial"/>
          <w:sz w:val="14"/>
        </w:rPr>
      </w:pPr>
      <w:r>
        <w:rPr/>
        <mc:AlternateContent>
          <mc:Choice Requires="wps">
            <w:drawing>
              <wp:anchor distT="0" distB="0" distL="0" distR="0" allowOverlap="1" layoutInCell="1" locked="0" behindDoc="1" simplePos="0" relativeHeight="487603712">
                <wp:simplePos x="0" y="0"/>
                <wp:positionH relativeFrom="page">
                  <wp:posOffset>1108875</wp:posOffset>
                </wp:positionH>
                <wp:positionV relativeFrom="paragraph">
                  <wp:posOffset>119371</wp:posOffset>
                </wp:positionV>
                <wp:extent cx="411480" cy="5016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399299pt;width:32.4pt;height:3.95pt;mso-position-horizontal-relative:page;mso-position-vertical-relative:paragraph;z-index:-15712768;mso-wrap-distance-left:0;mso-wrap-distance-right:0" id="docshape65" coordorigin="1746,188" coordsize="648,79" path="m1809,266l1806,261,1789,236,1786,232,1791,230,1794,227,1797,223,1799,220,1800,216,1800,204,1800,202,1798,198,1788,190,1784,189,1784,208,1784,216,1782,218,1777,222,1774,223,1763,223,1763,202,1773,202,1777,202,1782,206,1784,208,1784,189,1780,188,1746,188,1746,266,1763,266,1763,236,1772,236,1791,266,1809,266xm1871,188l1825,188,1825,266,1871,266,1871,253,1842,253,1842,232,1869,232,1869,219,1842,219,1842,202,1871,202,1871,188xm1978,188l1955,188,1935,248,1935,248,1916,188,1894,188,1894,266,1909,266,1909,226,1907,205,1908,205,1927,266,1942,266,1962,205,1963,205,1962,221,1962,266,1978,266,1978,188xm2049,188l2004,188,2004,266,2049,266,2049,253,2021,253,2021,232,2047,232,2047,219,2021,219,2021,202,2049,202,2049,188xm2156,188l2133,188,2114,248,2113,248,2095,188,2072,188,2072,266,2087,266,2087,226,2086,205,2086,205,2105,266,2121,266,2141,205,2141,205,2141,221,2141,266,2156,266,2156,188xm2241,239l2239,235,2238,232,2235,229,2231,226,2227,225,2227,225,2230,224,2233,222,2235,219,2237,216,2239,213,2239,202,2239,201,2236,196,2226,190,2223,189,2223,236,2223,246,2222,248,2218,252,2214,253,2199,253,2199,232,2219,232,2223,236,2223,189,2222,189,2222,207,2222,213,2220,216,2216,218,2213,219,2199,219,2199,202,2213,202,2216,202,2220,205,2222,207,2222,189,2218,188,2182,188,2182,266,2221,266,2228,264,2238,256,2240,253,2241,251,2241,239xm2308,188l2263,188,2263,266,2308,266,2308,253,2279,253,2279,232,2306,232,2306,219,2279,219,2279,202,2308,202,2308,188xm2394,266l2390,261,2385,254,2373,236,2371,232,2375,230,2379,227,2382,223,2384,220,2385,216,2385,204,2384,202,2383,198,2372,190,2368,189,2368,208,2368,216,2367,218,2362,222,2358,223,2348,223,2348,202,2358,202,2362,202,2367,206,2368,208,2368,189,2365,188,2331,188,2331,266,2348,266,2348,236,2357,236,2375,266,2394,266xe" filled="true" fillcolor="#000000" stroked="false">
                <v:path arrowok="t"/>
                <v:fill type="solid"/>
                <w10:wrap type="topAndBottom"/>
              </v:shape>
            </w:pict>
          </mc:Fallback>
        </mc:AlternateContent>
      </w:r>
    </w:p>
    <w:p>
      <w:pPr>
        <w:pStyle w:val="BodyText"/>
        <w:spacing w:line="312" w:lineRule="auto"/>
        <w:ind w:left="1120" w:right="118"/>
        <w:jc w:val="both"/>
      </w:pPr>
      <w:r>
        <w:rPr>
          <w:w w:val="130"/>
        </w:rPr>
        <w:t>When</w:t>
      </w:r>
      <w:r>
        <w:rPr>
          <w:w w:val="130"/>
        </w:rPr>
        <w:t> investing</w:t>
      </w:r>
      <w:r>
        <w:rPr>
          <w:w w:val="130"/>
        </w:rPr>
        <w:t> in</w:t>
      </w:r>
      <w:r>
        <w:rPr>
          <w:w w:val="130"/>
        </w:rPr>
        <w:t> oil,</w:t>
      </w:r>
      <w:r>
        <w:rPr>
          <w:w w:val="130"/>
        </w:rPr>
        <w:t> partnerships</w:t>
      </w:r>
      <w:r>
        <w:rPr>
          <w:w w:val="130"/>
        </w:rPr>
        <w:t> can</w:t>
      </w:r>
      <w:r>
        <w:rPr>
          <w:w w:val="130"/>
        </w:rPr>
        <w:t> pioneer</w:t>
      </w:r>
      <w:r>
        <w:rPr>
          <w:w w:val="130"/>
        </w:rPr>
        <w:t> new</w:t>
      </w:r>
      <w:r>
        <w:rPr>
          <w:w w:val="130"/>
        </w:rPr>
        <w:t> territory,</w:t>
      </w:r>
      <w:r>
        <w:rPr>
          <w:w w:val="130"/>
        </w:rPr>
        <w:t> drill</w:t>
      </w:r>
      <w:r>
        <w:rPr>
          <w:w w:val="130"/>
        </w:rPr>
        <w:t> near</w:t>
      </w:r>
      <w:r>
        <w:rPr>
          <w:w w:val="130"/>
        </w:rPr>
        <w:t> existing</w:t>
      </w:r>
      <w:r>
        <w:rPr>
          <w:w w:val="130"/>
        </w:rPr>
        <w:t> wells,</w:t>
      </w:r>
      <w:r>
        <w:rPr>
          <w:w w:val="130"/>
        </w:rPr>
        <w:t> buy producing</w:t>
      </w:r>
      <w:r>
        <w:rPr>
          <w:w w:val="130"/>
        </w:rPr>
        <w:t> wells,</w:t>
      </w:r>
      <w:r>
        <w:rPr>
          <w:w w:val="130"/>
        </w:rPr>
        <w:t> or</w:t>
      </w:r>
      <w:r>
        <w:rPr>
          <w:w w:val="130"/>
        </w:rPr>
        <w:t> try</w:t>
      </w:r>
      <w:r>
        <w:rPr>
          <w:w w:val="130"/>
        </w:rPr>
        <w:t> a</w:t>
      </w:r>
      <w:r>
        <w:rPr>
          <w:w w:val="130"/>
        </w:rPr>
        <w:t> combination</w:t>
      </w:r>
      <w:r>
        <w:rPr>
          <w:w w:val="130"/>
        </w:rPr>
        <w:t> of</w:t>
      </w:r>
      <w:r>
        <w:rPr>
          <w:w w:val="130"/>
        </w:rPr>
        <w:t> those</w:t>
      </w:r>
      <w:r>
        <w:rPr>
          <w:w w:val="130"/>
        </w:rPr>
        <w:t> methods.</w:t>
      </w:r>
      <w:r>
        <w:rPr>
          <w:w w:val="130"/>
        </w:rPr>
        <w:t> For</w:t>
      </w:r>
      <w:r>
        <w:rPr>
          <w:w w:val="130"/>
        </w:rPr>
        <w:t> SIE-exam</w:t>
      </w:r>
      <w:r>
        <w:rPr>
          <w:w w:val="130"/>
        </w:rPr>
        <w:t> purposes,</w:t>
      </w:r>
      <w:r>
        <w:rPr>
          <w:w w:val="130"/>
        </w:rPr>
        <w:t> exploratory programs</w:t>
      </w:r>
      <w:r>
        <w:rPr>
          <w:spacing w:val="-11"/>
          <w:w w:val="130"/>
        </w:rPr>
        <w:t> </w:t>
      </w:r>
      <w:r>
        <w:rPr>
          <w:w w:val="130"/>
        </w:rPr>
        <w:t>are</w:t>
      </w:r>
      <w:r>
        <w:rPr>
          <w:spacing w:val="-11"/>
          <w:w w:val="130"/>
        </w:rPr>
        <w:t> </w:t>
      </w:r>
      <w:r>
        <w:rPr>
          <w:w w:val="130"/>
        </w:rPr>
        <w:t>the</w:t>
      </w:r>
      <w:r>
        <w:rPr>
          <w:spacing w:val="-11"/>
          <w:w w:val="130"/>
        </w:rPr>
        <w:t> </w:t>
      </w:r>
      <w:r>
        <w:rPr>
          <w:w w:val="130"/>
        </w:rPr>
        <w:t>riskiest</w:t>
      </w:r>
      <w:r>
        <w:rPr>
          <w:spacing w:val="-11"/>
          <w:w w:val="130"/>
        </w:rPr>
        <w:t> </w:t>
      </w:r>
      <w:r>
        <w:rPr>
          <w:w w:val="130"/>
        </w:rPr>
        <w:t>oil</w:t>
      </w:r>
      <w:r>
        <w:rPr>
          <w:spacing w:val="-11"/>
          <w:w w:val="130"/>
        </w:rPr>
        <w:t> </w:t>
      </w:r>
      <w:r>
        <w:rPr>
          <w:w w:val="130"/>
        </w:rPr>
        <w:t>and</w:t>
      </w:r>
      <w:r>
        <w:rPr>
          <w:spacing w:val="-11"/>
          <w:w w:val="130"/>
        </w:rPr>
        <w:t> </w:t>
      </w:r>
      <w:r>
        <w:rPr>
          <w:w w:val="130"/>
        </w:rPr>
        <w:t>gas</w:t>
      </w:r>
      <w:r>
        <w:rPr>
          <w:spacing w:val="-11"/>
          <w:w w:val="130"/>
        </w:rPr>
        <w:t> </w:t>
      </w:r>
      <w:r>
        <w:rPr>
          <w:w w:val="130"/>
        </w:rPr>
        <w:t>DPPs</w:t>
      </w:r>
      <w:r>
        <w:rPr>
          <w:spacing w:val="-11"/>
          <w:w w:val="130"/>
        </w:rPr>
        <w:t> </w:t>
      </w:r>
      <w:r>
        <w:rPr>
          <w:w w:val="130"/>
        </w:rPr>
        <w:t>because</w:t>
      </w:r>
      <w:r>
        <w:rPr>
          <w:spacing w:val="-11"/>
          <w:w w:val="130"/>
        </w:rPr>
        <w:t> </w:t>
      </w:r>
      <w:r>
        <w:rPr>
          <w:w w:val="130"/>
        </w:rPr>
        <w:t>oil</w:t>
      </w:r>
      <w:r>
        <w:rPr>
          <w:spacing w:val="-11"/>
          <w:w w:val="130"/>
        </w:rPr>
        <w:t> </w:t>
      </w:r>
      <w:r>
        <w:rPr>
          <w:w w:val="130"/>
        </w:rPr>
        <w:t>may</w:t>
      </w:r>
      <w:r>
        <w:rPr>
          <w:spacing w:val="-11"/>
          <w:w w:val="130"/>
        </w:rPr>
        <w:t> </w:t>
      </w:r>
      <w:r>
        <w:rPr>
          <w:w w:val="130"/>
        </w:rPr>
        <w:t>never</w:t>
      </w:r>
      <w:r>
        <w:rPr>
          <w:spacing w:val="-11"/>
          <w:w w:val="130"/>
        </w:rPr>
        <w:t> </w:t>
      </w:r>
      <w:r>
        <w:rPr>
          <w:w w:val="130"/>
        </w:rPr>
        <w:t>be</w:t>
      </w:r>
      <w:r>
        <w:rPr>
          <w:spacing w:val="-11"/>
          <w:w w:val="130"/>
        </w:rPr>
        <w:t> </w:t>
      </w:r>
      <w:r>
        <w:rPr>
          <w:w w:val="130"/>
        </w:rPr>
        <w:t>found,</w:t>
      </w:r>
      <w:r>
        <w:rPr>
          <w:spacing w:val="-11"/>
          <w:w w:val="130"/>
        </w:rPr>
        <w:t> </w:t>
      </w:r>
      <w:r>
        <w:rPr>
          <w:w w:val="130"/>
        </w:rPr>
        <w:t>and</w:t>
      </w:r>
      <w:r>
        <w:rPr>
          <w:spacing w:val="-11"/>
          <w:w w:val="130"/>
        </w:rPr>
        <w:t> </w:t>
      </w:r>
      <w:r>
        <w:rPr>
          <w:w w:val="130"/>
        </w:rPr>
        <w:t>income</w:t>
      </w:r>
      <w:r>
        <w:rPr>
          <w:spacing w:val="-11"/>
          <w:w w:val="130"/>
        </w:rPr>
        <w:t> </w:t>
      </w:r>
      <w:r>
        <w:rPr>
          <w:w w:val="130"/>
        </w:rPr>
        <w:t>programs </w:t>
      </w:r>
      <w:r>
        <w:rPr>
          <w:w w:val="125"/>
        </w:rPr>
        <w:t>are</w:t>
      </w:r>
      <w:r>
        <w:rPr>
          <w:spacing w:val="-5"/>
          <w:w w:val="125"/>
        </w:rPr>
        <w:t> </w:t>
      </w:r>
      <w:r>
        <w:rPr>
          <w:w w:val="125"/>
        </w:rPr>
        <w:t>the</w:t>
      </w:r>
      <w:r>
        <w:rPr>
          <w:spacing w:val="-5"/>
          <w:w w:val="125"/>
        </w:rPr>
        <w:t> </w:t>
      </w:r>
      <w:r>
        <w:rPr>
          <w:w w:val="125"/>
        </w:rPr>
        <w:t>safest</w:t>
      </w:r>
      <w:r>
        <w:rPr>
          <w:spacing w:val="-5"/>
          <w:w w:val="125"/>
        </w:rPr>
        <w:t> </w:t>
      </w:r>
      <w:r>
        <w:rPr>
          <w:w w:val="125"/>
        </w:rPr>
        <w:t>oil</w:t>
      </w:r>
      <w:r>
        <w:rPr>
          <w:spacing w:val="-5"/>
          <w:w w:val="125"/>
        </w:rPr>
        <w:t> </w:t>
      </w:r>
      <w:r>
        <w:rPr>
          <w:w w:val="125"/>
        </w:rPr>
        <w:t>and</w:t>
      </w:r>
      <w:r>
        <w:rPr>
          <w:spacing w:val="-5"/>
          <w:w w:val="125"/>
        </w:rPr>
        <w:t> </w:t>
      </w:r>
      <w:r>
        <w:rPr>
          <w:w w:val="125"/>
        </w:rPr>
        <w:t>gas</w:t>
      </w:r>
      <w:r>
        <w:rPr>
          <w:spacing w:val="-5"/>
          <w:w w:val="125"/>
        </w:rPr>
        <w:t> </w:t>
      </w:r>
      <w:r>
        <w:rPr>
          <w:w w:val="125"/>
        </w:rPr>
        <w:t>DPPs.</w:t>
      </w:r>
      <w:r>
        <w:rPr>
          <w:spacing w:val="-5"/>
          <w:w w:val="125"/>
        </w:rPr>
        <w:t> </w:t>
      </w:r>
      <w:r>
        <w:rPr>
          <w:w w:val="125"/>
        </w:rPr>
        <w:t>To</w:t>
      </w:r>
      <w:r>
        <w:rPr>
          <w:spacing w:val="-5"/>
          <w:w w:val="125"/>
        </w:rPr>
        <w:t> </w:t>
      </w:r>
      <w:r>
        <w:rPr>
          <w:w w:val="125"/>
        </w:rPr>
        <w:t>make</w:t>
      </w:r>
      <w:r>
        <w:rPr>
          <w:spacing w:val="-5"/>
          <w:w w:val="125"/>
        </w:rPr>
        <w:t> </w:t>
      </w:r>
      <w:r>
        <w:rPr>
          <w:w w:val="125"/>
        </w:rPr>
        <w:t>your</w:t>
      </w:r>
      <w:r>
        <w:rPr>
          <w:spacing w:val="-5"/>
          <w:w w:val="125"/>
        </w:rPr>
        <w:t> </w:t>
      </w:r>
      <w:r>
        <w:rPr>
          <w:w w:val="125"/>
        </w:rPr>
        <w:t>life</w:t>
      </w:r>
      <w:r>
        <w:rPr>
          <w:spacing w:val="-5"/>
          <w:w w:val="125"/>
        </w:rPr>
        <w:t> </w:t>
      </w:r>
      <w:r>
        <w:rPr>
          <w:w w:val="125"/>
        </w:rPr>
        <w:t>easier</w:t>
      </w:r>
      <w:r>
        <w:rPr>
          <w:spacing w:val="-5"/>
          <w:w w:val="125"/>
        </w:rPr>
        <w:t> </w:t>
      </w:r>
      <w:r>
        <w:rPr>
          <w:w w:val="125"/>
        </w:rPr>
        <w:t>(I</w:t>
      </w:r>
      <w:r>
        <w:rPr>
          <w:spacing w:val="-5"/>
          <w:w w:val="125"/>
        </w:rPr>
        <w:t> </w:t>
      </w:r>
      <w:r>
        <w:rPr>
          <w:w w:val="125"/>
        </w:rPr>
        <w:t>hope),</w:t>
      </w:r>
      <w:r>
        <w:rPr>
          <w:spacing w:val="-5"/>
          <w:w w:val="125"/>
        </w:rPr>
        <w:t> </w:t>
      </w:r>
      <w:r>
        <w:rPr>
          <w:w w:val="125"/>
        </w:rPr>
        <w:t>I’ve</w:t>
      </w:r>
      <w:r>
        <w:rPr>
          <w:spacing w:val="-5"/>
          <w:w w:val="125"/>
        </w:rPr>
        <w:t> </w:t>
      </w:r>
      <w:r>
        <w:rPr>
          <w:w w:val="125"/>
        </w:rPr>
        <w:t>composed</w:t>
      </w:r>
      <w:r>
        <w:rPr>
          <w:spacing w:val="-5"/>
          <w:w w:val="125"/>
        </w:rPr>
        <w:t> </w:t>
      </w:r>
      <w:r>
        <w:rPr>
          <w:w w:val="125"/>
        </w:rPr>
        <w:t>a</w:t>
      </w:r>
      <w:r>
        <w:rPr>
          <w:spacing w:val="-5"/>
          <w:w w:val="125"/>
        </w:rPr>
        <w:t> </w:t>
      </w:r>
      <w:r>
        <w:rPr>
          <w:w w:val="125"/>
        </w:rPr>
        <w:t>DPP</w:t>
      </w:r>
      <w:r>
        <w:rPr>
          <w:spacing w:val="-5"/>
          <w:w w:val="125"/>
        </w:rPr>
        <w:t> </w:t>
      </w:r>
      <w:r>
        <w:rPr>
          <w:w w:val="125"/>
        </w:rPr>
        <w:t>comparison </w:t>
      </w:r>
      <w:r>
        <w:rPr>
          <w:w w:val="130"/>
        </w:rPr>
        <w:t>chart</w:t>
      </w:r>
      <w:r>
        <w:rPr>
          <w:spacing w:val="-1"/>
          <w:w w:val="130"/>
        </w:rPr>
        <w:t> </w:t>
      </w:r>
      <w:r>
        <w:rPr>
          <w:w w:val="130"/>
        </w:rPr>
        <w:t>(see</w:t>
      </w:r>
      <w:r>
        <w:rPr>
          <w:spacing w:val="-1"/>
          <w:w w:val="130"/>
        </w:rPr>
        <w:t> </w:t>
      </w:r>
      <w:r>
        <w:rPr>
          <w:w w:val="130"/>
        </w:rPr>
        <w:t>Table</w:t>
      </w:r>
      <w:r>
        <w:rPr>
          <w:spacing w:val="-1"/>
          <w:w w:val="130"/>
        </w:rPr>
        <w:t> </w:t>
      </w:r>
      <w:r>
        <w:rPr>
          <w:w w:val="130"/>
        </w:rPr>
        <w:t>10-2)</w:t>
      </w:r>
      <w:r>
        <w:rPr>
          <w:spacing w:val="-1"/>
          <w:w w:val="130"/>
        </w:rPr>
        <w:t> </w:t>
      </w:r>
      <w:r>
        <w:rPr>
          <w:w w:val="130"/>
        </w:rPr>
        <w:t>to</w:t>
      </w:r>
      <w:r>
        <w:rPr>
          <w:spacing w:val="-1"/>
          <w:w w:val="130"/>
        </w:rPr>
        <w:t> </w:t>
      </w:r>
      <w:r>
        <w:rPr>
          <w:w w:val="130"/>
        </w:rPr>
        <w:t>help</w:t>
      </w:r>
      <w:r>
        <w:rPr>
          <w:spacing w:val="-1"/>
          <w:w w:val="130"/>
        </w:rPr>
        <w:t> </w:t>
      </w:r>
      <w:r>
        <w:rPr>
          <w:w w:val="130"/>
        </w:rPr>
        <w:t>you</w:t>
      </w:r>
      <w:r>
        <w:rPr>
          <w:spacing w:val="-1"/>
          <w:w w:val="130"/>
        </w:rPr>
        <w:t> </w:t>
      </w:r>
      <w:r>
        <w:rPr>
          <w:w w:val="130"/>
        </w:rPr>
        <w:t>focus</w:t>
      </w:r>
      <w:r>
        <w:rPr>
          <w:spacing w:val="-1"/>
          <w:w w:val="130"/>
        </w:rPr>
        <w:t> </w:t>
      </w:r>
      <w:r>
        <w:rPr>
          <w:w w:val="130"/>
        </w:rPr>
        <w:t>on</w:t>
      </w:r>
      <w:r>
        <w:rPr>
          <w:spacing w:val="-1"/>
          <w:w w:val="130"/>
        </w:rPr>
        <w:t> </w:t>
      </w:r>
      <w:r>
        <w:rPr>
          <w:w w:val="130"/>
        </w:rPr>
        <w:t>the</w:t>
      </w:r>
      <w:r>
        <w:rPr>
          <w:spacing w:val="-1"/>
          <w:w w:val="130"/>
        </w:rPr>
        <w:t> </w:t>
      </w:r>
      <w:r>
        <w:rPr>
          <w:w w:val="130"/>
        </w:rPr>
        <w:t>main</w:t>
      </w:r>
      <w:r>
        <w:rPr>
          <w:spacing w:val="-1"/>
          <w:w w:val="130"/>
        </w:rPr>
        <w:t> </w:t>
      </w:r>
      <w:r>
        <w:rPr>
          <w:w w:val="130"/>
        </w:rPr>
        <w:t>points</w:t>
      </w:r>
      <w:r>
        <w:rPr>
          <w:spacing w:val="-1"/>
          <w:w w:val="130"/>
        </w:rPr>
        <w:t> </w:t>
      </w:r>
      <w:r>
        <w:rPr>
          <w:w w:val="130"/>
        </w:rPr>
        <w:t>of</w:t>
      </w:r>
      <w:r>
        <w:rPr>
          <w:spacing w:val="-1"/>
          <w:w w:val="130"/>
        </w:rPr>
        <w:t> </w:t>
      </w:r>
      <w:r>
        <w:rPr>
          <w:w w:val="130"/>
        </w:rPr>
        <w:t>each</w:t>
      </w:r>
      <w:r>
        <w:rPr>
          <w:spacing w:val="-1"/>
          <w:w w:val="130"/>
        </w:rPr>
        <w:t> </w:t>
      </w:r>
      <w:r>
        <w:rPr>
          <w:w w:val="130"/>
        </w:rPr>
        <w:t>type</w:t>
      </w:r>
      <w:r>
        <w:rPr>
          <w:spacing w:val="-1"/>
          <w:w w:val="130"/>
        </w:rPr>
        <w:t> </w:t>
      </w:r>
      <w:r>
        <w:rPr>
          <w:w w:val="130"/>
        </w:rPr>
        <w:t>of</w:t>
      </w:r>
      <w:r>
        <w:rPr>
          <w:spacing w:val="-1"/>
          <w:w w:val="130"/>
        </w:rPr>
        <w:t> </w:t>
      </w:r>
      <w:r>
        <w:rPr>
          <w:w w:val="130"/>
        </w:rPr>
        <w:t>oil</w:t>
      </w:r>
      <w:r>
        <w:rPr>
          <w:spacing w:val="-1"/>
          <w:w w:val="130"/>
        </w:rPr>
        <w:t> </w:t>
      </w:r>
      <w:r>
        <w:rPr>
          <w:w w:val="130"/>
        </w:rPr>
        <w:t>and</w:t>
      </w:r>
      <w:r>
        <w:rPr>
          <w:spacing w:val="-1"/>
          <w:w w:val="130"/>
        </w:rPr>
        <w:t> </w:t>
      </w:r>
      <w:r>
        <w:rPr>
          <w:w w:val="130"/>
        </w:rPr>
        <w:t>gas</w:t>
      </w:r>
      <w:r>
        <w:rPr>
          <w:spacing w:val="-1"/>
          <w:w w:val="130"/>
        </w:rPr>
        <w:t> </w:t>
      </w:r>
      <w:r>
        <w:rPr>
          <w:w w:val="130"/>
        </w:rPr>
        <w:t>DPP.</w:t>
      </w:r>
    </w:p>
    <w:p>
      <w:pPr>
        <w:pStyle w:val="BodyText"/>
        <w:spacing w:before="10"/>
        <w:rPr>
          <w:sz w:val="17"/>
        </w:rPr>
      </w:pPr>
    </w:p>
    <w:p>
      <w:pPr>
        <w:spacing w:before="132" w:after="55"/>
        <w:ind w:left="100" w:right="0" w:firstLine="0"/>
        <w:jc w:val="left"/>
        <w:rPr>
          <w:rFonts w:ascii="Arial"/>
          <w:b/>
          <w:sz w:val="24"/>
        </w:rPr>
      </w:pPr>
      <w:r>
        <w:rPr>
          <w:rFonts w:ascii="Arial"/>
          <w:b/>
          <w:spacing w:val="-2"/>
          <w:sz w:val="16"/>
        </w:rPr>
        <w:t>TABLE</w:t>
      </w:r>
      <w:r>
        <w:rPr>
          <w:rFonts w:ascii="Arial"/>
          <w:b/>
          <w:spacing w:val="-11"/>
          <w:sz w:val="16"/>
        </w:rPr>
        <w:t> </w:t>
      </w:r>
      <w:r>
        <w:rPr>
          <w:rFonts w:ascii="Arial"/>
          <w:b/>
          <w:spacing w:val="-2"/>
          <w:sz w:val="16"/>
        </w:rPr>
        <w:t>10-2</w:t>
      </w:r>
      <w:r>
        <w:rPr>
          <w:rFonts w:ascii="Arial"/>
          <w:b/>
          <w:spacing w:val="61"/>
          <w:w w:val="150"/>
          <w:sz w:val="16"/>
        </w:rPr>
        <w:t> </w:t>
      </w:r>
      <w:r>
        <w:rPr>
          <w:rFonts w:ascii="Arial"/>
          <w:b/>
          <w:color w:val="58595B"/>
          <w:spacing w:val="-2"/>
          <w:sz w:val="24"/>
        </w:rPr>
        <w:t>Advantages</w:t>
      </w:r>
      <w:r>
        <w:rPr>
          <w:rFonts w:ascii="Arial"/>
          <w:b/>
          <w:color w:val="58595B"/>
          <w:spacing w:val="-17"/>
          <w:sz w:val="24"/>
        </w:rPr>
        <w:t> </w:t>
      </w:r>
      <w:r>
        <w:rPr>
          <w:rFonts w:ascii="Arial"/>
          <w:b/>
          <w:color w:val="58595B"/>
          <w:spacing w:val="-2"/>
          <w:sz w:val="24"/>
        </w:rPr>
        <w:t>and</w:t>
      </w:r>
      <w:r>
        <w:rPr>
          <w:rFonts w:ascii="Arial"/>
          <w:b/>
          <w:color w:val="58595B"/>
          <w:spacing w:val="-17"/>
          <w:sz w:val="24"/>
        </w:rPr>
        <w:t> </w:t>
      </w:r>
      <w:r>
        <w:rPr>
          <w:rFonts w:ascii="Arial"/>
          <w:b/>
          <w:color w:val="58595B"/>
          <w:spacing w:val="-2"/>
          <w:sz w:val="24"/>
        </w:rPr>
        <w:t>Risks</w:t>
      </w:r>
      <w:r>
        <w:rPr>
          <w:rFonts w:ascii="Arial"/>
          <w:b/>
          <w:color w:val="58595B"/>
          <w:spacing w:val="-17"/>
          <w:sz w:val="24"/>
        </w:rPr>
        <w:t> </w:t>
      </w:r>
      <w:r>
        <w:rPr>
          <w:rFonts w:ascii="Arial"/>
          <w:b/>
          <w:color w:val="58595B"/>
          <w:spacing w:val="-2"/>
          <w:sz w:val="24"/>
        </w:rPr>
        <w:t>of</w:t>
      </w:r>
      <w:r>
        <w:rPr>
          <w:rFonts w:ascii="Arial"/>
          <w:b/>
          <w:color w:val="58595B"/>
          <w:spacing w:val="-17"/>
          <w:sz w:val="24"/>
        </w:rPr>
        <w:t> </w:t>
      </w:r>
      <w:r>
        <w:rPr>
          <w:rFonts w:ascii="Arial"/>
          <w:b/>
          <w:color w:val="58595B"/>
          <w:spacing w:val="-2"/>
          <w:sz w:val="24"/>
        </w:rPr>
        <w:t>Various</w:t>
      </w:r>
      <w:r>
        <w:rPr>
          <w:rFonts w:ascii="Arial"/>
          <w:b/>
          <w:color w:val="58595B"/>
          <w:spacing w:val="-17"/>
          <w:sz w:val="24"/>
        </w:rPr>
        <w:t> </w:t>
      </w:r>
      <w:r>
        <w:rPr>
          <w:rFonts w:ascii="Arial"/>
          <w:b/>
          <w:color w:val="58595B"/>
          <w:spacing w:val="-2"/>
          <w:sz w:val="24"/>
        </w:rPr>
        <w:t>Oil</w:t>
      </w:r>
      <w:r>
        <w:rPr>
          <w:rFonts w:ascii="Arial"/>
          <w:b/>
          <w:color w:val="58595B"/>
          <w:spacing w:val="-17"/>
          <w:sz w:val="24"/>
        </w:rPr>
        <w:t> </w:t>
      </w:r>
      <w:r>
        <w:rPr>
          <w:rFonts w:ascii="Arial"/>
          <w:b/>
          <w:color w:val="58595B"/>
          <w:spacing w:val="-2"/>
          <w:sz w:val="24"/>
        </w:rPr>
        <w:t>and</w:t>
      </w:r>
      <w:r>
        <w:rPr>
          <w:rFonts w:ascii="Arial"/>
          <w:b/>
          <w:color w:val="58595B"/>
          <w:spacing w:val="-17"/>
          <w:sz w:val="24"/>
        </w:rPr>
        <w:t> </w:t>
      </w:r>
      <w:r>
        <w:rPr>
          <w:rFonts w:ascii="Arial"/>
          <w:b/>
          <w:color w:val="58595B"/>
          <w:spacing w:val="-2"/>
          <w:sz w:val="24"/>
        </w:rPr>
        <w:t>Gas</w:t>
      </w:r>
      <w:r>
        <w:rPr>
          <w:rFonts w:ascii="Arial"/>
          <w:b/>
          <w:color w:val="58595B"/>
          <w:spacing w:val="-17"/>
          <w:sz w:val="24"/>
        </w:rPr>
        <w:t> </w:t>
      </w:r>
      <w:r>
        <w:rPr>
          <w:rFonts w:ascii="Arial"/>
          <w:b/>
          <w:color w:val="58595B"/>
          <w:spacing w:val="-4"/>
          <w:sz w:val="24"/>
        </w:rPr>
        <w:t>DPPs</w:t>
      </w: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0"/>
        <w:gridCol w:w="1870"/>
        <w:gridCol w:w="2415"/>
        <w:gridCol w:w="3255"/>
      </w:tblGrid>
      <w:tr>
        <w:trPr>
          <w:trHeight w:val="377" w:hRule="atLeast"/>
        </w:trPr>
        <w:tc>
          <w:tcPr>
            <w:tcW w:w="1460" w:type="dxa"/>
            <w:shd w:val="clear" w:color="auto" w:fill="000000"/>
          </w:tcPr>
          <w:p>
            <w:pPr>
              <w:pStyle w:val="TableParagraph"/>
              <w:rPr>
                <w:sz w:val="18"/>
              </w:rPr>
            </w:pPr>
            <w:r>
              <w:rPr>
                <w:color w:val="FFFFFF"/>
                <w:spacing w:val="-4"/>
                <w:sz w:val="18"/>
              </w:rPr>
              <w:t>Type</w:t>
            </w:r>
          </w:p>
        </w:tc>
        <w:tc>
          <w:tcPr>
            <w:tcW w:w="1870" w:type="dxa"/>
            <w:shd w:val="clear" w:color="auto" w:fill="000000"/>
          </w:tcPr>
          <w:p>
            <w:pPr>
              <w:pStyle w:val="TableParagraph"/>
              <w:ind w:left="119"/>
              <w:rPr>
                <w:sz w:val="18"/>
              </w:rPr>
            </w:pPr>
            <w:r>
              <w:rPr>
                <w:color w:val="FFFFFF"/>
                <w:spacing w:val="-2"/>
                <w:w w:val="105"/>
                <w:sz w:val="18"/>
              </w:rPr>
              <w:t>Objective</w:t>
            </w:r>
          </w:p>
        </w:tc>
        <w:tc>
          <w:tcPr>
            <w:tcW w:w="2415" w:type="dxa"/>
            <w:shd w:val="clear" w:color="auto" w:fill="000000"/>
          </w:tcPr>
          <w:p>
            <w:pPr>
              <w:pStyle w:val="TableParagraph"/>
              <w:rPr>
                <w:sz w:val="18"/>
              </w:rPr>
            </w:pPr>
            <w:r>
              <w:rPr>
                <w:color w:val="FFFFFF"/>
                <w:spacing w:val="-2"/>
                <w:sz w:val="18"/>
              </w:rPr>
              <w:t>Advantages</w:t>
            </w:r>
          </w:p>
        </w:tc>
        <w:tc>
          <w:tcPr>
            <w:tcW w:w="3255" w:type="dxa"/>
            <w:shd w:val="clear" w:color="auto" w:fill="000000"/>
          </w:tcPr>
          <w:p>
            <w:pPr>
              <w:pStyle w:val="TableParagraph"/>
              <w:rPr>
                <w:sz w:val="18"/>
              </w:rPr>
            </w:pPr>
            <w:r>
              <w:rPr>
                <w:color w:val="FFFFFF"/>
                <w:spacing w:val="-2"/>
                <w:sz w:val="18"/>
              </w:rPr>
              <w:t>Risks</w:t>
            </w:r>
          </w:p>
        </w:tc>
      </w:tr>
      <w:tr>
        <w:trPr>
          <w:trHeight w:val="962" w:hRule="atLeast"/>
        </w:trPr>
        <w:tc>
          <w:tcPr>
            <w:tcW w:w="1460" w:type="dxa"/>
            <w:tcBorders>
              <w:bottom w:val="single" w:sz="2" w:space="0" w:color="000000"/>
            </w:tcBorders>
          </w:tcPr>
          <w:p>
            <w:pPr>
              <w:pStyle w:val="TableParagraph"/>
              <w:spacing w:line="261" w:lineRule="auto" w:before="95"/>
              <w:ind w:right="449"/>
              <w:rPr>
                <w:sz w:val="16"/>
              </w:rPr>
            </w:pPr>
            <w:r>
              <w:rPr>
                <w:spacing w:val="-2"/>
                <w:w w:val="105"/>
                <w:sz w:val="16"/>
              </w:rPr>
              <w:t>Exploratory (wildcatting)</w:t>
            </w:r>
          </w:p>
        </w:tc>
        <w:tc>
          <w:tcPr>
            <w:tcW w:w="1870" w:type="dxa"/>
            <w:tcBorders>
              <w:bottom w:val="single" w:sz="2" w:space="0" w:color="000000"/>
            </w:tcBorders>
            <w:shd w:val="clear" w:color="auto" w:fill="E6E7E8"/>
          </w:tcPr>
          <w:p>
            <w:pPr>
              <w:pStyle w:val="TableParagraph"/>
              <w:spacing w:line="261" w:lineRule="auto" w:before="95"/>
              <w:ind w:right="320"/>
              <w:rPr>
                <w:sz w:val="16"/>
              </w:rPr>
            </w:pPr>
            <w:r>
              <w:rPr>
                <w:w w:val="105"/>
                <w:sz w:val="16"/>
              </w:rPr>
              <w:t>To locate and drill for oil in unproven, </w:t>
            </w:r>
            <w:r>
              <w:rPr>
                <w:spacing w:val="-4"/>
                <w:w w:val="105"/>
                <w:sz w:val="16"/>
              </w:rPr>
              <w:t>undiscovered</w:t>
            </w:r>
            <w:r>
              <w:rPr>
                <w:spacing w:val="-10"/>
                <w:w w:val="105"/>
                <w:sz w:val="16"/>
              </w:rPr>
              <w:t> </w:t>
            </w:r>
            <w:r>
              <w:rPr>
                <w:spacing w:val="-4"/>
                <w:w w:val="105"/>
                <w:sz w:val="16"/>
              </w:rPr>
              <w:t>areas</w:t>
            </w:r>
          </w:p>
        </w:tc>
        <w:tc>
          <w:tcPr>
            <w:tcW w:w="2415" w:type="dxa"/>
            <w:tcBorders>
              <w:bottom w:val="single" w:sz="2" w:space="0" w:color="000000"/>
            </w:tcBorders>
          </w:tcPr>
          <w:p>
            <w:pPr>
              <w:pStyle w:val="TableParagraph"/>
              <w:spacing w:line="261" w:lineRule="auto" w:before="95"/>
              <w:ind w:right="130"/>
              <w:rPr>
                <w:sz w:val="16"/>
              </w:rPr>
            </w:pPr>
            <w:r>
              <w:rPr>
                <w:w w:val="105"/>
                <w:sz w:val="16"/>
              </w:rPr>
              <w:t>Long-term</w:t>
            </w:r>
            <w:r>
              <w:rPr>
                <w:spacing w:val="-12"/>
                <w:w w:val="105"/>
                <w:sz w:val="16"/>
              </w:rPr>
              <w:t> </w:t>
            </w:r>
            <w:r>
              <w:rPr>
                <w:w w:val="105"/>
                <w:sz w:val="16"/>
              </w:rPr>
              <w:t>capital appreciation potential; high returns</w:t>
            </w:r>
            <w:r>
              <w:rPr>
                <w:spacing w:val="-12"/>
                <w:w w:val="105"/>
                <w:sz w:val="16"/>
              </w:rPr>
              <w:t> </w:t>
            </w:r>
            <w:r>
              <w:rPr>
                <w:w w:val="105"/>
                <w:sz w:val="16"/>
              </w:rPr>
              <w:t>for</w:t>
            </w:r>
            <w:r>
              <w:rPr>
                <w:spacing w:val="-12"/>
                <w:w w:val="105"/>
                <w:sz w:val="16"/>
              </w:rPr>
              <w:t> </w:t>
            </w:r>
            <w:r>
              <w:rPr>
                <w:w w:val="105"/>
                <w:sz w:val="16"/>
              </w:rPr>
              <w:t>discovery</w:t>
            </w:r>
            <w:r>
              <w:rPr>
                <w:spacing w:val="-11"/>
                <w:w w:val="105"/>
                <w:sz w:val="16"/>
              </w:rPr>
              <w:t> </w:t>
            </w:r>
            <w:r>
              <w:rPr>
                <w:w w:val="105"/>
                <w:sz w:val="16"/>
              </w:rPr>
              <w:t>of</w:t>
            </w:r>
            <w:r>
              <w:rPr>
                <w:spacing w:val="-12"/>
                <w:w w:val="105"/>
                <w:sz w:val="16"/>
              </w:rPr>
              <w:t> </w:t>
            </w:r>
            <w:r>
              <w:rPr>
                <w:w w:val="105"/>
                <w:sz w:val="16"/>
              </w:rPr>
              <w:t>new oil or gas reserves</w:t>
            </w:r>
          </w:p>
        </w:tc>
        <w:tc>
          <w:tcPr>
            <w:tcW w:w="3255" w:type="dxa"/>
            <w:tcBorders>
              <w:bottom w:val="single" w:sz="2" w:space="0" w:color="000000"/>
            </w:tcBorders>
            <w:shd w:val="clear" w:color="auto" w:fill="E6E7E8"/>
          </w:tcPr>
          <w:p>
            <w:pPr>
              <w:pStyle w:val="TableParagraph"/>
              <w:spacing w:line="261" w:lineRule="auto" w:before="95"/>
              <w:ind w:right="152"/>
              <w:rPr>
                <w:sz w:val="16"/>
              </w:rPr>
            </w:pPr>
            <w:r>
              <w:rPr>
                <w:w w:val="105"/>
                <w:sz w:val="16"/>
              </w:rPr>
              <w:t>Riskiest</w:t>
            </w:r>
            <w:r>
              <w:rPr>
                <w:spacing w:val="-7"/>
                <w:w w:val="105"/>
                <w:sz w:val="16"/>
              </w:rPr>
              <w:t> </w:t>
            </w:r>
            <w:r>
              <w:rPr>
                <w:w w:val="105"/>
                <w:sz w:val="16"/>
              </w:rPr>
              <w:t>oil</w:t>
            </w:r>
            <w:r>
              <w:rPr>
                <w:spacing w:val="-7"/>
                <w:w w:val="105"/>
                <w:sz w:val="16"/>
              </w:rPr>
              <w:t> </w:t>
            </w:r>
            <w:r>
              <w:rPr>
                <w:w w:val="105"/>
                <w:sz w:val="16"/>
              </w:rPr>
              <w:t>and</w:t>
            </w:r>
            <w:r>
              <w:rPr>
                <w:spacing w:val="-7"/>
                <w:w w:val="105"/>
                <w:sz w:val="16"/>
              </w:rPr>
              <w:t> </w:t>
            </w:r>
            <w:r>
              <w:rPr>
                <w:w w:val="105"/>
                <w:sz w:val="16"/>
              </w:rPr>
              <w:t>gas</w:t>
            </w:r>
            <w:r>
              <w:rPr>
                <w:spacing w:val="-7"/>
                <w:w w:val="105"/>
                <w:sz w:val="16"/>
              </w:rPr>
              <w:t> </w:t>
            </w:r>
            <w:r>
              <w:rPr>
                <w:w w:val="105"/>
                <w:sz w:val="16"/>
              </w:rPr>
              <w:t>DPP</w:t>
            </w:r>
            <w:r>
              <w:rPr>
                <w:spacing w:val="-7"/>
                <w:w w:val="105"/>
                <w:sz w:val="16"/>
              </w:rPr>
              <w:t> </w:t>
            </w:r>
            <w:r>
              <w:rPr>
                <w:w w:val="105"/>
                <w:sz w:val="16"/>
              </w:rPr>
              <w:t>because</w:t>
            </w:r>
            <w:r>
              <w:rPr>
                <w:spacing w:val="-7"/>
                <w:w w:val="105"/>
                <w:sz w:val="16"/>
              </w:rPr>
              <w:t> </w:t>
            </w:r>
            <w:r>
              <w:rPr>
                <w:w w:val="105"/>
                <w:sz w:val="16"/>
              </w:rPr>
              <w:t>new</w:t>
            </w:r>
            <w:r>
              <w:rPr>
                <w:w w:val="105"/>
                <w:sz w:val="16"/>
              </w:rPr>
              <w:t> oil reserves may never be found; high </w:t>
            </w:r>
            <w:r>
              <w:rPr>
                <w:sz w:val="16"/>
              </w:rPr>
              <w:t>IDCs</w:t>
            </w:r>
            <w:r>
              <w:rPr>
                <w:spacing w:val="-5"/>
                <w:sz w:val="16"/>
              </w:rPr>
              <w:t> </w:t>
            </w:r>
            <w:r>
              <w:rPr>
                <w:sz w:val="16"/>
              </w:rPr>
              <w:t>because</w:t>
            </w:r>
            <w:r>
              <w:rPr>
                <w:spacing w:val="-5"/>
                <w:sz w:val="16"/>
              </w:rPr>
              <w:t> </w:t>
            </w:r>
            <w:r>
              <w:rPr>
                <w:sz w:val="16"/>
              </w:rPr>
              <w:t>the</w:t>
            </w:r>
            <w:r>
              <w:rPr>
                <w:spacing w:val="-5"/>
                <w:sz w:val="16"/>
              </w:rPr>
              <w:t> </w:t>
            </w:r>
            <w:r>
              <w:rPr>
                <w:sz w:val="16"/>
              </w:rPr>
              <w:t>DPP</w:t>
            </w:r>
            <w:r>
              <w:rPr>
                <w:spacing w:val="-5"/>
                <w:sz w:val="16"/>
              </w:rPr>
              <w:t> </w:t>
            </w:r>
            <w:r>
              <w:rPr>
                <w:sz w:val="16"/>
              </w:rPr>
              <w:t>isn’t</w:t>
            </w:r>
            <w:r>
              <w:rPr>
                <w:spacing w:val="-5"/>
                <w:sz w:val="16"/>
              </w:rPr>
              <w:t> </w:t>
            </w:r>
            <w:r>
              <w:rPr>
                <w:sz w:val="16"/>
              </w:rPr>
              <w:t>working</w:t>
            </w:r>
            <w:r>
              <w:rPr>
                <w:spacing w:val="-5"/>
                <w:sz w:val="16"/>
              </w:rPr>
              <w:t> </w:t>
            </w:r>
            <w:r>
              <w:rPr>
                <w:sz w:val="16"/>
              </w:rPr>
              <w:t>with </w:t>
            </w:r>
            <w:r>
              <w:rPr>
                <w:w w:val="105"/>
                <w:sz w:val="16"/>
              </w:rPr>
              <w:t>producing</w:t>
            </w:r>
            <w:r>
              <w:rPr>
                <w:spacing w:val="-12"/>
                <w:w w:val="105"/>
                <w:sz w:val="16"/>
              </w:rPr>
              <w:t> </w:t>
            </w:r>
            <w:r>
              <w:rPr>
                <w:w w:val="105"/>
                <w:sz w:val="16"/>
              </w:rPr>
              <w:t>wells</w:t>
            </w:r>
          </w:p>
        </w:tc>
      </w:tr>
      <w:tr>
        <w:trPr>
          <w:trHeight w:val="957" w:hRule="atLeast"/>
        </w:trPr>
        <w:tc>
          <w:tcPr>
            <w:tcW w:w="1460" w:type="dxa"/>
            <w:tcBorders>
              <w:top w:val="single" w:sz="2" w:space="0" w:color="000000"/>
              <w:bottom w:val="single" w:sz="2" w:space="0" w:color="000000"/>
            </w:tcBorders>
          </w:tcPr>
          <w:p>
            <w:pPr>
              <w:pStyle w:val="TableParagraph"/>
              <w:spacing w:before="90"/>
              <w:rPr>
                <w:sz w:val="16"/>
              </w:rPr>
            </w:pPr>
            <w:r>
              <w:rPr>
                <w:spacing w:val="-2"/>
                <w:w w:val="105"/>
                <w:sz w:val="16"/>
              </w:rPr>
              <w:t>Developmental</w:t>
            </w:r>
          </w:p>
        </w:tc>
        <w:tc>
          <w:tcPr>
            <w:tcW w:w="1870" w:type="dxa"/>
            <w:tcBorders>
              <w:top w:val="single" w:sz="2" w:space="0" w:color="000000"/>
              <w:bottom w:val="single" w:sz="2" w:space="0" w:color="000000"/>
            </w:tcBorders>
            <w:shd w:val="clear" w:color="auto" w:fill="E6E7E8"/>
          </w:tcPr>
          <w:p>
            <w:pPr>
              <w:pStyle w:val="TableParagraph"/>
              <w:spacing w:line="261" w:lineRule="auto" w:before="90"/>
              <w:ind w:right="145"/>
              <w:rPr>
                <w:sz w:val="16"/>
              </w:rPr>
            </w:pPr>
            <w:r>
              <w:rPr>
                <w:w w:val="105"/>
                <w:sz w:val="16"/>
              </w:rPr>
              <w:t>To drill near producing</w:t>
            </w:r>
            <w:r>
              <w:rPr>
                <w:spacing w:val="-12"/>
                <w:w w:val="105"/>
                <w:sz w:val="16"/>
              </w:rPr>
              <w:t> </w:t>
            </w:r>
            <w:r>
              <w:rPr>
                <w:w w:val="105"/>
                <w:sz w:val="16"/>
              </w:rPr>
              <w:t>wells</w:t>
            </w:r>
            <w:r>
              <w:rPr>
                <w:spacing w:val="-12"/>
                <w:w w:val="105"/>
                <w:sz w:val="16"/>
              </w:rPr>
              <w:t> </w:t>
            </w:r>
            <w:r>
              <w:rPr>
                <w:w w:val="105"/>
                <w:sz w:val="16"/>
              </w:rPr>
              <w:t>with the hope of finding new</w:t>
            </w:r>
            <w:r>
              <w:rPr>
                <w:spacing w:val="-12"/>
                <w:w w:val="105"/>
                <w:sz w:val="16"/>
              </w:rPr>
              <w:t> </w:t>
            </w:r>
            <w:r>
              <w:rPr>
                <w:w w:val="105"/>
                <w:sz w:val="16"/>
              </w:rPr>
              <w:t>reserves</w:t>
            </w:r>
          </w:p>
        </w:tc>
        <w:tc>
          <w:tcPr>
            <w:tcW w:w="2415" w:type="dxa"/>
            <w:tcBorders>
              <w:top w:val="single" w:sz="2" w:space="0" w:color="000000"/>
              <w:bottom w:val="single" w:sz="2" w:space="0" w:color="000000"/>
            </w:tcBorders>
          </w:tcPr>
          <w:p>
            <w:pPr>
              <w:pStyle w:val="TableParagraph"/>
              <w:spacing w:line="261" w:lineRule="auto" w:before="90"/>
              <w:rPr>
                <w:sz w:val="16"/>
              </w:rPr>
            </w:pPr>
            <w:r>
              <w:rPr>
                <w:spacing w:val="-4"/>
                <w:w w:val="105"/>
                <w:sz w:val="16"/>
              </w:rPr>
              <w:t>Long-term</w:t>
            </w:r>
            <w:r>
              <w:rPr>
                <w:spacing w:val="-8"/>
                <w:w w:val="105"/>
                <w:sz w:val="16"/>
              </w:rPr>
              <w:t> </w:t>
            </w:r>
            <w:r>
              <w:rPr>
                <w:spacing w:val="-4"/>
                <w:w w:val="105"/>
                <w:sz w:val="16"/>
              </w:rPr>
              <w:t>capital</w:t>
            </w:r>
            <w:r>
              <w:rPr>
                <w:spacing w:val="-8"/>
                <w:w w:val="105"/>
                <w:sz w:val="16"/>
              </w:rPr>
              <w:t> </w:t>
            </w:r>
            <w:r>
              <w:rPr>
                <w:spacing w:val="-4"/>
                <w:w w:val="105"/>
                <w:sz w:val="16"/>
              </w:rPr>
              <w:t>appreciation </w:t>
            </w:r>
            <w:r>
              <w:rPr>
                <w:w w:val="105"/>
                <w:sz w:val="16"/>
              </w:rPr>
              <w:t>potential with less risk than exploratory programs; oil will likely be found</w:t>
            </w:r>
          </w:p>
        </w:tc>
        <w:tc>
          <w:tcPr>
            <w:tcW w:w="3255" w:type="dxa"/>
            <w:tcBorders>
              <w:top w:val="single" w:sz="2" w:space="0" w:color="000000"/>
              <w:bottom w:val="single" w:sz="2" w:space="0" w:color="000000"/>
            </w:tcBorders>
            <w:shd w:val="clear" w:color="auto" w:fill="E6E7E8"/>
          </w:tcPr>
          <w:p>
            <w:pPr>
              <w:pStyle w:val="TableParagraph"/>
              <w:spacing w:line="261" w:lineRule="auto" w:before="90"/>
              <w:ind w:right="26"/>
              <w:rPr>
                <w:sz w:val="16"/>
              </w:rPr>
            </w:pPr>
            <w:r>
              <w:rPr>
                <w:w w:val="105"/>
                <w:sz w:val="16"/>
              </w:rPr>
              <w:t>The property’s expensive; the drilling costs may be higher than expected; the risk of dry holes (nonproducing wells) is </w:t>
            </w:r>
            <w:r>
              <w:rPr>
                <w:spacing w:val="-2"/>
                <w:w w:val="105"/>
                <w:sz w:val="16"/>
              </w:rPr>
              <w:t>still</w:t>
            </w:r>
            <w:r>
              <w:rPr>
                <w:spacing w:val="-11"/>
                <w:w w:val="105"/>
                <w:sz w:val="16"/>
              </w:rPr>
              <w:t> </w:t>
            </w:r>
            <w:r>
              <w:rPr>
                <w:spacing w:val="-2"/>
                <w:w w:val="105"/>
                <w:sz w:val="16"/>
              </w:rPr>
              <w:t>somewhat</w:t>
            </w:r>
            <w:r>
              <w:rPr>
                <w:spacing w:val="-10"/>
                <w:w w:val="105"/>
                <w:sz w:val="16"/>
              </w:rPr>
              <w:t> </w:t>
            </w:r>
            <w:r>
              <w:rPr>
                <w:spacing w:val="-2"/>
                <w:w w:val="105"/>
                <w:sz w:val="16"/>
              </w:rPr>
              <w:t>high;</w:t>
            </w:r>
            <w:r>
              <w:rPr>
                <w:spacing w:val="-10"/>
                <w:w w:val="105"/>
                <w:sz w:val="16"/>
              </w:rPr>
              <w:t> </w:t>
            </w:r>
            <w:r>
              <w:rPr>
                <w:spacing w:val="-2"/>
                <w:w w:val="105"/>
                <w:sz w:val="16"/>
              </w:rPr>
              <w:t>medium</w:t>
            </w:r>
            <w:r>
              <w:rPr>
                <w:spacing w:val="-10"/>
                <w:w w:val="105"/>
                <w:sz w:val="16"/>
              </w:rPr>
              <w:t> </w:t>
            </w:r>
            <w:r>
              <w:rPr>
                <w:spacing w:val="-2"/>
                <w:w w:val="105"/>
                <w:sz w:val="16"/>
              </w:rPr>
              <w:t>level</w:t>
            </w:r>
            <w:r>
              <w:rPr>
                <w:spacing w:val="-11"/>
                <w:w w:val="105"/>
                <w:sz w:val="16"/>
              </w:rPr>
              <w:t> </w:t>
            </w:r>
            <w:r>
              <w:rPr>
                <w:spacing w:val="-2"/>
                <w:w w:val="105"/>
                <w:sz w:val="16"/>
              </w:rPr>
              <w:t>of</w:t>
            </w:r>
            <w:r>
              <w:rPr>
                <w:spacing w:val="-10"/>
                <w:w w:val="105"/>
                <w:sz w:val="16"/>
              </w:rPr>
              <w:t> </w:t>
            </w:r>
            <w:r>
              <w:rPr>
                <w:spacing w:val="-2"/>
                <w:w w:val="105"/>
                <w:sz w:val="16"/>
              </w:rPr>
              <w:t>IDCs</w:t>
            </w:r>
          </w:p>
        </w:tc>
      </w:tr>
      <w:tr>
        <w:trPr>
          <w:trHeight w:val="957" w:hRule="atLeast"/>
        </w:trPr>
        <w:tc>
          <w:tcPr>
            <w:tcW w:w="1460" w:type="dxa"/>
            <w:tcBorders>
              <w:top w:val="single" w:sz="2" w:space="0" w:color="000000"/>
              <w:bottom w:val="single" w:sz="2" w:space="0" w:color="000000"/>
            </w:tcBorders>
          </w:tcPr>
          <w:p>
            <w:pPr>
              <w:pStyle w:val="TableParagraph"/>
              <w:spacing w:before="90"/>
              <w:rPr>
                <w:sz w:val="16"/>
              </w:rPr>
            </w:pPr>
            <w:r>
              <w:rPr>
                <w:spacing w:val="-2"/>
                <w:w w:val="105"/>
                <w:sz w:val="16"/>
              </w:rPr>
              <w:t>Income</w:t>
            </w:r>
          </w:p>
        </w:tc>
        <w:tc>
          <w:tcPr>
            <w:tcW w:w="1870" w:type="dxa"/>
            <w:tcBorders>
              <w:top w:val="single" w:sz="2" w:space="0" w:color="000000"/>
              <w:bottom w:val="single" w:sz="2" w:space="0" w:color="000000"/>
            </w:tcBorders>
            <w:shd w:val="clear" w:color="auto" w:fill="E6E7E8"/>
          </w:tcPr>
          <w:p>
            <w:pPr>
              <w:pStyle w:val="TableParagraph"/>
              <w:spacing w:line="261" w:lineRule="auto" w:before="90"/>
              <w:ind w:right="139"/>
              <w:jc w:val="both"/>
              <w:rPr>
                <w:sz w:val="16"/>
              </w:rPr>
            </w:pPr>
            <w:r>
              <w:rPr>
                <w:w w:val="105"/>
                <w:sz w:val="16"/>
              </w:rPr>
              <w:t>To</w:t>
            </w:r>
            <w:r>
              <w:rPr>
                <w:spacing w:val="-12"/>
                <w:w w:val="105"/>
                <w:sz w:val="16"/>
              </w:rPr>
              <w:t> </w:t>
            </w:r>
            <w:r>
              <w:rPr>
                <w:w w:val="105"/>
                <w:sz w:val="16"/>
              </w:rPr>
              <w:t>provide</w:t>
            </w:r>
            <w:r>
              <w:rPr>
                <w:spacing w:val="-12"/>
                <w:w w:val="105"/>
                <w:sz w:val="16"/>
              </w:rPr>
              <w:t> </w:t>
            </w:r>
            <w:r>
              <w:rPr>
                <w:w w:val="105"/>
                <w:sz w:val="16"/>
              </w:rPr>
              <w:t>immediate </w:t>
            </w:r>
            <w:r>
              <w:rPr>
                <w:spacing w:val="-2"/>
                <w:w w:val="105"/>
                <w:sz w:val="16"/>
              </w:rPr>
              <w:t>income</w:t>
            </w:r>
            <w:r>
              <w:rPr>
                <w:spacing w:val="-10"/>
                <w:w w:val="105"/>
                <w:sz w:val="16"/>
              </w:rPr>
              <w:t> </w:t>
            </w:r>
            <w:r>
              <w:rPr>
                <w:spacing w:val="-2"/>
                <w:w w:val="105"/>
                <w:sz w:val="16"/>
              </w:rPr>
              <w:t>by</w:t>
            </w:r>
            <w:r>
              <w:rPr>
                <w:spacing w:val="-10"/>
                <w:w w:val="105"/>
                <w:sz w:val="16"/>
              </w:rPr>
              <w:t> </w:t>
            </w:r>
            <w:r>
              <w:rPr>
                <w:spacing w:val="-2"/>
                <w:w w:val="105"/>
                <w:sz w:val="16"/>
              </w:rPr>
              <w:t>purchasing </w:t>
            </w:r>
            <w:r>
              <w:rPr>
                <w:w w:val="105"/>
                <w:sz w:val="16"/>
              </w:rPr>
              <w:t>producing</w:t>
            </w:r>
            <w:r>
              <w:rPr>
                <w:spacing w:val="-12"/>
                <w:w w:val="105"/>
                <w:sz w:val="16"/>
              </w:rPr>
              <w:t> </w:t>
            </w:r>
            <w:r>
              <w:rPr>
                <w:w w:val="105"/>
                <w:sz w:val="16"/>
              </w:rPr>
              <w:t>wells</w:t>
            </w:r>
          </w:p>
        </w:tc>
        <w:tc>
          <w:tcPr>
            <w:tcW w:w="2415" w:type="dxa"/>
            <w:tcBorders>
              <w:top w:val="single" w:sz="2" w:space="0" w:color="000000"/>
              <w:bottom w:val="single" w:sz="2" w:space="0" w:color="000000"/>
            </w:tcBorders>
          </w:tcPr>
          <w:p>
            <w:pPr>
              <w:pStyle w:val="TableParagraph"/>
              <w:spacing w:line="261" w:lineRule="auto" w:before="90"/>
              <w:ind w:right="272"/>
              <w:rPr>
                <w:sz w:val="16"/>
              </w:rPr>
            </w:pPr>
            <w:r>
              <w:rPr>
                <w:w w:val="105"/>
                <w:sz w:val="16"/>
              </w:rPr>
              <w:t>The partnership generates immediate cash flow; the least</w:t>
            </w:r>
            <w:r>
              <w:rPr>
                <w:spacing w:val="-12"/>
                <w:w w:val="105"/>
                <w:sz w:val="16"/>
              </w:rPr>
              <w:t> </w:t>
            </w:r>
            <w:r>
              <w:rPr>
                <w:w w:val="105"/>
                <w:sz w:val="16"/>
              </w:rPr>
              <w:t>risky</w:t>
            </w:r>
            <w:r>
              <w:rPr>
                <w:spacing w:val="-12"/>
                <w:w w:val="105"/>
                <w:sz w:val="16"/>
              </w:rPr>
              <w:t> </w:t>
            </w:r>
            <w:r>
              <w:rPr>
                <w:w w:val="105"/>
                <w:sz w:val="16"/>
              </w:rPr>
              <w:t>of</w:t>
            </w:r>
            <w:r>
              <w:rPr>
                <w:spacing w:val="-11"/>
                <w:w w:val="105"/>
                <w:sz w:val="16"/>
              </w:rPr>
              <w:t> </w:t>
            </w:r>
            <w:r>
              <w:rPr>
                <w:w w:val="105"/>
                <w:sz w:val="16"/>
              </w:rPr>
              <w:t>the</w:t>
            </w:r>
            <w:r>
              <w:rPr>
                <w:spacing w:val="-12"/>
                <w:w w:val="105"/>
                <w:sz w:val="16"/>
              </w:rPr>
              <w:t> </w:t>
            </w:r>
            <w:r>
              <w:rPr>
                <w:w w:val="105"/>
                <w:sz w:val="16"/>
              </w:rPr>
              <w:t>oil</w:t>
            </w:r>
            <w:r>
              <w:rPr>
                <w:spacing w:val="-12"/>
                <w:w w:val="105"/>
                <w:sz w:val="16"/>
              </w:rPr>
              <w:t> </w:t>
            </w:r>
            <w:r>
              <w:rPr>
                <w:w w:val="105"/>
                <w:sz w:val="16"/>
              </w:rPr>
              <w:t>and</w:t>
            </w:r>
            <w:r>
              <w:rPr>
                <w:spacing w:val="-12"/>
                <w:w w:val="105"/>
                <w:sz w:val="16"/>
              </w:rPr>
              <w:t> </w:t>
            </w:r>
            <w:r>
              <w:rPr>
                <w:w w:val="105"/>
                <w:sz w:val="16"/>
              </w:rPr>
              <w:t>gas DPPs; no IDCs</w:t>
            </w:r>
          </w:p>
        </w:tc>
        <w:tc>
          <w:tcPr>
            <w:tcW w:w="3255" w:type="dxa"/>
            <w:tcBorders>
              <w:top w:val="single" w:sz="2" w:space="0" w:color="000000"/>
              <w:bottom w:val="single" w:sz="2" w:space="0" w:color="000000"/>
            </w:tcBorders>
            <w:shd w:val="clear" w:color="auto" w:fill="E6E7E8"/>
          </w:tcPr>
          <w:p>
            <w:pPr>
              <w:pStyle w:val="TableParagraph"/>
              <w:spacing w:line="261" w:lineRule="auto" w:before="90"/>
              <w:ind w:right="152"/>
              <w:rPr>
                <w:sz w:val="16"/>
              </w:rPr>
            </w:pPr>
            <w:r>
              <w:rPr>
                <w:sz w:val="16"/>
              </w:rPr>
              <w:t>High initial costs; the well could dry up; </w:t>
            </w:r>
            <w:r>
              <w:rPr>
                <w:w w:val="110"/>
                <w:sz w:val="16"/>
              </w:rPr>
              <w:t>gas</w:t>
            </w:r>
            <w:r>
              <w:rPr>
                <w:spacing w:val="-4"/>
                <w:w w:val="110"/>
                <w:sz w:val="16"/>
              </w:rPr>
              <w:t> </w:t>
            </w:r>
            <w:r>
              <w:rPr>
                <w:w w:val="110"/>
                <w:sz w:val="16"/>
              </w:rPr>
              <w:t>prices</w:t>
            </w:r>
            <w:r>
              <w:rPr>
                <w:spacing w:val="-4"/>
                <w:w w:val="110"/>
                <w:sz w:val="16"/>
              </w:rPr>
              <w:t> </w:t>
            </w:r>
            <w:r>
              <w:rPr>
                <w:w w:val="110"/>
                <w:sz w:val="16"/>
              </w:rPr>
              <w:t>could</w:t>
            </w:r>
            <w:r>
              <w:rPr>
                <w:spacing w:val="-4"/>
                <w:w w:val="110"/>
                <w:sz w:val="16"/>
              </w:rPr>
              <w:t> </w:t>
            </w:r>
            <w:r>
              <w:rPr>
                <w:w w:val="110"/>
                <w:sz w:val="16"/>
              </w:rPr>
              <w:t>go</w:t>
            </w:r>
            <w:r>
              <w:rPr>
                <w:spacing w:val="-4"/>
                <w:w w:val="110"/>
                <w:sz w:val="16"/>
              </w:rPr>
              <w:t> </w:t>
            </w:r>
            <w:r>
              <w:rPr>
                <w:w w:val="110"/>
                <w:sz w:val="16"/>
              </w:rPr>
              <w:t>down</w:t>
            </w:r>
          </w:p>
        </w:tc>
      </w:tr>
      <w:tr>
        <w:trPr>
          <w:trHeight w:val="944" w:hRule="atLeast"/>
        </w:trPr>
        <w:tc>
          <w:tcPr>
            <w:tcW w:w="1460" w:type="dxa"/>
            <w:tcBorders>
              <w:top w:val="single" w:sz="2" w:space="0" w:color="000000"/>
              <w:bottom w:val="single" w:sz="12" w:space="0" w:color="000000"/>
            </w:tcBorders>
          </w:tcPr>
          <w:p>
            <w:pPr>
              <w:pStyle w:val="TableParagraph"/>
              <w:rPr>
                <w:sz w:val="16"/>
              </w:rPr>
            </w:pPr>
            <w:r>
              <w:rPr>
                <w:spacing w:val="-2"/>
                <w:w w:val="105"/>
                <w:sz w:val="16"/>
              </w:rPr>
              <w:t>Combination</w:t>
            </w:r>
          </w:p>
        </w:tc>
        <w:tc>
          <w:tcPr>
            <w:tcW w:w="1870" w:type="dxa"/>
            <w:tcBorders>
              <w:top w:val="single" w:sz="2" w:space="0" w:color="000000"/>
              <w:bottom w:val="single" w:sz="12" w:space="0" w:color="000000"/>
            </w:tcBorders>
            <w:shd w:val="clear" w:color="auto" w:fill="E6E7E8"/>
          </w:tcPr>
          <w:p>
            <w:pPr>
              <w:pStyle w:val="TableParagraph"/>
              <w:spacing w:line="261" w:lineRule="auto"/>
              <w:ind w:right="320"/>
              <w:rPr>
                <w:sz w:val="16"/>
              </w:rPr>
            </w:pPr>
            <w:r>
              <w:rPr>
                <w:sz w:val="16"/>
              </w:rPr>
              <w:t>To provide </w:t>
            </w:r>
            <w:r>
              <w:rPr>
                <w:sz w:val="16"/>
              </w:rPr>
              <w:t>income to</w:t>
            </w:r>
            <w:r>
              <w:rPr>
                <w:spacing w:val="7"/>
                <w:sz w:val="16"/>
              </w:rPr>
              <w:t> </w:t>
            </w:r>
            <w:r>
              <w:rPr>
                <w:sz w:val="16"/>
              </w:rPr>
              <w:t>help</w:t>
            </w:r>
            <w:r>
              <w:rPr>
                <w:spacing w:val="8"/>
                <w:sz w:val="16"/>
              </w:rPr>
              <w:t> </w:t>
            </w:r>
            <w:r>
              <w:rPr>
                <w:sz w:val="16"/>
              </w:rPr>
              <w:t>pay</w:t>
            </w:r>
            <w:r>
              <w:rPr>
                <w:spacing w:val="8"/>
                <w:sz w:val="16"/>
              </w:rPr>
              <w:t> </w:t>
            </w:r>
            <w:r>
              <w:rPr>
                <w:sz w:val="16"/>
              </w:rPr>
              <w:t>for</w:t>
            </w:r>
            <w:r>
              <w:rPr>
                <w:spacing w:val="8"/>
                <w:sz w:val="16"/>
              </w:rPr>
              <w:t> </w:t>
            </w:r>
            <w:r>
              <w:rPr>
                <w:spacing w:val="-5"/>
                <w:sz w:val="16"/>
              </w:rPr>
              <w:t>the</w:t>
            </w:r>
          </w:p>
          <w:p>
            <w:pPr>
              <w:pStyle w:val="TableParagraph"/>
              <w:spacing w:line="183" w:lineRule="exact" w:before="0"/>
              <w:rPr>
                <w:sz w:val="16"/>
              </w:rPr>
            </w:pPr>
            <w:r>
              <w:rPr>
                <w:sz w:val="16"/>
              </w:rPr>
              <w:t>cost</w:t>
            </w:r>
            <w:r>
              <w:rPr>
                <w:spacing w:val="9"/>
                <w:sz w:val="16"/>
              </w:rPr>
              <w:t> </w:t>
            </w:r>
            <w:r>
              <w:rPr>
                <w:sz w:val="16"/>
              </w:rPr>
              <w:t>of</w:t>
            </w:r>
            <w:r>
              <w:rPr>
                <w:spacing w:val="9"/>
                <w:sz w:val="16"/>
              </w:rPr>
              <w:t> </w:t>
            </w:r>
            <w:r>
              <w:rPr>
                <w:sz w:val="16"/>
              </w:rPr>
              <w:t>finding</w:t>
            </w:r>
            <w:r>
              <w:rPr>
                <w:spacing w:val="9"/>
                <w:sz w:val="16"/>
              </w:rPr>
              <w:t> </w:t>
            </w:r>
            <w:r>
              <w:rPr>
                <w:sz w:val="16"/>
              </w:rPr>
              <w:t>new</w:t>
            </w:r>
            <w:r>
              <w:rPr>
                <w:spacing w:val="10"/>
                <w:sz w:val="16"/>
              </w:rPr>
              <w:t> </w:t>
            </w:r>
            <w:r>
              <w:rPr>
                <w:spacing w:val="-5"/>
                <w:sz w:val="16"/>
              </w:rPr>
              <w:t>oil</w:t>
            </w:r>
          </w:p>
          <w:p>
            <w:pPr>
              <w:pStyle w:val="TableParagraph"/>
              <w:spacing w:before="16"/>
              <w:rPr>
                <w:sz w:val="16"/>
              </w:rPr>
            </w:pPr>
            <w:r>
              <w:rPr>
                <w:spacing w:val="-2"/>
                <w:w w:val="105"/>
                <w:sz w:val="16"/>
              </w:rPr>
              <w:t>reserves</w:t>
            </w:r>
          </w:p>
        </w:tc>
        <w:tc>
          <w:tcPr>
            <w:tcW w:w="2415" w:type="dxa"/>
            <w:tcBorders>
              <w:top w:val="single" w:sz="2" w:space="0" w:color="000000"/>
              <w:bottom w:val="single" w:sz="12" w:space="0" w:color="000000"/>
            </w:tcBorders>
          </w:tcPr>
          <w:p>
            <w:pPr>
              <w:pStyle w:val="TableParagraph"/>
              <w:spacing w:line="261" w:lineRule="auto"/>
              <w:ind w:right="130"/>
              <w:rPr>
                <w:sz w:val="16"/>
              </w:rPr>
            </w:pPr>
            <w:r>
              <w:rPr>
                <w:w w:val="105"/>
                <w:sz w:val="16"/>
              </w:rPr>
              <w:t>The</w:t>
            </w:r>
            <w:r>
              <w:rPr>
                <w:spacing w:val="-5"/>
                <w:w w:val="105"/>
                <w:sz w:val="16"/>
              </w:rPr>
              <w:t> </w:t>
            </w:r>
            <w:r>
              <w:rPr>
                <w:w w:val="105"/>
                <w:sz w:val="16"/>
              </w:rPr>
              <w:t>ability</w:t>
            </w:r>
            <w:r>
              <w:rPr>
                <w:spacing w:val="-5"/>
                <w:w w:val="105"/>
                <w:sz w:val="16"/>
              </w:rPr>
              <w:t> </w:t>
            </w:r>
            <w:r>
              <w:rPr>
                <w:w w:val="105"/>
                <w:sz w:val="16"/>
              </w:rPr>
              <w:t>to</w:t>
            </w:r>
            <w:r>
              <w:rPr>
                <w:spacing w:val="-5"/>
                <w:w w:val="105"/>
                <w:sz w:val="16"/>
              </w:rPr>
              <w:t> </w:t>
            </w:r>
            <w:r>
              <w:rPr>
                <w:w w:val="105"/>
                <w:sz w:val="16"/>
              </w:rPr>
              <w:t>offset</w:t>
            </w:r>
            <w:r>
              <w:rPr>
                <w:spacing w:val="-5"/>
                <w:w w:val="105"/>
                <w:sz w:val="16"/>
              </w:rPr>
              <w:t> </w:t>
            </w:r>
            <w:r>
              <w:rPr>
                <w:w w:val="105"/>
                <w:sz w:val="16"/>
              </w:rPr>
              <w:t>the</w:t>
            </w:r>
            <w:r>
              <w:rPr>
                <w:spacing w:val="-5"/>
                <w:w w:val="105"/>
                <w:sz w:val="16"/>
              </w:rPr>
              <w:t> </w:t>
            </w:r>
            <w:r>
              <w:rPr>
                <w:w w:val="105"/>
                <w:sz w:val="16"/>
              </w:rPr>
              <w:t>costs of</w:t>
            </w:r>
            <w:r>
              <w:rPr>
                <w:spacing w:val="-3"/>
                <w:w w:val="105"/>
                <w:sz w:val="16"/>
              </w:rPr>
              <w:t> </w:t>
            </w:r>
            <w:r>
              <w:rPr>
                <w:w w:val="105"/>
                <w:sz w:val="16"/>
              </w:rPr>
              <w:t>drilling</w:t>
            </w:r>
            <w:r>
              <w:rPr>
                <w:spacing w:val="-3"/>
                <w:w w:val="105"/>
                <w:sz w:val="16"/>
              </w:rPr>
              <w:t> </w:t>
            </w:r>
            <w:r>
              <w:rPr>
                <w:w w:val="105"/>
                <w:sz w:val="16"/>
              </w:rPr>
              <w:t>new</w:t>
            </w:r>
            <w:r>
              <w:rPr>
                <w:spacing w:val="-3"/>
                <w:w w:val="105"/>
                <w:sz w:val="16"/>
              </w:rPr>
              <w:t> </w:t>
            </w:r>
            <w:r>
              <w:rPr>
                <w:w w:val="105"/>
                <w:sz w:val="16"/>
              </w:rPr>
              <w:t>wells</w:t>
            </w:r>
            <w:r>
              <w:rPr>
                <w:spacing w:val="-3"/>
                <w:w w:val="105"/>
                <w:sz w:val="16"/>
              </w:rPr>
              <w:t> </w:t>
            </w:r>
            <w:r>
              <w:rPr>
                <w:w w:val="105"/>
                <w:sz w:val="16"/>
              </w:rPr>
              <w:t>by</w:t>
            </w:r>
            <w:r>
              <w:rPr>
                <w:spacing w:val="-3"/>
                <w:w w:val="105"/>
                <w:sz w:val="16"/>
              </w:rPr>
              <w:t> </w:t>
            </w:r>
            <w:r>
              <w:rPr>
                <w:w w:val="105"/>
                <w:sz w:val="16"/>
              </w:rPr>
              <w:t>using </w:t>
            </w:r>
            <w:r>
              <w:rPr>
                <w:spacing w:val="-2"/>
                <w:w w:val="105"/>
                <w:sz w:val="16"/>
              </w:rPr>
              <w:t>income</w:t>
            </w:r>
            <w:r>
              <w:rPr>
                <w:spacing w:val="-9"/>
                <w:w w:val="105"/>
                <w:sz w:val="16"/>
              </w:rPr>
              <w:t> </w:t>
            </w:r>
            <w:r>
              <w:rPr>
                <w:spacing w:val="-2"/>
                <w:w w:val="105"/>
                <w:sz w:val="16"/>
              </w:rPr>
              <w:t>generated</w:t>
            </w:r>
            <w:r>
              <w:rPr>
                <w:spacing w:val="-9"/>
                <w:w w:val="105"/>
                <w:sz w:val="16"/>
              </w:rPr>
              <w:t> </w:t>
            </w:r>
            <w:r>
              <w:rPr>
                <w:spacing w:val="-2"/>
                <w:w w:val="105"/>
                <w:sz w:val="16"/>
              </w:rPr>
              <w:t>by</w:t>
            </w:r>
            <w:r>
              <w:rPr>
                <w:spacing w:val="-9"/>
                <w:w w:val="105"/>
                <w:sz w:val="16"/>
              </w:rPr>
              <w:t> </w:t>
            </w:r>
            <w:r>
              <w:rPr>
                <w:spacing w:val="-2"/>
                <w:w w:val="105"/>
                <w:sz w:val="16"/>
              </w:rPr>
              <w:t>existing wells</w:t>
            </w:r>
          </w:p>
        </w:tc>
        <w:tc>
          <w:tcPr>
            <w:tcW w:w="3255" w:type="dxa"/>
            <w:tcBorders>
              <w:top w:val="single" w:sz="2" w:space="0" w:color="000000"/>
              <w:bottom w:val="single" w:sz="12" w:space="0" w:color="000000"/>
            </w:tcBorders>
            <w:shd w:val="clear" w:color="auto" w:fill="E6E7E8"/>
          </w:tcPr>
          <w:p>
            <w:pPr>
              <w:pStyle w:val="TableParagraph"/>
              <w:spacing w:line="261" w:lineRule="auto"/>
              <w:rPr>
                <w:sz w:val="16"/>
              </w:rPr>
            </w:pPr>
            <w:r>
              <w:rPr>
                <w:sz w:val="16"/>
              </w:rPr>
              <w:t>Carries the risks of all the programs </w:t>
            </w:r>
            <w:r>
              <w:rPr>
                <w:spacing w:val="-2"/>
                <w:w w:val="110"/>
                <w:sz w:val="16"/>
              </w:rPr>
              <w:t>combined</w:t>
            </w:r>
          </w:p>
        </w:tc>
      </w:tr>
    </w:tbl>
    <w:p>
      <w:pPr>
        <w:spacing w:after="0" w:line="261" w:lineRule="auto"/>
        <w:rPr>
          <w:sz w:val="16"/>
        </w:rPr>
        <w:sectPr>
          <w:pgSz w:w="12240" w:h="15660"/>
          <w:pgMar w:header="0" w:footer="736" w:top="900" w:bottom="920" w:left="1520" w:right="1500"/>
        </w:sectPr>
      </w:pPr>
    </w:p>
    <w:p>
      <w:pPr>
        <w:pStyle w:val="BodyText"/>
        <w:spacing w:before="90"/>
        <w:ind w:left="1120"/>
      </w:pPr>
      <w:r>
        <w:rPr>
          <w:w w:val="125"/>
        </w:rPr>
        <w:t>The</w:t>
      </w:r>
      <w:r>
        <w:rPr>
          <w:spacing w:val="4"/>
          <w:w w:val="125"/>
        </w:rPr>
        <w:t> </w:t>
      </w:r>
      <w:r>
        <w:rPr>
          <w:w w:val="125"/>
        </w:rPr>
        <w:t>following</w:t>
      </w:r>
      <w:r>
        <w:rPr>
          <w:spacing w:val="5"/>
          <w:w w:val="125"/>
        </w:rPr>
        <w:t> </w:t>
      </w:r>
      <w:r>
        <w:rPr>
          <w:w w:val="125"/>
        </w:rPr>
        <w:t>question</w:t>
      </w:r>
      <w:r>
        <w:rPr>
          <w:spacing w:val="5"/>
          <w:w w:val="125"/>
        </w:rPr>
        <w:t> </w:t>
      </w:r>
      <w:r>
        <w:rPr>
          <w:w w:val="125"/>
        </w:rPr>
        <w:t>concerns</w:t>
      </w:r>
      <w:r>
        <w:rPr>
          <w:spacing w:val="5"/>
          <w:w w:val="125"/>
        </w:rPr>
        <w:t> </w:t>
      </w:r>
      <w:r>
        <w:rPr>
          <w:w w:val="125"/>
        </w:rPr>
        <w:t>different</w:t>
      </w:r>
      <w:r>
        <w:rPr>
          <w:spacing w:val="5"/>
          <w:w w:val="125"/>
        </w:rPr>
        <w:t> </w:t>
      </w:r>
      <w:r>
        <w:rPr>
          <w:w w:val="125"/>
        </w:rPr>
        <w:t>DPP</w:t>
      </w:r>
      <w:r>
        <w:rPr>
          <w:spacing w:val="4"/>
          <w:w w:val="125"/>
        </w:rPr>
        <w:t> </w:t>
      </w:r>
      <w:r>
        <w:rPr>
          <w:spacing w:val="-2"/>
          <w:w w:val="125"/>
        </w:rPr>
        <w:t>investments.</w:t>
      </w:r>
    </w:p>
    <w:p>
      <w:pPr>
        <w:pStyle w:val="BodyText"/>
        <w:spacing w:before="9"/>
        <w:rPr>
          <w:sz w:val="25"/>
        </w:rPr>
      </w:pPr>
    </w:p>
    <w:p>
      <w:pPr>
        <w:pStyle w:val="BodyText"/>
        <w:spacing w:line="312" w:lineRule="auto"/>
        <w:ind w:left="1120" w:right="204"/>
      </w:pPr>
      <w:r>
        <w:rPr/>
        <mc:AlternateContent>
          <mc:Choice Requires="wps">
            <w:drawing>
              <wp:anchor distT="0" distB="0" distL="0" distR="0" allowOverlap="1" layoutInCell="1" locked="0" behindDoc="0" simplePos="0" relativeHeight="15748096">
                <wp:simplePos x="0" y="0"/>
                <wp:positionH relativeFrom="page">
                  <wp:posOffset>1104900</wp:posOffset>
                </wp:positionH>
                <wp:positionV relativeFrom="paragraph">
                  <wp:posOffset>-65065</wp:posOffset>
                </wp:positionV>
                <wp:extent cx="419100" cy="41910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19100" cy="419100"/>
                          <a:chExt cx="419100" cy="419100"/>
                        </a:xfrm>
                      </wpg:grpSpPr>
                      <wps:wsp>
                        <wps:cNvPr id="83" name="Graphic 8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84" name="Image 84"/>
                          <pic:cNvPicPr/>
                        </pic:nvPicPr>
                        <pic:blipFill>
                          <a:blip r:embed="rId16" cstate="print"/>
                          <a:stretch>
                            <a:fillRect/>
                          </a:stretch>
                        </pic:blipFill>
                        <pic:spPr>
                          <a:xfrm>
                            <a:off x="47702" y="165557"/>
                            <a:ext cx="116827" cy="116801"/>
                          </a:xfrm>
                          <a:prstGeom prst="rect">
                            <a:avLst/>
                          </a:prstGeom>
                        </pic:spPr>
                      </pic:pic>
                      <pic:pic>
                        <pic:nvPicPr>
                          <pic:cNvPr id="85" name="Image 85"/>
                          <pic:cNvPicPr/>
                        </pic:nvPicPr>
                        <pic:blipFill>
                          <a:blip r:embed="rId17" cstate="print"/>
                          <a:stretch>
                            <a:fillRect/>
                          </a:stretch>
                        </pic:blipFill>
                        <pic:spPr>
                          <a:xfrm>
                            <a:off x="249504" y="165557"/>
                            <a:ext cx="116814" cy="116801"/>
                          </a:xfrm>
                          <a:prstGeom prst="rect">
                            <a:avLst/>
                          </a:prstGeom>
                        </pic:spPr>
                      </pic:pic>
                      <wps:wsp>
                        <wps:cNvPr id="86" name="Graphic 86"/>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72"/>
                                </a:moveTo>
                                <a:lnTo>
                                  <a:pt x="320332" y="93687"/>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72"/>
                                </a:lnTo>
                                <a:lnTo>
                                  <a:pt x="312039" y="115087"/>
                                </a:lnTo>
                                <a:lnTo>
                                  <a:pt x="314718" y="117754"/>
                                </a:lnTo>
                                <a:lnTo>
                                  <a:pt x="321310" y="117754"/>
                                </a:lnTo>
                                <a:lnTo>
                                  <a:pt x="323977" y="115087"/>
                                </a:lnTo>
                                <a:lnTo>
                                  <a:pt x="323977" y="111772"/>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23273pt;width:33pt;height:33pt;mso-position-horizontal-relative:page;mso-position-vertical-relative:paragraph;z-index:15748096" id="docshapegroup66" coordorigin="1740,-102" coordsize="660,660">
                <v:shape style="position:absolute;left:1740;top:-103;width:660;height:660" id="docshape67" coordorigin="1740,-102" coordsize="660,660" path="m2070,-102l1994,-94,1925,-69,1864,-30,1812,21,1774,82,1749,152,1740,228,1749,303,1774,373,1812,434,1864,485,1925,524,1994,549,2070,557,2146,549,2215,524,2276,485,2327,434,2366,373,2391,303,2400,228,2391,152,2366,82,2327,21,2276,-30,2215,-69,2146,-94,2070,-102xe" filled="true" fillcolor="#fff200" stroked="false">
                  <v:path arrowok="t"/>
                  <v:fill type="solid"/>
                </v:shape>
                <v:shape style="position:absolute;left:1815;top:158;width:184;height:184" type="#_x0000_t75" id="docshape68" stroked="false">
                  <v:imagedata r:id="rId16" o:title=""/>
                </v:shape>
                <v:shape style="position:absolute;left:2132;top:158;width:184;height:184" type="#_x0000_t75" id="docshape69" stroked="false">
                  <v:imagedata r:id="rId17" o:title=""/>
                </v:shape>
                <v:shape style="position:absolute;left:1789;top:64;width:553;height:303" id="docshape70" coordorigin="1790,65" coordsize="553,303" path="m1982,241l1977,212,1962,191,1940,179,1917,174,1911,174,1907,178,1907,189,1911,193,1917,193,1933,196,1948,206,1959,221,1963,241,1963,246,1968,250,1978,250,1982,246,1982,241xm2300,241l2294,212,2279,191,2258,179,2234,174,2229,174,2225,178,2225,189,2229,193,2234,193,2251,196,2266,206,2277,221,2281,241,2281,246,2285,250,2296,250,2300,246,2300,241xm2342,250l2336,213,2320,181,2317,179,2317,250,2310,286,2290,315,2261,335,2225,342,2189,335,2160,315,2140,286,2133,250,2140,214,2160,185,2168,180,2189,165,2225,158,2261,165,2290,185,2310,214,2317,250,2317,179,2297,158,2295,156,2275,146,2263,139,2254,127,2243,115,2236,110,2231,107,2218,103,2208,102,2198,103,2187,106,2175,110,2161,100,2153,94,2127,80,2098,70,2092,69,2092,110,2092,135,2082,146,2057,146,2046,135,2046,110,2047,110,2057,100,2082,100,2092,110,2092,69,2068,65,2068,65,2068,65,2067,65,2067,65,2067,65,2065,65,2065,65,2064,65,2064,65,2034,70,2005,80,1999,83,1999,250,1992,286,1972,315,1943,335,1907,342,1871,335,1842,315,1822,286,1815,250,1822,214,1842,185,1871,165,1907,158,1943,165,1972,185,1992,214,1999,250,1999,83,1979,94,1957,110,1945,106,1934,103,1924,102,1914,103,1901,107,1889,115,1878,127,1869,139,1837,156,1812,181,1796,213,1790,250,1799,296,1824,333,1862,358,1907,367,1941,362,1971,348,1978,342,1996,326,2014,299,2029,274,2041,243,2046,212,2037,189,2048,184,2059,181,2069,180,2079,181,2090,184,2101,189,2093,213,2096,244,2105,274,2118,298,2136,326,2160,348,2191,362,2225,367,2271,358,2294,342,2308,333,2333,296,2342,250xe" filled="true" fillcolor="#000000" stroked="false">
                  <v:path arrowok="t"/>
                  <v:fill type="solid"/>
                </v:shape>
                <v:shape style="position:absolute;left:2046;top:100;width:46;height:46" id="docshape71" coordorigin="2046,100" coordsize="46,46" path="m2082,100l2069,100,2057,100,2046,110,2046,135,2057,146,2082,146,2092,135,2092,110,2082,100xe" filled="true" fillcolor="#ffffff" stroked="false">
                  <v:path arrowok="t"/>
                  <v:fill type="solid"/>
                </v:shape>
                <v:shape style="position:absolute;left:1740;top:-103;width:660;height:660" id="docshape72" coordorigin="1740,-102" coordsize="660,660" path="m2070,-102l1994,-94,1925,-69,1864,-30,1813,21,1774,83,1749,152,1740,228,1749,303,1774,372,1813,434,1864,485,1925,524,1994,549,2070,557,2146,549,2175,538,2070,538,1999,530,1934,506,1876,470,1828,422,1791,364,1768,299,1759,228,1768,156,1791,91,1828,33,1876,-15,1934,-51,1999,-75,2070,-83,2175,-83,2146,-94,2070,-102xm2175,-83l2070,-83,2141,-75,2206,-51,2264,-15,2312,33,2349,91,2372,156,2381,228,2372,299,2349,364,2312,422,2264,470,2206,506,2141,530,2070,538,2175,538,2215,524,2276,485,2327,434,2366,372,2391,303,2400,228,2391,152,2366,83,2327,21,2276,-30,2215,-69,2175,-8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1144943</wp:posOffset>
                </wp:positionH>
                <wp:positionV relativeFrom="paragraph">
                  <wp:posOffset>430996</wp:posOffset>
                </wp:positionV>
                <wp:extent cx="337185" cy="5016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33.936695pt;width:26.55pt;height:3.95pt;mso-position-horizontal-relative:page;mso-position-vertical-relative:paragraph;z-index:15748608" id="docshape73" coordorigin="1803,679" coordsize="531,79" path="m1848,679l1803,679,1803,758,1848,758,1848,744,1820,744,1820,724,1846,724,1846,710,1820,710,1820,693,1848,693,1848,679xm1935,758l1908,718,1933,679,1915,679,1898,707,1881,679,1863,679,1887,717,1861,758,1879,758,1897,728,1916,758,1935,758xm2017,758l2011,739,2006,725,1994,691,1990,679,1990,725,1969,725,1975,707,1978,696,1979,691,1980,692,1980,694,1990,725,1990,679,1989,679,1969,679,1941,758,1959,758,1965,739,1994,739,1999,758,2017,758xm2118,679l2095,679,2075,739,2075,739,2056,679,2034,679,2034,758,2049,758,2049,717,2048,696,2048,696,2067,758,2082,758,2102,696,2103,696,2102,712,2102,758,2118,758,2118,679xm2198,695l2197,693,2196,689,2186,681,2182,680,2182,700,2182,708,2180,711,2175,715,2171,716,2161,716,2161,693,2173,693,2176,694,2180,697,2182,700,2182,680,2179,679,2144,679,2144,758,2161,758,2161,730,2178,730,2185,727,2196,718,2197,716,2198,712,2198,695xm2268,744l2236,744,2236,679,2220,679,2220,758,2268,758,2268,744xm2334,679l2288,679,2288,758,2334,758,2334,744,2305,744,2305,724,2332,724,2332,710,2305,710,2305,693,2334,693,2334,679xe" filled="true" fillcolor="#000000" stroked="false">
                <v:path arrowok="t"/>
                <v:fill type="solid"/>
                <w10:wrap type="none"/>
              </v:shape>
            </w:pict>
          </mc:Fallback>
        </mc:AlternateContent>
      </w:r>
      <w:r>
        <w:rPr>
          <w:w w:val="130"/>
        </w:rPr>
        <w:t>Ayla</w:t>
      </w:r>
      <w:r>
        <w:rPr>
          <w:spacing w:val="-4"/>
          <w:w w:val="130"/>
        </w:rPr>
        <w:t> </w:t>
      </w:r>
      <w:r>
        <w:rPr>
          <w:w w:val="130"/>
        </w:rPr>
        <w:t>has</w:t>
      </w:r>
      <w:r>
        <w:rPr>
          <w:spacing w:val="-4"/>
          <w:w w:val="130"/>
        </w:rPr>
        <w:t> </w:t>
      </w:r>
      <w:r>
        <w:rPr>
          <w:w w:val="130"/>
        </w:rPr>
        <w:t>money</w:t>
      </w:r>
      <w:r>
        <w:rPr>
          <w:spacing w:val="-4"/>
          <w:w w:val="130"/>
        </w:rPr>
        <w:t> </w:t>
      </w:r>
      <w:r>
        <w:rPr>
          <w:w w:val="130"/>
        </w:rPr>
        <w:t>invested</w:t>
      </w:r>
      <w:r>
        <w:rPr>
          <w:spacing w:val="-4"/>
          <w:w w:val="130"/>
        </w:rPr>
        <w:t> </w:t>
      </w:r>
      <w:r>
        <w:rPr>
          <w:w w:val="130"/>
        </w:rPr>
        <w:t>in</w:t>
      </w:r>
      <w:r>
        <w:rPr>
          <w:spacing w:val="-4"/>
          <w:w w:val="130"/>
        </w:rPr>
        <w:t> </w:t>
      </w:r>
      <w:r>
        <w:rPr>
          <w:w w:val="130"/>
        </w:rPr>
        <w:t>a</w:t>
      </w:r>
      <w:r>
        <w:rPr>
          <w:spacing w:val="-4"/>
          <w:w w:val="130"/>
        </w:rPr>
        <w:t> </w:t>
      </w:r>
      <w:r>
        <w:rPr>
          <w:w w:val="130"/>
        </w:rPr>
        <w:t>limited</w:t>
      </w:r>
      <w:r>
        <w:rPr>
          <w:spacing w:val="-4"/>
          <w:w w:val="130"/>
        </w:rPr>
        <w:t> </w:t>
      </w:r>
      <w:r>
        <w:rPr>
          <w:w w:val="130"/>
        </w:rPr>
        <w:t>partnership</w:t>
      </w:r>
      <w:r>
        <w:rPr>
          <w:spacing w:val="-4"/>
          <w:w w:val="130"/>
        </w:rPr>
        <w:t> </w:t>
      </w:r>
      <w:r>
        <w:rPr>
          <w:w w:val="130"/>
        </w:rPr>
        <w:t>that’s</w:t>
      </w:r>
      <w:r>
        <w:rPr>
          <w:spacing w:val="-4"/>
          <w:w w:val="130"/>
        </w:rPr>
        <w:t> </w:t>
      </w:r>
      <w:r>
        <w:rPr>
          <w:w w:val="130"/>
        </w:rPr>
        <w:t>expected</w:t>
      </w:r>
      <w:r>
        <w:rPr>
          <w:spacing w:val="-4"/>
          <w:w w:val="130"/>
        </w:rPr>
        <w:t> </w:t>
      </w:r>
      <w:r>
        <w:rPr>
          <w:w w:val="130"/>
        </w:rPr>
        <w:t>to</w:t>
      </w:r>
      <w:r>
        <w:rPr>
          <w:spacing w:val="-4"/>
          <w:w w:val="130"/>
        </w:rPr>
        <w:t> </w:t>
      </w:r>
      <w:r>
        <w:rPr>
          <w:w w:val="130"/>
        </w:rPr>
        <w:t>have</w:t>
      </w:r>
      <w:r>
        <w:rPr>
          <w:spacing w:val="-4"/>
          <w:w w:val="130"/>
        </w:rPr>
        <w:t> </w:t>
      </w:r>
      <w:r>
        <w:rPr>
          <w:w w:val="130"/>
        </w:rPr>
        <w:t>a</w:t>
      </w:r>
      <w:r>
        <w:rPr>
          <w:spacing w:val="-4"/>
          <w:w w:val="130"/>
        </w:rPr>
        <w:t> </w:t>
      </w:r>
      <w:r>
        <w:rPr>
          <w:w w:val="130"/>
        </w:rPr>
        <w:t>significant</w:t>
      </w:r>
      <w:r>
        <w:rPr>
          <w:spacing w:val="-4"/>
          <w:w w:val="130"/>
        </w:rPr>
        <w:t> </w:t>
      </w:r>
      <w:r>
        <w:rPr>
          <w:w w:val="130"/>
        </w:rPr>
        <w:t>amount of</w:t>
      </w:r>
      <w:r>
        <w:rPr>
          <w:spacing w:val="-6"/>
          <w:w w:val="130"/>
        </w:rPr>
        <w:t> </w:t>
      </w:r>
      <w:r>
        <w:rPr>
          <w:w w:val="130"/>
        </w:rPr>
        <w:t>income</w:t>
      </w:r>
      <w:r>
        <w:rPr>
          <w:spacing w:val="-6"/>
          <w:w w:val="130"/>
        </w:rPr>
        <w:t> </w:t>
      </w:r>
      <w:r>
        <w:rPr>
          <w:w w:val="130"/>
        </w:rPr>
        <w:t>over</w:t>
      </w:r>
      <w:r>
        <w:rPr>
          <w:spacing w:val="-6"/>
          <w:w w:val="130"/>
        </w:rPr>
        <w:t> </w:t>
      </w:r>
      <w:r>
        <w:rPr>
          <w:w w:val="130"/>
        </w:rPr>
        <w:t>the</w:t>
      </w:r>
      <w:r>
        <w:rPr>
          <w:spacing w:val="-6"/>
          <w:w w:val="130"/>
        </w:rPr>
        <w:t> </w:t>
      </w:r>
      <w:r>
        <w:rPr>
          <w:w w:val="130"/>
        </w:rPr>
        <w:t>next</w:t>
      </w:r>
      <w:r>
        <w:rPr>
          <w:spacing w:val="-6"/>
          <w:w w:val="130"/>
        </w:rPr>
        <w:t> </w:t>
      </w:r>
      <w:r>
        <w:rPr>
          <w:w w:val="130"/>
        </w:rPr>
        <w:t>one</w:t>
      </w:r>
      <w:r>
        <w:rPr>
          <w:spacing w:val="-6"/>
          <w:w w:val="130"/>
        </w:rPr>
        <w:t> </w:t>
      </w:r>
      <w:r>
        <w:rPr>
          <w:w w:val="130"/>
        </w:rPr>
        <w:t>to</w:t>
      </w:r>
      <w:r>
        <w:rPr>
          <w:spacing w:val="-6"/>
          <w:w w:val="130"/>
        </w:rPr>
        <w:t> </w:t>
      </w:r>
      <w:r>
        <w:rPr>
          <w:w w:val="130"/>
        </w:rPr>
        <w:t>two</w:t>
      </w:r>
      <w:r>
        <w:rPr>
          <w:spacing w:val="-6"/>
          <w:w w:val="130"/>
        </w:rPr>
        <w:t> </w:t>
      </w:r>
      <w:r>
        <w:rPr>
          <w:w w:val="130"/>
        </w:rPr>
        <w:t>years.</w:t>
      </w:r>
      <w:r>
        <w:rPr>
          <w:spacing w:val="-6"/>
          <w:w w:val="130"/>
        </w:rPr>
        <w:t> </w:t>
      </w:r>
      <w:r>
        <w:rPr>
          <w:w w:val="130"/>
        </w:rPr>
        <w:t>Which</w:t>
      </w:r>
      <w:r>
        <w:rPr>
          <w:spacing w:val="-6"/>
          <w:w w:val="130"/>
        </w:rPr>
        <w:t> </w:t>
      </w:r>
      <w:r>
        <w:rPr>
          <w:w w:val="130"/>
        </w:rPr>
        <w:t>of</w:t>
      </w:r>
      <w:r>
        <w:rPr>
          <w:spacing w:val="-6"/>
          <w:w w:val="130"/>
        </w:rPr>
        <w:t> </w:t>
      </w:r>
      <w:r>
        <w:rPr>
          <w:w w:val="130"/>
        </w:rPr>
        <w:t>the</w:t>
      </w:r>
      <w:r>
        <w:rPr>
          <w:spacing w:val="-6"/>
          <w:w w:val="130"/>
        </w:rPr>
        <w:t> </w:t>
      </w:r>
      <w:r>
        <w:rPr>
          <w:w w:val="130"/>
        </w:rPr>
        <w:t>following</w:t>
      </w:r>
      <w:r>
        <w:rPr>
          <w:spacing w:val="-6"/>
          <w:w w:val="130"/>
        </w:rPr>
        <w:t> </w:t>
      </w:r>
      <w:r>
        <w:rPr>
          <w:w w:val="130"/>
        </w:rPr>
        <w:t>programs</w:t>
      </w:r>
      <w:r>
        <w:rPr>
          <w:spacing w:val="-6"/>
          <w:w w:val="130"/>
        </w:rPr>
        <w:t> </w:t>
      </w:r>
      <w:r>
        <w:rPr>
          <w:w w:val="130"/>
        </w:rPr>
        <w:t>would</w:t>
      </w:r>
      <w:r>
        <w:rPr>
          <w:spacing w:val="-6"/>
          <w:w w:val="130"/>
        </w:rPr>
        <w:t> </w:t>
      </w:r>
      <w:r>
        <w:rPr>
          <w:w w:val="130"/>
        </w:rPr>
        <w:t>BEST</w:t>
      </w:r>
      <w:r>
        <w:rPr>
          <w:spacing w:val="-6"/>
          <w:w w:val="130"/>
        </w:rPr>
        <w:t> </w:t>
      </w:r>
      <w:r>
        <w:rPr>
          <w:w w:val="130"/>
        </w:rPr>
        <w:t>help Ayla shelter the MOST of that income?</w:t>
      </w:r>
    </w:p>
    <w:p>
      <w:pPr>
        <w:pStyle w:val="ListParagraph"/>
        <w:numPr>
          <w:ilvl w:val="0"/>
          <w:numId w:val="1"/>
        </w:numPr>
        <w:tabs>
          <w:tab w:pos="1438" w:val="left" w:leader="none"/>
        </w:tabs>
        <w:spacing w:line="240" w:lineRule="auto" w:before="102" w:after="0"/>
        <w:ind w:left="1438" w:right="0" w:hanging="321"/>
        <w:jc w:val="left"/>
        <w:rPr>
          <w:sz w:val="16"/>
        </w:rPr>
      </w:pPr>
      <w:r>
        <w:rPr>
          <w:w w:val="125"/>
          <w:sz w:val="16"/>
        </w:rPr>
        <w:t>Oil</w:t>
      </w:r>
      <w:r>
        <w:rPr>
          <w:spacing w:val="-3"/>
          <w:w w:val="125"/>
          <w:sz w:val="16"/>
        </w:rPr>
        <w:t> </w:t>
      </w:r>
      <w:r>
        <w:rPr>
          <w:w w:val="125"/>
          <w:sz w:val="16"/>
        </w:rPr>
        <w:t>and</w:t>
      </w:r>
      <w:r>
        <w:rPr>
          <w:spacing w:val="-2"/>
          <w:w w:val="125"/>
          <w:sz w:val="16"/>
        </w:rPr>
        <w:t> </w:t>
      </w:r>
      <w:r>
        <w:rPr>
          <w:w w:val="125"/>
          <w:sz w:val="16"/>
        </w:rPr>
        <w:t>gas</w:t>
      </w:r>
      <w:r>
        <w:rPr>
          <w:spacing w:val="-2"/>
          <w:w w:val="125"/>
          <w:sz w:val="16"/>
        </w:rPr>
        <w:t> exploratory</w:t>
      </w:r>
    </w:p>
    <w:p>
      <w:pPr>
        <w:pStyle w:val="ListParagraph"/>
        <w:numPr>
          <w:ilvl w:val="0"/>
          <w:numId w:val="1"/>
        </w:numPr>
        <w:tabs>
          <w:tab w:pos="1438" w:val="left" w:leader="none"/>
        </w:tabs>
        <w:spacing w:line="240" w:lineRule="auto" w:before="105" w:after="0"/>
        <w:ind w:left="1438" w:right="0" w:hanging="318"/>
        <w:jc w:val="left"/>
        <w:rPr>
          <w:sz w:val="16"/>
        </w:rPr>
      </w:pPr>
      <w:r>
        <w:rPr>
          <w:w w:val="125"/>
          <w:sz w:val="16"/>
        </w:rPr>
        <w:t>Raw</w:t>
      </w:r>
      <w:r>
        <w:rPr>
          <w:spacing w:val="-5"/>
          <w:w w:val="125"/>
          <w:sz w:val="16"/>
        </w:rPr>
        <w:t> </w:t>
      </w:r>
      <w:r>
        <w:rPr>
          <w:w w:val="125"/>
          <w:sz w:val="16"/>
        </w:rPr>
        <w:t>land</w:t>
      </w:r>
      <w:r>
        <w:rPr>
          <w:spacing w:val="-4"/>
          <w:w w:val="125"/>
          <w:sz w:val="16"/>
        </w:rPr>
        <w:t> </w:t>
      </w:r>
      <w:r>
        <w:rPr>
          <w:spacing w:val="-2"/>
          <w:w w:val="125"/>
          <w:sz w:val="16"/>
        </w:rPr>
        <w:t>purchasing</w:t>
      </w:r>
    </w:p>
    <w:p>
      <w:pPr>
        <w:pStyle w:val="ListParagraph"/>
        <w:numPr>
          <w:ilvl w:val="0"/>
          <w:numId w:val="1"/>
        </w:numPr>
        <w:tabs>
          <w:tab w:pos="1439" w:val="left" w:leader="none"/>
        </w:tabs>
        <w:spacing w:line="240" w:lineRule="auto" w:before="104" w:after="0"/>
        <w:ind w:left="1439" w:right="0" w:hanging="313"/>
        <w:jc w:val="left"/>
        <w:rPr>
          <w:sz w:val="16"/>
        </w:rPr>
      </w:pPr>
      <w:r>
        <w:rPr>
          <w:spacing w:val="-2"/>
          <w:w w:val="130"/>
          <w:sz w:val="16"/>
        </w:rPr>
        <w:t>Equipment</w:t>
      </w:r>
      <w:r>
        <w:rPr>
          <w:spacing w:val="-1"/>
          <w:w w:val="130"/>
          <w:sz w:val="16"/>
        </w:rPr>
        <w:t> </w:t>
      </w:r>
      <w:r>
        <w:rPr>
          <w:spacing w:val="-2"/>
          <w:w w:val="130"/>
          <w:sz w:val="16"/>
        </w:rPr>
        <w:t>leasing</w:t>
      </w:r>
    </w:p>
    <w:p>
      <w:pPr>
        <w:pStyle w:val="ListParagraph"/>
        <w:numPr>
          <w:ilvl w:val="0"/>
          <w:numId w:val="1"/>
        </w:numPr>
        <w:tabs>
          <w:tab w:pos="1438" w:val="left" w:leader="none"/>
        </w:tabs>
        <w:spacing w:line="240" w:lineRule="auto" w:before="105" w:after="0"/>
        <w:ind w:left="1438" w:right="0" w:hanging="330"/>
        <w:jc w:val="left"/>
        <w:rPr>
          <w:sz w:val="16"/>
        </w:rPr>
      </w:pPr>
      <w:r>
        <w:rPr>
          <w:w w:val="130"/>
          <w:sz w:val="16"/>
        </w:rPr>
        <w:t>Existing</w:t>
      </w:r>
      <w:r>
        <w:rPr>
          <w:spacing w:val="15"/>
          <w:w w:val="130"/>
          <w:sz w:val="16"/>
        </w:rPr>
        <w:t> </w:t>
      </w:r>
      <w:r>
        <w:rPr>
          <w:w w:val="130"/>
          <w:sz w:val="16"/>
        </w:rPr>
        <w:t>real-estate</w:t>
      </w:r>
      <w:r>
        <w:rPr>
          <w:spacing w:val="15"/>
          <w:w w:val="130"/>
          <w:sz w:val="16"/>
        </w:rPr>
        <w:t> </w:t>
      </w:r>
      <w:r>
        <w:rPr>
          <w:spacing w:val="-2"/>
          <w:w w:val="130"/>
          <w:sz w:val="16"/>
        </w:rPr>
        <w:t>property</w:t>
      </w:r>
    </w:p>
    <w:p>
      <w:pPr>
        <w:pStyle w:val="BodyText"/>
        <w:spacing w:before="7"/>
        <w:rPr>
          <w:sz w:val="25"/>
        </w:rPr>
      </w:pPr>
    </w:p>
    <w:p>
      <w:pPr>
        <w:pStyle w:val="BodyText"/>
        <w:spacing w:line="312" w:lineRule="auto"/>
        <w:ind w:left="1120" w:right="118"/>
        <w:jc w:val="both"/>
      </w:pPr>
      <w:r>
        <w:rPr>
          <w:w w:val="130"/>
        </w:rPr>
        <w:t>The</w:t>
      </w:r>
      <w:r>
        <w:rPr>
          <w:spacing w:val="-15"/>
          <w:w w:val="130"/>
        </w:rPr>
        <w:t> </w:t>
      </w:r>
      <w:r>
        <w:rPr>
          <w:w w:val="130"/>
        </w:rPr>
        <w:t>answer</w:t>
      </w:r>
      <w:r>
        <w:rPr>
          <w:spacing w:val="-13"/>
          <w:w w:val="130"/>
        </w:rPr>
        <w:t> </w:t>
      </w:r>
      <w:r>
        <w:rPr>
          <w:w w:val="130"/>
        </w:rPr>
        <w:t>you</w:t>
      </w:r>
      <w:r>
        <w:rPr>
          <w:spacing w:val="-13"/>
          <w:w w:val="130"/>
        </w:rPr>
        <w:t> </w:t>
      </w:r>
      <w:r>
        <w:rPr>
          <w:w w:val="130"/>
        </w:rPr>
        <w:t>want</w:t>
      </w:r>
      <w:r>
        <w:rPr>
          <w:spacing w:val="-13"/>
          <w:w w:val="130"/>
        </w:rPr>
        <w:t> </w:t>
      </w:r>
      <w:r>
        <w:rPr>
          <w:w w:val="130"/>
        </w:rPr>
        <w:t>is</w:t>
      </w:r>
      <w:r>
        <w:rPr>
          <w:spacing w:val="-13"/>
          <w:w w:val="130"/>
        </w:rPr>
        <w:t> </w:t>
      </w:r>
      <w:r>
        <w:rPr>
          <w:w w:val="130"/>
        </w:rPr>
        <w:t>(A).</w:t>
      </w:r>
      <w:r>
        <w:rPr>
          <w:spacing w:val="-13"/>
          <w:w w:val="130"/>
        </w:rPr>
        <w:t> </w:t>
      </w:r>
      <w:r>
        <w:rPr>
          <w:w w:val="130"/>
        </w:rPr>
        <w:t>Oil</w:t>
      </w:r>
      <w:r>
        <w:rPr>
          <w:spacing w:val="-13"/>
          <w:w w:val="130"/>
        </w:rPr>
        <w:t> </w:t>
      </w:r>
      <w:r>
        <w:rPr>
          <w:w w:val="130"/>
        </w:rPr>
        <w:t>and</w:t>
      </w:r>
      <w:r>
        <w:rPr>
          <w:spacing w:val="-13"/>
          <w:w w:val="130"/>
        </w:rPr>
        <w:t> </w:t>
      </w:r>
      <w:r>
        <w:rPr>
          <w:w w:val="130"/>
        </w:rPr>
        <w:t>gas</w:t>
      </w:r>
      <w:r>
        <w:rPr>
          <w:spacing w:val="-13"/>
          <w:w w:val="130"/>
        </w:rPr>
        <w:t> </w:t>
      </w:r>
      <w:r>
        <w:rPr>
          <w:w w:val="130"/>
        </w:rPr>
        <w:t>exploratory</w:t>
      </w:r>
      <w:r>
        <w:rPr>
          <w:spacing w:val="-13"/>
          <w:w w:val="130"/>
        </w:rPr>
        <w:t> </w:t>
      </w:r>
      <w:r>
        <w:rPr>
          <w:w w:val="130"/>
        </w:rPr>
        <w:t>programs</w:t>
      </w:r>
      <w:r>
        <w:rPr>
          <w:spacing w:val="-13"/>
          <w:w w:val="130"/>
        </w:rPr>
        <w:t> </w:t>
      </w:r>
      <w:r>
        <w:rPr>
          <w:w w:val="130"/>
        </w:rPr>
        <w:t>spend</w:t>
      </w:r>
      <w:r>
        <w:rPr>
          <w:spacing w:val="-13"/>
          <w:w w:val="130"/>
        </w:rPr>
        <w:t> </w:t>
      </w:r>
      <w:r>
        <w:rPr>
          <w:w w:val="130"/>
        </w:rPr>
        <w:t>a</w:t>
      </w:r>
      <w:r>
        <w:rPr>
          <w:spacing w:val="-13"/>
          <w:w w:val="130"/>
        </w:rPr>
        <w:t> </w:t>
      </w:r>
      <w:r>
        <w:rPr>
          <w:w w:val="130"/>
        </w:rPr>
        <w:t>lot</w:t>
      </w:r>
      <w:r>
        <w:rPr>
          <w:spacing w:val="-13"/>
          <w:w w:val="130"/>
        </w:rPr>
        <w:t> </w:t>
      </w:r>
      <w:r>
        <w:rPr>
          <w:w w:val="130"/>
        </w:rPr>
        <w:t>of</w:t>
      </w:r>
      <w:r>
        <w:rPr>
          <w:spacing w:val="-13"/>
          <w:w w:val="130"/>
        </w:rPr>
        <w:t> </w:t>
      </w:r>
      <w:r>
        <w:rPr>
          <w:w w:val="130"/>
        </w:rPr>
        <w:t>money</w:t>
      </w:r>
      <w:r>
        <w:rPr>
          <w:spacing w:val="-13"/>
          <w:w w:val="130"/>
        </w:rPr>
        <w:t> </w:t>
      </w:r>
      <w:r>
        <w:rPr>
          <w:w w:val="130"/>
        </w:rPr>
        <w:t>attempting</w:t>
      </w:r>
      <w:r>
        <w:rPr>
          <w:spacing w:val="-13"/>
          <w:w w:val="130"/>
        </w:rPr>
        <w:t> </w:t>
      </w:r>
      <w:r>
        <w:rPr>
          <w:w w:val="130"/>
        </w:rPr>
        <w:t>to find</w:t>
      </w:r>
      <w:r>
        <w:rPr>
          <w:w w:val="130"/>
        </w:rPr>
        <w:t> and</w:t>
      </w:r>
      <w:r>
        <w:rPr>
          <w:w w:val="130"/>
        </w:rPr>
        <w:t> drill</w:t>
      </w:r>
      <w:r>
        <w:rPr>
          <w:w w:val="130"/>
        </w:rPr>
        <w:t> for</w:t>
      </w:r>
      <w:r>
        <w:rPr>
          <w:w w:val="130"/>
        </w:rPr>
        <w:t> oil.</w:t>
      </w:r>
      <w:r>
        <w:rPr>
          <w:w w:val="130"/>
        </w:rPr>
        <w:t> These</w:t>
      </w:r>
      <w:r>
        <w:rPr>
          <w:w w:val="130"/>
        </w:rPr>
        <w:t> programs</w:t>
      </w:r>
      <w:r>
        <w:rPr>
          <w:w w:val="130"/>
        </w:rPr>
        <w:t> have</w:t>
      </w:r>
      <w:r>
        <w:rPr>
          <w:w w:val="130"/>
        </w:rPr>
        <w:t> high</w:t>
      </w:r>
      <w:r>
        <w:rPr>
          <w:w w:val="130"/>
        </w:rPr>
        <w:t> IDCs,</w:t>
      </w:r>
      <w:r>
        <w:rPr>
          <w:w w:val="130"/>
        </w:rPr>
        <w:t> which</w:t>
      </w:r>
      <w:r>
        <w:rPr>
          <w:w w:val="130"/>
        </w:rPr>
        <w:t> are</w:t>
      </w:r>
      <w:r>
        <w:rPr>
          <w:w w:val="130"/>
        </w:rPr>
        <w:t> fully</w:t>
      </w:r>
      <w:r>
        <w:rPr>
          <w:w w:val="130"/>
        </w:rPr>
        <w:t> tax-deductible</w:t>
      </w:r>
      <w:r>
        <w:rPr>
          <w:w w:val="130"/>
        </w:rPr>
        <w:t> when</w:t>
      </w:r>
      <w:r>
        <w:rPr>
          <w:w w:val="130"/>
        </w:rPr>
        <w:t> the drilling</w:t>
      </w:r>
      <w:r>
        <w:rPr>
          <w:spacing w:val="-7"/>
          <w:w w:val="130"/>
        </w:rPr>
        <w:t> </w:t>
      </w:r>
      <w:r>
        <w:rPr>
          <w:w w:val="130"/>
        </w:rPr>
        <w:t>occurs.</w:t>
      </w:r>
      <w:r>
        <w:rPr>
          <w:spacing w:val="-8"/>
          <w:w w:val="130"/>
        </w:rPr>
        <w:t> </w:t>
      </w:r>
      <w:r>
        <w:rPr>
          <w:w w:val="130"/>
        </w:rPr>
        <w:t>Therefore,</w:t>
      </w:r>
      <w:r>
        <w:rPr>
          <w:spacing w:val="-7"/>
          <w:w w:val="130"/>
        </w:rPr>
        <w:t> </w:t>
      </w:r>
      <w:r>
        <w:rPr>
          <w:w w:val="130"/>
        </w:rPr>
        <w:t>the</w:t>
      </w:r>
      <w:r>
        <w:rPr>
          <w:spacing w:val="-8"/>
          <w:w w:val="130"/>
        </w:rPr>
        <w:t> </w:t>
      </w:r>
      <w:r>
        <w:rPr>
          <w:w w:val="130"/>
        </w:rPr>
        <w:t>oil</w:t>
      </w:r>
      <w:r>
        <w:rPr>
          <w:spacing w:val="-7"/>
          <w:w w:val="130"/>
        </w:rPr>
        <w:t> </w:t>
      </w:r>
      <w:r>
        <w:rPr>
          <w:w w:val="130"/>
        </w:rPr>
        <w:t>and</w:t>
      </w:r>
      <w:r>
        <w:rPr>
          <w:spacing w:val="-8"/>
          <w:w w:val="130"/>
        </w:rPr>
        <w:t> </w:t>
      </w:r>
      <w:r>
        <w:rPr>
          <w:w w:val="130"/>
        </w:rPr>
        <w:t>gas</w:t>
      </w:r>
      <w:r>
        <w:rPr>
          <w:spacing w:val="-7"/>
          <w:w w:val="130"/>
        </w:rPr>
        <w:t> </w:t>
      </w:r>
      <w:r>
        <w:rPr>
          <w:w w:val="130"/>
        </w:rPr>
        <w:t>exploratory</w:t>
      </w:r>
      <w:r>
        <w:rPr>
          <w:spacing w:val="-8"/>
          <w:w w:val="130"/>
        </w:rPr>
        <w:t> </w:t>
      </w:r>
      <w:r>
        <w:rPr>
          <w:w w:val="130"/>
        </w:rPr>
        <w:t>programs</w:t>
      </w:r>
      <w:r>
        <w:rPr>
          <w:spacing w:val="-7"/>
          <w:w w:val="130"/>
        </w:rPr>
        <w:t> </w:t>
      </w:r>
      <w:r>
        <w:rPr>
          <w:w w:val="130"/>
        </w:rPr>
        <w:t>have</w:t>
      </w:r>
      <w:r>
        <w:rPr>
          <w:spacing w:val="-8"/>
          <w:w w:val="130"/>
        </w:rPr>
        <w:t> </w:t>
      </w:r>
      <w:r>
        <w:rPr>
          <w:w w:val="130"/>
        </w:rPr>
        <w:t>the</w:t>
      </w:r>
      <w:r>
        <w:rPr>
          <w:spacing w:val="-7"/>
          <w:w w:val="130"/>
        </w:rPr>
        <w:t> </w:t>
      </w:r>
      <w:r>
        <w:rPr>
          <w:w w:val="130"/>
        </w:rPr>
        <w:t>largest</w:t>
      </w:r>
      <w:r>
        <w:rPr>
          <w:spacing w:val="-8"/>
          <w:w w:val="130"/>
        </w:rPr>
        <w:t> </w:t>
      </w:r>
      <w:r>
        <w:rPr>
          <w:w w:val="130"/>
        </w:rPr>
        <w:t>write-offs</w:t>
      </w:r>
      <w:r>
        <w:rPr>
          <w:spacing w:val="-7"/>
          <w:w w:val="130"/>
        </w:rPr>
        <w:t> </w:t>
      </w:r>
      <w:r>
        <w:rPr>
          <w:w w:val="130"/>
        </w:rPr>
        <w:t>in</w:t>
      </w:r>
      <w:r>
        <w:rPr>
          <w:spacing w:val="-8"/>
          <w:w w:val="130"/>
        </w:rPr>
        <w:t> </w:t>
      </w:r>
      <w:r>
        <w:rPr>
          <w:w w:val="130"/>
        </w:rPr>
        <w:t>the early</w:t>
      </w:r>
      <w:r>
        <w:rPr>
          <w:w w:val="130"/>
        </w:rPr>
        <w:t> years,</w:t>
      </w:r>
      <w:r>
        <w:rPr>
          <w:w w:val="130"/>
        </w:rPr>
        <w:t> which</w:t>
      </w:r>
      <w:r>
        <w:rPr>
          <w:w w:val="130"/>
        </w:rPr>
        <w:t> could</w:t>
      </w:r>
      <w:r>
        <w:rPr>
          <w:w w:val="130"/>
        </w:rPr>
        <w:t> help</w:t>
      </w:r>
      <w:r>
        <w:rPr>
          <w:w w:val="130"/>
        </w:rPr>
        <w:t> Ayla</w:t>
      </w:r>
      <w:r>
        <w:rPr>
          <w:w w:val="130"/>
        </w:rPr>
        <w:t> offset</w:t>
      </w:r>
      <w:r>
        <w:rPr>
          <w:w w:val="130"/>
        </w:rPr>
        <w:t> some</w:t>
      </w:r>
      <w:r>
        <w:rPr>
          <w:w w:val="130"/>
        </w:rPr>
        <w:t> or</w:t>
      </w:r>
      <w:r>
        <w:rPr>
          <w:w w:val="130"/>
        </w:rPr>
        <w:t> all</w:t>
      </w:r>
      <w:r>
        <w:rPr>
          <w:w w:val="130"/>
        </w:rPr>
        <w:t> of</w:t>
      </w:r>
      <w:r>
        <w:rPr>
          <w:w w:val="130"/>
        </w:rPr>
        <w:t> their</w:t>
      </w:r>
      <w:r>
        <w:rPr>
          <w:w w:val="130"/>
        </w:rPr>
        <w:t> passive</w:t>
      </w:r>
      <w:r>
        <w:rPr>
          <w:w w:val="130"/>
        </w:rPr>
        <w:t> income</w:t>
      </w:r>
      <w:r>
        <w:rPr>
          <w:w w:val="130"/>
        </w:rPr>
        <w:t> from</w:t>
      </w:r>
      <w:r>
        <w:rPr>
          <w:w w:val="130"/>
        </w:rPr>
        <w:t> the</w:t>
      </w:r>
      <w:r>
        <w:rPr>
          <w:w w:val="130"/>
        </w:rPr>
        <w:t> other limited partnership.</w:t>
      </w:r>
    </w:p>
    <w:p>
      <w:pPr>
        <w:pStyle w:val="BodyText"/>
        <w:spacing w:before="3"/>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49120">
                <wp:simplePos x="0" y="0"/>
                <wp:positionH relativeFrom="page">
                  <wp:posOffset>1104902</wp:posOffset>
                </wp:positionH>
                <wp:positionV relativeFrom="paragraph">
                  <wp:posOffset>16405</wp:posOffset>
                </wp:positionV>
                <wp:extent cx="419100" cy="4191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19100" cy="419100"/>
                          <a:chExt cx="419100" cy="419100"/>
                        </a:xfrm>
                      </wpg:grpSpPr>
                      <wps:wsp>
                        <wps:cNvPr id="91" name="Graphic 9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2" name="Graphic 9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42pt;width:33pt;height:33pt;mso-position-horizontal-relative:page;mso-position-vertical-relative:paragraph;z-index:15749120" id="docshapegroup74" coordorigin="1740,26" coordsize="660,660">
                <v:shape style="position:absolute;left:1740;top:25;width:660;height:660" id="docshape75"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76"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77"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9632">
                <wp:simplePos x="0" y="0"/>
                <wp:positionH relativeFrom="page">
                  <wp:posOffset>1108875</wp:posOffset>
                </wp:positionH>
                <wp:positionV relativeFrom="paragraph">
                  <wp:posOffset>512670</wp:posOffset>
                </wp:positionV>
                <wp:extent cx="411480" cy="5016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22pt;width:32.4pt;height:3.95pt;mso-position-horizontal-relative:page;mso-position-vertical-relative:paragraph;z-index:15749632" id="docshape78"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spacing w:val="-2"/>
          <w:w w:val="130"/>
        </w:rPr>
        <w:t>Unlike</w:t>
      </w:r>
      <w:r>
        <w:rPr>
          <w:spacing w:val="-5"/>
          <w:w w:val="130"/>
        </w:rPr>
        <w:t> </w:t>
      </w:r>
      <w:r>
        <w:rPr>
          <w:spacing w:val="-2"/>
          <w:w w:val="130"/>
        </w:rPr>
        <w:t>corporations,</w:t>
      </w:r>
      <w:r>
        <w:rPr>
          <w:spacing w:val="-5"/>
          <w:w w:val="130"/>
        </w:rPr>
        <w:t> </w:t>
      </w:r>
      <w:r>
        <w:rPr>
          <w:spacing w:val="-2"/>
          <w:w w:val="130"/>
        </w:rPr>
        <w:t>DPPs</w:t>
      </w:r>
      <w:r>
        <w:rPr>
          <w:spacing w:val="-5"/>
          <w:w w:val="130"/>
        </w:rPr>
        <w:t> </w:t>
      </w:r>
      <w:r>
        <w:rPr>
          <w:spacing w:val="-2"/>
          <w:w w:val="130"/>
        </w:rPr>
        <w:t>have</w:t>
      </w:r>
      <w:r>
        <w:rPr>
          <w:spacing w:val="-5"/>
          <w:w w:val="130"/>
        </w:rPr>
        <w:t> </w:t>
      </w:r>
      <w:r>
        <w:rPr>
          <w:spacing w:val="-2"/>
          <w:w w:val="130"/>
        </w:rPr>
        <w:t>an</w:t>
      </w:r>
      <w:r>
        <w:rPr>
          <w:spacing w:val="-5"/>
          <w:w w:val="130"/>
        </w:rPr>
        <w:t> </w:t>
      </w:r>
      <w:r>
        <w:rPr>
          <w:spacing w:val="-2"/>
          <w:w w:val="130"/>
        </w:rPr>
        <w:t>ending</w:t>
      </w:r>
      <w:r>
        <w:rPr>
          <w:spacing w:val="-5"/>
          <w:w w:val="130"/>
        </w:rPr>
        <w:t> </w:t>
      </w:r>
      <w:r>
        <w:rPr>
          <w:spacing w:val="-2"/>
          <w:w w:val="130"/>
        </w:rPr>
        <w:t>date.</w:t>
      </w:r>
      <w:r>
        <w:rPr>
          <w:spacing w:val="-5"/>
          <w:w w:val="130"/>
        </w:rPr>
        <w:t> </w:t>
      </w:r>
      <w:r>
        <w:rPr>
          <w:spacing w:val="-2"/>
          <w:w w:val="130"/>
        </w:rPr>
        <w:t>That</w:t>
      </w:r>
      <w:r>
        <w:rPr>
          <w:spacing w:val="-5"/>
          <w:w w:val="130"/>
        </w:rPr>
        <w:t> </w:t>
      </w:r>
      <w:r>
        <w:rPr>
          <w:spacing w:val="-2"/>
          <w:w w:val="130"/>
        </w:rPr>
        <w:t>date</w:t>
      </w:r>
      <w:r>
        <w:rPr>
          <w:spacing w:val="-5"/>
          <w:w w:val="130"/>
        </w:rPr>
        <w:t> </w:t>
      </w:r>
      <w:r>
        <w:rPr>
          <w:spacing w:val="-2"/>
          <w:w w:val="130"/>
        </w:rPr>
        <w:t>could</w:t>
      </w:r>
      <w:r>
        <w:rPr>
          <w:spacing w:val="-5"/>
          <w:w w:val="130"/>
        </w:rPr>
        <w:t> </w:t>
      </w:r>
      <w:r>
        <w:rPr>
          <w:spacing w:val="-2"/>
          <w:w w:val="130"/>
        </w:rPr>
        <w:t>be</w:t>
      </w:r>
      <w:r>
        <w:rPr>
          <w:spacing w:val="-5"/>
          <w:w w:val="130"/>
        </w:rPr>
        <w:t> </w:t>
      </w:r>
      <w:r>
        <w:rPr>
          <w:spacing w:val="-2"/>
          <w:w w:val="130"/>
        </w:rPr>
        <w:t>predetermined</w:t>
      </w:r>
      <w:r>
        <w:rPr>
          <w:spacing w:val="-5"/>
          <w:w w:val="130"/>
        </w:rPr>
        <w:t> </w:t>
      </w:r>
      <w:r>
        <w:rPr>
          <w:spacing w:val="-2"/>
          <w:w w:val="130"/>
        </w:rPr>
        <w:t>as</w:t>
      </w:r>
      <w:r>
        <w:rPr>
          <w:spacing w:val="-5"/>
          <w:w w:val="130"/>
        </w:rPr>
        <w:t> </w:t>
      </w:r>
      <w:r>
        <w:rPr>
          <w:spacing w:val="-2"/>
          <w:w w:val="130"/>
        </w:rPr>
        <w:t>placed</w:t>
      </w:r>
      <w:r>
        <w:rPr>
          <w:spacing w:val="-5"/>
          <w:w w:val="130"/>
        </w:rPr>
        <w:t> </w:t>
      </w:r>
      <w:r>
        <w:rPr>
          <w:spacing w:val="-2"/>
          <w:w w:val="130"/>
        </w:rPr>
        <w:t>in</w:t>
      </w:r>
      <w:r>
        <w:rPr>
          <w:spacing w:val="-5"/>
          <w:w w:val="130"/>
        </w:rPr>
        <w:t> </w:t>
      </w:r>
      <w:r>
        <w:rPr>
          <w:spacing w:val="-2"/>
          <w:w w:val="130"/>
        </w:rPr>
        <w:t>the </w:t>
      </w:r>
      <w:r>
        <w:rPr>
          <w:w w:val="130"/>
        </w:rPr>
        <w:t>partnership agreement, when a project is completed (such as when buildings are built and sold, oil</w:t>
      </w:r>
      <w:r>
        <w:rPr>
          <w:spacing w:val="-4"/>
          <w:w w:val="130"/>
        </w:rPr>
        <w:t> </w:t>
      </w:r>
      <w:r>
        <w:rPr>
          <w:w w:val="130"/>
        </w:rPr>
        <w:t>is</w:t>
      </w:r>
      <w:r>
        <w:rPr>
          <w:spacing w:val="-4"/>
          <w:w w:val="130"/>
        </w:rPr>
        <w:t> </w:t>
      </w:r>
      <w:r>
        <w:rPr>
          <w:w w:val="130"/>
        </w:rPr>
        <w:t>found</w:t>
      </w:r>
      <w:r>
        <w:rPr>
          <w:spacing w:val="-4"/>
          <w:w w:val="130"/>
        </w:rPr>
        <w:t> </w:t>
      </w:r>
      <w:r>
        <w:rPr>
          <w:w w:val="130"/>
        </w:rPr>
        <w:t>and</w:t>
      </w:r>
      <w:r>
        <w:rPr>
          <w:spacing w:val="-4"/>
          <w:w w:val="130"/>
        </w:rPr>
        <w:t> </w:t>
      </w:r>
      <w:r>
        <w:rPr>
          <w:w w:val="130"/>
        </w:rPr>
        <w:t>the</w:t>
      </w:r>
      <w:r>
        <w:rPr>
          <w:spacing w:val="-4"/>
          <w:w w:val="130"/>
        </w:rPr>
        <w:t> </w:t>
      </w:r>
      <w:r>
        <w:rPr>
          <w:w w:val="130"/>
        </w:rPr>
        <w:t>land</w:t>
      </w:r>
      <w:r>
        <w:rPr>
          <w:spacing w:val="-4"/>
          <w:w w:val="130"/>
        </w:rPr>
        <w:t> </w:t>
      </w:r>
      <w:r>
        <w:rPr>
          <w:w w:val="130"/>
        </w:rPr>
        <w:t>is</w:t>
      </w:r>
      <w:r>
        <w:rPr>
          <w:spacing w:val="-4"/>
          <w:w w:val="130"/>
        </w:rPr>
        <w:t> </w:t>
      </w:r>
      <w:r>
        <w:rPr>
          <w:w w:val="130"/>
        </w:rPr>
        <w:t>sold,</w:t>
      </w:r>
      <w:r>
        <w:rPr>
          <w:spacing w:val="-4"/>
          <w:w w:val="130"/>
        </w:rPr>
        <w:t> </w:t>
      </w:r>
      <w:r>
        <w:rPr>
          <w:w w:val="130"/>
        </w:rPr>
        <w:t>equipment</w:t>
      </w:r>
      <w:r>
        <w:rPr>
          <w:spacing w:val="-4"/>
          <w:w w:val="130"/>
        </w:rPr>
        <w:t> </w:t>
      </w:r>
      <w:r>
        <w:rPr>
          <w:w w:val="130"/>
        </w:rPr>
        <w:t>is</w:t>
      </w:r>
      <w:r>
        <w:rPr>
          <w:spacing w:val="-4"/>
          <w:w w:val="130"/>
        </w:rPr>
        <w:t> </w:t>
      </w:r>
      <w:r>
        <w:rPr>
          <w:w w:val="130"/>
        </w:rPr>
        <w:t>sold,</w:t>
      </w:r>
      <w:r>
        <w:rPr>
          <w:spacing w:val="-4"/>
          <w:w w:val="130"/>
        </w:rPr>
        <w:t> </w:t>
      </w:r>
      <w:r>
        <w:rPr>
          <w:w w:val="130"/>
        </w:rPr>
        <w:t>and</w:t>
      </w:r>
      <w:r>
        <w:rPr>
          <w:spacing w:val="-4"/>
          <w:w w:val="130"/>
        </w:rPr>
        <w:t> </w:t>
      </w:r>
      <w:r>
        <w:rPr>
          <w:w w:val="130"/>
        </w:rPr>
        <w:t>so</w:t>
      </w:r>
      <w:r>
        <w:rPr>
          <w:spacing w:val="-4"/>
          <w:w w:val="130"/>
        </w:rPr>
        <w:t> </w:t>
      </w:r>
      <w:r>
        <w:rPr>
          <w:w w:val="130"/>
        </w:rPr>
        <w:t>on),</w:t>
      </w:r>
      <w:r>
        <w:rPr>
          <w:spacing w:val="-4"/>
          <w:w w:val="130"/>
        </w:rPr>
        <w:t> </w:t>
      </w:r>
      <w:r>
        <w:rPr>
          <w:w w:val="130"/>
        </w:rPr>
        <w:t>or</w:t>
      </w:r>
      <w:r>
        <w:rPr>
          <w:spacing w:val="-4"/>
          <w:w w:val="130"/>
        </w:rPr>
        <w:t> </w:t>
      </w:r>
      <w:r>
        <w:rPr>
          <w:w w:val="130"/>
        </w:rPr>
        <w:t>when</w:t>
      </w:r>
      <w:r>
        <w:rPr>
          <w:spacing w:val="-4"/>
          <w:w w:val="130"/>
        </w:rPr>
        <w:t> </w:t>
      </w:r>
      <w:r>
        <w:rPr>
          <w:w w:val="130"/>
        </w:rPr>
        <w:t>the</w:t>
      </w:r>
      <w:r>
        <w:rPr>
          <w:spacing w:val="-4"/>
          <w:w w:val="130"/>
        </w:rPr>
        <w:t> </w:t>
      </w:r>
      <w:r>
        <w:rPr>
          <w:w w:val="130"/>
        </w:rPr>
        <w:t>limited</w:t>
      </w:r>
      <w:r>
        <w:rPr>
          <w:spacing w:val="-4"/>
          <w:w w:val="130"/>
        </w:rPr>
        <w:t> </w:t>
      </w:r>
      <w:r>
        <w:rPr>
          <w:w w:val="130"/>
        </w:rPr>
        <w:t>partners</w:t>
      </w:r>
      <w:r>
        <w:rPr>
          <w:spacing w:val="-4"/>
          <w:w w:val="130"/>
        </w:rPr>
        <w:t> </w:t>
      </w:r>
      <w:r>
        <w:rPr>
          <w:w w:val="130"/>
        </w:rPr>
        <w:t>vote to</w:t>
      </w:r>
      <w:r>
        <w:rPr>
          <w:w w:val="130"/>
        </w:rPr>
        <w:t> dissolve</w:t>
      </w:r>
      <w:r>
        <w:rPr>
          <w:w w:val="130"/>
        </w:rPr>
        <w:t> the</w:t>
      </w:r>
      <w:r>
        <w:rPr>
          <w:w w:val="130"/>
        </w:rPr>
        <w:t> partnership.</w:t>
      </w:r>
      <w:r>
        <w:rPr>
          <w:w w:val="130"/>
        </w:rPr>
        <w:t> When</w:t>
      </w:r>
      <w:r>
        <w:rPr>
          <w:w w:val="130"/>
        </w:rPr>
        <w:t> the</w:t>
      </w:r>
      <w:r>
        <w:rPr>
          <w:w w:val="130"/>
        </w:rPr>
        <w:t> partnership</w:t>
      </w:r>
      <w:r>
        <w:rPr>
          <w:w w:val="130"/>
        </w:rPr>
        <w:t> is</w:t>
      </w:r>
      <w:r>
        <w:rPr>
          <w:w w:val="130"/>
        </w:rPr>
        <w:t> dissolved,</w:t>
      </w:r>
      <w:r>
        <w:rPr>
          <w:w w:val="130"/>
        </w:rPr>
        <w:t> the</w:t>
      </w:r>
      <w:r>
        <w:rPr>
          <w:w w:val="130"/>
        </w:rPr>
        <w:t> first</w:t>
      </w:r>
      <w:r>
        <w:rPr>
          <w:w w:val="130"/>
        </w:rPr>
        <w:t> to</w:t>
      </w:r>
      <w:r>
        <w:rPr>
          <w:w w:val="130"/>
        </w:rPr>
        <w:t> be</w:t>
      </w:r>
      <w:r>
        <w:rPr>
          <w:w w:val="130"/>
        </w:rPr>
        <w:t> paid</w:t>
      </w:r>
      <w:r>
        <w:rPr>
          <w:w w:val="130"/>
        </w:rPr>
        <w:t> out</w:t>
      </w:r>
      <w:r>
        <w:rPr>
          <w:w w:val="130"/>
        </w:rPr>
        <w:t> of</w:t>
      </w:r>
      <w:r>
        <w:rPr>
          <w:w w:val="130"/>
        </w:rPr>
        <w:t> the partnership</w:t>
      </w:r>
      <w:r>
        <w:rPr>
          <w:w w:val="130"/>
        </w:rPr>
        <w:t> assets</w:t>
      </w:r>
      <w:r>
        <w:rPr>
          <w:w w:val="130"/>
        </w:rPr>
        <w:t> are</w:t>
      </w:r>
      <w:r>
        <w:rPr>
          <w:w w:val="130"/>
        </w:rPr>
        <w:t> secured</w:t>
      </w:r>
      <w:r>
        <w:rPr>
          <w:w w:val="130"/>
        </w:rPr>
        <w:t> creditors;</w:t>
      </w:r>
      <w:r>
        <w:rPr>
          <w:w w:val="130"/>
        </w:rPr>
        <w:t> then</w:t>
      </w:r>
      <w:r>
        <w:rPr>
          <w:w w:val="130"/>
        </w:rPr>
        <w:t> general</w:t>
      </w:r>
      <w:r>
        <w:rPr>
          <w:w w:val="130"/>
        </w:rPr>
        <w:t> creditors</w:t>
      </w:r>
      <w:r>
        <w:rPr>
          <w:w w:val="130"/>
        </w:rPr>
        <w:t> are</w:t>
      </w:r>
      <w:r>
        <w:rPr>
          <w:w w:val="130"/>
        </w:rPr>
        <w:t> paid;</w:t>
      </w:r>
      <w:r>
        <w:rPr>
          <w:w w:val="130"/>
        </w:rPr>
        <w:t> next,</w:t>
      </w:r>
      <w:r>
        <w:rPr>
          <w:w w:val="130"/>
        </w:rPr>
        <w:t> limited</w:t>
      </w:r>
      <w:r>
        <w:rPr>
          <w:w w:val="130"/>
        </w:rPr>
        <w:t> partners are paid; and the last to be paid are the general partners.</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06272">
                <wp:simplePos x="0" y="0"/>
                <wp:positionH relativeFrom="page">
                  <wp:posOffset>1028700</wp:posOffset>
                </wp:positionH>
                <wp:positionV relativeFrom="paragraph">
                  <wp:posOffset>137551</wp:posOffset>
                </wp:positionV>
                <wp:extent cx="5715000" cy="37338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715000" cy="373380"/>
                          <a:chExt cx="5715000" cy="373380"/>
                        </a:xfrm>
                      </wpg:grpSpPr>
                      <wps:wsp>
                        <wps:cNvPr id="96" name="Graphic 9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97" name="Textbox 9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Reducing Real-Estate Risk with REITs" w:id="483"/>
                              <w:bookmarkEnd w:id="483"/>
                              <w:r>
                                <w:rPr/>
                              </w:r>
                              <w:r>
                                <w:rPr>
                                  <w:rFonts w:ascii="Arial"/>
                                  <w:b/>
                                  <w:spacing w:val="-4"/>
                                  <w:sz w:val="40"/>
                                </w:rPr>
                                <w:t>Reducing</w:t>
                              </w:r>
                              <w:r>
                                <w:rPr>
                                  <w:rFonts w:ascii="Arial"/>
                                  <w:b/>
                                  <w:spacing w:val="-14"/>
                                  <w:sz w:val="40"/>
                                </w:rPr>
                                <w:t> </w:t>
                              </w:r>
                              <w:r>
                                <w:rPr>
                                  <w:rFonts w:ascii="Arial"/>
                                  <w:b/>
                                  <w:spacing w:val="-4"/>
                                  <w:sz w:val="40"/>
                                </w:rPr>
                                <w:t>Real-Estate</w:t>
                              </w:r>
                              <w:r>
                                <w:rPr>
                                  <w:rFonts w:ascii="Arial"/>
                                  <w:b/>
                                  <w:spacing w:val="-14"/>
                                  <w:sz w:val="40"/>
                                </w:rPr>
                                <w:t> </w:t>
                              </w:r>
                              <w:r>
                                <w:rPr>
                                  <w:rFonts w:ascii="Arial"/>
                                  <w:b/>
                                  <w:spacing w:val="-4"/>
                                  <w:sz w:val="40"/>
                                </w:rPr>
                                <w:t>Risk</w:t>
                              </w:r>
                              <w:r>
                                <w:rPr>
                                  <w:rFonts w:ascii="Arial"/>
                                  <w:b/>
                                  <w:spacing w:val="-14"/>
                                  <w:sz w:val="40"/>
                                </w:rPr>
                                <w:t> </w:t>
                              </w:r>
                              <w:r>
                                <w:rPr>
                                  <w:rFonts w:ascii="Arial"/>
                                  <w:b/>
                                  <w:spacing w:val="-4"/>
                                  <w:sz w:val="40"/>
                                </w:rPr>
                                <w:t>with</w:t>
                              </w:r>
                              <w:r>
                                <w:rPr>
                                  <w:rFonts w:ascii="Arial"/>
                                  <w:b/>
                                  <w:spacing w:val="-14"/>
                                  <w:sz w:val="40"/>
                                </w:rPr>
                                <w:t> </w:t>
                              </w:r>
                              <w:r>
                                <w:rPr>
                                  <w:rFonts w:ascii="Arial"/>
                                  <w:b/>
                                  <w:spacing w:val="-4"/>
                                  <w:sz w:val="40"/>
                                </w:rPr>
                                <w:t>REITs</w:t>
                              </w:r>
                            </w:p>
                          </w:txbxContent>
                        </wps:txbx>
                        <wps:bodyPr wrap="square" lIns="0" tIns="0" rIns="0" bIns="0" rtlCol="0">
                          <a:noAutofit/>
                        </wps:bodyPr>
                      </wps:wsp>
                    </wpg:wgp>
                  </a:graphicData>
                </a:graphic>
              </wp:anchor>
            </w:drawing>
          </mc:Choice>
          <mc:Fallback>
            <w:pict>
              <v:group style="position:absolute;margin-left:81pt;margin-top:10.830811pt;width:450pt;height:29.4pt;mso-position-horizontal-relative:page;mso-position-vertical-relative:paragraph;z-index:-15710208;mso-wrap-distance-left:0;mso-wrap-distance-right:0" id="docshapegroup79" coordorigin="1620,217" coordsize="9000,588">
                <v:line style="position:absolute" from="1620,724" to="10620,724" stroked="true" strokeweight="8pt" strokecolor="#e2e3e4">
                  <v:stroke dashstyle="solid"/>
                </v:line>
                <v:shape style="position:absolute;left:1620;top:216;width:9000;height:588" type="#_x0000_t202" id="docshape80" filled="false" stroked="false">
                  <v:textbox inset="0,0,0,0">
                    <w:txbxContent>
                      <w:p>
                        <w:pPr>
                          <w:spacing w:before="52"/>
                          <w:ind w:left="0" w:right="0" w:firstLine="0"/>
                          <w:jc w:val="left"/>
                          <w:rPr>
                            <w:rFonts w:ascii="Arial"/>
                            <w:b/>
                            <w:sz w:val="40"/>
                          </w:rPr>
                        </w:pPr>
                        <w:bookmarkStart w:name="Reducing Real-Estate Risk with REITs" w:id="484"/>
                        <w:bookmarkEnd w:id="484"/>
                        <w:r>
                          <w:rPr/>
                        </w:r>
                        <w:r>
                          <w:rPr>
                            <w:rFonts w:ascii="Arial"/>
                            <w:b/>
                            <w:spacing w:val="-4"/>
                            <w:sz w:val="40"/>
                          </w:rPr>
                          <w:t>Reducing</w:t>
                        </w:r>
                        <w:r>
                          <w:rPr>
                            <w:rFonts w:ascii="Arial"/>
                            <w:b/>
                            <w:spacing w:val="-14"/>
                            <w:sz w:val="40"/>
                          </w:rPr>
                          <w:t> </w:t>
                        </w:r>
                        <w:r>
                          <w:rPr>
                            <w:rFonts w:ascii="Arial"/>
                            <w:b/>
                            <w:spacing w:val="-4"/>
                            <w:sz w:val="40"/>
                          </w:rPr>
                          <w:t>Real-Estate</w:t>
                        </w:r>
                        <w:r>
                          <w:rPr>
                            <w:rFonts w:ascii="Arial"/>
                            <w:b/>
                            <w:spacing w:val="-14"/>
                            <w:sz w:val="40"/>
                          </w:rPr>
                          <w:t> </w:t>
                        </w:r>
                        <w:r>
                          <w:rPr>
                            <w:rFonts w:ascii="Arial"/>
                            <w:b/>
                            <w:spacing w:val="-4"/>
                            <w:sz w:val="40"/>
                          </w:rPr>
                          <w:t>Risk</w:t>
                        </w:r>
                        <w:r>
                          <w:rPr>
                            <w:rFonts w:ascii="Arial"/>
                            <w:b/>
                            <w:spacing w:val="-14"/>
                            <w:sz w:val="40"/>
                          </w:rPr>
                          <w:t> </w:t>
                        </w:r>
                        <w:r>
                          <w:rPr>
                            <w:rFonts w:ascii="Arial"/>
                            <w:b/>
                            <w:spacing w:val="-4"/>
                            <w:sz w:val="40"/>
                          </w:rPr>
                          <w:t>with</w:t>
                        </w:r>
                        <w:r>
                          <w:rPr>
                            <w:rFonts w:ascii="Arial"/>
                            <w:b/>
                            <w:spacing w:val="-14"/>
                            <w:sz w:val="40"/>
                          </w:rPr>
                          <w:t> </w:t>
                        </w:r>
                        <w:r>
                          <w:rPr>
                            <w:rFonts w:ascii="Arial"/>
                            <w:b/>
                            <w:spacing w:val="-4"/>
                            <w:sz w:val="40"/>
                          </w:rPr>
                          <w:t>REITs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20"/>
        </w:rPr>
        <w:t>A </w:t>
      </w:r>
      <w:r>
        <w:rPr>
          <w:w w:val="130"/>
        </w:rPr>
        <w:t>real-estate investment trust (REIT) invests in real-estate–related projects such as properties, mortgage</w:t>
      </w:r>
      <w:r>
        <w:rPr>
          <w:w w:val="130"/>
        </w:rPr>
        <w:t> loans,</w:t>
      </w:r>
      <w:r>
        <w:rPr>
          <w:w w:val="130"/>
        </w:rPr>
        <w:t> and</w:t>
      </w:r>
      <w:r>
        <w:rPr>
          <w:w w:val="130"/>
        </w:rPr>
        <w:t> construction</w:t>
      </w:r>
      <w:r>
        <w:rPr>
          <w:w w:val="130"/>
        </w:rPr>
        <w:t> loans.</w:t>
      </w:r>
      <w:r>
        <w:rPr>
          <w:w w:val="130"/>
        </w:rPr>
        <w:t> REITs</w:t>
      </w:r>
      <w:r>
        <w:rPr>
          <w:w w:val="130"/>
        </w:rPr>
        <w:t> pool</w:t>
      </w:r>
      <w:r>
        <w:rPr>
          <w:w w:val="130"/>
        </w:rPr>
        <w:t> the</w:t>
      </w:r>
      <w:r>
        <w:rPr>
          <w:w w:val="130"/>
        </w:rPr>
        <w:t> capital</w:t>
      </w:r>
      <w:r>
        <w:rPr>
          <w:w w:val="130"/>
        </w:rPr>
        <w:t> of</w:t>
      </w:r>
      <w:r>
        <w:rPr>
          <w:w w:val="130"/>
        </w:rPr>
        <w:t> many</w:t>
      </w:r>
      <w:r>
        <w:rPr>
          <w:w w:val="130"/>
        </w:rPr>
        <w:t> investors</w:t>
      </w:r>
      <w:r>
        <w:rPr>
          <w:w w:val="130"/>
        </w:rPr>
        <w:t> to</w:t>
      </w:r>
      <w:r>
        <w:rPr>
          <w:w w:val="130"/>
        </w:rPr>
        <w:t> manage property and/or</w:t>
      </w:r>
      <w:r>
        <w:rPr>
          <w:spacing w:val="-1"/>
          <w:w w:val="130"/>
        </w:rPr>
        <w:t> </w:t>
      </w:r>
      <w:r>
        <w:rPr>
          <w:w w:val="130"/>
        </w:rPr>
        <w:t>purchase mortgage</w:t>
      </w:r>
      <w:r>
        <w:rPr>
          <w:spacing w:val="-1"/>
          <w:w w:val="130"/>
        </w:rPr>
        <w:t> </w:t>
      </w:r>
      <w:r>
        <w:rPr>
          <w:w w:val="130"/>
        </w:rPr>
        <w:t>loans.</w:t>
      </w:r>
      <w:r>
        <w:rPr>
          <w:spacing w:val="-1"/>
          <w:w w:val="130"/>
        </w:rPr>
        <w:t> </w:t>
      </w:r>
      <w:r>
        <w:rPr>
          <w:w w:val="130"/>
        </w:rPr>
        <w:t>Like other</w:t>
      </w:r>
      <w:r>
        <w:rPr>
          <w:spacing w:val="-1"/>
          <w:w w:val="130"/>
        </w:rPr>
        <w:t> </w:t>
      </w:r>
      <w:r>
        <w:rPr>
          <w:w w:val="130"/>
        </w:rPr>
        <w:t>trusts, they issue shares to investors repre- senting their interest in the trust. REITs registered with the </w:t>
      </w:r>
      <w:r>
        <w:rPr>
          <w:w w:val="120"/>
        </w:rPr>
        <w:t>SEC </w:t>
      </w:r>
      <w:r>
        <w:rPr>
          <w:w w:val="130"/>
        </w:rPr>
        <w:t>are known as</w:t>
      </w:r>
      <w:r>
        <w:rPr>
          <w:spacing w:val="-1"/>
          <w:w w:val="130"/>
        </w:rPr>
        <w:t> </w:t>
      </w:r>
      <w:r>
        <w:rPr>
          <w:i/>
          <w:w w:val="130"/>
        </w:rPr>
        <w:t>public</w:t>
      </w:r>
      <w:r>
        <w:rPr>
          <w:i/>
          <w:spacing w:val="-11"/>
          <w:w w:val="130"/>
        </w:rPr>
        <w:t> </w:t>
      </w:r>
      <w:r>
        <w:rPr>
          <w:i/>
          <w:w w:val="120"/>
        </w:rPr>
        <w:t>REITs, </w:t>
      </w:r>
      <w:r>
        <w:rPr>
          <w:w w:val="130"/>
        </w:rPr>
        <w:t>and those</w:t>
      </w:r>
      <w:r>
        <w:rPr>
          <w:spacing w:val="-2"/>
          <w:w w:val="130"/>
        </w:rPr>
        <w:t> </w:t>
      </w:r>
      <w:r>
        <w:rPr>
          <w:w w:val="130"/>
        </w:rPr>
        <w:t>that</w:t>
      </w:r>
      <w:r>
        <w:rPr>
          <w:spacing w:val="-2"/>
          <w:w w:val="130"/>
        </w:rPr>
        <w:t> </w:t>
      </w:r>
      <w:r>
        <w:rPr>
          <w:w w:val="130"/>
        </w:rPr>
        <w:t>aren’t</w:t>
      </w:r>
      <w:r>
        <w:rPr>
          <w:spacing w:val="-2"/>
          <w:w w:val="130"/>
        </w:rPr>
        <w:t> </w:t>
      </w:r>
      <w:r>
        <w:rPr>
          <w:w w:val="130"/>
        </w:rPr>
        <w:t>registered</w:t>
      </w:r>
      <w:r>
        <w:rPr>
          <w:spacing w:val="-2"/>
          <w:w w:val="130"/>
        </w:rPr>
        <w:t> </w:t>
      </w:r>
      <w:r>
        <w:rPr>
          <w:w w:val="130"/>
        </w:rPr>
        <w:t>with</w:t>
      </w:r>
      <w:r>
        <w:rPr>
          <w:spacing w:val="-2"/>
          <w:w w:val="130"/>
        </w:rPr>
        <w:t> </w:t>
      </w:r>
      <w:r>
        <w:rPr>
          <w:w w:val="130"/>
        </w:rPr>
        <w:t>the</w:t>
      </w:r>
      <w:r>
        <w:rPr>
          <w:spacing w:val="-2"/>
          <w:w w:val="130"/>
        </w:rPr>
        <w:t> </w:t>
      </w:r>
      <w:r>
        <w:rPr>
          <w:w w:val="120"/>
        </w:rPr>
        <w:t>SEC</w:t>
      </w:r>
      <w:r>
        <w:rPr>
          <w:w w:val="120"/>
        </w:rPr>
        <w:t> </w:t>
      </w:r>
      <w:r>
        <w:rPr>
          <w:w w:val="130"/>
        </w:rPr>
        <w:t>are</w:t>
      </w:r>
      <w:r>
        <w:rPr>
          <w:spacing w:val="-2"/>
          <w:w w:val="130"/>
        </w:rPr>
        <w:t> </w:t>
      </w:r>
      <w:r>
        <w:rPr>
          <w:w w:val="130"/>
        </w:rPr>
        <w:t>known</w:t>
      </w:r>
      <w:r>
        <w:rPr>
          <w:spacing w:val="-2"/>
          <w:w w:val="130"/>
        </w:rPr>
        <w:t> </w:t>
      </w:r>
      <w:r>
        <w:rPr>
          <w:w w:val="130"/>
        </w:rPr>
        <w:t>as</w:t>
      </w:r>
      <w:r>
        <w:rPr>
          <w:spacing w:val="-2"/>
          <w:w w:val="130"/>
        </w:rPr>
        <w:t> </w:t>
      </w:r>
      <w:r>
        <w:rPr>
          <w:i/>
          <w:w w:val="130"/>
        </w:rPr>
        <w:t>private</w:t>
      </w:r>
      <w:r>
        <w:rPr>
          <w:i/>
          <w:spacing w:val="-13"/>
          <w:w w:val="130"/>
        </w:rPr>
        <w:t> </w:t>
      </w:r>
      <w:r>
        <w:rPr>
          <w:i/>
          <w:w w:val="120"/>
        </w:rPr>
        <w:t>REITs</w:t>
      </w:r>
      <w:r>
        <w:rPr>
          <w:w w:val="120"/>
        </w:rPr>
        <w:t>.</w:t>
      </w:r>
      <w:r>
        <w:rPr>
          <w:w w:val="120"/>
        </w:rPr>
        <w:t> </w:t>
      </w:r>
      <w:r>
        <w:rPr>
          <w:w w:val="130"/>
        </w:rPr>
        <w:t>In</w:t>
      </w:r>
      <w:r>
        <w:rPr>
          <w:spacing w:val="-2"/>
          <w:w w:val="130"/>
        </w:rPr>
        <w:t> </w:t>
      </w:r>
      <w:r>
        <w:rPr>
          <w:w w:val="130"/>
        </w:rPr>
        <w:t>addition,</w:t>
      </w:r>
      <w:r>
        <w:rPr>
          <w:spacing w:val="-2"/>
          <w:w w:val="130"/>
        </w:rPr>
        <w:t> </w:t>
      </w:r>
      <w:r>
        <w:rPr>
          <w:w w:val="130"/>
        </w:rPr>
        <w:t>REITs</w:t>
      </w:r>
      <w:r>
        <w:rPr>
          <w:spacing w:val="-2"/>
          <w:w w:val="130"/>
        </w:rPr>
        <w:t> </w:t>
      </w:r>
      <w:r>
        <w:rPr>
          <w:w w:val="130"/>
        </w:rPr>
        <w:t>may</w:t>
      </w:r>
      <w:r>
        <w:rPr>
          <w:spacing w:val="-2"/>
          <w:w w:val="130"/>
        </w:rPr>
        <w:t> </w:t>
      </w:r>
      <w:r>
        <w:rPr>
          <w:w w:val="130"/>
        </w:rPr>
        <w:t>be listed on an exchange or can trade over the counter. (See Chapter 14 for more info on markets.) They also provide real estate diversification and liquidity for investors.</w:t>
      </w:r>
    </w:p>
    <w:p>
      <w:pPr>
        <w:pStyle w:val="BodyText"/>
        <w:spacing w:before="4"/>
        <w:rPr>
          <w:sz w:val="21"/>
        </w:rPr>
      </w:pPr>
    </w:p>
    <w:p>
      <w:pPr>
        <w:pStyle w:val="BodyText"/>
        <w:spacing w:line="312" w:lineRule="auto" w:before="1"/>
        <w:ind w:left="1120" w:right="116"/>
        <w:jc w:val="both"/>
      </w:pPr>
      <w:r>
        <w:rPr>
          <w:w w:val="130"/>
        </w:rPr>
        <w:t>REITs are distributed in the primary market at the initial</w:t>
      </w:r>
      <w:r>
        <w:rPr>
          <w:w w:val="130"/>
        </w:rPr>
        <w:t> public offering (IPO) price. Unlike mutual</w:t>
      </w:r>
      <w:r>
        <w:rPr>
          <w:w w:val="130"/>
        </w:rPr>
        <w:t> funds,</w:t>
      </w:r>
      <w:r>
        <w:rPr>
          <w:w w:val="130"/>
        </w:rPr>
        <w:t> which</w:t>
      </w:r>
      <w:r>
        <w:rPr>
          <w:w w:val="130"/>
        </w:rPr>
        <w:t> are</w:t>
      </w:r>
      <w:r>
        <w:rPr>
          <w:w w:val="130"/>
        </w:rPr>
        <w:t> redeemed</w:t>
      </w:r>
      <w:r>
        <w:rPr>
          <w:w w:val="130"/>
        </w:rPr>
        <w:t> with</w:t>
      </w:r>
      <w:r>
        <w:rPr>
          <w:w w:val="130"/>
        </w:rPr>
        <w:t> the</w:t>
      </w:r>
      <w:r>
        <w:rPr>
          <w:w w:val="130"/>
        </w:rPr>
        <w:t> issuer,</w:t>
      </w:r>
      <w:r>
        <w:rPr>
          <w:w w:val="130"/>
        </w:rPr>
        <w:t> REITs</w:t>
      </w:r>
      <w:r>
        <w:rPr>
          <w:w w:val="130"/>
        </w:rPr>
        <w:t> are</w:t>
      </w:r>
      <w:r>
        <w:rPr>
          <w:w w:val="130"/>
        </w:rPr>
        <w:t> traded</w:t>
      </w:r>
      <w:r>
        <w:rPr>
          <w:w w:val="130"/>
        </w:rPr>
        <w:t> (bought</w:t>
      </w:r>
      <w:r>
        <w:rPr>
          <w:w w:val="130"/>
        </w:rPr>
        <w:t> and</w:t>
      </w:r>
      <w:r>
        <w:rPr>
          <w:w w:val="130"/>
        </w:rPr>
        <w:t> sold)</w:t>
      </w:r>
      <w:r>
        <w:rPr>
          <w:w w:val="130"/>
        </w:rPr>
        <w:t> in</w:t>
      </w:r>
      <w:r>
        <w:rPr>
          <w:w w:val="130"/>
        </w:rPr>
        <w:t> the secondary</w:t>
      </w:r>
      <w:r>
        <w:rPr>
          <w:w w:val="130"/>
        </w:rPr>
        <w:t> market</w:t>
      </w:r>
      <w:r>
        <w:rPr>
          <w:w w:val="130"/>
        </w:rPr>
        <w:t> (the</w:t>
      </w:r>
      <w:r>
        <w:rPr>
          <w:w w:val="130"/>
        </w:rPr>
        <w:t> sale</w:t>
      </w:r>
      <w:r>
        <w:rPr>
          <w:w w:val="130"/>
        </w:rPr>
        <w:t> of</w:t>
      </w:r>
      <w:r>
        <w:rPr>
          <w:w w:val="130"/>
        </w:rPr>
        <w:t> outstanding</w:t>
      </w:r>
      <w:r>
        <w:rPr>
          <w:w w:val="130"/>
        </w:rPr>
        <w:t> securities)</w:t>
      </w:r>
      <w:r>
        <w:rPr>
          <w:w w:val="130"/>
        </w:rPr>
        <w:t> to</w:t>
      </w:r>
      <w:r>
        <w:rPr>
          <w:w w:val="130"/>
        </w:rPr>
        <w:t> other</w:t>
      </w:r>
      <w:r>
        <w:rPr>
          <w:w w:val="130"/>
        </w:rPr>
        <w:t> investors.</w:t>
      </w:r>
      <w:r>
        <w:rPr>
          <w:w w:val="130"/>
        </w:rPr>
        <w:t> In</w:t>
      </w:r>
      <w:r>
        <w:rPr>
          <w:w w:val="130"/>
        </w:rPr>
        <w:t> addition,</w:t>
      </w:r>
      <w:r>
        <w:rPr>
          <w:w w:val="130"/>
        </w:rPr>
        <w:t> REITs</w:t>
      </w:r>
      <w:r>
        <w:rPr>
          <w:spacing w:val="80"/>
          <w:w w:val="130"/>
        </w:rPr>
        <w:t> </w:t>
      </w:r>
      <w:r>
        <w:rPr>
          <w:w w:val="130"/>
        </w:rPr>
        <w:t>have a finite number of shares outstanding, like closed-end funds. Because REITs are traded in the secondary market, their price may</w:t>
      </w:r>
      <w:r>
        <w:rPr>
          <w:spacing w:val="-1"/>
          <w:w w:val="130"/>
        </w:rPr>
        <w:t> </w:t>
      </w:r>
      <w:r>
        <w:rPr>
          <w:w w:val="130"/>
        </w:rPr>
        <w:t>be at a discount or premium to the net asset value</w:t>
      </w:r>
      <w:r>
        <w:rPr>
          <w:spacing w:val="-1"/>
          <w:w w:val="130"/>
        </w:rPr>
        <w:t> </w:t>
      </w:r>
      <w:r>
        <w:rPr>
          <w:w w:val="130"/>
        </w:rPr>
        <w:t>(NAV; see Chapter 9), depending on profitability and investor sentiment.</w:t>
      </w:r>
    </w:p>
    <w:p>
      <w:pPr>
        <w:pStyle w:val="BodyText"/>
        <w:spacing w:before="3"/>
        <w:rPr>
          <w:sz w:val="21"/>
        </w:rPr>
      </w:pPr>
    </w:p>
    <w:p>
      <w:pPr>
        <w:pStyle w:val="BodyText"/>
        <w:ind w:left="1120"/>
      </w:pPr>
      <w:r>
        <w:rPr>
          <w:w w:val="125"/>
        </w:rPr>
        <w:t>Types</w:t>
      </w:r>
      <w:r>
        <w:rPr>
          <w:spacing w:val="-5"/>
          <w:w w:val="125"/>
        </w:rPr>
        <w:t> </w:t>
      </w:r>
      <w:r>
        <w:rPr>
          <w:w w:val="125"/>
        </w:rPr>
        <w:t>of</w:t>
      </w:r>
      <w:r>
        <w:rPr>
          <w:spacing w:val="-5"/>
          <w:w w:val="125"/>
        </w:rPr>
        <w:t> </w:t>
      </w:r>
      <w:r>
        <w:rPr>
          <w:w w:val="125"/>
        </w:rPr>
        <w:t>REITs</w:t>
      </w:r>
      <w:r>
        <w:rPr>
          <w:spacing w:val="-4"/>
          <w:w w:val="125"/>
        </w:rPr>
        <w:t> </w:t>
      </w:r>
      <w:r>
        <w:rPr>
          <w:w w:val="125"/>
        </w:rPr>
        <w:t>include</w:t>
      </w:r>
      <w:r>
        <w:rPr>
          <w:spacing w:val="-5"/>
          <w:w w:val="125"/>
        </w:rPr>
        <w:t> </w:t>
      </w:r>
      <w:r>
        <w:rPr>
          <w:w w:val="125"/>
        </w:rPr>
        <w:t>the</w:t>
      </w:r>
      <w:r>
        <w:rPr>
          <w:spacing w:val="-4"/>
          <w:w w:val="125"/>
        </w:rPr>
        <w:t> </w:t>
      </w:r>
      <w:r>
        <w:rPr>
          <w:spacing w:val="-2"/>
          <w:w w:val="125"/>
        </w:rPr>
        <w:t>following:</w:t>
      </w:r>
    </w:p>
    <w:p>
      <w:pPr>
        <w:pStyle w:val="BodyText"/>
        <w:spacing w:before="1"/>
        <w:rPr>
          <w:sz w:val="21"/>
        </w:rPr>
      </w:pPr>
    </w:p>
    <w:p>
      <w:pPr>
        <w:spacing w:before="0"/>
        <w:ind w:left="1283" w:right="701" w:firstLine="0"/>
        <w:jc w:val="center"/>
        <w:rPr>
          <w:rFonts w:ascii="Arial" w:hAnsi="Arial"/>
          <w:sz w:val="17"/>
        </w:rPr>
      </w:pPr>
      <w:r>
        <w:rPr/>
        <w:drawing>
          <wp:anchor distT="0" distB="0" distL="0" distR="0" allowOverlap="1" layoutInCell="1" locked="0" behindDoc="1" simplePos="0" relativeHeight="487014912">
            <wp:simplePos x="0" y="0"/>
            <wp:positionH relativeFrom="page">
              <wp:posOffset>1676400</wp:posOffset>
            </wp:positionH>
            <wp:positionV relativeFrom="paragraph">
              <wp:posOffset>-23725</wp:posOffset>
            </wp:positionV>
            <wp:extent cx="1892300" cy="965733"/>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8" cstate="print"/>
                    <a:stretch>
                      <a:fillRect/>
                    </a:stretch>
                  </pic:blipFill>
                  <pic:spPr>
                    <a:xfrm>
                      <a:off x="0" y="0"/>
                      <a:ext cx="1892300" cy="965733"/>
                    </a:xfrm>
                    <a:prstGeom prst="rect">
                      <a:avLst/>
                    </a:prstGeom>
                  </pic:spPr>
                </pic:pic>
              </a:graphicData>
            </a:graphic>
          </wp:anchor>
        </w:drawing>
      </w:r>
      <w:r>
        <w:rPr>
          <w:rFonts w:ascii="Arial" w:hAnsi="Arial"/>
          <w:b/>
          <w:position w:val="-1"/>
          <w:sz w:val="28"/>
        </w:rPr>
        <w:t>»</w:t>
      </w:r>
      <w:r>
        <w:rPr>
          <w:rFonts w:ascii="Arial" w:hAnsi="Arial"/>
          <w:b/>
          <w:spacing w:val="55"/>
          <w:position w:val="-1"/>
          <w:sz w:val="28"/>
        </w:rPr>
        <w:t> </w:t>
      </w:r>
      <w:r>
        <w:rPr>
          <w:rFonts w:ascii="Arial" w:hAnsi="Arial"/>
          <w:b/>
          <w:sz w:val="17"/>
        </w:rPr>
        <w:t>Equity</w:t>
      </w:r>
      <w:r>
        <w:rPr>
          <w:rFonts w:ascii="Arial" w:hAnsi="Arial"/>
          <w:b/>
          <w:spacing w:val="2"/>
          <w:sz w:val="17"/>
        </w:rPr>
        <w:t> </w:t>
      </w:r>
      <w:r>
        <w:rPr>
          <w:rFonts w:ascii="Arial" w:hAnsi="Arial"/>
          <w:b/>
          <w:sz w:val="17"/>
        </w:rPr>
        <w:t>RElTs</w:t>
      </w:r>
      <w:r>
        <w:rPr>
          <w:rFonts w:ascii="Arial" w:hAnsi="Arial"/>
          <w:b/>
          <w:spacing w:val="2"/>
          <w:sz w:val="17"/>
        </w:rPr>
        <w:t> </w:t>
      </w:r>
      <w:r>
        <w:rPr>
          <w:rFonts w:ascii="Arial" w:hAnsi="Arial"/>
          <w:sz w:val="17"/>
        </w:rPr>
        <w:t>take</w:t>
      </w:r>
      <w:r>
        <w:rPr>
          <w:rFonts w:ascii="Arial" w:hAnsi="Arial"/>
          <w:spacing w:val="2"/>
          <w:sz w:val="17"/>
        </w:rPr>
        <w:t> </w:t>
      </w:r>
      <w:r>
        <w:rPr>
          <w:rFonts w:ascii="Arial" w:hAnsi="Arial"/>
          <w:sz w:val="17"/>
        </w:rPr>
        <w:t>equity</w:t>
      </w:r>
      <w:r>
        <w:rPr>
          <w:rFonts w:ascii="Arial" w:hAnsi="Arial"/>
          <w:spacing w:val="2"/>
          <w:sz w:val="17"/>
        </w:rPr>
        <w:t> </w:t>
      </w:r>
      <w:r>
        <w:rPr>
          <w:rFonts w:ascii="Arial" w:hAnsi="Arial"/>
          <w:sz w:val="17"/>
        </w:rPr>
        <w:t>positions</w:t>
      </w:r>
      <w:r>
        <w:rPr>
          <w:rFonts w:ascii="Arial" w:hAnsi="Arial"/>
          <w:spacing w:val="2"/>
          <w:sz w:val="17"/>
        </w:rPr>
        <w:t> </w:t>
      </w:r>
      <w:r>
        <w:rPr>
          <w:rFonts w:ascii="Arial" w:hAnsi="Arial"/>
          <w:sz w:val="17"/>
        </w:rPr>
        <w:t>in</w:t>
      </w:r>
      <w:r>
        <w:rPr>
          <w:rFonts w:ascii="Arial" w:hAnsi="Arial"/>
          <w:spacing w:val="2"/>
          <w:sz w:val="17"/>
        </w:rPr>
        <w:t> </w:t>
      </w:r>
      <w:r>
        <w:rPr>
          <w:rFonts w:ascii="Arial" w:hAnsi="Arial"/>
          <w:sz w:val="17"/>
        </w:rPr>
        <w:t>real-estate</w:t>
      </w:r>
      <w:r>
        <w:rPr>
          <w:rFonts w:ascii="Arial" w:hAnsi="Arial"/>
          <w:spacing w:val="2"/>
          <w:sz w:val="17"/>
        </w:rPr>
        <w:t> </w:t>
      </w:r>
      <w:r>
        <w:rPr>
          <w:rFonts w:ascii="Arial" w:hAnsi="Arial"/>
          <w:sz w:val="17"/>
        </w:rPr>
        <w:t>properties;</w:t>
      </w:r>
      <w:r>
        <w:rPr>
          <w:rFonts w:ascii="Arial" w:hAnsi="Arial"/>
          <w:spacing w:val="2"/>
          <w:sz w:val="17"/>
        </w:rPr>
        <w:t> </w:t>
      </w:r>
      <w:r>
        <w:rPr>
          <w:rFonts w:ascii="Arial" w:hAnsi="Arial"/>
          <w:sz w:val="17"/>
        </w:rPr>
        <w:t>the</w:t>
      </w:r>
      <w:r>
        <w:rPr>
          <w:rFonts w:ascii="Arial" w:hAnsi="Arial"/>
          <w:spacing w:val="2"/>
          <w:sz w:val="17"/>
        </w:rPr>
        <w:t> </w:t>
      </w:r>
      <w:r>
        <w:rPr>
          <w:rFonts w:ascii="Arial" w:hAnsi="Arial"/>
          <w:sz w:val="17"/>
        </w:rPr>
        <w:t>income</w:t>
      </w:r>
      <w:r>
        <w:rPr>
          <w:rFonts w:ascii="Arial" w:hAnsi="Arial"/>
          <w:spacing w:val="2"/>
          <w:sz w:val="17"/>
        </w:rPr>
        <w:t> </w:t>
      </w:r>
      <w:r>
        <w:rPr>
          <w:rFonts w:ascii="Arial" w:hAnsi="Arial"/>
          <w:sz w:val="17"/>
        </w:rPr>
        <w:t>is</w:t>
      </w:r>
      <w:r>
        <w:rPr>
          <w:rFonts w:ascii="Arial" w:hAnsi="Arial"/>
          <w:spacing w:val="2"/>
          <w:sz w:val="17"/>
        </w:rPr>
        <w:t> </w:t>
      </w:r>
      <w:r>
        <w:rPr>
          <w:rFonts w:ascii="Arial" w:hAnsi="Arial"/>
          <w:sz w:val="17"/>
        </w:rPr>
        <w:t>derived</w:t>
      </w:r>
      <w:r>
        <w:rPr>
          <w:rFonts w:ascii="Arial" w:hAnsi="Arial"/>
          <w:spacing w:val="2"/>
          <w:sz w:val="17"/>
        </w:rPr>
        <w:t> </w:t>
      </w:r>
      <w:r>
        <w:rPr>
          <w:rFonts w:ascii="Arial" w:hAnsi="Arial"/>
          <w:sz w:val="17"/>
        </w:rPr>
        <w:t>from</w:t>
      </w:r>
      <w:r>
        <w:rPr>
          <w:rFonts w:ascii="Arial" w:hAnsi="Arial"/>
          <w:spacing w:val="2"/>
          <w:sz w:val="17"/>
        </w:rPr>
        <w:t> </w:t>
      </w:r>
      <w:r>
        <w:rPr>
          <w:rFonts w:ascii="Arial" w:hAnsi="Arial"/>
          <w:spacing w:val="-4"/>
          <w:sz w:val="17"/>
        </w:rPr>
        <w:t>rent</w:t>
      </w:r>
    </w:p>
    <w:p>
      <w:pPr>
        <w:spacing w:before="1"/>
        <w:ind w:left="1538" w:right="0" w:firstLine="0"/>
        <w:jc w:val="left"/>
        <w:rPr>
          <w:rFonts w:ascii="Arial"/>
          <w:sz w:val="17"/>
        </w:rPr>
      </w:pPr>
      <w:r>
        <w:rPr>
          <w:rFonts w:ascii="Arial"/>
          <w:spacing w:val="-4"/>
          <w:w w:val="105"/>
          <w:sz w:val="17"/>
        </w:rPr>
        <w:t>collected</w:t>
      </w:r>
      <w:r>
        <w:rPr>
          <w:rFonts w:ascii="Arial"/>
          <w:spacing w:val="-1"/>
          <w:w w:val="105"/>
          <w:sz w:val="17"/>
        </w:rPr>
        <w:t> </w:t>
      </w:r>
      <w:r>
        <w:rPr>
          <w:rFonts w:ascii="Arial"/>
          <w:spacing w:val="-4"/>
          <w:w w:val="105"/>
          <w:sz w:val="17"/>
        </w:rPr>
        <w:t>or</w:t>
      </w:r>
      <w:r>
        <w:rPr>
          <w:rFonts w:ascii="Arial"/>
          <w:spacing w:val="-1"/>
          <w:w w:val="105"/>
          <w:sz w:val="17"/>
        </w:rPr>
        <w:t> </w:t>
      </w:r>
      <w:r>
        <w:rPr>
          <w:rFonts w:ascii="Arial"/>
          <w:spacing w:val="-4"/>
          <w:w w:val="105"/>
          <w:sz w:val="17"/>
        </w:rPr>
        <w:t>profits</w:t>
      </w:r>
      <w:r>
        <w:rPr>
          <w:rFonts w:ascii="Arial"/>
          <w:spacing w:val="-1"/>
          <w:w w:val="105"/>
          <w:sz w:val="17"/>
        </w:rPr>
        <w:t> </w:t>
      </w:r>
      <w:r>
        <w:rPr>
          <w:rFonts w:ascii="Arial"/>
          <w:spacing w:val="-4"/>
          <w:w w:val="105"/>
          <w:sz w:val="17"/>
        </w:rPr>
        <w:t>made</w:t>
      </w:r>
      <w:r>
        <w:rPr>
          <w:rFonts w:ascii="Arial"/>
          <w:spacing w:val="-1"/>
          <w:w w:val="105"/>
          <w:sz w:val="17"/>
        </w:rPr>
        <w:t> </w:t>
      </w:r>
      <w:r>
        <w:rPr>
          <w:rFonts w:ascii="Arial"/>
          <w:spacing w:val="-4"/>
          <w:w w:val="105"/>
          <w:sz w:val="17"/>
        </w:rPr>
        <w:t>when</w:t>
      </w:r>
      <w:r>
        <w:rPr>
          <w:rFonts w:ascii="Arial"/>
          <w:spacing w:val="-1"/>
          <w:w w:val="105"/>
          <w:sz w:val="17"/>
        </w:rPr>
        <w:t> </w:t>
      </w:r>
      <w:r>
        <w:rPr>
          <w:rFonts w:ascii="Arial"/>
          <w:spacing w:val="-4"/>
          <w:w w:val="105"/>
          <w:sz w:val="17"/>
        </w:rPr>
        <w:t>the</w:t>
      </w:r>
      <w:r>
        <w:rPr>
          <w:rFonts w:ascii="Arial"/>
          <w:spacing w:val="-1"/>
          <w:w w:val="105"/>
          <w:sz w:val="17"/>
        </w:rPr>
        <w:t> </w:t>
      </w:r>
      <w:r>
        <w:rPr>
          <w:rFonts w:ascii="Arial"/>
          <w:spacing w:val="-4"/>
          <w:w w:val="105"/>
          <w:sz w:val="17"/>
        </w:rPr>
        <w:t>properties</w:t>
      </w:r>
      <w:r>
        <w:rPr>
          <w:rFonts w:ascii="Arial"/>
          <w:spacing w:val="-1"/>
          <w:w w:val="105"/>
          <w:sz w:val="17"/>
        </w:rPr>
        <w:t> </w:t>
      </w:r>
      <w:r>
        <w:rPr>
          <w:rFonts w:ascii="Arial"/>
          <w:spacing w:val="-4"/>
          <w:w w:val="105"/>
          <w:sz w:val="17"/>
        </w:rPr>
        <w:t>are</w:t>
      </w:r>
      <w:r>
        <w:rPr>
          <w:rFonts w:ascii="Arial"/>
          <w:w w:val="105"/>
          <w:sz w:val="17"/>
        </w:rPr>
        <w:t> </w:t>
      </w:r>
      <w:r>
        <w:rPr>
          <w:rFonts w:ascii="Arial"/>
          <w:spacing w:val="-4"/>
          <w:w w:val="105"/>
          <w:sz w:val="17"/>
        </w:rPr>
        <w:t>sold.</w:t>
      </w:r>
      <w:r>
        <w:rPr>
          <w:rFonts w:ascii="Arial"/>
          <w:spacing w:val="-1"/>
          <w:w w:val="105"/>
          <w:sz w:val="17"/>
        </w:rPr>
        <w:t> </w:t>
      </w:r>
      <w:r>
        <w:rPr>
          <w:rFonts w:ascii="Arial"/>
          <w:spacing w:val="-4"/>
          <w:w w:val="105"/>
          <w:sz w:val="17"/>
        </w:rPr>
        <w:t>Equity</w:t>
      </w:r>
      <w:r>
        <w:rPr>
          <w:rFonts w:ascii="Arial"/>
          <w:spacing w:val="-1"/>
          <w:w w:val="105"/>
          <w:sz w:val="17"/>
        </w:rPr>
        <w:t> </w:t>
      </w:r>
      <w:r>
        <w:rPr>
          <w:rFonts w:ascii="Arial"/>
          <w:spacing w:val="-4"/>
          <w:w w:val="105"/>
          <w:sz w:val="17"/>
        </w:rPr>
        <w:t>REITs</w:t>
      </w:r>
      <w:r>
        <w:rPr>
          <w:rFonts w:ascii="Arial"/>
          <w:spacing w:val="-1"/>
          <w:w w:val="105"/>
          <w:sz w:val="17"/>
        </w:rPr>
        <w:t> </w:t>
      </w:r>
      <w:r>
        <w:rPr>
          <w:rFonts w:ascii="Arial"/>
          <w:spacing w:val="-4"/>
          <w:w w:val="105"/>
          <w:sz w:val="17"/>
        </w:rPr>
        <w:t>typically</w:t>
      </w:r>
      <w:r>
        <w:rPr>
          <w:rFonts w:ascii="Arial"/>
          <w:spacing w:val="-1"/>
          <w:w w:val="105"/>
          <w:sz w:val="17"/>
        </w:rPr>
        <w:t> </w:t>
      </w:r>
      <w:r>
        <w:rPr>
          <w:rFonts w:ascii="Arial"/>
          <w:spacing w:val="-4"/>
          <w:w w:val="105"/>
          <w:sz w:val="17"/>
        </w:rPr>
        <w:t>hold</w:t>
      </w:r>
      <w:r>
        <w:rPr>
          <w:rFonts w:ascii="Arial"/>
          <w:spacing w:val="-1"/>
          <w:w w:val="105"/>
          <w:sz w:val="17"/>
        </w:rPr>
        <w:t> </w:t>
      </w:r>
      <w:r>
        <w:rPr>
          <w:rFonts w:ascii="Arial"/>
          <w:spacing w:val="-4"/>
          <w:w w:val="105"/>
          <w:sz w:val="17"/>
        </w:rPr>
        <w:t>income-</w:t>
      </w:r>
    </w:p>
    <w:p>
      <w:pPr>
        <w:spacing w:before="45"/>
        <w:ind w:left="1538" w:right="0" w:firstLine="0"/>
        <w:jc w:val="left"/>
        <w:rPr>
          <w:rFonts w:ascii="Arial"/>
          <w:sz w:val="17"/>
        </w:rPr>
      </w:pPr>
      <w:r>
        <w:rPr>
          <w:rFonts w:ascii="Arial"/>
          <w:spacing w:val="-2"/>
          <w:w w:val="105"/>
          <w:sz w:val="17"/>
        </w:rPr>
        <w:t>producing</w:t>
      </w:r>
      <w:r>
        <w:rPr>
          <w:rFonts w:ascii="Arial"/>
          <w:spacing w:val="-10"/>
          <w:w w:val="105"/>
          <w:sz w:val="17"/>
        </w:rPr>
        <w:t> </w:t>
      </w:r>
      <w:r>
        <w:rPr>
          <w:rFonts w:ascii="Arial"/>
          <w:spacing w:val="-2"/>
          <w:w w:val="105"/>
          <w:sz w:val="17"/>
        </w:rPr>
        <w:t>properties</w:t>
      </w:r>
      <w:r>
        <w:rPr>
          <w:rFonts w:ascii="Arial"/>
          <w:spacing w:val="-9"/>
          <w:w w:val="105"/>
          <w:sz w:val="17"/>
        </w:rPr>
        <w:t> </w:t>
      </w:r>
      <w:r>
        <w:rPr>
          <w:rFonts w:ascii="Arial"/>
          <w:spacing w:val="-2"/>
          <w:w w:val="105"/>
          <w:sz w:val="17"/>
        </w:rPr>
        <w:t>like</w:t>
      </w:r>
      <w:r>
        <w:rPr>
          <w:rFonts w:ascii="Arial"/>
          <w:spacing w:val="-9"/>
          <w:w w:val="105"/>
          <w:sz w:val="17"/>
        </w:rPr>
        <w:t> </w:t>
      </w:r>
      <w:r>
        <w:rPr>
          <w:rFonts w:ascii="Arial"/>
          <w:spacing w:val="-2"/>
          <w:w w:val="105"/>
          <w:sz w:val="17"/>
        </w:rPr>
        <w:t>apartments,</w:t>
      </w:r>
      <w:r>
        <w:rPr>
          <w:rFonts w:ascii="Arial"/>
          <w:spacing w:val="-9"/>
          <w:w w:val="105"/>
          <w:sz w:val="17"/>
        </w:rPr>
        <w:t> </w:t>
      </w:r>
      <w:r>
        <w:rPr>
          <w:rFonts w:ascii="Arial"/>
          <w:spacing w:val="-2"/>
          <w:w w:val="105"/>
          <w:sz w:val="17"/>
        </w:rPr>
        <w:t>shopping</w:t>
      </w:r>
      <w:r>
        <w:rPr>
          <w:rFonts w:ascii="Arial"/>
          <w:spacing w:val="-9"/>
          <w:w w:val="105"/>
          <w:sz w:val="17"/>
        </w:rPr>
        <w:t> </w:t>
      </w:r>
      <w:r>
        <w:rPr>
          <w:rFonts w:ascii="Arial"/>
          <w:spacing w:val="-2"/>
          <w:w w:val="105"/>
          <w:sz w:val="17"/>
        </w:rPr>
        <w:t>malls,</w:t>
      </w:r>
      <w:r>
        <w:rPr>
          <w:rFonts w:ascii="Arial"/>
          <w:spacing w:val="-9"/>
          <w:w w:val="105"/>
          <w:sz w:val="17"/>
        </w:rPr>
        <w:t> </w:t>
      </w:r>
      <w:r>
        <w:rPr>
          <w:rFonts w:ascii="Arial"/>
          <w:spacing w:val="-2"/>
          <w:w w:val="105"/>
          <w:sz w:val="17"/>
        </w:rPr>
        <w:t>vacation</w:t>
      </w:r>
      <w:r>
        <w:rPr>
          <w:rFonts w:ascii="Arial"/>
          <w:spacing w:val="-10"/>
          <w:w w:val="105"/>
          <w:sz w:val="17"/>
        </w:rPr>
        <w:t> </w:t>
      </w:r>
      <w:r>
        <w:rPr>
          <w:rFonts w:ascii="Arial"/>
          <w:spacing w:val="-2"/>
          <w:w w:val="105"/>
          <w:sz w:val="17"/>
        </w:rPr>
        <w:t>resorts,</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so</w:t>
      </w:r>
      <w:r>
        <w:rPr>
          <w:rFonts w:ascii="Arial"/>
          <w:spacing w:val="-9"/>
          <w:w w:val="105"/>
          <w:sz w:val="17"/>
        </w:rPr>
        <w:t> </w:t>
      </w:r>
      <w:r>
        <w:rPr>
          <w:rFonts w:ascii="Arial"/>
          <w:spacing w:val="-5"/>
          <w:w w:val="105"/>
          <w:sz w:val="17"/>
        </w:rPr>
        <w:t>on.</w:t>
      </w:r>
    </w:p>
    <w:p>
      <w:pPr>
        <w:spacing w:before="81"/>
        <w:ind w:left="1538" w:right="52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Mortgage REITs </w:t>
      </w:r>
      <w:r>
        <w:rPr>
          <w:rFonts w:ascii="Arial" w:hAnsi="Arial"/>
          <w:sz w:val="17"/>
        </w:rPr>
        <w:t>purchase construction loans and mortgages. The trust receives the interest </w:t>
      </w:r>
      <w:r>
        <w:rPr>
          <w:rFonts w:ascii="Arial" w:hAnsi="Arial"/>
          <w:spacing w:val="-2"/>
          <w:w w:val="110"/>
          <w:sz w:val="17"/>
        </w:rPr>
        <w:t>paid</w:t>
      </w:r>
      <w:r>
        <w:rPr>
          <w:rFonts w:ascii="Arial" w:hAnsi="Arial"/>
          <w:spacing w:val="-13"/>
          <w:w w:val="110"/>
          <w:sz w:val="17"/>
        </w:rPr>
        <w:t> </w:t>
      </w:r>
      <w:r>
        <w:rPr>
          <w:rFonts w:ascii="Arial" w:hAnsi="Arial"/>
          <w:spacing w:val="-2"/>
          <w:w w:val="110"/>
          <w:sz w:val="17"/>
        </w:rPr>
        <w:t>on</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loans</w:t>
      </w:r>
      <w:r>
        <w:rPr>
          <w:rFonts w:ascii="Arial" w:hAnsi="Arial"/>
          <w:spacing w:val="-13"/>
          <w:w w:val="110"/>
          <w:sz w:val="17"/>
        </w:rPr>
        <w:t> </w:t>
      </w:r>
      <w:r>
        <w:rPr>
          <w:rFonts w:ascii="Arial" w:hAnsi="Arial"/>
          <w:spacing w:val="-2"/>
          <w:w w:val="110"/>
          <w:sz w:val="17"/>
        </w:rPr>
        <w:t>and</w:t>
      </w:r>
      <w:r>
        <w:rPr>
          <w:rFonts w:ascii="Arial" w:hAnsi="Arial"/>
          <w:spacing w:val="-13"/>
          <w:w w:val="110"/>
          <w:sz w:val="17"/>
        </w:rPr>
        <w:t> </w:t>
      </w:r>
      <w:r>
        <w:rPr>
          <w:rFonts w:ascii="Arial" w:hAnsi="Arial"/>
          <w:spacing w:val="-2"/>
          <w:w w:val="110"/>
          <w:sz w:val="17"/>
        </w:rPr>
        <w:t>in</w:t>
      </w:r>
      <w:r>
        <w:rPr>
          <w:rFonts w:ascii="Arial" w:hAnsi="Arial"/>
          <w:spacing w:val="-13"/>
          <w:w w:val="110"/>
          <w:sz w:val="17"/>
        </w:rPr>
        <w:t> </w:t>
      </w:r>
      <w:r>
        <w:rPr>
          <w:rFonts w:ascii="Arial" w:hAnsi="Arial"/>
          <w:spacing w:val="-2"/>
          <w:w w:val="110"/>
          <w:sz w:val="17"/>
        </w:rPr>
        <w:t>turn</w:t>
      </w:r>
      <w:r>
        <w:rPr>
          <w:rFonts w:ascii="Arial" w:hAnsi="Arial"/>
          <w:spacing w:val="-13"/>
          <w:w w:val="110"/>
          <w:sz w:val="17"/>
        </w:rPr>
        <w:t> </w:t>
      </w:r>
      <w:r>
        <w:rPr>
          <w:rFonts w:ascii="Arial" w:hAnsi="Arial"/>
          <w:spacing w:val="-2"/>
          <w:w w:val="110"/>
          <w:sz w:val="17"/>
        </w:rPr>
        <w:t>passes</w:t>
      </w:r>
      <w:r>
        <w:rPr>
          <w:rFonts w:ascii="Arial" w:hAnsi="Arial"/>
          <w:spacing w:val="-13"/>
          <w:w w:val="110"/>
          <w:sz w:val="17"/>
        </w:rPr>
        <w:t> </w:t>
      </w:r>
      <w:r>
        <w:rPr>
          <w:rFonts w:ascii="Arial" w:hAnsi="Arial"/>
          <w:spacing w:val="-2"/>
          <w:w w:val="110"/>
          <w:sz w:val="17"/>
        </w:rPr>
        <w:t>it</w:t>
      </w:r>
      <w:r>
        <w:rPr>
          <w:rFonts w:ascii="Arial" w:hAnsi="Arial"/>
          <w:spacing w:val="-13"/>
          <w:w w:val="110"/>
          <w:sz w:val="17"/>
        </w:rPr>
        <w:t> </w:t>
      </w:r>
      <w:r>
        <w:rPr>
          <w:rFonts w:ascii="Arial" w:hAnsi="Arial"/>
          <w:spacing w:val="-2"/>
          <w:w w:val="110"/>
          <w:sz w:val="17"/>
        </w:rPr>
        <w:t>on</w:t>
      </w:r>
      <w:r>
        <w:rPr>
          <w:rFonts w:ascii="Arial" w:hAnsi="Arial"/>
          <w:spacing w:val="-13"/>
          <w:w w:val="110"/>
          <w:sz w:val="17"/>
        </w:rPr>
        <w:t> </w:t>
      </w:r>
      <w:r>
        <w:rPr>
          <w:rFonts w:ascii="Arial" w:hAnsi="Arial"/>
          <w:spacing w:val="-2"/>
          <w:w w:val="110"/>
          <w:sz w:val="17"/>
        </w:rPr>
        <w:t>to</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owners</w:t>
      </w:r>
      <w:r>
        <w:rPr>
          <w:rFonts w:ascii="Arial" w:hAnsi="Arial"/>
          <w:spacing w:val="-13"/>
          <w:w w:val="110"/>
          <w:sz w:val="17"/>
        </w:rPr>
        <w:t> </w:t>
      </w:r>
      <w:r>
        <w:rPr>
          <w:rFonts w:ascii="Arial" w:hAnsi="Arial"/>
          <w:spacing w:val="-2"/>
          <w:w w:val="110"/>
          <w:sz w:val="17"/>
        </w:rPr>
        <w:t>of</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trust</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investors).</w:t>
      </w:r>
    </w:p>
    <w:p>
      <w:pPr>
        <w:spacing w:after="0"/>
        <w:jc w:val="left"/>
        <w:rPr>
          <w:rFonts w:ascii="Arial" w:hAnsi="Arial"/>
          <w:sz w:val="17"/>
        </w:rPr>
        <w:sectPr>
          <w:pgSz w:w="12240" w:h="15660"/>
          <w:pgMar w:header="0" w:footer="736" w:top="1080" w:bottom="920" w:left="1520" w:right="1500"/>
        </w:sectPr>
      </w:pPr>
    </w:p>
    <w:p>
      <w:pPr>
        <w:spacing w:before="117"/>
        <w:ind w:left="1538" w:right="520" w:hanging="294"/>
        <w:jc w:val="left"/>
        <w:rPr>
          <w:rFonts w:ascii="Arial" w:hAnsi="Arial"/>
          <w:sz w:val="17"/>
        </w:rPr>
      </w:pPr>
      <w:r>
        <w:rPr/>
        <w:drawing>
          <wp:anchor distT="0" distB="0" distL="0" distR="0" allowOverlap="1" layoutInCell="1" locked="0" behindDoc="1" simplePos="0" relativeHeight="487017984">
            <wp:simplePos x="0" y="0"/>
            <wp:positionH relativeFrom="page">
              <wp:posOffset>1676400</wp:posOffset>
            </wp:positionH>
            <wp:positionV relativeFrom="paragraph">
              <wp:posOffset>50569</wp:posOffset>
            </wp:positionV>
            <wp:extent cx="1892300" cy="432333"/>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11" cstate="print"/>
                    <a:stretch>
                      <a:fillRect/>
                    </a:stretch>
                  </pic:blipFill>
                  <pic:spPr>
                    <a:xfrm>
                      <a:off x="0" y="0"/>
                      <a:ext cx="1892300" cy="432333"/>
                    </a:xfrm>
                    <a:prstGeom prst="rect">
                      <a:avLst/>
                    </a:prstGeom>
                  </pic:spPr>
                </pic:pic>
              </a:graphicData>
            </a:graphic>
          </wp:anchor>
        </w:drawing>
      </w:r>
      <w:r>
        <w:rPr>
          <w:rFonts w:ascii="Arial" w:hAnsi="Arial"/>
          <w:b/>
          <w:spacing w:val="-4"/>
          <w:w w:val="105"/>
          <w:position w:val="-1"/>
          <w:sz w:val="28"/>
        </w:rPr>
        <w:t>»</w:t>
      </w:r>
      <w:r>
        <w:rPr>
          <w:rFonts w:ascii="Arial" w:hAnsi="Arial"/>
          <w:b/>
          <w:spacing w:val="30"/>
          <w:w w:val="105"/>
          <w:position w:val="-1"/>
          <w:sz w:val="28"/>
        </w:rPr>
        <w:t> </w:t>
      </w:r>
      <w:r>
        <w:rPr>
          <w:rFonts w:ascii="Arial" w:hAnsi="Arial"/>
          <w:b/>
          <w:spacing w:val="-4"/>
          <w:w w:val="105"/>
          <w:sz w:val="17"/>
        </w:rPr>
        <w:t>Hybrid</w:t>
      </w:r>
      <w:r>
        <w:rPr>
          <w:rFonts w:ascii="Arial" w:hAnsi="Arial"/>
          <w:b/>
          <w:spacing w:val="-9"/>
          <w:w w:val="105"/>
          <w:sz w:val="17"/>
        </w:rPr>
        <w:t> </w:t>
      </w:r>
      <w:r>
        <w:rPr>
          <w:rFonts w:ascii="Arial" w:hAnsi="Arial"/>
          <w:b/>
          <w:spacing w:val="-4"/>
          <w:w w:val="105"/>
          <w:sz w:val="17"/>
        </w:rPr>
        <w:t>RElTs</w:t>
      </w:r>
      <w:r>
        <w:rPr>
          <w:rFonts w:ascii="Arial" w:hAnsi="Arial"/>
          <w:b/>
          <w:spacing w:val="-9"/>
          <w:w w:val="105"/>
          <w:sz w:val="17"/>
        </w:rPr>
        <w:t> </w:t>
      </w:r>
      <w:r>
        <w:rPr>
          <w:rFonts w:ascii="Arial" w:hAnsi="Arial"/>
          <w:spacing w:val="-4"/>
          <w:w w:val="105"/>
          <w:sz w:val="17"/>
        </w:rPr>
        <w:t>are</w:t>
      </w:r>
      <w:r>
        <w:rPr>
          <w:rFonts w:ascii="Arial" w:hAnsi="Arial"/>
          <w:spacing w:val="-9"/>
          <w:w w:val="105"/>
          <w:sz w:val="17"/>
        </w:rPr>
        <w:t> </w:t>
      </w:r>
      <w:r>
        <w:rPr>
          <w:rFonts w:ascii="Arial" w:hAnsi="Arial"/>
          <w:spacing w:val="-4"/>
          <w:w w:val="105"/>
          <w:sz w:val="17"/>
        </w:rPr>
        <w:t>a</w:t>
      </w:r>
      <w:r>
        <w:rPr>
          <w:rFonts w:ascii="Arial" w:hAnsi="Arial"/>
          <w:spacing w:val="-9"/>
          <w:w w:val="105"/>
          <w:sz w:val="17"/>
        </w:rPr>
        <w:t> </w:t>
      </w:r>
      <w:r>
        <w:rPr>
          <w:rFonts w:ascii="Arial" w:hAnsi="Arial"/>
          <w:spacing w:val="-4"/>
          <w:w w:val="105"/>
          <w:sz w:val="17"/>
        </w:rPr>
        <w:t>combination</w:t>
      </w:r>
      <w:r>
        <w:rPr>
          <w:rFonts w:ascii="Arial" w:hAnsi="Arial"/>
          <w:spacing w:val="-9"/>
          <w:w w:val="105"/>
          <w:sz w:val="17"/>
        </w:rPr>
        <w:t> </w:t>
      </w:r>
      <w:r>
        <w:rPr>
          <w:rFonts w:ascii="Arial" w:hAnsi="Arial"/>
          <w:spacing w:val="-4"/>
          <w:w w:val="105"/>
          <w:sz w:val="17"/>
        </w:rPr>
        <w:t>of</w:t>
      </w:r>
      <w:r>
        <w:rPr>
          <w:rFonts w:ascii="Arial" w:hAnsi="Arial"/>
          <w:spacing w:val="-9"/>
          <w:w w:val="105"/>
          <w:sz w:val="17"/>
        </w:rPr>
        <w:t> </w:t>
      </w:r>
      <w:r>
        <w:rPr>
          <w:rFonts w:ascii="Arial" w:hAnsi="Arial"/>
          <w:spacing w:val="-4"/>
          <w:w w:val="105"/>
          <w:sz w:val="17"/>
        </w:rPr>
        <w:t>equity</w:t>
      </w:r>
      <w:r>
        <w:rPr>
          <w:rFonts w:ascii="Arial" w:hAnsi="Arial"/>
          <w:spacing w:val="-9"/>
          <w:w w:val="105"/>
          <w:sz w:val="17"/>
        </w:rPr>
        <w:t> </w:t>
      </w:r>
      <w:r>
        <w:rPr>
          <w:rFonts w:ascii="Arial" w:hAnsi="Arial"/>
          <w:spacing w:val="-4"/>
          <w:w w:val="105"/>
          <w:sz w:val="17"/>
        </w:rPr>
        <w:t>and</w:t>
      </w:r>
      <w:r>
        <w:rPr>
          <w:rFonts w:ascii="Arial" w:hAnsi="Arial"/>
          <w:spacing w:val="-9"/>
          <w:w w:val="105"/>
          <w:sz w:val="17"/>
        </w:rPr>
        <w:t> </w:t>
      </w:r>
      <w:r>
        <w:rPr>
          <w:rFonts w:ascii="Arial" w:hAnsi="Arial"/>
          <w:spacing w:val="-4"/>
          <w:w w:val="105"/>
          <w:sz w:val="17"/>
        </w:rPr>
        <w:t>mortgage</w:t>
      </w:r>
      <w:r>
        <w:rPr>
          <w:rFonts w:ascii="Arial" w:hAnsi="Arial"/>
          <w:spacing w:val="-9"/>
          <w:w w:val="105"/>
          <w:sz w:val="17"/>
        </w:rPr>
        <w:t> </w:t>
      </w:r>
      <w:r>
        <w:rPr>
          <w:rFonts w:ascii="Arial" w:hAnsi="Arial"/>
          <w:spacing w:val="-4"/>
          <w:w w:val="105"/>
          <w:sz w:val="17"/>
        </w:rPr>
        <w:t>REITs.</w:t>
      </w:r>
      <w:r>
        <w:rPr>
          <w:rFonts w:ascii="Arial" w:hAnsi="Arial"/>
          <w:spacing w:val="-9"/>
          <w:w w:val="105"/>
          <w:sz w:val="17"/>
        </w:rPr>
        <w:t> </w:t>
      </w:r>
      <w:r>
        <w:rPr>
          <w:rFonts w:ascii="Arial" w:hAnsi="Arial"/>
          <w:spacing w:val="-4"/>
          <w:w w:val="105"/>
          <w:sz w:val="17"/>
        </w:rPr>
        <w:t>Hybrid</w:t>
      </w:r>
      <w:r>
        <w:rPr>
          <w:rFonts w:ascii="Arial" w:hAnsi="Arial"/>
          <w:spacing w:val="-9"/>
          <w:w w:val="105"/>
          <w:sz w:val="17"/>
        </w:rPr>
        <w:t> </w:t>
      </w:r>
      <w:r>
        <w:rPr>
          <w:rFonts w:ascii="Arial" w:hAnsi="Arial"/>
          <w:spacing w:val="-4"/>
          <w:w w:val="105"/>
          <w:sz w:val="17"/>
        </w:rPr>
        <w:t>REITs</w:t>
      </w:r>
      <w:r>
        <w:rPr>
          <w:rFonts w:ascii="Arial" w:hAnsi="Arial"/>
          <w:spacing w:val="-9"/>
          <w:w w:val="105"/>
          <w:sz w:val="17"/>
        </w:rPr>
        <w:t> </w:t>
      </w:r>
      <w:r>
        <w:rPr>
          <w:rFonts w:ascii="Arial" w:hAnsi="Arial"/>
          <w:spacing w:val="-4"/>
          <w:w w:val="105"/>
          <w:sz w:val="17"/>
        </w:rPr>
        <w:t>generate</w:t>
      </w:r>
      <w:r>
        <w:rPr>
          <w:rFonts w:ascii="Arial" w:hAnsi="Arial"/>
          <w:spacing w:val="-9"/>
          <w:w w:val="105"/>
          <w:sz w:val="17"/>
        </w:rPr>
        <w:t> </w:t>
      </w:r>
      <w:r>
        <w:rPr>
          <w:rFonts w:ascii="Arial" w:hAnsi="Arial"/>
          <w:spacing w:val="-4"/>
          <w:w w:val="105"/>
          <w:sz w:val="17"/>
        </w:rPr>
        <w:t>income </w:t>
      </w:r>
      <w:r>
        <w:rPr>
          <w:rFonts w:ascii="Arial" w:hAnsi="Arial"/>
          <w:spacing w:val="-2"/>
          <w:w w:val="105"/>
          <w:sz w:val="17"/>
        </w:rPr>
        <w:t>derived</w:t>
      </w:r>
      <w:r>
        <w:rPr>
          <w:rFonts w:ascii="Arial" w:hAnsi="Arial"/>
          <w:spacing w:val="-7"/>
          <w:w w:val="105"/>
          <w:sz w:val="17"/>
        </w:rPr>
        <w:t> </w:t>
      </w:r>
      <w:r>
        <w:rPr>
          <w:rFonts w:ascii="Arial" w:hAnsi="Arial"/>
          <w:spacing w:val="-2"/>
          <w:w w:val="105"/>
          <w:sz w:val="17"/>
        </w:rPr>
        <w:t>from</w:t>
      </w:r>
      <w:r>
        <w:rPr>
          <w:rFonts w:ascii="Arial" w:hAnsi="Arial"/>
          <w:spacing w:val="-7"/>
          <w:w w:val="105"/>
          <w:sz w:val="17"/>
        </w:rPr>
        <w:t> </w:t>
      </w:r>
      <w:r>
        <w:rPr>
          <w:rFonts w:ascii="Arial" w:hAnsi="Arial"/>
          <w:spacing w:val="-2"/>
          <w:w w:val="105"/>
          <w:sz w:val="17"/>
        </w:rPr>
        <w:t>rent</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capital</w:t>
      </w:r>
      <w:r>
        <w:rPr>
          <w:rFonts w:ascii="Arial" w:hAnsi="Arial"/>
          <w:spacing w:val="-7"/>
          <w:w w:val="105"/>
          <w:sz w:val="17"/>
        </w:rPr>
        <w:t> </w:t>
      </w:r>
      <w:r>
        <w:rPr>
          <w:rFonts w:ascii="Arial" w:hAnsi="Arial"/>
          <w:spacing w:val="-2"/>
          <w:w w:val="105"/>
          <w:sz w:val="17"/>
        </w:rPr>
        <w:t>gains</w:t>
      </w:r>
      <w:r>
        <w:rPr>
          <w:rFonts w:ascii="Arial" w:hAnsi="Arial"/>
          <w:spacing w:val="-7"/>
          <w:w w:val="105"/>
          <w:sz w:val="17"/>
        </w:rPr>
        <w:t> </w:t>
      </w:r>
      <w:r>
        <w:rPr>
          <w:rFonts w:ascii="Arial" w:hAnsi="Arial"/>
          <w:spacing w:val="-2"/>
          <w:w w:val="105"/>
          <w:sz w:val="17"/>
        </w:rPr>
        <w:t>(like</w:t>
      </w:r>
      <w:r>
        <w:rPr>
          <w:rFonts w:ascii="Arial" w:hAnsi="Arial"/>
          <w:spacing w:val="-7"/>
          <w:w w:val="105"/>
          <w:sz w:val="17"/>
        </w:rPr>
        <w:t> </w:t>
      </w:r>
      <w:r>
        <w:rPr>
          <w:rFonts w:ascii="Arial" w:hAnsi="Arial"/>
          <w:spacing w:val="-2"/>
          <w:w w:val="105"/>
          <w:sz w:val="17"/>
        </w:rPr>
        <w:t>equity</w:t>
      </w:r>
      <w:r>
        <w:rPr>
          <w:rFonts w:ascii="Arial" w:hAnsi="Arial"/>
          <w:spacing w:val="-7"/>
          <w:w w:val="105"/>
          <w:sz w:val="17"/>
        </w:rPr>
        <w:t> </w:t>
      </w:r>
      <w:r>
        <w:rPr>
          <w:rFonts w:ascii="Arial" w:hAnsi="Arial"/>
          <w:spacing w:val="-2"/>
          <w:w w:val="105"/>
          <w:sz w:val="17"/>
        </w:rPr>
        <w:t>REITs)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interest</w:t>
      </w:r>
      <w:r>
        <w:rPr>
          <w:rFonts w:ascii="Arial" w:hAnsi="Arial"/>
          <w:spacing w:val="-7"/>
          <w:w w:val="105"/>
          <w:sz w:val="17"/>
        </w:rPr>
        <w:t> </w:t>
      </w:r>
      <w:r>
        <w:rPr>
          <w:rFonts w:ascii="Arial" w:hAnsi="Arial"/>
          <w:spacing w:val="-2"/>
          <w:w w:val="105"/>
          <w:sz w:val="17"/>
        </w:rPr>
        <w:t>(like</w:t>
      </w:r>
      <w:r>
        <w:rPr>
          <w:rFonts w:ascii="Arial" w:hAnsi="Arial"/>
          <w:spacing w:val="-7"/>
          <w:w w:val="105"/>
          <w:sz w:val="17"/>
        </w:rPr>
        <w:t> </w:t>
      </w:r>
      <w:r>
        <w:rPr>
          <w:rFonts w:ascii="Arial" w:hAnsi="Arial"/>
          <w:spacing w:val="-2"/>
          <w:w w:val="105"/>
          <w:sz w:val="17"/>
        </w:rPr>
        <w:t>mortgage</w:t>
      </w:r>
      <w:r>
        <w:rPr>
          <w:rFonts w:ascii="Arial" w:hAnsi="Arial"/>
          <w:spacing w:val="-7"/>
          <w:w w:val="105"/>
          <w:sz w:val="17"/>
        </w:rPr>
        <w:t> </w:t>
      </w:r>
      <w:r>
        <w:rPr>
          <w:rFonts w:ascii="Arial" w:hAnsi="Arial"/>
          <w:spacing w:val="-2"/>
          <w:w w:val="105"/>
          <w:sz w:val="17"/>
        </w:rPr>
        <w:t>REITs).</w:t>
      </w:r>
    </w:p>
    <w:p>
      <w:pPr>
        <w:pStyle w:val="BodyText"/>
        <w:spacing w:before="11"/>
        <w:rPr>
          <w:rFonts w:ascii="Arial"/>
          <w:sz w:val="30"/>
        </w:rPr>
      </w:pPr>
    </w:p>
    <w:p>
      <w:pPr>
        <w:pStyle w:val="BodyText"/>
        <w:ind w:left="1120"/>
      </w:pPr>
      <w:r>
        <w:rPr>
          <w:w w:val="125"/>
        </w:rPr>
        <w:t>As for</w:t>
      </w:r>
      <w:r>
        <w:rPr>
          <w:spacing w:val="1"/>
          <w:w w:val="125"/>
        </w:rPr>
        <w:t> </w:t>
      </w:r>
      <w:r>
        <w:rPr>
          <w:w w:val="125"/>
        </w:rPr>
        <w:t>taxation,</w:t>
      </w:r>
      <w:r>
        <w:rPr>
          <w:spacing w:val="1"/>
          <w:w w:val="125"/>
        </w:rPr>
        <w:t> </w:t>
      </w:r>
      <w:r>
        <w:rPr>
          <w:w w:val="125"/>
        </w:rPr>
        <w:t>REITs can</w:t>
      </w:r>
      <w:r>
        <w:rPr>
          <w:spacing w:val="1"/>
          <w:w w:val="125"/>
        </w:rPr>
        <w:t> </w:t>
      </w:r>
      <w:r>
        <w:rPr>
          <w:w w:val="125"/>
        </w:rPr>
        <w:t>avoid</w:t>
      </w:r>
      <w:r>
        <w:rPr>
          <w:spacing w:val="1"/>
          <w:w w:val="125"/>
        </w:rPr>
        <w:t> </w:t>
      </w:r>
      <w:r>
        <w:rPr>
          <w:w w:val="125"/>
        </w:rPr>
        <w:t>being</w:t>
      </w:r>
      <w:r>
        <w:rPr>
          <w:spacing w:val="1"/>
          <w:w w:val="125"/>
        </w:rPr>
        <w:t> </w:t>
      </w:r>
      <w:r>
        <w:rPr>
          <w:w w:val="125"/>
        </w:rPr>
        <w:t>taxed like</w:t>
      </w:r>
      <w:r>
        <w:rPr>
          <w:spacing w:val="1"/>
          <w:w w:val="125"/>
        </w:rPr>
        <w:t> </w:t>
      </w:r>
      <w:r>
        <w:rPr>
          <w:w w:val="125"/>
        </w:rPr>
        <w:t>a</w:t>
      </w:r>
      <w:r>
        <w:rPr>
          <w:spacing w:val="1"/>
          <w:w w:val="125"/>
        </w:rPr>
        <w:t> </w:t>
      </w:r>
      <w:r>
        <w:rPr>
          <w:w w:val="125"/>
        </w:rPr>
        <w:t>corporation</w:t>
      </w:r>
      <w:r>
        <w:rPr>
          <w:spacing w:val="1"/>
          <w:w w:val="125"/>
        </w:rPr>
        <w:t> </w:t>
      </w:r>
      <w:r>
        <w:rPr>
          <w:spacing w:val="-5"/>
          <w:w w:val="125"/>
        </w:rPr>
        <w:t>if</w:t>
      </w:r>
    </w:p>
    <w:p>
      <w:pPr>
        <w:pStyle w:val="BodyText"/>
        <w:spacing w:before="1"/>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7018496">
            <wp:simplePos x="0" y="0"/>
            <wp:positionH relativeFrom="page">
              <wp:posOffset>1676400</wp:posOffset>
            </wp:positionH>
            <wp:positionV relativeFrom="paragraph">
              <wp:posOffset>-23725</wp:posOffset>
            </wp:positionV>
            <wp:extent cx="1892300" cy="1194333"/>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9" cstate="print"/>
                    <a:stretch>
                      <a:fillRect/>
                    </a:stretch>
                  </pic:blipFill>
                  <pic:spPr>
                    <a:xfrm>
                      <a:off x="0" y="0"/>
                      <a:ext cx="1892300" cy="1194333"/>
                    </a:xfrm>
                    <a:prstGeom prst="rect">
                      <a:avLst/>
                    </a:prstGeom>
                  </pic:spPr>
                </pic:pic>
              </a:graphicData>
            </a:graphic>
          </wp:anchor>
        </w:drawing>
      </w:r>
      <w:r>
        <w:rPr>
          <w:rFonts w:ascii="Arial" w:hAnsi="Arial"/>
          <w:b/>
          <w:w w:val="105"/>
          <w:position w:val="-1"/>
          <w:sz w:val="28"/>
        </w:rPr>
        <w:t>»</w:t>
      </w:r>
      <w:r>
        <w:rPr>
          <w:rFonts w:ascii="Arial" w:hAnsi="Arial"/>
          <w:b/>
          <w:spacing w:val="-13"/>
          <w:w w:val="105"/>
          <w:position w:val="-1"/>
          <w:sz w:val="28"/>
        </w:rPr>
        <w:t> </w:t>
      </w:r>
      <w:r>
        <w:rPr>
          <w:rFonts w:ascii="Arial" w:hAnsi="Arial"/>
          <w:w w:val="105"/>
          <w:sz w:val="17"/>
        </w:rPr>
        <w:t>At</w:t>
      </w:r>
      <w:r>
        <w:rPr>
          <w:rFonts w:ascii="Arial" w:hAnsi="Arial"/>
          <w:spacing w:val="-12"/>
          <w:w w:val="105"/>
          <w:sz w:val="17"/>
        </w:rPr>
        <w:t> </w:t>
      </w:r>
      <w:r>
        <w:rPr>
          <w:rFonts w:ascii="Arial" w:hAnsi="Arial"/>
          <w:w w:val="105"/>
          <w:sz w:val="17"/>
        </w:rPr>
        <w:t>least</w:t>
      </w:r>
      <w:r>
        <w:rPr>
          <w:rFonts w:ascii="Arial" w:hAnsi="Arial"/>
          <w:spacing w:val="-13"/>
          <w:w w:val="105"/>
          <w:sz w:val="17"/>
        </w:rPr>
        <w:t> </w:t>
      </w:r>
      <w:r>
        <w:rPr>
          <w:rFonts w:ascii="Arial" w:hAnsi="Arial"/>
          <w:w w:val="105"/>
          <w:sz w:val="17"/>
        </w:rPr>
        <w:t>75</w:t>
      </w:r>
      <w:r>
        <w:rPr>
          <w:rFonts w:ascii="Arial" w:hAnsi="Arial"/>
          <w:spacing w:val="-12"/>
          <w:w w:val="105"/>
          <w:sz w:val="17"/>
        </w:rPr>
        <w:t> </w:t>
      </w:r>
      <w:r>
        <w:rPr>
          <w:rFonts w:ascii="Arial" w:hAnsi="Arial"/>
          <w:w w:val="105"/>
          <w:sz w:val="17"/>
        </w:rPr>
        <w:t>percent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income</w:t>
      </w:r>
      <w:r>
        <w:rPr>
          <w:rFonts w:ascii="Arial" w:hAnsi="Arial"/>
          <w:spacing w:val="-13"/>
          <w:w w:val="105"/>
          <w:sz w:val="17"/>
        </w:rPr>
        <w:t> </w:t>
      </w:r>
      <w:r>
        <w:rPr>
          <w:rFonts w:ascii="Arial" w:hAnsi="Arial"/>
          <w:w w:val="105"/>
          <w:sz w:val="17"/>
        </w:rPr>
        <w:t>comes</w:t>
      </w:r>
      <w:r>
        <w:rPr>
          <w:rFonts w:ascii="Arial" w:hAnsi="Arial"/>
          <w:spacing w:val="-12"/>
          <w:w w:val="105"/>
          <w:sz w:val="17"/>
        </w:rPr>
        <w:t> </w:t>
      </w:r>
      <w:r>
        <w:rPr>
          <w:rFonts w:ascii="Arial" w:hAnsi="Arial"/>
          <w:w w:val="105"/>
          <w:sz w:val="17"/>
        </w:rPr>
        <w:t>from</w:t>
      </w:r>
      <w:r>
        <w:rPr>
          <w:rFonts w:ascii="Arial" w:hAnsi="Arial"/>
          <w:spacing w:val="-12"/>
          <w:w w:val="105"/>
          <w:sz w:val="17"/>
        </w:rPr>
        <w:t> </w:t>
      </w:r>
      <w:r>
        <w:rPr>
          <w:rFonts w:ascii="Arial" w:hAnsi="Arial"/>
          <w:w w:val="105"/>
          <w:sz w:val="17"/>
        </w:rPr>
        <w:t>activities</w:t>
      </w:r>
      <w:r>
        <w:rPr>
          <w:rFonts w:ascii="Arial" w:hAnsi="Arial"/>
          <w:spacing w:val="-13"/>
          <w:w w:val="105"/>
          <w:sz w:val="17"/>
        </w:rPr>
        <w:t> </w:t>
      </w:r>
      <w:r>
        <w:rPr>
          <w:rFonts w:ascii="Arial" w:hAnsi="Arial"/>
          <w:w w:val="105"/>
          <w:sz w:val="17"/>
        </w:rPr>
        <w:t>related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real-</w:t>
      </w:r>
      <w:r>
        <w:rPr>
          <w:rFonts w:ascii="Arial" w:hAnsi="Arial"/>
          <w:spacing w:val="-2"/>
          <w:w w:val="105"/>
          <w:sz w:val="17"/>
        </w:rPr>
        <w:t>estate.</w:t>
      </w:r>
    </w:p>
    <w:p>
      <w:pPr>
        <w:spacing w:before="38"/>
        <w:ind w:left="1244" w:right="0" w:firstLine="0"/>
        <w:jc w:val="left"/>
        <w:rPr>
          <w:rFonts w:ascii="Arial" w:hAnsi="Arial"/>
          <w:sz w:val="17"/>
        </w:rPr>
      </w:pPr>
      <w:r>
        <w:rPr>
          <w:rFonts w:ascii="Arial" w:hAnsi="Arial"/>
          <w:b/>
          <w:spacing w:val="-4"/>
          <w:w w:val="105"/>
          <w:position w:val="-1"/>
          <w:sz w:val="28"/>
        </w:rPr>
        <w:t>»</w:t>
      </w:r>
      <w:r>
        <w:rPr>
          <w:rFonts w:ascii="Arial" w:hAnsi="Arial"/>
          <w:b/>
          <w:spacing w:val="36"/>
          <w:w w:val="105"/>
          <w:position w:val="-1"/>
          <w:sz w:val="28"/>
        </w:rPr>
        <w:t> </w:t>
      </w:r>
      <w:r>
        <w:rPr>
          <w:rFonts w:ascii="Arial" w:hAnsi="Arial"/>
          <w:spacing w:val="-4"/>
          <w:w w:val="105"/>
          <w:sz w:val="17"/>
        </w:rPr>
        <w:t>At</w:t>
      </w:r>
      <w:r>
        <w:rPr>
          <w:rFonts w:ascii="Arial" w:hAnsi="Arial"/>
          <w:spacing w:val="-6"/>
          <w:w w:val="105"/>
          <w:sz w:val="17"/>
        </w:rPr>
        <w:t> </w:t>
      </w:r>
      <w:r>
        <w:rPr>
          <w:rFonts w:ascii="Arial" w:hAnsi="Arial"/>
          <w:spacing w:val="-4"/>
          <w:w w:val="105"/>
          <w:sz w:val="17"/>
        </w:rPr>
        <w:t>least</w:t>
      </w:r>
      <w:r>
        <w:rPr>
          <w:rFonts w:ascii="Arial" w:hAnsi="Arial"/>
          <w:spacing w:val="-7"/>
          <w:w w:val="105"/>
          <w:sz w:val="17"/>
        </w:rPr>
        <w:t> </w:t>
      </w:r>
      <w:r>
        <w:rPr>
          <w:rFonts w:ascii="Arial" w:hAnsi="Arial"/>
          <w:spacing w:val="-4"/>
          <w:w w:val="105"/>
          <w:sz w:val="17"/>
        </w:rPr>
        <w:t>75</w:t>
      </w:r>
      <w:r>
        <w:rPr>
          <w:rFonts w:ascii="Arial" w:hAnsi="Arial"/>
          <w:spacing w:val="-6"/>
          <w:w w:val="105"/>
          <w:sz w:val="17"/>
        </w:rPr>
        <w:t> </w:t>
      </w:r>
      <w:r>
        <w:rPr>
          <w:rFonts w:ascii="Arial" w:hAnsi="Arial"/>
          <w:spacing w:val="-4"/>
          <w:w w:val="105"/>
          <w:sz w:val="17"/>
        </w:rPr>
        <w:t>percent</w:t>
      </w:r>
      <w:r>
        <w:rPr>
          <w:rFonts w:ascii="Arial" w:hAnsi="Arial"/>
          <w:spacing w:val="-6"/>
          <w:w w:val="105"/>
          <w:sz w:val="17"/>
        </w:rPr>
        <w:t> </w:t>
      </w:r>
      <w:r>
        <w:rPr>
          <w:rFonts w:ascii="Arial" w:hAnsi="Arial"/>
          <w:spacing w:val="-4"/>
          <w:w w:val="105"/>
          <w:sz w:val="17"/>
        </w:rPr>
        <w:t>of</w:t>
      </w:r>
      <w:r>
        <w:rPr>
          <w:rFonts w:ascii="Arial" w:hAnsi="Arial"/>
          <w:spacing w:val="-6"/>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REIT’s</w:t>
      </w:r>
      <w:r>
        <w:rPr>
          <w:rFonts w:ascii="Arial" w:hAnsi="Arial"/>
          <w:spacing w:val="-6"/>
          <w:w w:val="105"/>
          <w:sz w:val="17"/>
        </w:rPr>
        <w:t> </w:t>
      </w:r>
      <w:r>
        <w:rPr>
          <w:rFonts w:ascii="Arial" w:hAnsi="Arial"/>
          <w:spacing w:val="-4"/>
          <w:w w:val="105"/>
          <w:sz w:val="17"/>
        </w:rPr>
        <w:t>assets</w:t>
      </w:r>
      <w:r>
        <w:rPr>
          <w:rFonts w:ascii="Arial" w:hAnsi="Arial"/>
          <w:spacing w:val="-7"/>
          <w:w w:val="105"/>
          <w:sz w:val="17"/>
        </w:rPr>
        <w:t> </w:t>
      </w:r>
      <w:r>
        <w:rPr>
          <w:rFonts w:ascii="Arial" w:hAnsi="Arial"/>
          <w:spacing w:val="-4"/>
          <w:w w:val="105"/>
          <w:sz w:val="17"/>
        </w:rPr>
        <w:t>are</w:t>
      </w:r>
      <w:r>
        <w:rPr>
          <w:rFonts w:ascii="Arial" w:hAnsi="Arial"/>
          <w:spacing w:val="-6"/>
          <w:w w:val="105"/>
          <w:sz w:val="17"/>
        </w:rPr>
        <w:t> </w:t>
      </w:r>
      <w:r>
        <w:rPr>
          <w:rFonts w:ascii="Arial" w:hAnsi="Arial"/>
          <w:spacing w:val="-4"/>
          <w:w w:val="105"/>
          <w:sz w:val="17"/>
        </w:rPr>
        <w:t>in</w:t>
      </w:r>
      <w:r>
        <w:rPr>
          <w:rFonts w:ascii="Arial" w:hAnsi="Arial"/>
          <w:spacing w:val="-6"/>
          <w:w w:val="105"/>
          <w:sz w:val="17"/>
        </w:rPr>
        <w:t> </w:t>
      </w:r>
      <w:r>
        <w:rPr>
          <w:rFonts w:ascii="Arial" w:hAnsi="Arial"/>
          <w:spacing w:val="-4"/>
          <w:w w:val="105"/>
          <w:sz w:val="17"/>
        </w:rPr>
        <w:t>real</w:t>
      </w:r>
      <w:r>
        <w:rPr>
          <w:rFonts w:ascii="Arial" w:hAnsi="Arial"/>
          <w:spacing w:val="-6"/>
          <w:w w:val="105"/>
          <w:sz w:val="17"/>
        </w:rPr>
        <w:t> </w:t>
      </w:r>
      <w:r>
        <w:rPr>
          <w:rFonts w:ascii="Arial" w:hAnsi="Arial"/>
          <w:spacing w:val="-4"/>
          <w:w w:val="105"/>
          <w:sz w:val="17"/>
        </w:rPr>
        <w:t>estate,</w:t>
      </w:r>
      <w:r>
        <w:rPr>
          <w:rFonts w:ascii="Arial" w:hAnsi="Arial"/>
          <w:spacing w:val="-6"/>
          <w:w w:val="105"/>
          <w:sz w:val="17"/>
        </w:rPr>
        <w:t> </w:t>
      </w:r>
      <w:r>
        <w:rPr>
          <w:rFonts w:ascii="Arial" w:hAnsi="Arial"/>
          <w:spacing w:val="-4"/>
          <w:w w:val="105"/>
          <w:sz w:val="17"/>
        </w:rPr>
        <w:t>government</w:t>
      </w:r>
      <w:r>
        <w:rPr>
          <w:rFonts w:ascii="Arial" w:hAnsi="Arial"/>
          <w:spacing w:val="-6"/>
          <w:w w:val="105"/>
          <w:sz w:val="17"/>
        </w:rPr>
        <w:t> </w:t>
      </w:r>
      <w:r>
        <w:rPr>
          <w:rFonts w:ascii="Arial" w:hAnsi="Arial"/>
          <w:spacing w:val="-4"/>
          <w:w w:val="105"/>
          <w:sz w:val="17"/>
        </w:rPr>
        <w:t>securities,</w:t>
      </w:r>
      <w:r>
        <w:rPr>
          <w:rFonts w:ascii="Arial" w:hAnsi="Arial"/>
          <w:spacing w:val="-7"/>
          <w:w w:val="105"/>
          <w:sz w:val="17"/>
        </w:rPr>
        <w:t> </w:t>
      </w:r>
      <w:r>
        <w:rPr>
          <w:rFonts w:ascii="Arial" w:hAnsi="Arial"/>
          <w:spacing w:val="-4"/>
          <w:w w:val="105"/>
          <w:sz w:val="17"/>
        </w:rPr>
        <w:t>and/or</w:t>
      </w:r>
      <w:r>
        <w:rPr>
          <w:rFonts w:ascii="Arial" w:hAnsi="Arial"/>
          <w:spacing w:val="-6"/>
          <w:w w:val="105"/>
          <w:sz w:val="17"/>
        </w:rPr>
        <w:t> </w:t>
      </w:r>
      <w:r>
        <w:rPr>
          <w:rFonts w:ascii="Arial" w:hAnsi="Arial"/>
          <w:spacing w:val="-4"/>
          <w:w w:val="105"/>
          <w:sz w:val="17"/>
        </w:rPr>
        <w:t>cash.</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At</w:t>
      </w:r>
      <w:r>
        <w:rPr>
          <w:rFonts w:ascii="Arial" w:hAnsi="Arial"/>
          <w:spacing w:val="-8"/>
          <w:w w:val="105"/>
          <w:sz w:val="17"/>
        </w:rPr>
        <w:t> </w:t>
      </w:r>
      <w:r>
        <w:rPr>
          <w:rFonts w:ascii="Arial" w:hAnsi="Arial"/>
          <w:spacing w:val="-2"/>
          <w:w w:val="105"/>
          <w:sz w:val="17"/>
        </w:rPr>
        <w:t>least</w:t>
      </w:r>
      <w:r>
        <w:rPr>
          <w:rFonts w:ascii="Arial" w:hAnsi="Arial"/>
          <w:spacing w:val="-7"/>
          <w:w w:val="105"/>
          <w:sz w:val="17"/>
        </w:rPr>
        <w:t> </w:t>
      </w:r>
      <w:r>
        <w:rPr>
          <w:rFonts w:ascii="Arial" w:hAnsi="Arial"/>
          <w:spacing w:val="-2"/>
          <w:w w:val="105"/>
          <w:sz w:val="17"/>
        </w:rPr>
        <w:t>90</w:t>
      </w:r>
      <w:r>
        <w:rPr>
          <w:rFonts w:ascii="Arial" w:hAnsi="Arial"/>
          <w:spacing w:val="-8"/>
          <w:w w:val="105"/>
          <w:sz w:val="17"/>
        </w:rPr>
        <w:t> </w:t>
      </w:r>
      <w:r>
        <w:rPr>
          <w:rFonts w:ascii="Arial" w:hAnsi="Arial"/>
          <w:spacing w:val="-2"/>
          <w:w w:val="105"/>
          <w:sz w:val="17"/>
        </w:rPr>
        <w:t>percent</w:t>
      </w:r>
      <w:r>
        <w:rPr>
          <w:rFonts w:ascii="Arial" w:hAnsi="Arial"/>
          <w:spacing w:val="-7"/>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net</w:t>
      </w:r>
      <w:r>
        <w:rPr>
          <w:rFonts w:ascii="Arial" w:hAnsi="Arial"/>
          <w:spacing w:val="-8"/>
          <w:w w:val="105"/>
          <w:sz w:val="17"/>
        </w:rPr>
        <w:t> </w:t>
      </w:r>
      <w:r>
        <w:rPr>
          <w:rFonts w:ascii="Arial" w:hAnsi="Arial"/>
          <w:spacing w:val="-2"/>
          <w:w w:val="105"/>
          <w:sz w:val="17"/>
        </w:rPr>
        <w:t>income</w:t>
      </w:r>
      <w:r>
        <w:rPr>
          <w:rFonts w:ascii="Arial" w:hAnsi="Arial"/>
          <w:spacing w:val="-7"/>
          <w:w w:val="105"/>
          <w:sz w:val="17"/>
        </w:rPr>
        <w:t> </w:t>
      </w:r>
      <w:r>
        <w:rPr>
          <w:rFonts w:ascii="Arial" w:hAnsi="Arial"/>
          <w:spacing w:val="-2"/>
          <w:w w:val="105"/>
          <w:sz w:val="17"/>
        </w:rPr>
        <w:t>received</w:t>
      </w:r>
      <w:r>
        <w:rPr>
          <w:rFonts w:ascii="Arial" w:hAnsi="Arial"/>
          <w:spacing w:val="-8"/>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distributed</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shareholders</w:t>
      </w:r>
      <w:r>
        <w:rPr>
          <w:rFonts w:ascii="Arial" w:hAnsi="Arial"/>
          <w:spacing w:val="-7"/>
          <w:w w:val="105"/>
          <w:sz w:val="17"/>
        </w:rPr>
        <w:t> </w:t>
      </w:r>
      <w:r>
        <w:rPr>
          <w:rFonts w:ascii="Arial" w:hAnsi="Arial"/>
          <w:spacing w:val="-2"/>
          <w:w w:val="105"/>
          <w:sz w:val="17"/>
        </w:rPr>
        <w:t>(who</w:t>
      </w:r>
      <w:r>
        <w:rPr>
          <w:rFonts w:ascii="Arial" w:hAnsi="Arial"/>
          <w:spacing w:val="-8"/>
          <w:w w:val="105"/>
          <w:sz w:val="17"/>
        </w:rPr>
        <w:t> </w:t>
      </w:r>
      <w:r>
        <w:rPr>
          <w:rFonts w:ascii="Arial" w:hAnsi="Arial"/>
          <w:spacing w:val="-2"/>
          <w:w w:val="105"/>
          <w:sz w:val="17"/>
        </w:rPr>
        <w:t>pay</w:t>
      </w:r>
      <w:r>
        <w:rPr>
          <w:rFonts w:ascii="Arial" w:hAnsi="Arial"/>
          <w:spacing w:val="-7"/>
          <w:w w:val="105"/>
          <w:sz w:val="17"/>
        </w:rPr>
        <w:t> </w:t>
      </w:r>
      <w:r>
        <w:rPr>
          <w:rFonts w:ascii="Arial" w:hAnsi="Arial"/>
          <w:spacing w:val="-2"/>
          <w:w w:val="105"/>
          <w:sz w:val="17"/>
        </w:rPr>
        <w:t>taxes</w:t>
      </w:r>
      <w:r>
        <w:rPr>
          <w:rFonts w:ascii="Arial" w:hAnsi="Arial"/>
          <w:spacing w:val="-8"/>
          <w:w w:val="105"/>
          <w:sz w:val="17"/>
        </w:rPr>
        <w:t> </w:t>
      </w:r>
      <w:r>
        <w:rPr>
          <w:rFonts w:ascii="Arial" w:hAnsi="Arial"/>
          <w:spacing w:val="-5"/>
          <w:w w:val="105"/>
          <w:sz w:val="17"/>
        </w:rPr>
        <w:t>on</w:t>
      </w:r>
    </w:p>
    <w:p>
      <w:pPr>
        <w:spacing w:line="295" w:lineRule="auto" w:before="1"/>
        <w:ind w:left="1538" w:right="520" w:firstLine="0"/>
        <w:jc w:val="left"/>
        <w:rPr>
          <w:rFonts w:ascii="Arial" w:hAnsi="Arial"/>
          <w:i/>
          <w:sz w:val="17"/>
        </w:rPr>
      </w:pPr>
      <w:r>
        <w:rPr>
          <w:rFonts w:ascii="Arial" w:hAnsi="Arial"/>
          <w:sz w:val="17"/>
        </w:rPr>
        <w:t>the income). Which means that, unlike corporations that are taxed at the corporate level and investors who are taxed on the cash dividends, there’s no double taxation with REITs if they follow these rules. So, for individuals investing in REITs, they have </w:t>
      </w:r>
      <w:r>
        <w:rPr>
          <w:rFonts w:ascii="Arial" w:hAnsi="Arial"/>
          <w:i/>
          <w:sz w:val="17"/>
        </w:rPr>
        <w:t>tax-advantaged income.</w:t>
      </w:r>
    </w:p>
    <w:p>
      <w:pPr>
        <w:pStyle w:val="BodyText"/>
        <w:spacing w:before="10"/>
        <w:rPr>
          <w:rFonts w:ascii="Arial"/>
          <w:i/>
          <w:sz w:val="26"/>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52192">
                <wp:simplePos x="0" y="0"/>
                <wp:positionH relativeFrom="page">
                  <wp:posOffset>1104913</wp:posOffset>
                </wp:positionH>
                <wp:positionV relativeFrom="paragraph">
                  <wp:posOffset>16583</wp:posOffset>
                </wp:positionV>
                <wp:extent cx="419100" cy="4191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19100" cy="419100"/>
                          <a:chExt cx="419100" cy="419100"/>
                        </a:xfrm>
                      </wpg:grpSpPr>
                      <wps:wsp>
                        <wps:cNvPr id="102" name="Graphic 102"/>
                        <wps:cNvSpPr/>
                        <wps:spPr>
                          <a:xfrm>
                            <a:off x="10" y="0"/>
                            <a:ext cx="419100" cy="419100"/>
                          </a:xfrm>
                          <a:custGeom>
                            <a:avLst/>
                            <a:gdLst/>
                            <a:ahLst/>
                            <a:cxnLst/>
                            <a:rect l="l" t="t" r="r" b="b"/>
                            <a:pathLst>
                              <a:path w="419100" h="419100">
                                <a:moveTo>
                                  <a:pt x="209538" y="0"/>
                                </a:moveTo>
                                <a:lnTo>
                                  <a:pt x="161497" y="5534"/>
                                </a:lnTo>
                                <a:lnTo>
                                  <a:pt x="117394" y="21297"/>
                                </a:lnTo>
                                <a:lnTo>
                                  <a:pt x="78488" y="46033"/>
                                </a:lnTo>
                                <a:lnTo>
                                  <a:pt x="46037" y="78483"/>
                                </a:lnTo>
                                <a:lnTo>
                                  <a:pt x="21300" y="117388"/>
                                </a:lnTo>
                                <a:lnTo>
                                  <a:pt x="5534" y="161492"/>
                                </a:lnTo>
                                <a:lnTo>
                                  <a:pt x="0" y="209537"/>
                                </a:lnTo>
                                <a:lnTo>
                                  <a:pt x="5534" y="257594"/>
                                </a:lnTo>
                                <a:lnTo>
                                  <a:pt x="21300" y="301704"/>
                                </a:lnTo>
                                <a:lnTo>
                                  <a:pt x="46037" y="340612"/>
                                </a:lnTo>
                                <a:lnTo>
                                  <a:pt x="78488" y="373060"/>
                                </a:lnTo>
                                <a:lnTo>
                                  <a:pt x="117394" y="397793"/>
                                </a:lnTo>
                                <a:lnTo>
                                  <a:pt x="161497" y="413554"/>
                                </a:lnTo>
                                <a:lnTo>
                                  <a:pt x="209538" y="419087"/>
                                </a:lnTo>
                                <a:lnTo>
                                  <a:pt x="257582" y="413554"/>
                                </a:lnTo>
                                <a:lnTo>
                                  <a:pt x="301686" y="397793"/>
                                </a:lnTo>
                                <a:lnTo>
                                  <a:pt x="340592" y="373060"/>
                                </a:lnTo>
                                <a:lnTo>
                                  <a:pt x="373042" y="340612"/>
                                </a:lnTo>
                                <a:lnTo>
                                  <a:pt x="397777" y="301704"/>
                                </a:lnTo>
                                <a:lnTo>
                                  <a:pt x="413541" y="257594"/>
                                </a:lnTo>
                                <a:lnTo>
                                  <a:pt x="419075" y="209537"/>
                                </a:lnTo>
                                <a:lnTo>
                                  <a:pt x="413541" y="161492"/>
                                </a:lnTo>
                                <a:lnTo>
                                  <a:pt x="397777" y="117388"/>
                                </a:lnTo>
                                <a:lnTo>
                                  <a:pt x="373042" y="78483"/>
                                </a:lnTo>
                                <a:lnTo>
                                  <a:pt x="340592" y="46033"/>
                                </a:lnTo>
                                <a:lnTo>
                                  <a:pt x="301686" y="21297"/>
                                </a:lnTo>
                                <a:lnTo>
                                  <a:pt x="257582" y="5534"/>
                                </a:lnTo>
                                <a:lnTo>
                                  <a:pt x="209538" y="0"/>
                                </a:lnTo>
                                <a:close/>
                              </a:path>
                            </a:pathLst>
                          </a:custGeom>
                          <a:solidFill>
                            <a:srgbClr val="FFF200"/>
                          </a:solidFill>
                        </wps:spPr>
                        <wps:bodyPr wrap="square" lIns="0" tIns="0" rIns="0" bIns="0" rtlCol="0">
                          <a:prstTxWarp prst="textNoShape">
                            <a:avLst/>
                          </a:prstTxWarp>
                          <a:noAutofit/>
                        </wps:bodyPr>
                      </wps:wsp>
                      <pic:pic>
                        <pic:nvPicPr>
                          <pic:cNvPr id="103" name="Image 103"/>
                          <pic:cNvPicPr/>
                        </pic:nvPicPr>
                        <pic:blipFill>
                          <a:blip r:embed="rId20" cstate="print"/>
                          <a:stretch>
                            <a:fillRect/>
                          </a:stretch>
                        </pic:blipFill>
                        <pic:spPr>
                          <a:xfrm>
                            <a:off x="95853" y="93256"/>
                            <a:ext cx="227425" cy="203873"/>
                          </a:xfrm>
                          <a:prstGeom prst="rect">
                            <a:avLst/>
                          </a:prstGeom>
                        </pic:spPr>
                      </pic:pic>
                      <wps:wsp>
                        <wps:cNvPr id="104" name="Graphic 104"/>
                        <wps:cNvSpPr/>
                        <wps:spPr>
                          <a:xfrm>
                            <a:off x="78332" y="75831"/>
                            <a:ext cx="262890" cy="238760"/>
                          </a:xfrm>
                          <a:custGeom>
                            <a:avLst/>
                            <a:gdLst/>
                            <a:ahLst/>
                            <a:cxnLst/>
                            <a:rect l="l" t="t" r="r" b="b"/>
                            <a:pathLst>
                              <a:path w="262890" h="238760">
                                <a:moveTo>
                                  <a:pt x="147726" y="56946"/>
                                </a:moveTo>
                                <a:lnTo>
                                  <a:pt x="111302" y="56946"/>
                                </a:lnTo>
                                <a:lnTo>
                                  <a:pt x="116471" y="157162"/>
                                </a:lnTo>
                                <a:lnTo>
                                  <a:pt x="142125" y="157162"/>
                                </a:lnTo>
                                <a:lnTo>
                                  <a:pt x="147726" y="56946"/>
                                </a:lnTo>
                                <a:close/>
                              </a:path>
                              <a:path w="262890" h="238760">
                                <a:moveTo>
                                  <a:pt x="262445" y="198932"/>
                                </a:moveTo>
                                <a:lnTo>
                                  <a:pt x="260032" y="187388"/>
                                </a:lnTo>
                                <a:lnTo>
                                  <a:pt x="254558" y="175387"/>
                                </a:lnTo>
                                <a:lnTo>
                                  <a:pt x="244944" y="158750"/>
                                </a:lnTo>
                                <a:lnTo>
                                  <a:pt x="244944" y="198932"/>
                                </a:lnTo>
                                <a:lnTo>
                                  <a:pt x="244881" y="205346"/>
                                </a:lnTo>
                                <a:lnTo>
                                  <a:pt x="217995" y="221297"/>
                                </a:lnTo>
                                <a:lnTo>
                                  <a:pt x="44450" y="221297"/>
                                </a:lnTo>
                                <a:lnTo>
                                  <a:pt x="17513" y="198932"/>
                                </a:lnTo>
                                <a:lnTo>
                                  <a:pt x="19316" y="191795"/>
                                </a:lnTo>
                                <a:lnTo>
                                  <a:pt x="109753" y="33794"/>
                                </a:lnTo>
                                <a:lnTo>
                                  <a:pt x="131229" y="17424"/>
                                </a:lnTo>
                                <a:lnTo>
                                  <a:pt x="136994" y="18503"/>
                                </a:lnTo>
                                <a:lnTo>
                                  <a:pt x="239471" y="184086"/>
                                </a:lnTo>
                                <a:lnTo>
                                  <a:pt x="244944" y="198932"/>
                                </a:lnTo>
                                <a:lnTo>
                                  <a:pt x="244944" y="158750"/>
                                </a:lnTo>
                                <a:lnTo>
                                  <a:pt x="167767" y="25095"/>
                                </a:lnTo>
                                <a:lnTo>
                                  <a:pt x="162306" y="17424"/>
                                </a:lnTo>
                                <a:lnTo>
                                  <a:pt x="160121" y="14351"/>
                                </a:lnTo>
                                <a:lnTo>
                                  <a:pt x="151333" y="6489"/>
                                </a:lnTo>
                                <a:lnTo>
                                  <a:pt x="141630" y="1651"/>
                                </a:lnTo>
                                <a:lnTo>
                                  <a:pt x="131229" y="0"/>
                                </a:lnTo>
                                <a:lnTo>
                                  <a:pt x="120815" y="1651"/>
                                </a:lnTo>
                                <a:lnTo>
                                  <a:pt x="7886" y="175387"/>
                                </a:lnTo>
                                <a:lnTo>
                                  <a:pt x="0" y="198932"/>
                                </a:lnTo>
                                <a:lnTo>
                                  <a:pt x="673" y="209753"/>
                                </a:lnTo>
                                <a:lnTo>
                                  <a:pt x="31330" y="237451"/>
                                </a:lnTo>
                                <a:lnTo>
                                  <a:pt x="44450" y="238696"/>
                                </a:lnTo>
                                <a:lnTo>
                                  <a:pt x="217995" y="238696"/>
                                </a:lnTo>
                                <a:lnTo>
                                  <a:pt x="231114" y="237451"/>
                                </a:lnTo>
                                <a:lnTo>
                                  <a:pt x="242328" y="233768"/>
                                </a:lnTo>
                                <a:lnTo>
                                  <a:pt x="251358" y="227774"/>
                                </a:lnTo>
                                <a:lnTo>
                                  <a:pt x="256590" y="221297"/>
                                </a:lnTo>
                                <a:lnTo>
                                  <a:pt x="258000" y="219570"/>
                                </a:lnTo>
                                <a:lnTo>
                                  <a:pt x="261785" y="209753"/>
                                </a:lnTo>
                                <a:lnTo>
                                  <a:pt x="262445" y="198932"/>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89241" y="247891"/>
                            <a:ext cx="36830" cy="36195"/>
                          </a:xfrm>
                          <a:custGeom>
                            <a:avLst/>
                            <a:gdLst/>
                            <a:ahLst/>
                            <a:cxnLst/>
                            <a:rect l="l" t="t" r="r" b="b"/>
                            <a:pathLst>
                              <a:path w="36830" h="36195">
                                <a:moveTo>
                                  <a:pt x="24333" y="0"/>
                                </a:moveTo>
                                <a:lnTo>
                                  <a:pt x="18529" y="0"/>
                                </a:lnTo>
                                <a:lnTo>
                                  <a:pt x="12484" y="0"/>
                                </a:lnTo>
                                <a:lnTo>
                                  <a:pt x="7874" y="1511"/>
                                </a:lnTo>
                                <a:lnTo>
                                  <a:pt x="1562" y="7543"/>
                                </a:lnTo>
                                <a:lnTo>
                                  <a:pt x="0" y="11988"/>
                                </a:lnTo>
                                <a:lnTo>
                                  <a:pt x="0" y="23571"/>
                                </a:lnTo>
                                <a:lnTo>
                                  <a:pt x="1600" y="27990"/>
                                </a:lnTo>
                                <a:lnTo>
                                  <a:pt x="8051" y="34213"/>
                                </a:lnTo>
                                <a:lnTo>
                                  <a:pt x="12623" y="35788"/>
                                </a:lnTo>
                                <a:lnTo>
                                  <a:pt x="24244" y="35788"/>
                                </a:lnTo>
                                <a:lnTo>
                                  <a:pt x="28752" y="34188"/>
                                </a:lnTo>
                                <a:lnTo>
                                  <a:pt x="35204" y="27813"/>
                                </a:lnTo>
                                <a:lnTo>
                                  <a:pt x="36817" y="23431"/>
                                </a:lnTo>
                                <a:lnTo>
                                  <a:pt x="36817" y="12141"/>
                                </a:lnTo>
                                <a:lnTo>
                                  <a:pt x="35217" y="7721"/>
                                </a:lnTo>
                                <a:lnTo>
                                  <a:pt x="28828" y="1536"/>
                                </a:lnTo>
                                <a:lnTo>
                                  <a:pt x="24333"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1" y="12"/>
                            <a:ext cx="419100" cy="419100"/>
                          </a:xfrm>
                          <a:custGeom>
                            <a:avLst/>
                            <a:gdLst/>
                            <a:ahLst/>
                            <a:cxnLst/>
                            <a:rect l="l" t="t" r="r" b="b"/>
                            <a:pathLst>
                              <a:path w="419100" h="419100">
                                <a:moveTo>
                                  <a:pt x="226060" y="260019"/>
                                </a:moveTo>
                                <a:lnTo>
                                  <a:pt x="224459" y="255600"/>
                                </a:lnTo>
                                <a:lnTo>
                                  <a:pt x="218071" y="249415"/>
                                </a:lnTo>
                                <a:lnTo>
                                  <a:pt x="213575" y="247878"/>
                                </a:lnTo>
                                <a:lnTo>
                                  <a:pt x="207772" y="247878"/>
                                </a:lnTo>
                                <a:lnTo>
                                  <a:pt x="201726" y="247878"/>
                                </a:lnTo>
                                <a:lnTo>
                                  <a:pt x="197116" y="249389"/>
                                </a:lnTo>
                                <a:lnTo>
                                  <a:pt x="190804" y="255422"/>
                                </a:lnTo>
                                <a:lnTo>
                                  <a:pt x="189242" y="259867"/>
                                </a:lnTo>
                                <a:lnTo>
                                  <a:pt x="189242" y="271449"/>
                                </a:lnTo>
                                <a:lnTo>
                                  <a:pt x="190842" y="275869"/>
                                </a:lnTo>
                                <a:lnTo>
                                  <a:pt x="197294" y="282092"/>
                                </a:lnTo>
                                <a:lnTo>
                                  <a:pt x="201866" y="283667"/>
                                </a:lnTo>
                                <a:lnTo>
                                  <a:pt x="213487" y="283667"/>
                                </a:lnTo>
                                <a:lnTo>
                                  <a:pt x="217995" y="282067"/>
                                </a:lnTo>
                                <a:lnTo>
                                  <a:pt x="224447" y="275691"/>
                                </a:lnTo>
                                <a:lnTo>
                                  <a:pt x="226060" y="271310"/>
                                </a:lnTo>
                                <a:lnTo>
                                  <a:pt x="226060" y="260019"/>
                                </a:lnTo>
                                <a:close/>
                              </a:path>
                              <a:path w="419100" h="419100">
                                <a:moveTo>
                                  <a:pt x="419087" y="209537"/>
                                </a:moveTo>
                                <a:lnTo>
                                  <a:pt x="413537" y="161556"/>
                                </a:lnTo>
                                <a:lnTo>
                                  <a:pt x="406755" y="142621"/>
                                </a:lnTo>
                                <a:lnTo>
                                  <a:pt x="406755" y="209537"/>
                                </a:lnTo>
                                <a:lnTo>
                                  <a:pt x="401535" y="254711"/>
                                </a:lnTo>
                                <a:lnTo>
                                  <a:pt x="386676" y="296189"/>
                                </a:lnTo>
                                <a:lnTo>
                                  <a:pt x="363359" y="332803"/>
                                </a:lnTo>
                                <a:lnTo>
                                  <a:pt x="332803" y="363359"/>
                                </a:lnTo>
                                <a:lnTo>
                                  <a:pt x="296176" y="386664"/>
                                </a:lnTo>
                                <a:lnTo>
                                  <a:pt x="254698" y="401523"/>
                                </a:lnTo>
                                <a:lnTo>
                                  <a:pt x="209537" y="406730"/>
                                </a:lnTo>
                                <a:lnTo>
                                  <a:pt x="164363" y="401523"/>
                                </a:lnTo>
                                <a:lnTo>
                                  <a:pt x="122885" y="386664"/>
                                </a:lnTo>
                                <a:lnTo>
                                  <a:pt x="86258" y="363359"/>
                                </a:lnTo>
                                <a:lnTo>
                                  <a:pt x="55702" y="332803"/>
                                </a:lnTo>
                                <a:lnTo>
                                  <a:pt x="32397" y="296189"/>
                                </a:lnTo>
                                <a:lnTo>
                                  <a:pt x="17526" y="254711"/>
                                </a:lnTo>
                                <a:lnTo>
                                  <a:pt x="12319" y="209537"/>
                                </a:lnTo>
                                <a:lnTo>
                                  <a:pt x="17526" y="164376"/>
                                </a:lnTo>
                                <a:lnTo>
                                  <a:pt x="32397" y="122885"/>
                                </a:lnTo>
                                <a:lnTo>
                                  <a:pt x="55702" y="86271"/>
                                </a:lnTo>
                                <a:lnTo>
                                  <a:pt x="86258" y="55702"/>
                                </a:lnTo>
                                <a:lnTo>
                                  <a:pt x="122885" y="32397"/>
                                </a:lnTo>
                                <a:lnTo>
                                  <a:pt x="164363" y="17538"/>
                                </a:lnTo>
                                <a:lnTo>
                                  <a:pt x="209537" y="12319"/>
                                </a:lnTo>
                                <a:lnTo>
                                  <a:pt x="254698" y="17538"/>
                                </a:lnTo>
                                <a:lnTo>
                                  <a:pt x="296176" y="32397"/>
                                </a:lnTo>
                                <a:lnTo>
                                  <a:pt x="332803" y="55702"/>
                                </a:lnTo>
                                <a:lnTo>
                                  <a:pt x="363359" y="86271"/>
                                </a:lnTo>
                                <a:lnTo>
                                  <a:pt x="386676" y="122885"/>
                                </a:lnTo>
                                <a:lnTo>
                                  <a:pt x="401535" y="164376"/>
                                </a:lnTo>
                                <a:lnTo>
                                  <a:pt x="406755" y="209537"/>
                                </a:lnTo>
                                <a:lnTo>
                                  <a:pt x="406755" y="142621"/>
                                </a:lnTo>
                                <a:lnTo>
                                  <a:pt x="372986" y="78562"/>
                                </a:lnTo>
                                <a:lnTo>
                                  <a:pt x="340525" y="46101"/>
                                </a:lnTo>
                                <a:lnTo>
                                  <a:pt x="301612" y="21336"/>
                                </a:lnTo>
                                <a:lnTo>
                                  <a:pt x="257517" y="5549"/>
                                </a:lnTo>
                                <a:lnTo>
                                  <a:pt x="209537" y="0"/>
                                </a:lnTo>
                                <a:lnTo>
                                  <a:pt x="161544" y="5549"/>
                                </a:lnTo>
                                <a:lnTo>
                                  <a:pt x="117462" y="21336"/>
                                </a:lnTo>
                                <a:lnTo>
                                  <a:pt x="78549" y="46101"/>
                                </a:lnTo>
                                <a:lnTo>
                                  <a:pt x="46088" y="78562"/>
                                </a:lnTo>
                                <a:lnTo>
                                  <a:pt x="21323" y="117475"/>
                                </a:lnTo>
                                <a:lnTo>
                                  <a:pt x="5537" y="161556"/>
                                </a:lnTo>
                                <a:lnTo>
                                  <a:pt x="0" y="209537"/>
                                </a:lnTo>
                                <a:lnTo>
                                  <a:pt x="5537" y="257530"/>
                                </a:lnTo>
                                <a:lnTo>
                                  <a:pt x="21323" y="301599"/>
                                </a:lnTo>
                                <a:lnTo>
                                  <a:pt x="46088" y="340512"/>
                                </a:lnTo>
                                <a:lnTo>
                                  <a:pt x="78549" y="372973"/>
                                </a:lnTo>
                                <a:lnTo>
                                  <a:pt x="117462" y="397725"/>
                                </a:lnTo>
                                <a:lnTo>
                                  <a:pt x="161544" y="413512"/>
                                </a:lnTo>
                                <a:lnTo>
                                  <a:pt x="209537" y="419049"/>
                                </a:lnTo>
                                <a:lnTo>
                                  <a:pt x="257517" y="413512"/>
                                </a:lnTo>
                                <a:lnTo>
                                  <a:pt x="276453" y="406730"/>
                                </a:lnTo>
                                <a:lnTo>
                                  <a:pt x="301612" y="397725"/>
                                </a:lnTo>
                                <a:lnTo>
                                  <a:pt x="340525" y="372973"/>
                                </a:lnTo>
                                <a:lnTo>
                                  <a:pt x="372986" y="340512"/>
                                </a:lnTo>
                                <a:lnTo>
                                  <a:pt x="397751" y="301599"/>
                                </a:lnTo>
                                <a:lnTo>
                                  <a:pt x="413537" y="257530"/>
                                </a:lnTo>
                                <a:lnTo>
                                  <a:pt x="419087"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1099pt;margin-top:1.30575pt;width:33pt;height:33pt;mso-position-horizontal-relative:page;mso-position-vertical-relative:paragraph;z-index:15752192" id="docshapegroup81" coordorigin="1740,26" coordsize="660,660">
                <v:shape style="position:absolute;left:1740;top:26;width:660;height:660" id="docshape82" coordorigin="1740,26" coordsize="660,660" path="m2070,26l1994,35,1925,60,1864,99,1813,150,1774,211,1749,280,1740,356,1749,432,1774,501,1813,563,1864,614,1925,653,1994,677,2070,686,2146,677,2215,653,2276,614,2328,563,2366,501,2391,432,2400,356,2391,280,2366,211,2328,150,2276,99,2215,60,2146,35,2070,26xe" filled="true" fillcolor="#fff200" stroked="false">
                  <v:path arrowok="t"/>
                  <v:fill type="solid"/>
                </v:shape>
                <v:shape style="position:absolute;left:1890;top:172;width:359;height:322" type="#_x0000_t75" id="docshape83" stroked="false">
                  <v:imagedata r:id="rId20" o:title=""/>
                </v:shape>
                <v:shape style="position:absolute;left:1863;top:145;width:414;height:376" id="docshape84" coordorigin="1863,146" coordsize="414,376" path="m2096,235l2039,235,2047,393,2087,393,2096,235xm2277,459l2273,441,2264,422,2249,396,2249,459,2249,469,2246,478,2240,485,2231,490,2220,493,2207,494,1933,494,1920,493,1909,490,1900,485,1894,478,1891,469,1891,459,1894,448,1900,435,2036,199,2044,188,2052,180,2061,175,2070,173,2079,175,2088,180,2096,188,2104,199,2241,435,2246,448,2249,459,2249,396,2128,185,2119,173,2116,168,2102,156,2086,148,2070,146,2054,148,2038,156,2025,168,2012,185,1876,422,1867,441,1863,459,1864,476,1870,491,1881,504,1895,514,1913,519,1933,521,2207,521,2227,519,2245,514,2259,504,2267,494,2270,491,2276,476,2277,459xe" filled="true" fillcolor="#000000" stroked="false">
                  <v:path arrowok="t"/>
                  <v:fill type="solid"/>
                </v:shape>
                <v:shape style="position:absolute;left:2038;top:416;width:58;height:57" id="docshape85" coordorigin="2038,416" coordsize="58,57" path="m2076,416l2067,416,2058,416,2050,419,2040,428,2038,435,2038,454,2041,461,2051,470,2058,473,2076,473,2083,470,2093,460,2096,453,2096,436,2093,429,2083,419,2076,416xe" filled="true" fillcolor="#ffffff" stroked="false">
                  <v:path arrowok="t"/>
                  <v:fill type="solid"/>
                </v:shape>
                <v:shape style="position:absolute;left:1740;top:26;width:660;height:660" id="docshape86" coordorigin="1740,26" coordsize="660,660" path="m2096,436l2094,429,2083,419,2076,416,2067,416,2058,416,2050,419,2041,428,2038,435,2038,454,2041,461,2051,470,2058,473,2076,473,2083,470,2093,460,2096,453,2096,436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2704">
                <wp:simplePos x="0" y="0"/>
                <wp:positionH relativeFrom="page">
                  <wp:posOffset>1130236</wp:posOffset>
                </wp:positionH>
                <wp:positionV relativeFrom="paragraph">
                  <wp:posOffset>511450</wp:posOffset>
                </wp:positionV>
                <wp:extent cx="368935" cy="5143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368935" cy="51435"/>
                        </a:xfrm>
                        <a:custGeom>
                          <a:avLst/>
                          <a:gdLst/>
                          <a:ahLst/>
                          <a:cxnLst/>
                          <a:rect l="l" t="t" r="r" b="b"/>
                          <a:pathLst>
                            <a:path w="368935" h="51435">
                              <a:moveTo>
                                <a:pt x="67487" y="723"/>
                              </a:moveTo>
                              <a:lnTo>
                                <a:pt x="57099" y="723"/>
                              </a:lnTo>
                              <a:lnTo>
                                <a:pt x="49885" y="31699"/>
                              </a:lnTo>
                              <a:lnTo>
                                <a:pt x="48298" y="40970"/>
                              </a:lnTo>
                              <a:lnTo>
                                <a:pt x="48056" y="39141"/>
                              </a:lnTo>
                              <a:lnTo>
                                <a:pt x="46342" y="29883"/>
                              </a:lnTo>
                              <a:lnTo>
                                <a:pt x="38760" y="723"/>
                              </a:lnTo>
                              <a:lnTo>
                                <a:pt x="28765" y="723"/>
                              </a:lnTo>
                              <a:lnTo>
                                <a:pt x="20624" y="32245"/>
                              </a:lnTo>
                              <a:lnTo>
                                <a:pt x="19189" y="40970"/>
                              </a:lnTo>
                              <a:lnTo>
                                <a:pt x="18694" y="37299"/>
                              </a:lnTo>
                              <a:lnTo>
                                <a:pt x="17881" y="32931"/>
                              </a:lnTo>
                              <a:lnTo>
                                <a:pt x="10388" y="723"/>
                              </a:lnTo>
                              <a:lnTo>
                                <a:pt x="0" y="723"/>
                              </a:lnTo>
                              <a:lnTo>
                                <a:pt x="12712" y="50546"/>
                              </a:lnTo>
                              <a:lnTo>
                                <a:pt x="24714" y="50546"/>
                              </a:lnTo>
                              <a:lnTo>
                                <a:pt x="31432" y="24434"/>
                              </a:lnTo>
                              <a:lnTo>
                                <a:pt x="33235" y="15925"/>
                              </a:lnTo>
                              <a:lnTo>
                                <a:pt x="33705" y="12712"/>
                              </a:lnTo>
                              <a:lnTo>
                                <a:pt x="33807" y="13728"/>
                              </a:lnTo>
                              <a:lnTo>
                                <a:pt x="35775" y="23444"/>
                              </a:lnTo>
                              <a:lnTo>
                                <a:pt x="42786" y="50546"/>
                              </a:lnTo>
                              <a:lnTo>
                                <a:pt x="54813" y="50546"/>
                              </a:lnTo>
                              <a:lnTo>
                                <a:pt x="67487" y="723"/>
                              </a:lnTo>
                              <a:close/>
                            </a:path>
                            <a:path w="368935" h="51435">
                              <a:moveTo>
                                <a:pt x="119837" y="50546"/>
                              </a:moveTo>
                              <a:lnTo>
                                <a:pt x="115646" y="38696"/>
                              </a:lnTo>
                              <a:lnTo>
                                <a:pt x="112522" y="29819"/>
                              </a:lnTo>
                              <a:lnTo>
                                <a:pt x="104914" y="8242"/>
                              </a:lnTo>
                              <a:lnTo>
                                <a:pt x="102323" y="914"/>
                              </a:lnTo>
                              <a:lnTo>
                                <a:pt x="102323" y="29819"/>
                              </a:lnTo>
                              <a:lnTo>
                                <a:pt x="89331" y="29819"/>
                              </a:lnTo>
                              <a:lnTo>
                                <a:pt x="92875" y="18364"/>
                              </a:lnTo>
                              <a:lnTo>
                                <a:pt x="95021" y="11163"/>
                              </a:lnTo>
                              <a:lnTo>
                                <a:pt x="95770" y="8242"/>
                              </a:lnTo>
                              <a:lnTo>
                                <a:pt x="95948" y="9055"/>
                              </a:lnTo>
                              <a:lnTo>
                                <a:pt x="96253" y="10185"/>
                              </a:lnTo>
                              <a:lnTo>
                                <a:pt x="97091" y="13004"/>
                              </a:lnTo>
                              <a:lnTo>
                                <a:pt x="102323" y="29819"/>
                              </a:lnTo>
                              <a:lnTo>
                                <a:pt x="102323" y="914"/>
                              </a:lnTo>
                              <a:lnTo>
                                <a:pt x="102184" y="508"/>
                              </a:lnTo>
                              <a:lnTo>
                                <a:pt x="89268" y="508"/>
                              </a:lnTo>
                              <a:lnTo>
                                <a:pt x="71666" y="50546"/>
                              </a:lnTo>
                              <a:lnTo>
                                <a:pt x="83058" y="50546"/>
                              </a:lnTo>
                              <a:lnTo>
                                <a:pt x="86677" y="38696"/>
                              </a:lnTo>
                              <a:lnTo>
                                <a:pt x="104838" y="38696"/>
                              </a:lnTo>
                              <a:lnTo>
                                <a:pt x="108458" y="50546"/>
                              </a:lnTo>
                              <a:lnTo>
                                <a:pt x="119837" y="50546"/>
                              </a:lnTo>
                              <a:close/>
                            </a:path>
                            <a:path w="368935" h="51435">
                              <a:moveTo>
                                <a:pt x="170116" y="50546"/>
                              </a:moveTo>
                              <a:lnTo>
                                <a:pt x="167919" y="47358"/>
                              </a:lnTo>
                              <a:lnTo>
                                <a:pt x="164744" y="42672"/>
                              </a:lnTo>
                              <a:lnTo>
                                <a:pt x="157187" y="31432"/>
                              </a:lnTo>
                              <a:lnTo>
                                <a:pt x="155460" y="28829"/>
                              </a:lnTo>
                              <a:lnTo>
                                <a:pt x="158407" y="27533"/>
                              </a:lnTo>
                              <a:lnTo>
                                <a:pt x="160693" y="25755"/>
                              </a:lnTo>
                              <a:lnTo>
                                <a:pt x="162750" y="22834"/>
                              </a:lnTo>
                              <a:lnTo>
                                <a:pt x="163931" y="21183"/>
                              </a:lnTo>
                              <a:lnTo>
                                <a:pt x="164731" y="18580"/>
                              </a:lnTo>
                              <a:lnTo>
                                <a:pt x="164731" y="10617"/>
                              </a:lnTo>
                              <a:lnTo>
                                <a:pt x="164185" y="9385"/>
                              </a:lnTo>
                              <a:lnTo>
                                <a:pt x="163106" y="6883"/>
                              </a:lnTo>
                              <a:lnTo>
                                <a:pt x="156603" y="1943"/>
                              </a:lnTo>
                              <a:lnTo>
                                <a:pt x="154063" y="1333"/>
                              </a:lnTo>
                              <a:lnTo>
                                <a:pt x="154063" y="13550"/>
                              </a:lnTo>
                              <a:lnTo>
                                <a:pt x="153936" y="18580"/>
                              </a:lnTo>
                              <a:lnTo>
                                <a:pt x="153263" y="20040"/>
                              </a:lnTo>
                              <a:lnTo>
                                <a:pt x="150088" y="22275"/>
                              </a:lnTo>
                              <a:lnTo>
                                <a:pt x="147612" y="22834"/>
                              </a:lnTo>
                              <a:lnTo>
                                <a:pt x="140868" y="22834"/>
                              </a:lnTo>
                              <a:lnTo>
                                <a:pt x="140868" y="9385"/>
                              </a:lnTo>
                              <a:lnTo>
                                <a:pt x="147485" y="9385"/>
                              </a:lnTo>
                              <a:lnTo>
                                <a:pt x="149999" y="9880"/>
                              </a:lnTo>
                              <a:lnTo>
                                <a:pt x="153250" y="11861"/>
                              </a:lnTo>
                              <a:lnTo>
                                <a:pt x="154063" y="13550"/>
                              </a:lnTo>
                              <a:lnTo>
                                <a:pt x="154063" y="1333"/>
                              </a:lnTo>
                              <a:lnTo>
                                <a:pt x="151599" y="723"/>
                              </a:lnTo>
                              <a:lnTo>
                                <a:pt x="130302" y="723"/>
                              </a:lnTo>
                              <a:lnTo>
                                <a:pt x="130302" y="50546"/>
                              </a:lnTo>
                              <a:lnTo>
                                <a:pt x="140868" y="50546"/>
                              </a:lnTo>
                              <a:lnTo>
                                <a:pt x="140868" y="31432"/>
                              </a:lnTo>
                              <a:lnTo>
                                <a:pt x="146494" y="31432"/>
                              </a:lnTo>
                              <a:lnTo>
                                <a:pt x="158381" y="50546"/>
                              </a:lnTo>
                              <a:lnTo>
                                <a:pt x="170116" y="50546"/>
                              </a:lnTo>
                              <a:close/>
                            </a:path>
                            <a:path w="368935" h="51435">
                              <a:moveTo>
                                <a:pt x="224777" y="723"/>
                              </a:moveTo>
                              <a:lnTo>
                                <a:pt x="215265" y="723"/>
                              </a:lnTo>
                              <a:lnTo>
                                <a:pt x="215265" y="26987"/>
                              </a:lnTo>
                              <a:lnTo>
                                <a:pt x="215785" y="38049"/>
                              </a:lnTo>
                              <a:lnTo>
                                <a:pt x="215531" y="38049"/>
                              </a:lnTo>
                              <a:lnTo>
                                <a:pt x="193890" y="723"/>
                              </a:lnTo>
                              <a:lnTo>
                                <a:pt x="180568" y="723"/>
                              </a:lnTo>
                              <a:lnTo>
                                <a:pt x="180568" y="50546"/>
                              </a:lnTo>
                              <a:lnTo>
                                <a:pt x="190017" y="50546"/>
                              </a:lnTo>
                              <a:lnTo>
                                <a:pt x="190017" y="24282"/>
                              </a:lnTo>
                              <a:lnTo>
                                <a:pt x="189801" y="19519"/>
                              </a:lnTo>
                              <a:lnTo>
                                <a:pt x="189357" y="12865"/>
                              </a:lnTo>
                              <a:lnTo>
                                <a:pt x="189661" y="12865"/>
                              </a:lnTo>
                              <a:lnTo>
                                <a:pt x="211340" y="50546"/>
                              </a:lnTo>
                              <a:lnTo>
                                <a:pt x="224777" y="50546"/>
                              </a:lnTo>
                              <a:lnTo>
                                <a:pt x="224777" y="723"/>
                              </a:lnTo>
                              <a:close/>
                            </a:path>
                            <a:path w="368935" h="51435">
                              <a:moveTo>
                                <a:pt x="252082" y="723"/>
                              </a:moveTo>
                              <a:lnTo>
                                <a:pt x="241515" y="723"/>
                              </a:lnTo>
                              <a:lnTo>
                                <a:pt x="241515" y="50546"/>
                              </a:lnTo>
                              <a:lnTo>
                                <a:pt x="252082" y="50546"/>
                              </a:lnTo>
                              <a:lnTo>
                                <a:pt x="252082" y="723"/>
                              </a:lnTo>
                              <a:close/>
                            </a:path>
                            <a:path w="368935" h="51435">
                              <a:moveTo>
                                <a:pt x="313029" y="723"/>
                              </a:moveTo>
                              <a:lnTo>
                                <a:pt x="303517" y="723"/>
                              </a:lnTo>
                              <a:lnTo>
                                <a:pt x="303517" y="26987"/>
                              </a:lnTo>
                              <a:lnTo>
                                <a:pt x="304025" y="38049"/>
                              </a:lnTo>
                              <a:lnTo>
                                <a:pt x="303796" y="38049"/>
                              </a:lnTo>
                              <a:lnTo>
                                <a:pt x="282130" y="723"/>
                              </a:lnTo>
                              <a:lnTo>
                                <a:pt x="268820" y="723"/>
                              </a:lnTo>
                              <a:lnTo>
                                <a:pt x="268820" y="50546"/>
                              </a:lnTo>
                              <a:lnTo>
                                <a:pt x="278269" y="50546"/>
                              </a:lnTo>
                              <a:lnTo>
                                <a:pt x="278269" y="24282"/>
                              </a:lnTo>
                              <a:lnTo>
                                <a:pt x="277622" y="12865"/>
                              </a:lnTo>
                              <a:lnTo>
                                <a:pt x="277914" y="12865"/>
                              </a:lnTo>
                              <a:lnTo>
                                <a:pt x="299593" y="50546"/>
                              </a:lnTo>
                              <a:lnTo>
                                <a:pt x="313029" y="50546"/>
                              </a:lnTo>
                              <a:lnTo>
                                <a:pt x="313029" y="723"/>
                              </a:lnTo>
                              <a:close/>
                            </a:path>
                            <a:path w="368935" h="51435">
                              <a:moveTo>
                                <a:pt x="368439" y="22580"/>
                              </a:moveTo>
                              <a:lnTo>
                                <a:pt x="348665" y="22580"/>
                              </a:lnTo>
                              <a:lnTo>
                                <a:pt x="348665" y="31343"/>
                              </a:lnTo>
                              <a:lnTo>
                                <a:pt x="358101" y="31343"/>
                              </a:lnTo>
                              <a:lnTo>
                                <a:pt x="358101" y="41770"/>
                              </a:lnTo>
                              <a:lnTo>
                                <a:pt x="355841" y="42202"/>
                              </a:lnTo>
                              <a:lnTo>
                                <a:pt x="353593" y="42430"/>
                              </a:lnTo>
                              <a:lnTo>
                                <a:pt x="347167" y="42430"/>
                              </a:lnTo>
                              <a:lnTo>
                                <a:pt x="343954" y="41021"/>
                              </a:lnTo>
                              <a:lnTo>
                                <a:pt x="339509" y="35318"/>
                              </a:lnTo>
                              <a:lnTo>
                                <a:pt x="338404" y="31191"/>
                              </a:lnTo>
                              <a:lnTo>
                                <a:pt x="338404" y="20586"/>
                              </a:lnTo>
                              <a:lnTo>
                                <a:pt x="339788" y="16471"/>
                              </a:lnTo>
                              <a:lnTo>
                                <a:pt x="345274" y="10325"/>
                              </a:lnTo>
                              <a:lnTo>
                                <a:pt x="348945" y="8788"/>
                              </a:lnTo>
                              <a:lnTo>
                                <a:pt x="357441" y="8788"/>
                              </a:lnTo>
                              <a:lnTo>
                                <a:pt x="361226" y="9702"/>
                              </a:lnTo>
                              <a:lnTo>
                                <a:pt x="364858" y="11506"/>
                              </a:lnTo>
                              <a:lnTo>
                                <a:pt x="368363" y="3073"/>
                              </a:lnTo>
                              <a:lnTo>
                                <a:pt x="363626" y="1028"/>
                              </a:lnTo>
                              <a:lnTo>
                                <a:pt x="358686" y="0"/>
                              </a:lnTo>
                              <a:lnTo>
                                <a:pt x="345401" y="0"/>
                              </a:lnTo>
                              <a:lnTo>
                                <a:pt x="339039" y="2247"/>
                              </a:lnTo>
                              <a:lnTo>
                                <a:pt x="329844" y="11239"/>
                              </a:lnTo>
                              <a:lnTo>
                                <a:pt x="327533" y="17526"/>
                              </a:lnTo>
                              <a:lnTo>
                                <a:pt x="327533" y="33820"/>
                              </a:lnTo>
                              <a:lnTo>
                                <a:pt x="329514" y="40182"/>
                              </a:lnTo>
                              <a:lnTo>
                                <a:pt x="337451" y="49022"/>
                              </a:lnTo>
                              <a:lnTo>
                                <a:pt x="343192" y="51219"/>
                              </a:lnTo>
                              <a:lnTo>
                                <a:pt x="353669" y="51219"/>
                              </a:lnTo>
                              <a:lnTo>
                                <a:pt x="356565" y="51003"/>
                              </a:lnTo>
                              <a:lnTo>
                                <a:pt x="362216" y="50177"/>
                              </a:lnTo>
                              <a:lnTo>
                                <a:pt x="365239" y="49441"/>
                              </a:lnTo>
                              <a:lnTo>
                                <a:pt x="368439" y="48412"/>
                              </a:lnTo>
                              <a:lnTo>
                                <a:pt x="368439" y="225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995003pt;margin-top:40.271725pt;width:29.05pt;height:4.05pt;mso-position-horizontal-relative:page;mso-position-vertical-relative:paragraph;z-index:15752704" id="docshape87" coordorigin="1780,805" coordsize="581,81" path="m1886,807l1870,807,1858,855,1856,870,1856,867,1853,852,1841,807,1825,807,1812,856,1810,870,1809,864,1808,857,1796,807,1780,807,1800,885,1819,885,1829,844,1832,831,1833,825,1833,827,1836,842,1847,885,1866,885,1886,807xm1969,885l1962,866,1957,852,1945,818,1941,807,1941,852,1921,852,1926,834,1930,823,1931,818,1931,820,1931,821,1933,826,1941,852,1941,807,1941,806,1920,806,1893,885,1911,885,1916,866,1945,866,1951,885,1969,885xm2048,885l2044,880,2039,873,2027,855,2025,851,2029,849,2033,846,2036,841,2038,839,2039,835,2039,822,2038,820,2037,816,2027,808,2023,808,2023,827,2022,835,2021,837,2016,841,2012,841,2002,841,2002,820,2012,820,2016,821,2021,824,2023,827,2023,808,2019,807,1985,807,1985,885,2002,885,2002,855,2011,855,2029,885,2048,885xm2134,807l2119,807,2119,848,2120,865,2119,865,2085,807,2064,807,2064,885,2079,885,2079,844,2079,836,2078,826,2079,826,2113,885,2134,885,2134,807xm2177,807l2160,807,2160,885,2177,885,2177,807xm2273,807l2258,807,2258,848,2259,865,2258,865,2224,807,2203,807,2203,885,2218,885,2218,844,2217,826,2218,826,2252,885,2273,885,2273,807xm2360,841l2329,841,2329,855,2344,855,2344,871,2340,872,2337,872,2327,872,2322,870,2315,861,2313,855,2313,838,2315,831,2324,822,2329,819,2343,819,2349,821,2354,824,2360,810,2353,807,2345,805,2324,805,2314,809,2299,823,2296,833,2296,859,2299,869,2311,883,2320,886,2337,886,2341,886,2350,884,2355,883,2360,882,2360,841xe" filled="true" fillcolor="#000000" stroked="false">
                <v:path arrowok="t"/>
                <v:fill type="solid"/>
                <w10:wrap type="none"/>
              </v:shape>
            </w:pict>
          </mc:Fallback>
        </mc:AlternateContent>
      </w:r>
      <w:r>
        <w:rPr>
          <w:w w:val="135"/>
        </w:rPr>
        <w:t>Don’t</w:t>
      </w:r>
      <w:r>
        <w:rPr>
          <w:spacing w:val="-12"/>
          <w:w w:val="135"/>
        </w:rPr>
        <w:t> </w:t>
      </w:r>
      <w:r>
        <w:rPr>
          <w:w w:val="135"/>
        </w:rPr>
        <w:t>get</w:t>
      </w:r>
      <w:r>
        <w:rPr>
          <w:spacing w:val="-12"/>
          <w:w w:val="135"/>
        </w:rPr>
        <w:t> </w:t>
      </w:r>
      <w:r>
        <w:rPr>
          <w:w w:val="135"/>
        </w:rPr>
        <w:t>REITs</w:t>
      </w:r>
      <w:r>
        <w:rPr>
          <w:spacing w:val="-12"/>
          <w:w w:val="135"/>
        </w:rPr>
        <w:t> </w:t>
      </w:r>
      <w:r>
        <w:rPr>
          <w:w w:val="135"/>
        </w:rPr>
        <w:t>confused</w:t>
      </w:r>
      <w:r>
        <w:rPr>
          <w:spacing w:val="-12"/>
          <w:w w:val="135"/>
        </w:rPr>
        <w:t> </w:t>
      </w:r>
      <w:r>
        <w:rPr>
          <w:w w:val="135"/>
        </w:rPr>
        <w:t>with</w:t>
      </w:r>
      <w:r>
        <w:rPr>
          <w:spacing w:val="-12"/>
          <w:w w:val="135"/>
        </w:rPr>
        <w:t> </w:t>
      </w:r>
      <w:r>
        <w:rPr>
          <w:w w:val="135"/>
        </w:rPr>
        <w:t>real-estate</w:t>
      </w:r>
      <w:r>
        <w:rPr>
          <w:spacing w:val="-12"/>
          <w:w w:val="135"/>
        </w:rPr>
        <w:t> </w:t>
      </w:r>
      <w:r>
        <w:rPr>
          <w:w w:val="135"/>
        </w:rPr>
        <w:t>limited</w:t>
      </w:r>
      <w:r>
        <w:rPr>
          <w:spacing w:val="-12"/>
          <w:w w:val="135"/>
        </w:rPr>
        <w:t> </w:t>
      </w:r>
      <w:r>
        <w:rPr>
          <w:w w:val="135"/>
        </w:rPr>
        <w:t>partnerships.</w:t>
      </w:r>
      <w:r>
        <w:rPr>
          <w:spacing w:val="-12"/>
          <w:w w:val="135"/>
        </w:rPr>
        <w:t> </w:t>
      </w:r>
      <w:r>
        <w:rPr>
          <w:w w:val="135"/>
        </w:rPr>
        <w:t>Limited</w:t>
      </w:r>
      <w:r>
        <w:rPr>
          <w:spacing w:val="-12"/>
          <w:w w:val="135"/>
        </w:rPr>
        <w:t> </w:t>
      </w:r>
      <w:r>
        <w:rPr>
          <w:w w:val="135"/>
        </w:rPr>
        <w:t>partnerships,</w:t>
      </w:r>
      <w:r>
        <w:rPr>
          <w:spacing w:val="-12"/>
          <w:w w:val="135"/>
        </w:rPr>
        <w:t> </w:t>
      </w:r>
      <w:r>
        <w:rPr>
          <w:w w:val="135"/>
        </w:rPr>
        <w:t>such</w:t>
      </w:r>
      <w:r>
        <w:rPr>
          <w:spacing w:val="-12"/>
          <w:w w:val="135"/>
        </w:rPr>
        <w:t> </w:t>
      </w:r>
      <w:r>
        <w:rPr>
          <w:w w:val="135"/>
        </w:rPr>
        <w:t>as </w:t>
      </w:r>
      <w:r>
        <w:rPr>
          <w:w w:val="125"/>
        </w:rPr>
        <w:t>RELPs, pass on (the industry term is </w:t>
      </w:r>
      <w:r>
        <w:rPr>
          <w:i/>
          <w:w w:val="125"/>
        </w:rPr>
        <w:t>pass</w:t>
      </w:r>
      <w:r>
        <w:rPr>
          <w:i/>
          <w:spacing w:val="-10"/>
          <w:w w:val="125"/>
        </w:rPr>
        <w:t> </w:t>
      </w:r>
      <w:r>
        <w:rPr>
          <w:i/>
          <w:w w:val="125"/>
        </w:rPr>
        <w:t>through</w:t>
      </w:r>
      <w:r>
        <w:rPr>
          <w:w w:val="125"/>
        </w:rPr>
        <w:t>) income and losses to investors to claim on their </w:t>
      </w:r>
      <w:r>
        <w:rPr>
          <w:w w:val="135"/>
        </w:rPr>
        <w:t>own</w:t>
      </w:r>
      <w:r>
        <w:rPr>
          <w:spacing w:val="-12"/>
          <w:w w:val="135"/>
        </w:rPr>
        <w:t> </w:t>
      </w:r>
      <w:r>
        <w:rPr>
          <w:w w:val="135"/>
        </w:rPr>
        <w:t>personal</w:t>
      </w:r>
      <w:r>
        <w:rPr>
          <w:spacing w:val="-12"/>
          <w:w w:val="135"/>
        </w:rPr>
        <w:t> </w:t>
      </w:r>
      <w:r>
        <w:rPr>
          <w:w w:val="135"/>
        </w:rPr>
        <w:t>tax</w:t>
      </w:r>
      <w:r>
        <w:rPr>
          <w:spacing w:val="-12"/>
          <w:w w:val="135"/>
        </w:rPr>
        <w:t> </w:t>
      </w:r>
      <w:r>
        <w:rPr>
          <w:w w:val="135"/>
        </w:rPr>
        <w:t>return;</w:t>
      </w:r>
      <w:r>
        <w:rPr>
          <w:spacing w:val="-12"/>
          <w:w w:val="135"/>
        </w:rPr>
        <w:t> </w:t>
      </w:r>
      <w:r>
        <w:rPr>
          <w:w w:val="135"/>
        </w:rPr>
        <w:t>REITs</w:t>
      </w:r>
      <w:r>
        <w:rPr>
          <w:spacing w:val="-12"/>
          <w:w w:val="135"/>
        </w:rPr>
        <w:t> </w:t>
      </w:r>
      <w:r>
        <w:rPr>
          <w:w w:val="135"/>
        </w:rPr>
        <w:t>only</w:t>
      </w:r>
      <w:r>
        <w:rPr>
          <w:spacing w:val="-12"/>
          <w:w w:val="135"/>
        </w:rPr>
        <w:t> </w:t>
      </w:r>
      <w:r>
        <w:rPr>
          <w:w w:val="135"/>
        </w:rPr>
        <w:t>pass</w:t>
      </w:r>
      <w:r>
        <w:rPr>
          <w:spacing w:val="-12"/>
          <w:w w:val="135"/>
        </w:rPr>
        <w:t> </w:t>
      </w:r>
      <w:r>
        <w:rPr>
          <w:w w:val="135"/>
        </w:rPr>
        <w:t>income</w:t>
      </w:r>
      <w:r>
        <w:rPr>
          <w:spacing w:val="-12"/>
          <w:w w:val="135"/>
        </w:rPr>
        <w:t> </w:t>
      </w:r>
      <w:r>
        <w:rPr>
          <w:w w:val="135"/>
        </w:rPr>
        <w:t>and</w:t>
      </w:r>
      <w:r>
        <w:rPr>
          <w:spacing w:val="-12"/>
          <w:w w:val="135"/>
        </w:rPr>
        <w:t> </w:t>
      </w:r>
      <w:r>
        <w:rPr>
          <w:w w:val="135"/>
        </w:rPr>
        <w:t>gains</w:t>
      </w:r>
      <w:r>
        <w:rPr>
          <w:spacing w:val="-12"/>
          <w:w w:val="135"/>
        </w:rPr>
        <w:t> </w:t>
      </w:r>
      <w:r>
        <w:rPr>
          <w:w w:val="135"/>
        </w:rPr>
        <w:t>through</w:t>
      </w:r>
      <w:r>
        <w:rPr>
          <w:spacing w:val="-12"/>
          <w:w w:val="135"/>
        </w:rPr>
        <w:t> </w:t>
      </w:r>
      <w:r>
        <w:rPr>
          <w:w w:val="135"/>
        </w:rPr>
        <w:t>to</w:t>
      </w:r>
      <w:r>
        <w:rPr>
          <w:spacing w:val="-12"/>
          <w:w w:val="135"/>
        </w:rPr>
        <w:t> </w:t>
      </w:r>
      <w:r>
        <w:rPr>
          <w:w w:val="135"/>
        </w:rPr>
        <w:t>investors,</w:t>
      </w:r>
      <w:r>
        <w:rPr>
          <w:spacing w:val="-12"/>
          <w:w w:val="135"/>
        </w:rPr>
        <w:t> </w:t>
      </w:r>
      <w:r>
        <w:rPr>
          <w:w w:val="135"/>
        </w:rPr>
        <w:t>not</w:t>
      </w:r>
      <w:r>
        <w:rPr>
          <w:spacing w:val="-12"/>
          <w:w w:val="135"/>
        </w:rPr>
        <w:t> </w:t>
      </w:r>
      <w:r>
        <w:rPr>
          <w:w w:val="135"/>
        </w:rPr>
        <w:t>losses</w:t>
      </w:r>
      <w:r>
        <w:rPr>
          <w:spacing w:val="-12"/>
          <w:w w:val="135"/>
        </w:rPr>
        <w:t> </w:t>
      </w:r>
      <w:r>
        <w:rPr>
          <w:w w:val="135"/>
        </w:rPr>
        <w:t>or </w:t>
      </w:r>
      <w:r>
        <w:rPr>
          <w:spacing w:val="-2"/>
          <w:w w:val="135"/>
        </w:rPr>
        <w:t>write-offs.</w:t>
      </w:r>
    </w:p>
    <w:p>
      <w:pPr>
        <w:pStyle w:val="BodyText"/>
        <w:spacing w:before="2"/>
        <w:rPr>
          <w:sz w:val="21"/>
        </w:rPr>
      </w:pPr>
    </w:p>
    <w:p>
      <w:pPr>
        <w:pStyle w:val="BodyText"/>
        <w:spacing w:line="312" w:lineRule="auto"/>
        <w:ind w:left="1120" w:right="119"/>
        <w:jc w:val="both"/>
      </w:pPr>
      <w:r>
        <w:rPr>
          <w:w w:val="130"/>
        </w:rPr>
        <w:t>REITS</w:t>
      </w:r>
      <w:r>
        <w:rPr>
          <w:w w:val="130"/>
        </w:rPr>
        <w:t> may</w:t>
      </w:r>
      <w:r>
        <w:rPr>
          <w:w w:val="130"/>
        </w:rPr>
        <w:t> be</w:t>
      </w:r>
      <w:r>
        <w:rPr>
          <w:w w:val="130"/>
        </w:rPr>
        <w:t> sold</w:t>
      </w:r>
      <w:r>
        <w:rPr>
          <w:w w:val="130"/>
        </w:rPr>
        <w:t> as</w:t>
      </w:r>
      <w:r>
        <w:rPr>
          <w:w w:val="130"/>
        </w:rPr>
        <w:t> private</w:t>
      </w:r>
      <w:r>
        <w:rPr>
          <w:w w:val="130"/>
        </w:rPr>
        <w:t> placements,</w:t>
      </w:r>
      <w:r>
        <w:rPr>
          <w:w w:val="130"/>
        </w:rPr>
        <w:t> nonlisted,</w:t>
      </w:r>
      <w:r>
        <w:rPr>
          <w:w w:val="130"/>
        </w:rPr>
        <w:t> or</w:t>
      </w:r>
      <w:r>
        <w:rPr>
          <w:w w:val="130"/>
        </w:rPr>
        <w:t> listed.</w:t>
      </w:r>
      <w:r>
        <w:rPr>
          <w:w w:val="130"/>
        </w:rPr>
        <w:t> Check</w:t>
      </w:r>
      <w:r>
        <w:rPr>
          <w:w w:val="130"/>
        </w:rPr>
        <w:t> out</w:t>
      </w:r>
      <w:r>
        <w:rPr>
          <w:w w:val="130"/>
        </w:rPr>
        <w:t> the</w:t>
      </w:r>
      <w:r>
        <w:rPr>
          <w:w w:val="130"/>
        </w:rPr>
        <w:t> following</w:t>
      </w:r>
      <w:r>
        <w:rPr>
          <w:w w:val="130"/>
        </w:rPr>
        <w:t> list</w:t>
      </w:r>
      <w:r>
        <w:rPr>
          <w:w w:val="130"/>
        </w:rPr>
        <w:t> of </w:t>
      </w:r>
      <w:r>
        <w:rPr>
          <w:spacing w:val="-2"/>
          <w:w w:val="130"/>
        </w:rPr>
        <w:t>specifics:</w:t>
      </w:r>
    </w:p>
    <w:p>
      <w:pPr>
        <w:pStyle w:val="BodyText"/>
        <w:spacing w:before="4"/>
      </w:pPr>
    </w:p>
    <w:p>
      <w:pPr>
        <w:spacing w:before="0"/>
        <w:ind w:left="1538" w:right="520" w:hanging="294"/>
        <w:jc w:val="left"/>
        <w:rPr>
          <w:rFonts w:ascii="Arial" w:hAnsi="Arial"/>
          <w:sz w:val="17"/>
        </w:rPr>
      </w:pPr>
      <w:r>
        <w:rPr/>
        <w:drawing>
          <wp:anchor distT="0" distB="0" distL="0" distR="0" allowOverlap="1" layoutInCell="1" locked="0" behindDoc="1" simplePos="0" relativeHeight="487019008">
            <wp:simplePos x="0" y="0"/>
            <wp:positionH relativeFrom="page">
              <wp:posOffset>1676400</wp:posOffset>
            </wp:positionH>
            <wp:positionV relativeFrom="paragraph">
              <wp:posOffset>-23725</wp:posOffset>
            </wp:positionV>
            <wp:extent cx="1892300" cy="2718333"/>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21" cstate="print"/>
                    <a:stretch>
                      <a:fillRect/>
                    </a:stretch>
                  </pic:blipFill>
                  <pic:spPr>
                    <a:xfrm>
                      <a:off x="0" y="0"/>
                      <a:ext cx="1892300" cy="2718333"/>
                    </a:xfrm>
                    <a:prstGeom prst="rect">
                      <a:avLst/>
                    </a:prstGeom>
                  </pic:spPr>
                </pic:pic>
              </a:graphicData>
            </a:graphic>
          </wp:anchor>
        </w:drawing>
      </w: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Private</w:t>
      </w:r>
      <w:r>
        <w:rPr>
          <w:rFonts w:ascii="Arial" w:hAnsi="Arial"/>
          <w:b/>
          <w:spacing w:val="-11"/>
          <w:w w:val="105"/>
          <w:sz w:val="17"/>
        </w:rPr>
        <w:t> </w:t>
      </w:r>
      <w:r>
        <w:rPr>
          <w:rFonts w:ascii="Arial" w:hAnsi="Arial"/>
          <w:b/>
          <w:spacing w:val="-2"/>
          <w:w w:val="105"/>
          <w:sz w:val="17"/>
        </w:rPr>
        <w:t>(private</w:t>
      </w:r>
      <w:r>
        <w:rPr>
          <w:rFonts w:ascii="Arial" w:hAnsi="Arial"/>
          <w:b/>
          <w:spacing w:val="-11"/>
          <w:w w:val="105"/>
          <w:sz w:val="17"/>
        </w:rPr>
        <w:t> </w:t>
      </w:r>
      <w:r>
        <w:rPr>
          <w:rFonts w:ascii="Arial" w:hAnsi="Arial"/>
          <w:b/>
          <w:spacing w:val="-2"/>
          <w:w w:val="105"/>
          <w:sz w:val="17"/>
        </w:rPr>
        <w:t>placement)</w:t>
      </w:r>
      <w:r>
        <w:rPr>
          <w:rFonts w:ascii="Arial" w:hAnsi="Arial"/>
          <w:b/>
          <w:spacing w:val="-11"/>
          <w:w w:val="105"/>
          <w:sz w:val="17"/>
        </w:rPr>
        <w:t> </w:t>
      </w:r>
      <w:r>
        <w:rPr>
          <w:rFonts w:ascii="Arial" w:hAnsi="Arial"/>
          <w:b/>
          <w:spacing w:val="-2"/>
          <w:w w:val="105"/>
          <w:sz w:val="17"/>
        </w:rPr>
        <w:t>REITs:</w:t>
      </w:r>
      <w:r>
        <w:rPr>
          <w:rFonts w:ascii="Arial" w:hAnsi="Arial"/>
          <w:b/>
          <w:spacing w:val="-12"/>
          <w:w w:val="105"/>
          <w:sz w:val="17"/>
        </w:rPr>
        <w:t> </w:t>
      </w:r>
      <w:r>
        <w:rPr>
          <w:rFonts w:ascii="Arial" w:hAnsi="Arial"/>
          <w:spacing w:val="-2"/>
          <w:w w:val="105"/>
          <w:sz w:val="17"/>
        </w:rPr>
        <w:t>REITs</w:t>
      </w:r>
      <w:r>
        <w:rPr>
          <w:rFonts w:ascii="Arial" w:hAnsi="Arial"/>
          <w:spacing w:val="-11"/>
          <w:w w:val="105"/>
          <w:sz w:val="17"/>
        </w:rPr>
        <w:t> </w:t>
      </w:r>
      <w:r>
        <w:rPr>
          <w:rFonts w:ascii="Arial" w:hAnsi="Arial"/>
          <w:spacing w:val="-2"/>
          <w:w w:val="105"/>
          <w:sz w:val="17"/>
        </w:rPr>
        <w:t>may</w:t>
      </w:r>
      <w:r>
        <w:rPr>
          <w:rFonts w:ascii="Arial" w:hAnsi="Arial"/>
          <w:spacing w:val="-11"/>
          <w:w w:val="105"/>
          <w:sz w:val="17"/>
        </w:rPr>
        <w:t> </w:t>
      </w:r>
      <w:r>
        <w:rPr>
          <w:rFonts w:ascii="Arial" w:hAnsi="Arial"/>
          <w:spacing w:val="-2"/>
          <w:w w:val="105"/>
          <w:sz w:val="17"/>
        </w:rPr>
        <w:t>be</w:t>
      </w:r>
      <w:r>
        <w:rPr>
          <w:rFonts w:ascii="Arial" w:hAnsi="Arial"/>
          <w:spacing w:val="-11"/>
          <w:w w:val="105"/>
          <w:sz w:val="17"/>
        </w:rPr>
        <w:t> </w:t>
      </w:r>
      <w:r>
        <w:rPr>
          <w:rFonts w:ascii="Arial" w:hAnsi="Arial"/>
          <w:spacing w:val="-2"/>
          <w:w w:val="105"/>
          <w:sz w:val="17"/>
        </w:rPr>
        <w:t>sold</w:t>
      </w:r>
      <w:r>
        <w:rPr>
          <w:rFonts w:ascii="Arial" w:hAnsi="Arial"/>
          <w:spacing w:val="-11"/>
          <w:w w:val="105"/>
          <w:sz w:val="17"/>
        </w:rPr>
        <w:t> </w:t>
      </w:r>
      <w:r>
        <w:rPr>
          <w:rFonts w:ascii="Arial" w:hAnsi="Arial"/>
          <w:spacing w:val="-2"/>
          <w:w w:val="105"/>
          <w:sz w:val="17"/>
        </w:rPr>
        <w:t>privately.</w:t>
      </w:r>
      <w:r>
        <w:rPr>
          <w:rFonts w:ascii="Arial" w:hAnsi="Arial"/>
          <w:spacing w:val="-11"/>
          <w:w w:val="105"/>
          <w:sz w:val="17"/>
        </w:rPr>
        <w:t> </w:t>
      </w:r>
      <w:r>
        <w:rPr>
          <w:rFonts w:ascii="Arial" w:hAnsi="Arial"/>
          <w:spacing w:val="-2"/>
          <w:w w:val="105"/>
          <w:sz w:val="17"/>
        </w:rPr>
        <w:t>Private</w:t>
      </w:r>
      <w:r>
        <w:rPr>
          <w:rFonts w:ascii="Arial" w:hAnsi="Arial"/>
          <w:spacing w:val="-11"/>
          <w:w w:val="105"/>
          <w:sz w:val="17"/>
        </w:rPr>
        <w:t> </w:t>
      </w:r>
      <w:r>
        <w:rPr>
          <w:rFonts w:ascii="Arial" w:hAnsi="Arial"/>
          <w:spacing w:val="-2"/>
          <w:w w:val="105"/>
          <w:sz w:val="17"/>
        </w:rPr>
        <w:t>REITs</w:t>
      </w:r>
      <w:r>
        <w:rPr>
          <w:rFonts w:ascii="Arial" w:hAnsi="Arial"/>
          <w:spacing w:val="-11"/>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exempt </w:t>
      </w:r>
      <w:r>
        <w:rPr>
          <w:rFonts w:ascii="Arial" w:hAnsi="Arial"/>
          <w:spacing w:val="-4"/>
          <w:w w:val="105"/>
          <w:sz w:val="17"/>
        </w:rPr>
        <w:t>from SEC registration, and their shares don’t trade on a national securities exchange, such as</w:t>
      </w:r>
    </w:p>
    <w:p>
      <w:pPr>
        <w:spacing w:line="295" w:lineRule="auto" w:before="46"/>
        <w:ind w:left="1538" w:right="373" w:firstLine="0"/>
        <w:jc w:val="left"/>
        <w:rPr>
          <w:rFonts w:ascii="Arial" w:hAnsi="Arial"/>
          <w:sz w:val="17"/>
        </w:rPr>
      </w:pPr>
      <w:r>
        <w:rPr>
          <w:rFonts w:ascii="Arial" w:hAnsi="Arial"/>
          <w:sz w:val="17"/>
        </w:rPr>
        <w:t>the</w:t>
      </w:r>
      <w:r>
        <w:rPr>
          <w:rFonts w:ascii="Arial" w:hAnsi="Arial"/>
          <w:spacing w:val="-4"/>
          <w:sz w:val="17"/>
        </w:rPr>
        <w:t> </w:t>
      </w:r>
      <w:r>
        <w:rPr>
          <w:rFonts w:ascii="Arial" w:hAnsi="Arial"/>
          <w:sz w:val="17"/>
        </w:rPr>
        <w:t>New</w:t>
      </w:r>
      <w:r>
        <w:rPr>
          <w:rFonts w:ascii="Arial" w:hAnsi="Arial"/>
          <w:spacing w:val="-5"/>
          <w:sz w:val="17"/>
        </w:rPr>
        <w:t> </w:t>
      </w:r>
      <w:r>
        <w:rPr>
          <w:rFonts w:ascii="Arial" w:hAnsi="Arial"/>
          <w:sz w:val="17"/>
        </w:rPr>
        <w:t>York</w:t>
      </w:r>
      <w:r>
        <w:rPr>
          <w:rFonts w:ascii="Arial" w:hAnsi="Arial"/>
          <w:spacing w:val="-4"/>
          <w:sz w:val="17"/>
        </w:rPr>
        <w:t> </w:t>
      </w:r>
      <w:r>
        <w:rPr>
          <w:rFonts w:ascii="Arial" w:hAnsi="Arial"/>
          <w:sz w:val="17"/>
        </w:rPr>
        <w:t>Stock</w:t>
      </w:r>
      <w:r>
        <w:rPr>
          <w:rFonts w:ascii="Arial" w:hAnsi="Arial"/>
          <w:spacing w:val="-4"/>
          <w:sz w:val="17"/>
        </w:rPr>
        <w:t> </w:t>
      </w:r>
      <w:r>
        <w:rPr>
          <w:rFonts w:ascii="Arial" w:hAnsi="Arial"/>
          <w:sz w:val="17"/>
        </w:rPr>
        <w:t>Exchange.</w:t>
      </w:r>
      <w:r>
        <w:rPr>
          <w:rFonts w:ascii="Arial" w:hAnsi="Arial"/>
          <w:spacing w:val="-4"/>
          <w:sz w:val="17"/>
        </w:rPr>
        <w:t> </w:t>
      </w:r>
      <w:r>
        <w:rPr>
          <w:rFonts w:ascii="Arial" w:hAnsi="Arial"/>
          <w:sz w:val="17"/>
        </w:rPr>
        <w:t>As</w:t>
      </w:r>
      <w:r>
        <w:rPr>
          <w:rFonts w:ascii="Arial" w:hAnsi="Arial"/>
          <w:spacing w:val="-4"/>
          <w:sz w:val="17"/>
        </w:rPr>
        <w:t> </w:t>
      </w:r>
      <w:r>
        <w:rPr>
          <w:rFonts w:ascii="Arial" w:hAnsi="Arial"/>
          <w:sz w:val="17"/>
        </w:rPr>
        <w:t>such,</w:t>
      </w:r>
      <w:r>
        <w:rPr>
          <w:rFonts w:ascii="Arial" w:hAnsi="Arial"/>
          <w:spacing w:val="-5"/>
          <w:sz w:val="17"/>
        </w:rPr>
        <w:t> </w:t>
      </w:r>
      <w:r>
        <w:rPr>
          <w:rFonts w:ascii="Arial" w:hAnsi="Arial"/>
          <w:sz w:val="17"/>
        </w:rPr>
        <w:t>they´re</w:t>
      </w:r>
      <w:r>
        <w:rPr>
          <w:rFonts w:ascii="Arial" w:hAnsi="Arial"/>
          <w:spacing w:val="-4"/>
          <w:sz w:val="17"/>
        </w:rPr>
        <w:t> </w:t>
      </w:r>
      <w:r>
        <w:rPr>
          <w:rFonts w:ascii="Arial" w:hAnsi="Arial"/>
          <w:sz w:val="17"/>
        </w:rPr>
        <w:t>not</w:t>
      </w:r>
      <w:r>
        <w:rPr>
          <w:rFonts w:ascii="Arial" w:hAnsi="Arial"/>
          <w:spacing w:val="-4"/>
          <w:sz w:val="17"/>
        </w:rPr>
        <w:t> </w:t>
      </w:r>
      <w:r>
        <w:rPr>
          <w:rFonts w:ascii="Arial" w:hAnsi="Arial"/>
          <w:sz w:val="17"/>
        </w:rPr>
        <w:t>subject</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same</w:t>
      </w:r>
      <w:r>
        <w:rPr>
          <w:rFonts w:ascii="Arial" w:hAnsi="Arial"/>
          <w:spacing w:val="-4"/>
          <w:sz w:val="17"/>
        </w:rPr>
        <w:t> </w:t>
      </w:r>
      <w:r>
        <w:rPr>
          <w:rFonts w:ascii="Arial" w:hAnsi="Arial"/>
          <w:sz w:val="17"/>
        </w:rPr>
        <w:t>disclosure</w:t>
      </w:r>
      <w:r>
        <w:rPr>
          <w:rFonts w:ascii="Arial" w:hAnsi="Arial"/>
          <w:spacing w:val="-4"/>
          <w:sz w:val="17"/>
        </w:rPr>
        <w:t> </w:t>
      </w:r>
      <w:r>
        <w:rPr>
          <w:rFonts w:ascii="Arial" w:hAnsi="Arial"/>
          <w:sz w:val="17"/>
        </w:rPr>
        <w:t>requirements </w:t>
      </w:r>
      <w:r>
        <w:rPr>
          <w:rFonts w:ascii="Arial" w:hAnsi="Arial"/>
          <w:spacing w:val="-2"/>
          <w:w w:val="105"/>
          <w:sz w:val="17"/>
        </w:rPr>
        <w:t>as</w:t>
      </w:r>
      <w:r>
        <w:rPr>
          <w:rFonts w:ascii="Arial" w:hAnsi="Arial"/>
          <w:spacing w:val="-12"/>
          <w:w w:val="105"/>
          <w:sz w:val="17"/>
        </w:rPr>
        <w:t> </w:t>
      </w:r>
      <w:r>
        <w:rPr>
          <w:rFonts w:ascii="Arial" w:hAnsi="Arial"/>
          <w:spacing w:val="-2"/>
          <w:w w:val="105"/>
          <w:sz w:val="17"/>
        </w:rPr>
        <w:t>exchange-listed</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public</w:t>
      </w:r>
      <w:r>
        <w:rPr>
          <w:rFonts w:ascii="Arial" w:hAnsi="Arial"/>
          <w:spacing w:val="-11"/>
          <w:w w:val="105"/>
          <w:sz w:val="17"/>
        </w:rPr>
        <w:t> </w:t>
      </w:r>
      <w:r>
        <w:rPr>
          <w:rFonts w:ascii="Arial" w:hAnsi="Arial"/>
          <w:spacing w:val="-2"/>
          <w:w w:val="105"/>
          <w:sz w:val="17"/>
        </w:rPr>
        <w:t>nonlisted</w:t>
      </w:r>
      <w:r>
        <w:rPr>
          <w:rFonts w:ascii="Arial" w:hAnsi="Arial"/>
          <w:spacing w:val="-11"/>
          <w:w w:val="105"/>
          <w:sz w:val="17"/>
        </w:rPr>
        <w:t> </w:t>
      </w:r>
      <w:r>
        <w:rPr>
          <w:rFonts w:ascii="Arial" w:hAnsi="Arial"/>
          <w:spacing w:val="-2"/>
          <w:w w:val="105"/>
          <w:sz w:val="17"/>
        </w:rPr>
        <w:t>REITs.</w:t>
      </w:r>
      <w:r>
        <w:rPr>
          <w:rFonts w:ascii="Arial" w:hAnsi="Arial"/>
          <w:spacing w:val="-12"/>
          <w:w w:val="105"/>
          <w:sz w:val="17"/>
        </w:rPr>
        <w:t> </w:t>
      </w:r>
      <w:r>
        <w:rPr>
          <w:rFonts w:ascii="Arial" w:hAnsi="Arial"/>
          <w:spacing w:val="-2"/>
          <w:w w:val="105"/>
          <w:sz w:val="17"/>
        </w:rPr>
        <w:t>Private</w:t>
      </w:r>
      <w:r>
        <w:rPr>
          <w:rFonts w:ascii="Arial" w:hAnsi="Arial"/>
          <w:spacing w:val="-11"/>
          <w:w w:val="105"/>
          <w:sz w:val="17"/>
        </w:rPr>
        <w:t> </w:t>
      </w:r>
      <w:r>
        <w:rPr>
          <w:rFonts w:ascii="Arial" w:hAnsi="Arial"/>
          <w:spacing w:val="-2"/>
          <w:w w:val="105"/>
          <w:sz w:val="17"/>
        </w:rPr>
        <w:t>REITs</w:t>
      </w:r>
      <w:r>
        <w:rPr>
          <w:rFonts w:ascii="Arial" w:hAnsi="Arial"/>
          <w:spacing w:val="-11"/>
          <w:w w:val="105"/>
          <w:sz w:val="17"/>
        </w:rPr>
        <w:t> </w:t>
      </w:r>
      <w:r>
        <w:rPr>
          <w:rFonts w:ascii="Arial" w:hAnsi="Arial"/>
          <w:spacing w:val="-2"/>
          <w:w w:val="105"/>
          <w:sz w:val="17"/>
        </w:rPr>
        <w:t>are</w:t>
      </w:r>
      <w:r>
        <w:rPr>
          <w:rFonts w:ascii="Arial" w:hAnsi="Arial"/>
          <w:spacing w:val="-12"/>
          <w:w w:val="105"/>
          <w:sz w:val="17"/>
        </w:rPr>
        <w:t> </w:t>
      </w:r>
      <w:r>
        <w:rPr>
          <w:rFonts w:ascii="Arial" w:hAnsi="Arial"/>
          <w:spacing w:val="-2"/>
          <w:w w:val="105"/>
          <w:sz w:val="17"/>
        </w:rPr>
        <w:t>exempt</w:t>
      </w:r>
      <w:r>
        <w:rPr>
          <w:rFonts w:ascii="Arial" w:hAnsi="Arial"/>
          <w:spacing w:val="-11"/>
          <w:w w:val="105"/>
          <w:sz w:val="17"/>
        </w:rPr>
        <w:t> </w:t>
      </w:r>
      <w:r>
        <w:rPr>
          <w:rFonts w:ascii="Arial" w:hAnsi="Arial"/>
          <w:spacing w:val="-2"/>
          <w:w w:val="105"/>
          <w:sz w:val="17"/>
        </w:rPr>
        <w:t>from</w:t>
      </w:r>
      <w:r>
        <w:rPr>
          <w:rFonts w:ascii="Arial" w:hAnsi="Arial"/>
          <w:spacing w:val="-11"/>
          <w:w w:val="105"/>
          <w:sz w:val="17"/>
        </w:rPr>
        <w:t> </w:t>
      </w:r>
      <w:r>
        <w:rPr>
          <w:rFonts w:ascii="Arial" w:hAnsi="Arial"/>
          <w:spacing w:val="-2"/>
          <w:w w:val="105"/>
          <w:sz w:val="17"/>
        </w:rPr>
        <w:t>SEC</w:t>
      </w:r>
      <w:r>
        <w:rPr>
          <w:rFonts w:ascii="Arial" w:hAnsi="Arial"/>
          <w:spacing w:val="-12"/>
          <w:w w:val="105"/>
          <w:sz w:val="17"/>
        </w:rPr>
        <w:t> </w:t>
      </w:r>
      <w:r>
        <w:rPr>
          <w:rFonts w:ascii="Arial" w:hAnsi="Arial"/>
          <w:spacing w:val="-2"/>
          <w:w w:val="105"/>
          <w:sz w:val="17"/>
        </w:rPr>
        <w:t>registration </w:t>
      </w:r>
      <w:r>
        <w:rPr>
          <w:rFonts w:ascii="Arial" w:hAnsi="Arial"/>
          <w:spacing w:val="-4"/>
          <w:w w:val="105"/>
          <w:sz w:val="17"/>
        </w:rPr>
        <w:t>under Regulation D of the Securities Act of 1933. (See Chapter 5.) In general, private REITs can </w:t>
      </w:r>
      <w:r>
        <w:rPr>
          <w:rFonts w:ascii="Arial" w:hAnsi="Arial"/>
          <w:w w:val="105"/>
          <w:sz w:val="17"/>
        </w:rPr>
        <w:t>be</w:t>
      </w:r>
      <w:r>
        <w:rPr>
          <w:rFonts w:ascii="Arial" w:hAnsi="Arial"/>
          <w:spacing w:val="-13"/>
          <w:w w:val="105"/>
          <w:sz w:val="17"/>
        </w:rPr>
        <w:t> </w:t>
      </w:r>
      <w:r>
        <w:rPr>
          <w:rFonts w:ascii="Arial" w:hAnsi="Arial"/>
          <w:w w:val="105"/>
          <w:sz w:val="17"/>
        </w:rPr>
        <w:t>sold</w:t>
      </w:r>
      <w:r>
        <w:rPr>
          <w:rFonts w:ascii="Arial" w:hAnsi="Arial"/>
          <w:spacing w:val="-12"/>
          <w:w w:val="105"/>
          <w:sz w:val="17"/>
        </w:rPr>
        <w:t> </w:t>
      </w:r>
      <w:r>
        <w:rPr>
          <w:rFonts w:ascii="Arial" w:hAnsi="Arial"/>
          <w:w w:val="105"/>
          <w:sz w:val="17"/>
        </w:rPr>
        <w:t>only</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accredited</w:t>
      </w:r>
      <w:r>
        <w:rPr>
          <w:rFonts w:ascii="Arial" w:hAnsi="Arial"/>
          <w:spacing w:val="-12"/>
          <w:w w:val="105"/>
          <w:sz w:val="17"/>
        </w:rPr>
        <w:t> </w:t>
      </w:r>
      <w:r>
        <w:rPr>
          <w:rFonts w:ascii="Arial" w:hAnsi="Arial"/>
          <w:w w:val="105"/>
          <w:sz w:val="17"/>
        </w:rPr>
        <w:t>investors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institutional</w:t>
      </w:r>
      <w:r>
        <w:rPr>
          <w:rFonts w:ascii="Arial" w:hAnsi="Arial"/>
          <w:spacing w:val="-12"/>
          <w:w w:val="105"/>
          <w:sz w:val="17"/>
        </w:rPr>
        <w:t> </w:t>
      </w:r>
      <w:r>
        <w:rPr>
          <w:rFonts w:ascii="Arial" w:hAnsi="Arial"/>
          <w:w w:val="105"/>
          <w:sz w:val="17"/>
        </w:rPr>
        <w:t>investors.</w:t>
      </w:r>
      <w:r>
        <w:rPr>
          <w:rFonts w:ascii="Arial" w:hAnsi="Arial"/>
          <w:spacing w:val="-12"/>
          <w:w w:val="105"/>
          <w:sz w:val="17"/>
        </w:rPr>
        <w:t> </w:t>
      </w:r>
      <w:r>
        <w:rPr>
          <w:rFonts w:ascii="Arial" w:hAnsi="Arial"/>
          <w:w w:val="105"/>
          <w:sz w:val="17"/>
        </w:rPr>
        <w:t>Because</w:t>
      </w:r>
      <w:r>
        <w:rPr>
          <w:rFonts w:ascii="Arial" w:hAnsi="Arial"/>
          <w:spacing w:val="-13"/>
          <w:w w:val="105"/>
          <w:sz w:val="17"/>
        </w:rPr>
        <w:t> </w:t>
      </w:r>
      <w:r>
        <w:rPr>
          <w:rFonts w:ascii="Arial" w:hAnsi="Arial"/>
          <w:w w:val="105"/>
          <w:sz w:val="17"/>
        </w:rPr>
        <w:t>they</w:t>
      </w:r>
      <w:r>
        <w:rPr>
          <w:rFonts w:ascii="Arial" w:hAnsi="Arial"/>
          <w:spacing w:val="-12"/>
          <w:w w:val="105"/>
          <w:sz w:val="17"/>
        </w:rPr>
        <w:t> </w:t>
      </w:r>
      <w:r>
        <w:rPr>
          <w:rFonts w:ascii="Arial" w:hAnsi="Arial"/>
          <w:w w:val="105"/>
          <w:sz w:val="17"/>
        </w:rPr>
        <w:t>aren’t</w:t>
      </w:r>
      <w:r>
        <w:rPr>
          <w:rFonts w:ascii="Arial" w:hAnsi="Arial"/>
          <w:spacing w:val="-12"/>
          <w:w w:val="105"/>
          <w:sz w:val="17"/>
        </w:rPr>
        <w:t> </w:t>
      </w:r>
      <w:r>
        <w:rPr>
          <w:rFonts w:ascii="Arial" w:hAnsi="Arial"/>
          <w:w w:val="105"/>
          <w:sz w:val="17"/>
        </w:rPr>
        <w:t>sold</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an exchange</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can’t</w:t>
      </w:r>
      <w:r>
        <w:rPr>
          <w:rFonts w:ascii="Arial" w:hAnsi="Arial"/>
          <w:spacing w:val="-13"/>
          <w:w w:val="105"/>
          <w:sz w:val="17"/>
        </w:rPr>
        <w:t> </w:t>
      </w:r>
      <w:r>
        <w:rPr>
          <w:rFonts w:ascii="Arial" w:hAnsi="Arial"/>
          <w:w w:val="105"/>
          <w:sz w:val="17"/>
        </w:rPr>
        <w:t>be</w:t>
      </w:r>
      <w:r>
        <w:rPr>
          <w:rFonts w:ascii="Arial" w:hAnsi="Arial"/>
          <w:spacing w:val="-12"/>
          <w:w w:val="105"/>
          <w:sz w:val="17"/>
        </w:rPr>
        <w:t> </w:t>
      </w:r>
      <w:r>
        <w:rPr>
          <w:rFonts w:ascii="Arial" w:hAnsi="Arial"/>
          <w:w w:val="105"/>
          <w:sz w:val="17"/>
        </w:rPr>
        <w:t>sold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just</w:t>
      </w:r>
      <w:r>
        <w:rPr>
          <w:rFonts w:ascii="Arial" w:hAnsi="Arial"/>
          <w:spacing w:val="-12"/>
          <w:w w:val="105"/>
          <w:sz w:val="17"/>
        </w:rPr>
        <w:t> </w:t>
      </w:r>
      <w:r>
        <w:rPr>
          <w:rFonts w:ascii="Arial" w:hAnsi="Arial"/>
          <w:w w:val="105"/>
          <w:sz w:val="17"/>
        </w:rPr>
        <w:t>any</w:t>
      </w:r>
      <w:r>
        <w:rPr>
          <w:rFonts w:ascii="Arial" w:hAnsi="Arial"/>
          <w:spacing w:val="-13"/>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private</w:t>
      </w:r>
      <w:r>
        <w:rPr>
          <w:rFonts w:ascii="Arial" w:hAnsi="Arial"/>
          <w:spacing w:val="-12"/>
          <w:w w:val="105"/>
          <w:sz w:val="17"/>
        </w:rPr>
        <w:t> </w:t>
      </w:r>
      <w:r>
        <w:rPr>
          <w:rFonts w:ascii="Arial" w:hAnsi="Arial"/>
          <w:w w:val="105"/>
          <w:sz w:val="17"/>
        </w:rPr>
        <w:t>REITs</w:t>
      </w:r>
      <w:r>
        <w:rPr>
          <w:rFonts w:ascii="Arial" w:hAnsi="Arial"/>
          <w:spacing w:val="-13"/>
          <w:w w:val="105"/>
          <w:sz w:val="17"/>
        </w:rPr>
        <w:t> </w:t>
      </w:r>
      <w:r>
        <w:rPr>
          <w:rFonts w:ascii="Arial" w:hAnsi="Arial"/>
          <w:w w:val="105"/>
          <w:sz w:val="17"/>
        </w:rPr>
        <w:t>aren’t</w:t>
      </w:r>
      <w:r>
        <w:rPr>
          <w:rFonts w:ascii="Arial" w:hAnsi="Arial"/>
          <w:spacing w:val="-12"/>
          <w:w w:val="105"/>
          <w:sz w:val="17"/>
        </w:rPr>
        <w:t> </w:t>
      </w:r>
      <w:r>
        <w:rPr>
          <w:rFonts w:ascii="Arial" w:hAnsi="Arial"/>
          <w:w w:val="105"/>
          <w:sz w:val="17"/>
        </w:rPr>
        <w:t>liquid</w:t>
      </w:r>
      <w:r>
        <w:rPr>
          <w:rFonts w:ascii="Arial" w:hAnsi="Arial"/>
          <w:spacing w:val="-13"/>
          <w:w w:val="105"/>
          <w:sz w:val="17"/>
        </w:rPr>
        <w:t> </w:t>
      </w:r>
      <w:r>
        <w:rPr>
          <w:rFonts w:ascii="Arial" w:hAnsi="Arial"/>
          <w:w w:val="105"/>
          <w:sz w:val="17"/>
        </w:rPr>
        <w:t>investments.</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20"/>
          <w:position w:val="-1"/>
          <w:sz w:val="28"/>
        </w:rPr>
        <w:t> </w:t>
      </w:r>
      <w:r>
        <w:rPr>
          <w:rFonts w:ascii="Arial" w:hAnsi="Arial"/>
          <w:b/>
          <w:sz w:val="17"/>
        </w:rPr>
        <w:t>Registered</w:t>
      </w:r>
      <w:r>
        <w:rPr>
          <w:rFonts w:ascii="Arial" w:hAnsi="Arial"/>
          <w:b/>
          <w:spacing w:val="-11"/>
          <w:sz w:val="17"/>
        </w:rPr>
        <w:t> </w:t>
      </w:r>
      <w:r>
        <w:rPr>
          <w:rFonts w:ascii="Arial" w:hAnsi="Arial"/>
          <w:b/>
          <w:sz w:val="17"/>
        </w:rPr>
        <w:t>nonlisted</w:t>
      </w:r>
      <w:r>
        <w:rPr>
          <w:rFonts w:ascii="Arial" w:hAnsi="Arial"/>
          <w:b/>
          <w:spacing w:val="-11"/>
          <w:sz w:val="17"/>
        </w:rPr>
        <w:t> </w:t>
      </w:r>
      <w:r>
        <w:rPr>
          <w:rFonts w:ascii="Arial" w:hAnsi="Arial"/>
          <w:b/>
          <w:sz w:val="17"/>
        </w:rPr>
        <w:t>REITs:</w:t>
      </w:r>
      <w:r>
        <w:rPr>
          <w:rFonts w:ascii="Arial" w:hAnsi="Arial"/>
          <w:b/>
          <w:spacing w:val="-11"/>
          <w:sz w:val="17"/>
        </w:rPr>
        <w:t> </w:t>
      </w:r>
      <w:r>
        <w:rPr>
          <w:rFonts w:ascii="Arial" w:hAnsi="Arial"/>
          <w:sz w:val="17"/>
        </w:rPr>
        <w:t>Registered</w:t>
      </w:r>
      <w:r>
        <w:rPr>
          <w:rFonts w:ascii="Arial" w:hAnsi="Arial"/>
          <w:spacing w:val="-12"/>
          <w:sz w:val="17"/>
        </w:rPr>
        <w:t> </w:t>
      </w:r>
      <w:r>
        <w:rPr>
          <w:rFonts w:ascii="Arial" w:hAnsi="Arial"/>
          <w:sz w:val="17"/>
        </w:rPr>
        <w:t>nonlisted</w:t>
      </w:r>
      <w:r>
        <w:rPr>
          <w:rFonts w:ascii="Arial" w:hAnsi="Arial"/>
          <w:spacing w:val="-11"/>
          <w:sz w:val="17"/>
        </w:rPr>
        <w:t> </w:t>
      </w:r>
      <w:r>
        <w:rPr>
          <w:rFonts w:ascii="Arial" w:hAnsi="Arial"/>
          <w:sz w:val="17"/>
        </w:rPr>
        <w:t>REITs</w:t>
      </w:r>
      <w:r>
        <w:rPr>
          <w:rFonts w:ascii="Arial" w:hAnsi="Arial"/>
          <w:spacing w:val="-11"/>
          <w:sz w:val="17"/>
        </w:rPr>
        <w:t> </w:t>
      </w:r>
      <w:r>
        <w:rPr>
          <w:rFonts w:ascii="Arial" w:hAnsi="Arial"/>
          <w:sz w:val="17"/>
        </w:rPr>
        <w:t>are</w:t>
      </w:r>
      <w:r>
        <w:rPr>
          <w:rFonts w:ascii="Arial" w:hAnsi="Arial"/>
          <w:spacing w:val="-11"/>
          <w:sz w:val="17"/>
        </w:rPr>
        <w:t> </w:t>
      </w:r>
      <w:r>
        <w:rPr>
          <w:rFonts w:ascii="Arial" w:hAnsi="Arial"/>
          <w:sz w:val="17"/>
        </w:rPr>
        <w:t>also</w:t>
      </w:r>
      <w:r>
        <w:rPr>
          <w:rFonts w:ascii="Arial" w:hAnsi="Arial"/>
          <w:spacing w:val="-11"/>
          <w:sz w:val="17"/>
        </w:rPr>
        <w:t> </w:t>
      </w:r>
      <w:r>
        <w:rPr>
          <w:rFonts w:ascii="Arial" w:hAnsi="Arial"/>
          <w:sz w:val="17"/>
        </w:rPr>
        <w:t>known</w:t>
      </w:r>
      <w:r>
        <w:rPr>
          <w:rFonts w:ascii="Arial" w:hAnsi="Arial"/>
          <w:spacing w:val="-11"/>
          <w:sz w:val="17"/>
        </w:rPr>
        <w:t> </w:t>
      </w:r>
      <w:r>
        <w:rPr>
          <w:rFonts w:ascii="Arial" w:hAnsi="Arial"/>
          <w:sz w:val="17"/>
        </w:rPr>
        <w:t>as</w:t>
      </w:r>
      <w:r>
        <w:rPr>
          <w:rFonts w:ascii="Arial" w:hAnsi="Arial"/>
          <w:spacing w:val="-11"/>
          <w:sz w:val="17"/>
        </w:rPr>
        <w:t> </w:t>
      </w:r>
      <w:r>
        <w:rPr>
          <w:rFonts w:ascii="Arial" w:hAnsi="Arial"/>
          <w:sz w:val="17"/>
        </w:rPr>
        <w:t>public</w:t>
      </w:r>
      <w:r>
        <w:rPr>
          <w:rFonts w:ascii="Arial" w:hAnsi="Arial"/>
          <w:spacing w:val="-11"/>
          <w:sz w:val="17"/>
        </w:rPr>
        <w:t> </w:t>
      </w:r>
      <w:r>
        <w:rPr>
          <w:rFonts w:ascii="Arial" w:hAnsi="Arial"/>
          <w:spacing w:val="-2"/>
          <w:sz w:val="17"/>
        </w:rPr>
        <w:t>nonlisted</w:t>
      </w:r>
    </w:p>
    <w:p>
      <w:pPr>
        <w:spacing w:line="295" w:lineRule="auto" w:before="1"/>
        <w:ind w:left="1538" w:right="533" w:firstLine="0"/>
        <w:jc w:val="left"/>
        <w:rPr>
          <w:rFonts w:ascii="Arial" w:hAnsi="Arial"/>
          <w:sz w:val="17"/>
        </w:rPr>
      </w:pPr>
      <w:r>
        <w:rPr>
          <w:rFonts w:ascii="Arial" w:hAnsi="Arial"/>
          <w:spacing w:val="-2"/>
          <w:sz w:val="17"/>
        </w:rPr>
        <w:t>REITs</w:t>
      </w:r>
      <w:r>
        <w:rPr>
          <w:rFonts w:ascii="Arial" w:hAnsi="Arial"/>
          <w:spacing w:val="-7"/>
          <w:sz w:val="17"/>
        </w:rPr>
        <w:t> </w:t>
      </w:r>
      <w:r>
        <w:rPr>
          <w:rFonts w:ascii="Arial" w:hAnsi="Arial"/>
          <w:spacing w:val="-2"/>
          <w:sz w:val="17"/>
        </w:rPr>
        <w:t>(PNLRs).</w:t>
      </w:r>
      <w:r>
        <w:rPr>
          <w:rFonts w:ascii="Arial" w:hAnsi="Arial"/>
          <w:spacing w:val="-7"/>
          <w:sz w:val="17"/>
        </w:rPr>
        <w:t> </w:t>
      </w:r>
      <w:r>
        <w:rPr>
          <w:rFonts w:ascii="Arial" w:hAnsi="Arial"/>
          <w:spacing w:val="-2"/>
          <w:sz w:val="17"/>
        </w:rPr>
        <w:t>PNLRs</w:t>
      </w:r>
      <w:r>
        <w:rPr>
          <w:rFonts w:ascii="Arial" w:hAnsi="Arial"/>
          <w:spacing w:val="-7"/>
          <w:sz w:val="17"/>
        </w:rPr>
        <w:t> </w:t>
      </w:r>
      <w:r>
        <w:rPr>
          <w:rFonts w:ascii="Arial" w:hAnsi="Arial"/>
          <w:spacing w:val="-2"/>
          <w:sz w:val="17"/>
        </w:rPr>
        <w:t>are</w:t>
      </w:r>
      <w:r>
        <w:rPr>
          <w:rFonts w:ascii="Arial" w:hAnsi="Arial"/>
          <w:spacing w:val="-7"/>
          <w:sz w:val="17"/>
        </w:rPr>
        <w:t> </w:t>
      </w:r>
      <w:r>
        <w:rPr>
          <w:rFonts w:ascii="Arial" w:hAnsi="Arial"/>
          <w:spacing w:val="-2"/>
          <w:sz w:val="17"/>
        </w:rPr>
        <w:t>registered</w:t>
      </w:r>
      <w:r>
        <w:rPr>
          <w:rFonts w:ascii="Arial" w:hAnsi="Arial"/>
          <w:spacing w:val="-7"/>
          <w:sz w:val="17"/>
        </w:rPr>
        <w:t> </w:t>
      </w:r>
      <w:r>
        <w:rPr>
          <w:rFonts w:ascii="Arial" w:hAnsi="Arial"/>
          <w:spacing w:val="-2"/>
          <w:sz w:val="17"/>
        </w:rPr>
        <w:t>with</w:t>
      </w:r>
      <w:r>
        <w:rPr>
          <w:rFonts w:ascii="Arial" w:hAnsi="Arial"/>
          <w:spacing w:val="-7"/>
          <w:sz w:val="17"/>
        </w:rPr>
        <w:t> </w:t>
      </w:r>
      <w:r>
        <w:rPr>
          <w:rFonts w:ascii="Arial" w:hAnsi="Arial"/>
          <w:spacing w:val="-2"/>
          <w:sz w:val="17"/>
        </w:rPr>
        <w:t>the</w:t>
      </w:r>
      <w:r>
        <w:rPr>
          <w:rFonts w:ascii="Arial" w:hAnsi="Arial"/>
          <w:spacing w:val="-7"/>
          <w:sz w:val="17"/>
        </w:rPr>
        <w:t> </w:t>
      </w:r>
      <w:r>
        <w:rPr>
          <w:rFonts w:ascii="Arial" w:hAnsi="Arial"/>
          <w:spacing w:val="-2"/>
          <w:sz w:val="17"/>
        </w:rPr>
        <w:t>SEC</w:t>
      </w:r>
      <w:r>
        <w:rPr>
          <w:rFonts w:ascii="Arial" w:hAnsi="Arial"/>
          <w:spacing w:val="-7"/>
          <w:sz w:val="17"/>
        </w:rPr>
        <w:t> </w:t>
      </w:r>
      <w:r>
        <w:rPr>
          <w:rFonts w:ascii="Arial" w:hAnsi="Arial"/>
          <w:spacing w:val="-2"/>
          <w:sz w:val="17"/>
        </w:rPr>
        <w:t>but</w:t>
      </w:r>
      <w:r>
        <w:rPr>
          <w:rFonts w:ascii="Arial" w:hAnsi="Arial"/>
          <w:spacing w:val="-7"/>
          <w:sz w:val="17"/>
        </w:rPr>
        <w:t> </w:t>
      </w:r>
      <w:r>
        <w:rPr>
          <w:rFonts w:ascii="Arial" w:hAnsi="Arial"/>
          <w:spacing w:val="-2"/>
          <w:sz w:val="17"/>
        </w:rPr>
        <w:t>don´t</w:t>
      </w:r>
      <w:r>
        <w:rPr>
          <w:rFonts w:ascii="Arial" w:hAnsi="Arial"/>
          <w:spacing w:val="-7"/>
          <w:sz w:val="17"/>
        </w:rPr>
        <w:t> </w:t>
      </w:r>
      <w:r>
        <w:rPr>
          <w:rFonts w:ascii="Arial" w:hAnsi="Arial"/>
          <w:spacing w:val="-2"/>
          <w:sz w:val="17"/>
        </w:rPr>
        <w:t>trade</w:t>
      </w:r>
      <w:r>
        <w:rPr>
          <w:rFonts w:ascii="Arial" w:hAnsi="Arial"/>
          <w:spacing w:val="-7"/>
          <w:sz w:val="17"/>
        </w:rPr>
        <w:t> </w:t>
      </w:r>
      <w:r>
        <w:rPr>
          <w:rFonts w:ascii="Arial" w:hAnsi="Arial"/>
          <w:spacing w:val="-2"/>
          <w:sz w:val="17"/>
        </w:rPr>
        <w:t>on</w:t>
      </w:r>
      <w:r>
        <w:rPr>
          <w:rFonts w:ascii="Arial" w:hAnsi="Arial"/>
          <w:spacing w:val="-7"/>
          <w:sz w:val="17"/>
        </w:rPr>
        <w:t> </w:t>
      </w:r>
      <w:r>
        <w:rPr>
          <w:rFonts w:ascii="Arial" w:hAnsi="Arial"/>
          <w:spacing w:val="-2"/>
          <w:sz w:val="17"/>
        </w:rPr>
        <w:t>a</w:t>
      </w:r>
      <w:r>
        <w:rPr>
          <w:rFonts w:ascii="Arial" w:hAnsi="Arial"/>
          <w:spacing w:val="-7"/>
          <w:sz w:val="17"/>
        </w:rPr>
        <w:t> </w:t>
      </w:r>
      <w:r>
        <w:rPr>
          <w:rFonts w:ascii="Arial" w:hAnsi="Arial"/>
          <w:spacing w:val="-2"/>
          <w:sz w:val="17"/>
        </w:rPr>
        <w:t>major</w:t>
      </w:r>
      <w:r>
        <w:rPr>
          <w:rFonts w:ascii="Arial" w:hAnsi="Arial"/>
          <w:spacing w:val="-7"/>
          <w:sz w:val="17"/>
        </w:rPr>
        <w:t> </w:t>
      </w:r>
      <w:r>
        <w:rPr>
          <w:rFonts w:ascii="Arial" w:hAnsi="Arial"/>
          <w:spacing w:val="-2"/>
          <w:sz w:val="17"/>
        </w:rPr>
        <w:t>exchange.</w:t>
      </w:r>
      <w:r>
        <w:rPr>
          <w:rFonts w:ascii="Arial" w:hAnsi="Arial"/>
          <w:spacing w:val="-7"/>
          <w:sz w:val="17"/>
        </w:rPr>
        <w:t> </w:t>
      </w:r>
      <w:r>
        <w:rPr>
          <w:rFonts w:ascii="Arial" w:hAnsi="Arial"/>
          <w:spacing w:val="-2"/>
          <w:sz w:val="17"/>
        </w:rPr>
        <w:t>PNLRs </w:t>
      </w:r>
      <w:r>
        <w:rPr>
          <w:rFonts w:ascii="Arial" w:hAnsi="Arial"/>
          <w:spacing w:val="-2"/>
          <w:w w:val="105"/>
          <w:sz w:val="17"/>
        </w:rPr>
        <w:t>are</w:t>
      </w:r>
      <w:r>
        <w:rPr>
          <w:rFonts w:ascii="Arial" w:hAnsi="Arial"/>
          <w:spacing w:val="-9"/>
          <w:w w:val="105"/>
          <w:sz w:val="17"/>
        </w:rPr>
        <w:t> </w:t>
      </w:r>
      <w:r>
        <w:rPr>
          <w:rFonts w:ascii="Arial" w:hAnsi="Arial"/>
          <w:spacing w:val="-2"/>
          <w:w w:val="105"/>
          <w:sz w:val="17"/>
        </w:rPr>
        <w:t>similar</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listed</w:t>
      </w:r>
      <w:r>
        <w:rPr>
          <w:rFonts w:ascii="Arial" w:hAnsi="Arial"/>
          <w:spacing w:val="-9"/>
          <w:w w:val="105"/>
          <w:sz w:val="17"/>
        </w:rPr>
        <w:t> </w:t>
      </w:r>
      <w:r>
        <w:rPr>
          <w:rFonts w:ascii="Arial" w:hAnsi="Arial"/>
          <w:spacing w:val="-2"/>
          <w:w w:val="105"/>
          <w:sz w:val="17"/>
        </w:rPr>
        <w:t>REITs</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every</w:t>
      </w:r>
      <w:r>
        <w:rPr>
          <w:rFonts w:ascii="Arial" w:hAnsi="Arial"/>
          <w:spacing w:val="-9"/>
          <w:w w:val="105"/>
          <w:sz w:val="17"/>
        </w:rPr>
        <w:t> </w:t>
      </w:r>
      <w:r>
        <w:rPr>
          <w:rFonts w:ascii="Arial" w:hAnsi="Arial"/>
          <w:spacing w:val="-2"/>
          <w:w w:val="105"/>
          <w:sz w:val="17"/>
        </w:rPr>
        <w:t>way,</w:t>
      </w:r>
      <w:r>
        <w:rPr>
          <w:rFonts w:ascii="Arial" w:hAnsi="Arial"/>
          <w:spacing w:val="-9"/>
          <w:w w:val="105"/>
          <w:sz w:val="17"/>
        </w:rPr>
        <w:t> </w:t>
      </w:r>
      <w:r>
        <w:rPr>
          <w:rFonts w:ascii="Arial" w:hAnsi="Arial"/>
          <w:spacing w:val="-2"/>
          <w:w w:val="105"/>
          <w:sz w:val="17"/>
        </w:rPr>
        <w:t>including</w:t>
      </w:r>
      <w:r>
        <w:rPr>
          <w:rFonts w:ascii="Arial" w:hAnsi="Arial"/>
          <w:spacing w:val="-9"/>
          <w:w w:val="105"/>
          <w:sz w:val="17"/>
        </w:rPr>
        <w:t> </w:t>
      </w:r>
      <w:r>
        <w:rPr>
          <w:rFonts w:ascii="Arial" w:hAnsi="Arial"/>
          <w:spacing w:val="-2"/>
          <w:w w:val="105"/>
          <w:sz w:val="17"/>
        </w:rPr>
        <w:t>disclosure</w:t>
      </w:r>
      <w:r>
        <w:rPr>
          <w:rFonts w:ascii="Arial" w:hAnsi="Arial"/>
          <w:spacing w:val="-9"/>
          <w:w w:val="105"/>
          <w:sz w:val="17"/>
        </w:rPr>
        <w:t> </w:t>
      </w:r>
      <w:r>
        <w:rPr>
          <w:rFonts w:ascii="Arial" w:hAnsi="Arial"/>
          <w:spacing w:val="-2"/>
          <w:w w:val="105"/>
          <w:sz w:val="17"/>
        </w:rPr>
        <w:t>requirements,</w:t>
      </w:r>
      <w:r>
        <w:rPr>
          <w:rFonts w:ascii="Arial" w:hAnsi="Arial"/>
          <w:spacing w:val="-9"/>
          <w:w w:val="105"/>
          <w:sz w:val="17"/>
        </w:rPr>
        <w:t> </w:t>
      </w:r>
      <w:r>
        <w:rPr>
          <w:rFonts w:ascii="Arial" w:hAnsi="Arial"/>
          <w:spacing w:val="-2"/>
          <w:w w:val="105"/>
          <w:sz w:val="17"/>
        </w:rPr>
        <w:t>except</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they’re </w:t>
      </w:r>
      <w:r>
        <w:rPr>
          <w:rFonts w:ascii="Arial" w:hAnsi="Arial"/>
          <w:w w:val="105"/>
          <w:sz w:val="17"/>
        </w:rPr>
        <w:t>not</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liquid.</w:t>
      </w:r>
      <w:r>
        <w:rPr>
          <w:rFonts w:ascii="Arial" w:hAnsi="Arial"/>
          <w:spacing w:val="-12"/>
          <w:w w:val="105"/>
          <w:sz w:val="17"/>
        </w:rPr>
        <w:t> </w:t>
      </w:r>
      <w:r>
        <w:rPr>
          <w:rFonts w:ascii="Arial" w:hAnsi="Arial"/>
          <w:w w:val="105"/>
          <w:sz w:val="17"/>
        </w:rPr>
        <w:t>PNLRs</w:t>
      </w:r>
      <w:r>
        <w:rPr>
          <w:rFonts w:ascii="Arial" w:hAnsi="Arial"/>
          <w:spacing w:val="-12"/>
          <w:w w:val="105"/>
          <w:sz w:val="17"/>
        </w:rPr>
        <w:t> </w:t>
      </w:r>
      <w:r>
        <w:rPr>
          <w:rFonts w:ascii="Arial" w:hAnsi="Arial"/>
          <w:w w:val="105"/>
          <w:sz w:val="17"/>
        </w:rPr>
        <w:t>may</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purchased</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sold</w:t>
      </w:r>
      <w:r>
        <w:rPr>
          <w:rFonts w:ascii="Arial" w:hAnsi="Arial"/>
          <w:spacing w:val="-12"/>
          <w:w w:val="105"/>
          <w:sz w:val="17"/>
        </w:rPr>
        <w:t> </w:t>
      </w:r>
      <w:r>
        <w:rPr>
          <w:rFonts w:ascii="Arial" w:hAnsi="Arial"/>
          <w:w w:val="105"/>
          <w:sz w:val="17"/>
        </w:rPr>
        <w:t>over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counter</w:t>
      </w:r>
      <w:r>
        <w:rPr>
          <w:rFonts w:ascii="Arial" w:hAnsi="Arial"/>
          <w:spacing w:val="-11"/>
          <w:w w:val="105"/>
          <w:sz w:val="17"/>
        </w:rPr>
        <w:t> </w:t>
      </w:r>
      <w:r>
        <w:rPr>
          <w:rFonts w:ascii="Arial" w:hAnsi="Arial"/>
          <w:w w:val="105"/>
          <w:sz w:val="17"/>
        </w:rPr>
        <w:t>and</w:t>
      </w:r>
      <w:r>
        <w:rPr>
          <w:rFonts w:ascii="Arial" w:hAnsi="Arial"/>
          <w:spacing w:val="-12"/>
          <w:w w:val="105"/>
          <w:sz w:val="17"/>
        </w:rPr>
        <w:t> </w:t>
      </w:r>
      <w:r>
        <w:rPr>
          <w:rFonts w:ascii="Arial" w:hAnsi="Arial"/>
          <w:w w:val="105"/>
          <w:sz w:val="17"/>
        </w:rPr>
        <w:t>some</w:t>
      </w:r>
      <w:r>
        <w:rPr>
          <w:rFonts w:ascii="Arial" w:hAnsi="Arial"/>
          <w:spacing w:val="-12"/>
          <w:w w:val="105"/>
          <w:sz w:val="17"/>
        </w:rPr>
        <w:t> </w:t>
      </w:r>
      <w:r>
        <w:rPr>
          <w:rFonts w:ascii="Arial" w:hAnsi="Arial"/>
          <w:w w:val="105"/>
          <w:sz w:val="17"/>
        </w:rPr>
        <w:t>issuers</w:t>
      </w:r>
      <w:r>
        <w:rPr>
          <w:rFonts w:ascii="Arial" w:hAnsi="Arial"/>
          <w:spacing w:val="-12"/>
          <w:w w:val="105"/>
          <w:sz w:val="17"/>
        </w:rPr>
        <w:t> </w:t>
      </w:r>
      <w:r>
        <w:rPr>
          <w:rFonts w:ascii="Arial" w:hAnsi="Arial"/>
          <w:w w:val="105"/>
          <w:sz w:val="17"/>
        </w:rPr>
        <w:t>have periodic</w:t>
      </w:r>
      <w:r>
        <w:rPr>
          <w:rFonts w:ascii="Arial" w:hAnsi="Arial"/>
          <w:spacing w:val="-13"/>
          <w:w w:val="105"/>
          <w:sz w:val="17"/>
        </w:rPr>
        <w:t> </w:t>
      </w:r>
      <w:r>
        <w:rPr>
          <w:rFonts w:ascii="Arial" w:hAnsi="Arial"/>
          <w:w w:val="105"/>
          <w:sz w:val="17"/>
        </w:rPr>
        <w:t>(daily</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less</w:t>
      </w:r>
      <w:r>
        <w:rPr>
          <w:rFonts w:ascii="Arial" w:hAnsi="Arial"/>
          <w:spacing w:val="-12"/>
          <w:w w:val="105"/>
          <w:sz w:val="17"/>
        </w:rPr>
        <w:t> </w:t>
      </w:r>
      <w:r>
        <w:rPr>
          <w:rFonts w:ascii="Arial" w:hAnsi="Arial"/>
          <w:w w:val="105"/>
          <w:sz w:val="17"/>
        </w:rPr>
        <w:t>frequent)</w:t>
      </w:r>
      <w:r>
        <w:rPr>
          <w:rFonts w:ascii="Arial" w:hAnsi="Arial"/>
          <w:spacing w:val="-12"/>
          <w:w w:val="105"/>
          <w:sz w:val="17"/>
        </w:rPr>
        <w:t> </w:t>
      </w:r>
      <w:r>
        <w:rPr>
          <w:rFonts w:ascii="Arial" w:hAnsi="Arial"/>
          <w:w w:val="105"/>
          <w:sz w:val="17"/>
        </w:rPr>
        <w:t>repurchase</w:t>
      </w:r>
      <w:r>
        <w:rPr>
          <w:rFonts w:ascii="Arial" w:hAnsi="Arial"/>
          <w:spacing w:val="-13"/>
          <w:w w:val="105"/>
          <w:sz w:val="17"/>
        </w:rPr>
        <w:t> </w:t>
      </w:r>
      <w:r>
        <w:rPr>
          <w:rFonts w:ascii="Arial" w:hAnsi="Arial"/>
          <w:w w:val="105"/>
          <w:sz w:val="17"/>
        </w:rPr>
        <w:t>options</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allow</w:t>
      </w:r>
      <w:r>
        <w:rPr>
          <w:rFonts w:ascii="Arial" w:hAnsi="Arial"/>
          <w:spacing w:val="-12"/>
          <w:w w:val="105"/>
          <w:sz w:val="17"/>
        </w:rPr>
        <w:t> </w:t>
      </w:r>
      <w:r>
        <w:rPr>
          <w:rFonts w:ascii="Arial" w:hAnsi="Arial"/>
          <w:w w:val="105"/>
          <w:sz w:val="17"/>
        </w:rPr>
        <w:t>investors</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sell</w:t>
      </w:r>
      <w:r>
        <w:rPr>
          <w:rFonts w:ascii="Arial" w:hAnsi="Arial"/>
          <w:spacing w:val="-12"/>
          <w:w w:val="105"/>
          <w:sz w:val="17"/>
        </w:rPr>
        <w:t> </w:t>
      </w:r>
      <w:r>
        <w:rPr>
          <w:rFonts w:ascii="Arial" w:hAnsi="Arial"/>
          <w:w w:val="105"/>
          <w:sz w:val="17"/>
        </w:rPr>
        <w:t>shares</w:t>
      </w:r>
      <w:r>
        <w:rPr>
          <w:rFonts w:ascii="Arial" w:hAnsi="Arial"/>
          <w:spacing w:val="-13"/>
          <w:w w:val="105"/>
          <w:sz w:val="17"/>
        </w:rPr>
        <w:t> </w:t>
      </w:r>
      <w:r>
        <w:rPr>
          <w:rFonts w:ascii="Arial" w:hAnsi="Arial"/>
          <w:w w:val="105"/>
          <w:sz w:val="17"/>
        </w:rPr>
        <w:t>back</w:t>
      </w:r>
      <w:r>
        <w:rPr>
          <w:rFonts w:ascii="Arial" w:hAnsi="Arial"/>
          <w:spacing w:val="-12"/>
          <w:w w:val="105"/>
          <w:sz w:val="17"/>
        </w:rPr>
        <w:t> </w:t>
      </w:r>
      <w:r>
        <w:rPr>
          <w:rFonts w:ascii="Arial" w:hAnsi="Arial"/>
          <w:w w:val="105"/>
          <w:sz w:val="17"/>
        </w:rPr>
        <w:t>to the issuer at the NAV.</w:t>
      </w:r>
    </w:p>
    <w:p>
      <w:pPr>
        <w:spacing w:before="35"/>
        <w:ind w:left="1538" w:right="0" w:hanging="294"/>
        <w:jc w:val="left"/>
        <w:rPr>
          <w:rFonts w:ascii="Arial" w:hAnsi="Arial"/>
          <w:sz w:val="17"/>
        </w:rPr>
      </w:pPr>
      <w:r>
        <w:rPr>
          <w:rFonts w:ascii="Arial" w:hAnsi="Arial"/>
          <w:b/>
          <w:position w:val="-1"/>
          <w:sz w:val="28"/>
        </w:rPr>
        <w:t>»</w:t>
      </w:r>
      <w:r>
        <w:rPr>
          <w:rFonts w:ascii="Arial" w:hAnsi="Arial"/>
          <w:b/>
          <w:spacing w:val="21"/>
          <w:position w:val="-1"/>
          <w:sz w:val="28"/>
        </w:rPr>
        <w:t> </w:t>
      </w:r>
      <w:r>
        <w:rPr>
          <w:rFonts w:ascii="Arial" w:hAnsi="Arial"/>
          <w:b/>
          <w:sz w:val="17"/>
        </w:rPr>
        <w:t>Listed</w:t>
      </w:r>
      <w:r>
        <w:rPr>
          <w:rFonts w:ascii="Arial" w:hAnsi="Arial"/>
          <w:b/>
          <w:spacing w:val="-11"/>
          <w:sz w:val="17"/>
        </w:rPr>
        <w:t> </w:t>
      </w:r>
      <w:r>
        <w:rPr>
          <w:rFonts w:ascii="Arial" w:hAnsi="Arial"/>
          <w:b/>
          <w:sz w:val="17"/>
        </w:rPr>
        <w:t>REITs:</w:t>
      </w:r>
      <w:r>
        <w:rPr>
          <w:rFonts w:ascii="Arial" w:hAnsi="Arial"/>
          <w:b/>
          <w:spacing w:val="-11"/>
          <w:sz w:val="17"/>
        </w:rPr>
        <w:t> </w:t>
      </w:r>
      <w:r>
        <w:rPr>
          <w:rFonts w:ascii="Arial" w:hAnsi="Arial"/>
          <w:sz w:val="17"/>
        </w:rPr>
        <w:t>As</w:t>
      </w:r>
      <w:r>
        <w:rPr>
          <w:rFonts w:ascii="Arial" w:hAnsi="Arial"/>
          <w:spacing w:val="-10"/>
          <w:sz w:val="17"/>
        </w:rPr>
        <w:t> </w:t>
      </w:r>
      <w:r>
        <w:rPr>
          <w:rFonts w:ascii="Arial" w:hAnsi="Arial"/>
          <w:sz w:val="17"/>
        </w:rPr>
        <w:t>you</w:t>
      </w:r>
      <w:r>
        <w:rPr>
          <w:rFonts w:ascii="Arial" w:hAnsi="Arial"/>
          <w:spacing w:val="-11"/>
          <w:sz w:val="17"/>
        </w:rPr>
        <w:t> </w:t>
      </w:r>
      <w:r>
        <w:rPr>
          <w:rFonts w:ascii="Arial" w:hAnsi="Arial"/>
          <w:sz w:val="17"/>
        </w:rPr>
        <w:t>can</w:t>
      </w:r>
      <w:r>
        <w:rPr>
          <w:rFonts w:ascii="Arial" w:hAnsi="Arial"/>
          <w:spacing w:val="-11"/>
          <w:sz w:val="17"/>
        </w:rPr>
        <w:t> </w:t>
      </w:r>
      <w:r>
        <w:rPr>
          <w:rFonts w:ascii="Arial" w:hAnsi="Arial"/>
          <w:sz w:val="17"/>
        </w:rPr>
        <w:t>imagine,</w:t>
      </w:r>
      <w:r>
        <w:rPr>
          <w:rFonts w:ascii="Arial" w:hAnsi="Arial"/>
          <w:spacing w:val="-10"/>
          <w:sz w:val="17"/>
        </w:rPr>
        <w:t> </w:t>
      </w:r>
      <w:r>
        <w:rPr>
          <w:rFonts w:ascii="Arial" w:hAnsi="Arial"/>
          <w:sz w:val="17"/>
        </w:rPr>
        <w:t>listed</w:t>
      </w:r>
      <w:r>
        <w:rPr>
          <w:rFonts w:ascii="Arial" w:hAnsi="Arial"/>
          <w:spacing w:val="-11"/>
          <w:sz w:val="17"/>
        </w:rPr>
        <w:t> </w:t>
      </w:r>
      <w:r>
        <w:rPr>
          <w:rFonts w:ascii="Arial" w:hAnsi="Arial"/>
          <w:sz w:val="17"/>
        </w:rPr>
        <w:t>REITs</w:t>
      </w:r>
      <w:r>
        <w:rPr>
          <w:rFonts w:ascii="Arial" w:hAnsi="Arial"/>
          <w:spacing w:val="-11"/>
          <w:sz w:val="17"/>
        </w:rPr>
        <w:t> </w:t>
      </w:r>
      <w:r>
        <w:rPr>
          <w:rFonts w:ascii="Arial" w:hAnsi="Arial"/>
          <w:sz w:val="17"/>
        </w:rPr>
        <w:t>are</w:t>
      </w:r>
      <w:r>
        <w:rPr>
          <w:rFonts w:ascii="Arial" w:hAnsi="Arial"/>
          <w:spacing w:val="-10"/>
          <w:sz w:val="17"/>
        </w:rPr>
        <w:t> </w:t>
      </w:r>
      <w:r>
        <w:rPr>
          <w:rFonts w:ascii="Arial" w:hAnsi="Arial"/>
          <w:sz w:val="17"/>
        </w:rPr>
        <w:t>ones</w:t>
      </w:r>
      <w:r>
        <w:rPr>
          <w:rFonts w:ascii="Arial" w:hAnsi="Arial"/>
          <w:spacing w:val="-11"/>
          <w:sz w:val="17"/>
        </w:rPr>
        <w:t> </w:t>
      </w:r>
      <w:r>
        <w:rPr>
          <w:rFonts w:ascii="Arial" w:hAnsi="Arial"/>
          <w:sz w:val="17"/>
        </w:rPr>
        <w:t>that</w:t>
      </w:r>
      <w:r>
        <w:rPr>
          <w:rFonts w:ascii="Arial" w:hAnsi="Arial"/>
          <w:spacing w:val="-11"/>
          <w:sz w:val="17"/>
        </w:rPr>
        <w:t> </w:t>
      </w:r>
      <w:r>
        <w:rPr>
          <w:rFonts w:ascii="Arial" w:hAnsi="Arial"/>
          <w:sz w:val="17"/>
        </w:rPr>
        <w:t>have</w:t>
      </w:r>
      <w:r>
        <w:rPr>
          <w:rFonts w:ascii="Arial" w:hAnsi="Arial"/>
          <w:spacing w:val="-11"/>
          <w:sz w:val="17"/>
        </w:rPr>
        <w:t> </w:t>
      </w:r>
      <w:r>
        <w:rPr>
          <w:rFonts w:ascii="Arial" w:hAnsi="Arial"/>
          <w:sz w:val="17"/>
        </w:rPr>
        <w:t>to</w:t>
      </w:r>
      <w:r>
        <w:rPr>
          <w:rFonts w:ascii="Arial" w:hAnsi="Arial"/>
          <w:spacing w:val="-10"/>
          <w:sz w:val="17"/>
        </w:rPr>
        <w:t> </w:t>
      </w:r>
      <w:r>
        <w:rPr>
          <w:rFonts w:ascii="Arial" w:hAnsi="Arial"/>
          <w:sz w:val="17"/>
        </w:rPr>
        <w:t>register</w:t>
      </w:r>
      <w:r>
        <w:rPr>
          <w:rFonts w:ascii="Arial" w:hAnsi="Arial"/>
          <w:spacing w:val="-11"/>
          <w:sz w:val="17"/>
        </w:rPr>
        <w:t> </w:t>
      </w:r>
      <w:r>
        <w:rPr>
          <w:rFonts w:ascii="Arial" w:hAnsi="Arial"/>
          <w:sz w:val="17"/>
        </w:rPr>
        <w:t>with</w:t>
      </w:r>
      <w:r>
        <w:rPr>
          <w:rFonts w:ascii="Arial" w:hAnsi="Arial"/>
          <w:spacing w:val="-11"/>
          <w:sz w:val="17"/>
        </w:rPr>
        <w:t> </w:t>
      </w:r>
      <w:r>
        <w:rPr>
          <w:rFonts w:ascii="Arial" w:hAnsi="Arial"/>
          <w:sz w:val="17"/>
        </w:rPr>
        <w:t>the</w:t>
      </w:r>
      <w:r>
        <w:rPr>
          <w:rFonts w:ascii="Arial" w:hAnsi="Arial"/>
          <w:spacing w:val="-10"/>
          <w:sz w:val="17"/>
        </w:rPr>
        <w:t> </w:t>
      </w:r>
      <w:r>
        <w:rPr>
          <w:rFonts w:ascii="Arial" w:hAnsi="Arial"/>
          <w:sz w:val="17"/>
        </w:rPr>
        <w:t>SEC</w:t>
      </w:r>
      <w:r>
        <w:rPr>
          <w:rFonts w:ascii="Arial" w:hAnsi="Arial"/>
          <w:spacing w:val="-11"/>
          <w:sz w:val="17"/>
        </w:rPr>
        <w:t> </w:t>
      </w:r>
      <w:r>
        <w:rPr>
          <w:rFonts w:ascii="Arial" w:hAnsi="Arial"/>
          <w:spacing w:val="-5"/>
          <w:sz w:val="17"/>
        </w:rPr>
        <w:t>and</w:t>
      </w:r>
    </w:p>
    <w:p>
      <w:pPr>
        <w:spacing w:line="295" w:lineRule="auto" w:before="1"/>
        <w:ind w:left="1538" w:right="483" w:firstLine="0"/>
        <w:jc w:val="left"/>
        <w:rPr>
          <w:rFonts w:ascii="Arial"/>
          <w:sz w:val="17"/>
        </w:rPr>
      </w:pPr>
      <w:r>
        <w:rPr>
          <w:rFonts w:ascii="Arial"/>
          <w:spacing w:val="-4"/>
          <w:w w:val="105"/>
          <w:sz w:val="17"/>
        </w:rPr>
        <w:t>are also listed on one or more national exchanges. So listed REITs provide the highest degree </w:t>
      </w:r>
      <w:r>
        <w:rPr>
          <w:rFonts w:ascii="Arial"/>
          <w:w w:val="105"/>
          <w:sz w:val="17"/>
        </w:rPr>
        <w:t>of liquidity to investors.</w:t>
      </w:r>
    </w:p>
    <w:p>
      <w:pPr>
        <w:pStyle w:val="BodyText"/>
        <w:spacing w:before="10"/>
        <w:rPr>
          <w:rFonts w:ascii="Arial"/>
          <w:sz w:val="26"/>
        </w:rPr>
      </w:pPr>
    </w:p>
    <w:p>
      <w:pPr>
        <w:pStyle w:val="BodyText"/>
        <w:spacing w:line="312" w:lineRule="auto"/>
        <w:ind w:left="1120"/>
      </w:pPr>
      <w:r>
        <w:rPr>
          <w:spacing w:val="-2"/>
          <w:w w:val="130"/>
        </w:rPr>
        <w:t>Don’t</w:t>
      </w:r>
      <w:r>
        <w:rPr>
          <w:spacing w:val="-7"/>
          <w:w w:val="130"/>
        </w:rPr>
        <w:t> </w:t>
      </w:r>
      <w:r>
        <w:rPr>
          <w:spacing w:val="-2"/>
          <w:w w:val="130"/>
        </w:rPr>
        <w:t>kill</w:t>
      </w:r>
      <w:r>
        <w:rPr>
          <w:spacing w:val="-7"/>
          <w:w w:val="130"/>
        </w:rPr>
        <w:t> </w:t>
      </w:r>
      <w:r>
        <w:rPr>
          <w:spacing w:val="-2"/>
          <w:w w:val="130"/>
        </w:rPr>
        <w:t>yourself</w:t>
      </w:r>
      <w:r>
        <w:rPr>
          <w:spacing w:val="-7"/>
          <w:w w:val="130"/>
        </w:rPr>
        <w:t> </w:t>
      </w:r>
      <w:r>
        <w:rPr>
          <w:spacing w:val="-2"/>
          <w:w w:val="130"/>
        </w:rPr>
        <w:t>worrying</w:t>
      </w:r>
      <w:r>
        <w:rPr>
          <w:spacing w:val="-7"/>
          <w:w w:val="130"/>
        </w:rPr>
        <w:t> </w:t>
      </w:r>
      <w:r>
        <w:rPr>
          <w:spacing w:val="-2"/>
          <w:w w:val="130"/>
        </w:rPr>
        <w:t>too</w:t>
      </w:r>
      <w:r>
        <w:rPr>
          <w:spacing w:val="-7"/>
          <w:w w:val="130"/>
        </w:rPr>
        <w:t> </w:t>
      </w:r>
      <w:r>
        <w:rPr>
          <w:spacing w:val="-2"/>
          <w:w w:val="130"/>
        </w:rPr>
        <w:t>much</w:t>
      </w:r>
      <w:r>
        <w:rPr>
          <w:spacing w:val="-7"/>
          <w:w w:val="130"/>
        </w:rPr>
        <w:t> </w:t>
      </w:r>
      <w:r>
        <w:rPr>
          <w:spacing w:val="-2"/>
          <w:w w:val="130"/>
        </w:rPr>
        <w:t>about</w:t>
      </w:r>
      <w:r>
        <w:rPr>
          <w:spacing w:val="-8"/>
          <w:w w:val="130"/>
        </w:rPr>
        <w:t> </w:t>
      </w:r>
      <w:r>
        <w:rPr>
          <w:spacing w:val="-2"/>
          <w:w w:val="130"/>
        </w:rPr>
        <w:t>REITs</w:t>
      </w:r>
      <w:r>
        <w:rPr>
          <w:spacing w:val="-8"/>
          <w:w w:val="130"/>
        </w:rPr>
        <w:t> </w:t>
      </w:r>
      <w:r>
        <w:rPr>
          <w:spacing w:val="-2"/>
          <w:w w:val="130"/>
        </w:rPr>
        <w:t>(not</w:t>
      </w:r>
      <w:r>
        <w:rPr>
          <w:spacing w:val="-8"/>
          <w:w w:val="130"/>
        </w:rPr>
        <w:t> </w:t>
      </w:r>
      <w:r>
        <w:rPr>
          <w:spacing w:val="-2"/>
          <w:w w:val="130"/>
        </w:rPr>
        <w:t>that</w:t>
      </w:r>
      <w:r>
        <w:rPr>
          <w:spacing w:val="-7"/>
          <w:w w:val="130"/>
        </w:rPr>
        <w:t> </w:t>
      </w:r>
      <w:r>
        <w:rPr>
          <w:spacing w:val="-2"/>
          <w:w w:val="130"/>
        </w:rPr>
        <w:t>you</w:t>
      </w:r>
      <w:r>
        <w:rPr>
          <w:spacing w:val="-7"/>
          <w:w w:val="130"/>
        </w:rPr>
        <w:t> </w:t>
      </w:r>
      <w:r>
        <w:rPr>
          <w:spacing w:val="-2"/>
          <w:w w:val="130"/>
        </w:rPr>
        <w:t>would);</w:t>
      </w:r>
      <w:r>
        <w:rPr>
          <w:spacing w:val="-7"/>
          <w:w w:val="130"/>
        </w:rPr>
        <w:t> </w:t>
      </w:r>
      <w:r>
        <w:rPr>
          <w:spacing w:val="-2"/>
          <w:w w:val="130"/>
        </w:rPr>
        <w:t>you</w:t>
      </w:r>
      <w:r>
        <w:rPr>
          <w:spacing w:val="-7"/>
          <w:w w:val="130"/>
        </w:rPr>
        <w:t> </w:t>
      </w:r>
      <w:r>
        <w:rPr>
          <w:spacing w:val="-2"/>
          <w:w w:val="130"/>
        </w:rPr>
        <w:t>won’t</w:t>
      </w:r>
      <w:r>
        <w:rPr>
          <w:spacing w:val="-7"/>
          <w:w w:val="130"/>
        </w:rPr>
        <w:t> </w:t>
      </w:r>
      <w:r>
        <w:rPr>
          <w:spacing w:val="-2"/>
          <w:w w:val="130"/>
        </w:rPr>
        <w:t>get</w:t>
      </w:r>
      <w:r>
        <w:rPr>
          <w:spacing w:val="-8"/>
          <w:w w:val="130"/>
        </w:rPr>
        <w:t> </w:t>
      </w:r>
      <w:r>
        <w:rPr>
          <w:spacing w:val="-2"/>
          <w:w w:val="130"/>
        </w:rPr>
        <w:t>more</w:t>
      </w:r>
      <w:r>
        <w:rPr>
          <w:spacing w:val="-7"/>
          <w:w w:val="130"/>
        </w:rPr>
        <w:t> </w:t>
      </w:r>
      <w:r>
        <w:rPr>
          <w:spacing w:val="-2"/>
          <w:w w:val="130"/>
        </w:rPr>
        <w:t>than </w:t>
      </w:r>
      <w:r>
        <w:rPr>
          <w:w w:val="130"/>
        </w:rPr>
        <w:t>one or two questions on the SIE relating to REITs.</w:t>
      </w:r>
    </w:p>
    <w:p>
      <w:pPr>
        <w:pStyle w:val="BodyText"/>
        <w:rPr>
          <w:sz w:val="20"/>
        </w:rPr>
      </w:pPr>
    </w:p>
    <w:p>
      <w:pPr>
        <w:pStyle w:val="BodyText"/>
        <w:spacing w:before="5"/>
      </w:pPr>
      <w:r>
        <w:rPr/>
        <mc:AlternateContent>
          <mc:Choice Requires="wps">
            <w:drawing>
              <wp:anchor distT="0" distB="0" distL="0" distR="0" allowOverlap="1" layoutInCell="1" locked="0" behindDoc="1" simplePos="0" relativeHeight="487609344">
                <wp:simplePos x="0" y="0"/>
                <wp:positionH relativeFrom="page">
                  <wp:posOffset>1028700</wp:posOffset>
                </wp:positionH>
                <wp:positionV relativeFrom="paragraph">
                  <wp:posOffset>135732</wp:posOffset>
                </wp:positionV>
                <wp:extent cx="5715000" cy="37338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715000" cy="373380"/>
                          <a:chExt cx="5715000" cy="373380"/>
                        </a:xfrm>
                      </wpg:grpSpPr>
                      <wps:wsp>
                        <wps:cNvPr id="110" name="Graphic 11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1" name="Textbox 111"/>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5"/>
                              <w:bookmarkEnd w:id="485"/>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10.687561pt;width:450pt;height:29.4pt;mso-position-horizontal-relative:page;mso-position-vertical-relative:paragraph;z-index:-15707136;mso-wrap-distance-left:0;mso-wrap-distance-right:0" id="docshapegroup88" coordorigin="1620,214" coordsize="9000,588">
                <v:line style="position:absolute" from="1620,721" to="10620,721" stroked="true" strokeweight="8pt" strokecolor="#e2e3e4">
                  <v:stroke dashstyle="solid"/>
                </v:line>
                <v:shape style="position:absolute;left:1620;top:213;width:9000;height:588" type="#_x0000_t202" id="docshape89" filled="false" stroked="false">
                  <v:textbox inset="0,0,0,0">
                    <w:txbxContent>
                      <w:p>
                        <w:pPr>
                          <w:spacing w:before="52"/>
                          <w:ind w:left="0" w:right="0" w:firstLine="0"/>
                          <w:jc w:val="left"/>
                          <w:rPr>
                            <w:rFonts w:ascii="Arial"/>
                            <w:b/>
                            <w:sz w:val="40"/>
                          </w:rPr>
                        </w:pPr>
                        <w:bookmarkStart w:name="Testing Your Knowledge" w:id="486"/>
                        <w:bookmarkEnd w:id="486"/>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8"/>
        <w:jc w:val="both"/>
      </w:pPr>
      <w:r>
        <w:rPr>
          <w:w w:val="130"/>
        </w:rPr>
        <w:t>This chapter gives you a brief glimpse of limited partnerships and real-estate investment trusts. Even</w:t>
      </w:r>
      <w:r>
        <w:rPr>
          <w:spacing w:val="-4"/>
          <w:w w:val="130"/>
        </w:rPr>
        <w:t> </w:t>
      </w:r>
      <w:r>
        <w:rPr>
          <w:w w:val="130"/>
        </w:rPr>
        <w:t>in</w:t>
      </w:r>
      <w:r>
        <w:rPr>
          <w:spacing w:val="-4"/>
          <w:w w:val="130"/>
        </w:rPr>
        <w:t> </w:t>
      </w:r>
      <w:r>
        <w:rPr>
          <w:w w:val="130"/>
        </w:rPr>
        <w:t>some</w:t>
      </w:r>
      <w:r>
        <w:rPr>
          <w:spacing w:val="-4"/>
          <w:w w:val="130"/>
        </w:rPr>
        <w:t> </w:t>
      </w:r>
      <w:r>
        <w:rPr>
          <w:w w:val="130"/>
        </w:rPr>
        <w:t>of</w:t>
      </w:r>
      <w:r>
        <w:rPr>
          <w:spacing w:val="-4"/>
          <w:w w:val="130"/>
        </w:rPr>
        <w:t> </w:t>
      </w:r>
      <w:r>
        <w:rPr>
          <w:w w:val="130"/>
        </w:rPr>
        <w:t>the</w:t>
      </w:r>
      <w:r>
        <w:rPr>
          <w:spacing w:val="-4"/>
          <w:w w:val="130"/>
        </w:rPr>
        <w:t> </w:t>
      </w:r>
      <w:r>
        <w:rPr>
          <w:w w:val="130"/>
        </w:rPr>
        <w:t>top-off</w:t>
      </w:r>
      <w:r>
        <w:rPr>
          <w:spacing w:val="-4"/>
          <w:w w:val="130"/>
        </w:rPr>
        <w:t> </w:t>
      </w:r>
      <w:r>
        <w:rPr>
          <w:w w:val="130"/>
        </w:rPr>
        <w:t>exams</w:t>
      </w:r>
      <w:r>
        <w:rPr>
          <w:spacing w:val="-4"/>
          <w:w w:val="130"/>
        </w:rPr>
        <w:t> </w:t>
      </w:r>
      <w:r>
        <w:rPr>
          <w:w w:val="130"/>
        </w:rPr>
        <w:t>like</w:t>
      </w:r>
      <w:r>
        <w:rPr>
          <w:spacing w:val="-4"/>
          <w:w w:val="130"/>
        </w:rPr>
        <w:t> </w:t>
      </w:r>
      <w:r>
        <w:rPr>
          <w:w w:val="130"/>
        </w:rPr>
        <w:t>the</w:t>
      </w:r>
      <w:r>
        <w:rPr>
          <w:spacing w:val="-4"/>
          <w:w w:val="130"/>
        </w:rPr>
        <w:t> </w:t>
      </w:r>
      <w:r>
        <w:rPr>
          <w:w w:val="130"/>
        </w:rPr>
        <w:t>Series</w:t>
      </w:r>
      <w:r>
        <w:rPr>
          <w:spacing w:val="-4"/>
          <w:w w:val="130"/>
        </w:rPr>
        <w:t> </w:t>
      </w:r>
      <w:r>
        <w:rPr>
          <w:w w:val="130"/>
        </w:rPr>
        <w:t>7,</w:t>
      </w:r>
      <w:r>
        <w:rPr>
          <w:spacing w:val="-4"/>
          <w:w w:val="130"/>
        </w:rPr>
        <w:t> </w:t>
      </w:r>
      <w:r>
        <w:rPr>
          <w:w w:val="130"/>
        </w:rPr>
        <w:t>there</w:t>
      </w:r>
      <w:r>
        <w:rPr>
          <w:spacing w:val="-4"/>
          <w:w w:val="130"/>
        </w:rPr>
        <w:t> </w:t>
      </w:r>
      <w:r>
        <w:rPr>
          <w:w w:val="130"/>
        </w:rPr>
        <w:t>isn’t</w:t>
      </w:r>
      <w:r>
        <w:rPr>
          <w:spacing w:val="-4"/>
          <w:w w:val="130"/>
        </w:rPr>
        <w:t> </w:t>
      </w:r>
      <w:r>
        <w:rPr>
          <w:w w:val="130"/>
        </w:rPr>
        <w:t>a</w:t>
      </w:r>
      <w:r>
        <w:rPr>
          <w:spacing w:val="-4"/>
          <w:w w:val="130"/>
        </w:rPr>
        <w:t> </w:t>
      </w:r>
      <w:r>
        <w:rPr>
          <w:w w:val="130"/>
        </w:rPr>
        <w:t>tremendous</w:t>
      </w:r>
      <w:r>
        <w:rPr>
          <w:spacing w:val="-4"/>
          <w:w w:val="130"/>
        </w:rPr>
        <w:t> </w:t>
      </w:r>
      <w:r>
        <w:rPr>
          <w:w w:val="130"/>
        </w:rPr>
        <w:t>amount</w:t>
      </w:r>
      <w:r>
        <w:rPr>
          <w:spacing w:val="-4"/>
          <w:w w:val="130"/>
        </w:rPr>
        <w:t> </w:t>
      </w:r>
      <w:r>
        <w:rPr>
          <w:w w:val="130"/>
        </w:rPr>
        <w:t>of</w:t>
      </w:r>
      <w:r>
        <w:rPr>
          <w:spacing w:val="-4"/>
          <w:w w:val="130"/>
        </w:rPr>
        <w:t> </w:t>
      </w:r>
      <w:r>
        <w:rPr>
          <w:w w:val="130"/>
        </w:rPr>
        <w:t>material to cover. Following is a ten-question quiz. Have fun!</w:t>
      </w:r>
    </w:p>
    <w:p>
      <w:pPr>
        <w:spacing w:after="0" w:line="312" w:lineRule="auto"/>
        <w:jc w:val="both"/>
        <w:sectPr>
          <w:pgSz w:w="12240" w:h="15660"/>
          <w:pgMar w:header="0" w:footer="736" w:top="960" w:bottom="920" w:left="1520" w:right="1500"/>
        </w:sectPr>
      </w:pPr>
    </w:p>
    <w:p>
      <w:pPr>
        <w:pStyle w:val="Heading2"/>
        <w:spacing w:before="120"/>
      </w:pPr>
      <w:bookmarkStart w:name="Practice questions" w:id="487"/>
      <w:bookmarkEnd w:id="487"/>
      <w:r>
        <w:rPr>
          <w:b w:val="0"/>
        </w:rPr>
      </w:r>
      <w:r>
        <w:rPr>
          <w:spacing w:val="-2"/>
        </w:rPr>
        <w:t>Practice</w:t>
      </w:r>
      <w:r>
        <w:rPr>
          <w:spacing w:val="-15"/>
        </w:rPr>
        <w:t> </w:t>
      </w:r>
      <w:r>
        <w:rPr>
          <w:spacing w:val="-2"/>
        </w:rPr>
        <w:t>questions</w:t>
      </w:r>
    </w:p>
    <w:p>
      <w:pPr>
        <w:pStyle w:val="ListParagraph"/>
        <w:numPr>
          <w:ilvl w:val="0"/>
          <w:numId w:val="2"/>
        </w:numPr>
        <w:tabs>
          <w:tab w:pos="1117" w:val="left" w:leader="none"/>
        </w:tabs>
        <w:spacing w:line="240" w:lineRule="auto" w:before="265" w:after="0"/>
        <w:ind w:left="1117" w:right="0" w:hanging="244"/>
        <w:jc w:val="left"/>
        <w:rPr>
          <w:sz w:val="16"/>
        </w:rPr>
      </w:pPr>
      <w:r>
        <w:rPr>
          <w:w w:val="125"/>
          <w:sz w:val="16"/>
        </w:rPr>
        <w:t>Which of</w:t>
      </w:r>
      <w:r>
        <w:rPr>
          <w:spacing w:val="1"/>
          <w:w w:val="125"/>
          <w:sz w:val="16"/>
        </w:rPr>
        <w:t> </w:t>
      </w:r>
      <w:r>
        <w:rPr>
          <w:w w:val="125"/>
          <w:sz w:val="16"/>
        </w:rPr>
        <w:t>the</w:t>
      </w:r>
      <w:r>
        <w:rPr>
          <w:spacing w:val="1"/>
          <w:w w:val="125"/>
          <w:sz w:val="16"/>
        </w:rPr>
        <w:t> </w:t>
      </w:r>
      <w:r>
        <w:rPr>
          <w:w w:val="125"/>
          <w:sz w:val="16"/>
        </w:rPr>
        <w:t>following</w:t>
      </w:r>
      <w:r>
        <w:rPr>
          <w:spacing w:val="1"/>
          <w:w w:val="125"/>
          <w:sz w:val="16"/>
        </w:rPr>
        <w:t> </w:t>
      </w:r>
      <w:r>
        <w:rPr>
          <w:w w:val="125"/>
          <w:sz w:val="16"/>
        </w:rPr>
        <w:t>is</w:t>
      </w:r>
      <w:r>
        <w:rPr>
          <w:spacing w:val="1"/>
          <w:w w:val="125"/>
          <w:sz w:val="16"/>
        </w:rPr>
        <w:t> </w:t>
      </w:r>
      <w:r>
        <w:rPr>
          <w:w w:val="125"/>
          <w:sz w:val="16"/>
        </w:rPr>
        <w:t>NOT TRUE</w:t>
      </w:r>
      <w:r>
        <w:rPr>
          <w:spacing w:val="1"/>
          <w:w w:val="125"/>
          <w:sz w:val="16"/>
        </w:rPr>
        <w:t> </w:t>
      </w:r>
      <w:r>
        <w:rPr>
          <w:w w:val="125"/>
          <w:sz w:val="16"/>
        </w:rPr>
        <w:t>of</w:t>
      </w:r>
      <w:r>
        <w:rPr>
          <w:spacing w:val="1"/>
          <w:w w:val="125"/>
          <w:sz w:val="16"/>
        </w:rPr>
        <w:t> </w:t>
      </w:r>
      <w:r>
        <w:rPr>
          <w:w w:val="125"/>
          <w:sz w:val="16"/>
        </w:rPr>
        <w:t>real-estate</w:t>
      </w:r>
      <w:r>
        <w:rPr>
          <w:spacing w:val="1"/>
          <w:w w:val="125"/>
          <w:sz w:val="16"/>
        </w:rPr>
        <w:t> </w:t>
      </w:r>
      <w:r>
        <w:rPr>
          <w:w w:val="125"/>
          <w:sz w:val="16"/>
        </w:rPr>
        <w:t>investment</w:t>
      </w:r>
      <w:r>
        <w:rPr>
          <w:spacing w:val="1"/>
          <w:w w:val="125"/>
          <w:sz w:val="16"/>
        </w:rPr>
        <w:t> </w:t>
      </w:r>
      <w:r>
        <w:rPr>
          <w:spacing w:val="-2"/>
          <w:w w:val="125"/>
          <w:sz w:val="16"/>
        </w:rPr>
        <w:t>trusts?</w:t>
      </w:r>
    </w:p>
    <w:p>
      <w:pPr>
        <w:pStyle w:val="ListParagraph"/>
        <w:numPr>
          <w:ilvl w:val="1"/>
          <w:numId w:val="2"/>
        </w:numPr>
        <w:tabs>
          <w:tab w:pos="1438" w:val="left" w:leader="none"/>
        </w:tabs>
        <w:spacing w:line="240" w:lineRule="auto" w:before="144" w:after="0"/>
        <w:ind w:left="1438" w:right="0" w:hanging="321"/>
        <w:jc w:val="left"/>
        <w:rPr>
          <w:sz w:val="16"/>
        </w:rPr>
      </w:pPr>
      <w:r>
        <w:rPr>
          <w:w w:val="125"/>
          <w:sz w:val="16"/>
        </w:rPr>
        <w:t>They</w:t>
      </w:r>
      <w:r>
        <w:rPr>
          <w:spacing w:val="10"/>
          <w:w w:val="125"/>
          <w:sz w:val="16"/>
        </w:rPr>
        <w:t> </w:t>
      </w:r>
      <w:r>
        <w:rPr>
          <w:w w:val="125"/>
          <w:sz w:val="16"/>
        </w:rPr>
        <w:t>may</w:t>
      </w:r>
      <w:r>
        <w:rPr>
          <w:spacing w:val="10"/>
          <w:w w:val="125"/>
          <w:sz w:val="16"/>
        </w:rPr>
        <w:t> </w:t>
      </w:r>
      <w:r>
        <w:rPr>
          <w:w w:val="125"/>
          <w:sz w:val="16"/>
        </w:rPr>
        <w:t>trade</w:t>
      </w:r>
      <w:r>
        <w:rPr>
          <w:spacing w:val="10"/>
          <w:w w:val="125"/>
          <w:sz w:val="16"/>
        </w:rPr>
        <w:t> </w:t>
      </w:r>
      <w:r>
        <w:rPr>
          <w:w w:val="125"/>
          <w:sz w:val="16"/>
        </w:rPr>
        <w:t>at</w:t>
      </w:r>
      <w:r>
        <w:rPr>
          <w:spacing w:val="11"/>
          <w:w w:val="125"/>
          <w:sz w:val="16"/>
        </w:rPr>
        <w:t> </w:t>
      </w:r>
      <w:r>
        <w:rPr>
          <w:w w:val="125"/>
          <w:sz w:val="16"/>
        </w:rPr>
        <w:t>a</w:t>
      </w:r>
      <w:r>
        <w:rPr>
          <w:spacing w:val="10"/>
          <w:w w:val="125"/>
          <w:sz w:val="16"/>
        </w:rPr>
        <w:t> </w:t>
      </w:r>
      <w:r>
        <w:rPr>
          <w:w w:val="125"/>
          <w:sz w:val="16"/>
        </w:rPr>
        <w:t>discount</w:t>
      </w:r>
      <w:r>
        <w:rPr>
          <w:spacing w:val="10"/>
          <w:w w:val="125"/>
          <w:sz w:val="16"/>
        </w:rPr>
        <w:t> </w:t>
      </w:r>
      <w:r>
        <w:rPr>
          <w:w w:val="125"/>
          <w:sz w:val="16"/>
        </w:rPr>
        <w:t>to</w:t>
      </w:r>
      <w:r>
        <w:rPr>
          <w:spacing w:val="10"/>
          <w:w w:val="125"/>
          <w:sz w:val="16"/>
        </w:rPr>
        <w:t> </w:t>
      </w:r>
      <w:r>
        <w:rPr>
          <w:w w:val="125"/>
          <w:sz w:val="16"/>
        </w:rPr>
        <w:t>the</w:t>
      </w:r>
      <w:r>
        <w:rPr>
          <w:spacing w:val="11"/>
          <w:w w:val="125"/>
          <w:sz w:val="16"/>
        </w:rPr>
        <w:t> </w:t>
      </w:r>
      <w:r>
        <w:rPr>
          <w:spacing w:val="-4"/>
          <w:w w:val="125"/>
          <w:sz w:val="16"/>
        </w:rPr>
        <w:t>NAV.</w:t>
      </w:r>
    </w:p>
    <w:p>
      <w:pPr>
        <w:pStyle w:val="ListParagraph"/>
        <w:numPr>
          <w:ilvl w:val="1"/>
          <w:numId w:val="2"/>
        </w:numPr>
        <w:tabs>
          <w:tab w:pos="1438" w:val="left" w:leader="none"/>
        </w:tabs>
        <w:spacing w:line="240" w:lineRule="auto" w:before="105" w:after="0"/>
        <w:ind w:left="1438" w:right="0" w:hanging="318"/>
        <w:jc w:val="left"/>
        <w:rPr>
          <w:sz w:val="16"/>
        </w:rPr>
      </w:pPr>
      <w:r>
        <w:rPr>
          <w:w w:val="130"/>
          <w:sz w:val="16"/>
        </w:rPr>
        <w:t>They</w:t>
      </w:r>
      <w:r>
        <w:rPr>
          <w:spacing w:val="-11"/>
          <w:w w:val="130"/>
          <w:sz w:val="16"/>
        </w:rPr>
        <w:t> </w:t>
      </w:r>
      <w:r>
        <w:rPr>
          <w:w w:val="130"/>
          <w:sz w:val="16"/>
        </w:rPr>
        <w:t>may</w:t>
      </w:r>
      <w:r>
        <w:rPr>
          <w:spacing w:val="-10"/>
          <w:w w:val="130"/>
          <w:sz w:val="16"/>
        </w:rPr>
        <w:t> </w:t>
      </w:r>
      <w:r>
        <w:rPr>
          <w:w w:val="130"/>
          <w:sz w:val="16"/>
        </w:rPr>
        <w:t>invest</w:t>
      </w:r>
      <w:r>
        <w:rPr>
          <w:spacing w:val="-10"/>
          <w:w w:val="130"/>
          <w:sz w:val="16"/>
        </w:rPr>
        <w:t> </w:t>
      </w:r>
      <w:r>
        <w:rPr>
          <w:w w:val="130"/>
          <w:sz w:val="16"/>
        </w:rPr>
        <w:t>in</w:t>
      </w:r>
      <w:r>
        <w:rPr>
          <w:spacing w:val="-10"/>
          <w:w w:val="130"/>
          <w:sz w:val="16"/>
        </w:rPr>
        <w:t> </w:t>
      </w:r>
      <w:r>
        <w:rPr>
          <w:w w:val="130"/>
          <w:sz w:val="16"/>
        </w:rPr>
        <w:t>construction</w:t>
      </w:r>
      <w:r>
        <w:rPr>
          <w:spacing w:val="-10"/>
          <w:w w:val="130"/>
          <w:sz w:val="16"/>
        </w:rPr>
        <w:t> </w:t>
      </w:r>
      <w:r>
        <w:rPr>
          <w:spacing w:val="-2"/>
          <w:w w:val="130"/>
          <w:sz w:val="16"/>
        </w:rPr>
        <w:t>loans.</w:t>
      </w:r>
    </w:p>
    <w:p>
      <w:pPr>
        <w:pStyle w:val="ListParagraph"/>
        <w:numPr>
          <w:ilvl w:val="1"/>
          <w:numId w:val="2"/>
        </w:numPr>
        <w:tabs>
          <w:tab w:pos="1439" w:val="left" w:leader="none"/>
        </w:tabs>
        <w:spacing w:line="240" w:lineRule="auto" w:before="104" w:after="0"/>
        <w:ind w:left="1439" w:right="0" w:hanging="313"/>
        <w:jc w:val="left"/>
        <w:rPr>
          <w:sz w:val="16"/>
        </w:rPr>
      </w:pPr>
      <w:r>
        <w:rPr>
          <w:w w:val="125"/>
          <w:sz w:val="16"/>
        </w:rPr>
        <w:t>They</w:t>
      </w:r>
      <w:r>
        <w:rPr>
          <w:spacing w:val="7"/>
          <w:w w:val="125"/>
          <w:sz w:val="16"/>
        </w:rPr>
        <w:t> </w:t>
      </w:r>
      <w:r>
        <w:rPr>
          <w:w w:val="125"/>
          <w:sz w:val="16"/>
        </w:rPr>
        <w:t>are</w:t>
      </w:r>
      <w:r>
        <w:rPr>
          <w:spacing w:val="8"/>
          <w:w w:val="125"/>
          <w:sz w:val="16"/>
        </w:rPr>
        <w:t> </w:t>
      </w:r>
      <w:r>
        <w:rPr>
          <w:w w:val="125"/>
          <w:sz w:val="16"/>
        </w:rPr>
        <w:t>redeemable</w:t>
      </w:r>
      <w:r>
        <w:rPr>
          <w:spacing w:val="8"/>
          <w:w w:val="125"/>
          <w:sz w:val="16"/>
        </w:rPr>
        <w:t> </w:t>
      </w:r>
      <w:r>
        <w:rPr>
          <w:spacing w:val="-2"/>
          <w:w w:val="125"/>
          <w:sz w:val="16"/>
        </w:rPr>
        <w:t>securities.</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None</w:t>
      </w:r>
      <w:r>
        <w:rPr>
          <w:spacing w:val="3"/>
          <w:w w:val="125"/>
          <w:sz w:val="16"/>
        </w:rPr>
        <w:t> </w:t>
      </w:r>
      <w:r>
        <w:rPr>
          <w:w w:val="125"/>
          <w:sz w:val="16"/>
        </w:rPr>
        <w:t>of</w:t>
      </w:r>
      <w:r>
        <w:rPr>
          <w:spacing w:val="4"/>
          <w:w w:val="125"/>
          <w:sz w:val="16"/>
        </w:rPr>
        <w:t> </w:t>
      </w:r>
      <w:r>
        <w:rPr>
          <w:w w:val="125"/>
          <w:sz w:val="16"/>
        </w:rPr>
        <w:t>the</w:t>
      </w:r>
      <w:r>
        <w:rPr>
          <w:spacing w:val="4"/>
          <w:w w:val="125"/>
          <w:sz w:val="16"/>
        </w:rPr>
        <w:t> </w:t>
      </w:r>
      <w:r>
        <w:rPr>
          <w:spacing w:val="-2"/>
          <w:w w:val="125"/>
          <w:sz w:val="16"/>
        </w:rPr>
        <w:t>above.</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626" w:hanging="247"/>
        <w:jc w:val="left"/>
        <w:rPr>
          <w:sz w:val="16"/>
        </w:rPr>
      </w:pPr>
      <w:r>
        <w:rPr>
          <w:w w:val="130"/>
          <w:sz w:val="16"/>
        </w:rPr>
        <w:t>When</w:t>
      </w:r>
      <w:r>
        <w:rPr>
          <w:spacing w:val="-8"/>
          <w:w w:val="130"/>
          <w:sz w:val="16"/>
        </w:rPr>
        <w:t> </w:t>
      </w:r>
      <w:r>
        <w:rPr>
          <w:w w:val="130"/>
          <w:sz w:val="16"/>
        </w:rPr>
        <w:t>making</w:t>
      </w:r>
      <w:r>
        <w:rPr>
          <w:spacing w:val="-8"/>
          <w:w w:val="130"/>
          <w:sz w:val="16"/>
        </w:rPr>
        <w:t> </w:t>
      </w:r>
      <w:r>
        <w:rPr>
          <w:w w:val="130"/>
          <w:sz w:val="16"/>
        </w:rPr>
        <w:t>a</w:t>
      </w:r>
      <w:r>
        <w:rPr>
          <w:spacing w:val="-8"/>
          <w:w w:val="130"/>
          <w:sz w:val="16"/>
        </w:rPr>
        <w:t> </w:t>
      </w:r>
      <w:r>
        <w:rPr>
          <w:w w:val="130"/>
          <w:sz w:val="16"/>
        </w:rPr>
        <w:t>public</w:t>
      </w:r>
      <w:r>
        <w:rPr>
          <w:spacing w:val="-8"/>
          <w:w w:val="130"/>
          <w:sz w:val="16"/>
        </w:rPr>
        <w:t> </w:t>
      </w:r>
      <w:r>
        <w:rPr>
          <w:w w:val="130"/>
          <w:sz w:val="16"/>
        </w:rPr>
        <w:t>offering,</w:t>
      </w:r>
      <w:r>
        <w:rPr>
          <w:spacing w:val="-8"/>
          <w:w w:val="130"/>
          <w:sz w:val="16"/>
        </w:rPr>
        <w:t> </w:t>
      </w:r>
      <w:r>
        <w:rPr>
          <w:w w:val="130"/>
          <w:sz w:val="16"/>
        </w:rPr>
        <w:t>which</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following</w:t>
      </w:r>
      <w:r>
        <w:rPr>
          <w:spacing w:val="-8"/>
          <w:w w:val="130"/>
          <w:sz w:val="16"/>
        </w:rPr>
        <w:t> </w:t>
      </w:r>
      <w:r>
        <w:rPr>
          <w:w w:val="130"/>
          <w:sz w:val="16"/>
        </w:rPr>
        <w:t>documents</w:t>
      </w:r>
      <w:r>
        <w:rPr>
          <w:spacing w:val="-8"/>
          <w:w w:val="130"/>
          <w:sz w:val="16"/>
        </w:rPr>
        <w:t> </w:t>
      </w:r>
      <w:r>
        <w:rPr>
          <w:w w:val="130"/>
          <w:sz w:val="16"/>
        </w:rPr>
        <w:t>is</w:t>
      </w:r>
      <w:r>
        <w:rPr>
          <w:spacing w:val="-8"/>
          <w:w w:val="130"/>
          <w:sz w:val="16"/>
        </w:rPr>
        <w:t> </w:t>
      </w:r>
      <w:r>
        <w:rPr>
          <w:w w:val="130"/>
          <w:sz w:val="16"/>
        </w:rPr>
        <w:t>a</w:t>
      </w:r>
      <w:r>
        <w:rPr>
          <w:spacing w:val="-8"/>
          <w:w w:val="130"/>
          <w:sz w:val="16"/>
        </w:rPr>
        <w:t> </w:t>
      </w:r>
      <w:r>
        <w:rPr>
          <w:w w:val="130"/>
          <w:sz w:val="16"/>
        </w:rPr>
        <w:t>limited</w:t>
      </w:r>
      <w:r>
        <w:rPr>
          <w:spacing w:val="-8"/>
          <w:w w:val="130"/>
          <w:sz w:val="16"/>
        </w:rPr>
        <w:t> </w:t>
      </w:r>
      <w:r>
        <w:rPr>
          <w:w w:val="130"/>
          <w:sz w:val="16"/>
        </w:rPr>
        <w:t>partnership required to file with the SEC?</w:t>
      </w:r>
    </w:p>
    <w:p>
      <w:pPr>
        <w:pStyle w:val="ListParagraph"/>
        <w:numPr>
          <w:ilvl w:val="1"/>
          <w:numId w:val="2"/>
        </w:numPr>
        <w:tabs>
          <w:tab w:pos="1438" w:val="left" w:leader="none"/>
        </w:tabs>
        <w:spacing w:line="240" w:lineRule="auto" w:before="126" w:after="0"/>
        <w:ind w:left="1438" w:right="0" w:hanging="321"/>
        <w:jc w:val="left"/>
        <w:rPr>
          <w:sz w:val="16"/>
        </w:rPr>
      </w:pPr>
      <w:r>
        <w:rPr>
          <w:w w:val="125"/>
          <w:sz w:val="16"/>
        </w:rPr>
        <w:t>Certificate</w:t>
      </w:r>
      <w:r>
        <w:rPr>
          <w:spacing w:val="5"/>
          <w:w w:val="125"/>
          <w:sz w:val="16"/>
        </w:rPr>
        <w:t> </w:t>
      </w:r>
      <w:r>
        <w:rPr>
          <w:w w:val="125"/>
          <w:sz w:val="16"/>
        </w:rPr>
        <w:t>of</w:t>
      </w:r>
      <w:r>
        <w:rPr>
          <w:spacing w:val="6"/>
          <w:w w:val="125"/>
          <w:sz w:val="16"/>
        </w:rPr>
        <w:t> </w:t>
      </w:r>
      <w:r>
        <w:rPr>
          <w:w w:val="125"/>
          <w:sz w:val="16"/>
        </w:rPr>
        <w:t>limited</w:t>
      </w:r>
      <w:r>
        <w:rPr>
          <w:spacing w:val="5"/>
          <w:w w:val="125"/>
          <w:sz w:val="16"/>
        </w:rPr>
        <w:t> </w:t>
      </w:r>
      <w:r>
        <w:rPr>
          <w:spacing w:val="-2"/>
          <w:w w:val="125"/>
          <w:sz w:val="16"/>
        </w:rPr>
        <w:t>partnership</w:t>
      </w:r>
    </w:p>
    <w:p>
      <w:pPr>
        <w:pStyle w:val="ListParagraph"/>
        <w:numPr>
          <w:ilvl w:val="1"/>
          <w:numId w:val="2"/>
        </w:numPr>
        <w:tabs>
          <w:tab w:pos="1438" w:val="left" w:leader="none"/>
        </w:tabs>
        <w:spacing w:line="240" w:lineRule="auto" w:before="105" w:after="0"/>
        <w:ind w:left="1438" w:right="0" w:hanging="318"/>
        <w:jc w:val="left"/>
        <w:rPr>
          <w:sz w:val="16"/>
        </w:rPr>
      </w:pPr>
      <w:r>
        <w:rPr>
          <w:w w:val="125"/>
          <w:sz w:val="16"/>
        </w:rPr>
        <w:t>Agreement</w:t>
      </w:r>
      <w:r>
        <w:rPr>
          <w:spacing w:val="5"/>
          <w:w w:val="125"/>
          <w:sz w:val="16"/>
        </w:rPr>
        <w:t> </w:t>
      </w:r>
      <w:r>
        <w:rPr>
          <w:w w:val="125"/>
          <w:sz w:val="16"/>
        </w:rPr>
        <w:t>of</w:t>
      </w:r>
      <w:r>
        <w:rPr>
          <w:spacing w:val="5"/>
          <w:w w:val="125"/>
          <w:sz w:val="16"/>
        </w:rPr>
        <w:t> </w:t>
      </w:r>
      <w:r>
        <w:rPr>
          <w:w w:val="125"/>
          <w:sz w:val="16"/>
        </w:rPr>
        <w:t>limited</w:t>
      </w:r>
      <w:r>
        <w:rPr>
          <w:spacing w:val="6"/>
          <w:w w:val="125"/>
          <w:sz w:val="16"/>
        </w:rPr>
        <w:t> </w:t>
      </w:r>
      <w:r>
        <w:rPr>
          <w:spacing w:val="-2"/>
          <w:w w:val="125"/>
          <w:sz w:val="16"/>
        </w:rPr>
        <w:t>partnership</w:t>
      </w:r>
    </w:p>
    <w:p>
      <w:pPr>
        <w:pStyle w:val="ListParagraph"/>
        <w:numPr>
          <w:ilvl w:val="1"/>
          <w:numId w:val="2"/>
        </w:numPr>
        <w:tabs>
          <w:tab w:pos="1439" w:val="left" w:leader="none"/>
        </w:tabs>
        <w:spacing w:line="240" w:lineRule="auto" w:before="104" w:after="0"/>
        <w:ind w:left="1439" w:right="0" w:hanging="313"/>
        <w:jc w:val="left"/>
        <w:rPr>
          <w:sz w:val="16"/>
        </w:rPr>
      </w:pPr>
      <w:r>
        <w:rPr>
          <w:w w:val="125"/>
          <w:sz w:val="16"/>
        </w:rPr>
        <w:t>Subscription</w:t>
      </w:r>
      <w:r>
        <w:rPr>
          <w:spacing w:val="10"/>
          <w:w w:val="130"/>
          <w:sz w:val="16"/>
        </w:rPr>
        <w:t> </w:t>
      </w:r>
      <w:r>
        <w:rPr>
          <w:spacing w:val="-2"/>
          <w:w w:val="130"/>
          <w:sz w:val="16"/>
        </w:rPr>
        <w:t>agreement</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25"/>
          <w:sz w:val="16"/>
        </w:rPr>
        <w:t>Passive</w:t>
      </w:r>
      <w:r>
        <w:rPr>
          <w:spacing w:val="10"/>
          <w:w w:val="125"/>
          <w:sz w:val="16"/>
        </w:rPr>
        <w:t> </w:t>
      </w:r>
      <w:r>
        <w:rPr>
          <w:w w:val="125"/>
          <w:sz w:val="16"/>
        </w:rPr>
        <w:t>income</w:t>
      </w:r>
      <w:r>
        <w:rPr>
          <w:spacing w:val="10"/>
          <w:w w:val="125"/>
          <w:sz w:val="16"/>
        </w:rPr>
        <w:t> </w:t>
      </w:r>
      <w:r>
        <w:rPr>
          <w:w w:val="125"/>
          <w:sz w:val="16"/>
        </w:rPr>
        <w:t>can</w:t>
      </w:r>
      <w:r>
        <w:rPr>
          <w:spacing w:val="10"/>
          <w:w w:val="125"/>
          <w:sz w:val="16"/>
        </w:rPr>
        <w:t> </w:t>
      </w:r>
      <w:r>
        <w:rPr>
          <w:w w:val="125"/>
          <w:sz w:val="16"/>
        </w:rPr>
        <w:t>be</w:t>
      </w:r>
      <w:r>
        <w:rPr>
          <w:spacing w:val="10"/>
          <w:w w:val="125"/>
          <w:sz w:val="16"/>
        </w:rPr>
        <w:t> </w:t>
      </w:r>
      <w:r>
        <w:rPr>
          <w:w w:val="125"/>
          <w:sz w:val="16"/>
        </w:rPr>
        <w:t>written</w:t>
      </w:r>
      <w:r>
        <w:rPr>
          <w:spacing w:val="10"/>
          <w:w w:val="125"/>
          <w:sz w:val="16"/>
        </w:rPr>
        <w:t> </w:t>
      </w:r>
      <w:r>
        <w:rPr>
          <w:w w:val="125"/>
          <w:sz w:val="16"/>
        </w:rPr>
        <w:t>off</w:t>
      </w:r>
      <w:r>
        <w:rPr>
          <w:spacing w:val="10"/>
          <w:w w:val="125"/>
          <w:sz w:val="16"/>
        </w:rPr>
        <w:t> </w:t>
      </w:r>
      <w:r>
        <w:rPr>
          <w:w w:val="125"/>
          <w:sz w:val="16"/>
        </w:rPr>
        <w:t>against</w:t>
      </w:r>
      <w:r>
        <w:rPr>
          <w:spacing w:val="10"/>
          <w:w w:val="125"/>
          <w:sz w:val="16"/>
        </w:rPr>
        <w:t> </w:t>
      </w:r>
      <w:r>
        <w:rPr>
          <w:w w:val="125"/>
          <w:sz w:val="16"/>
        </w:rPr>
        <w:t>which</w:t>
      </w:r>
      <w:r>
        <w:rPr>
          <w:spacing w:val="10"/>
          <w:w w:val="125"/>
          <w:sz w:val="16"/>
        </w:rPr>
        <w:t> </w:t>
      </w:r>
      <w:r>
        <w:rPr>
          <w:w w:val="125"/>
          <w:sz w:val="16"/>
        </w:rPr>
        <w:t>of</w:t>
      </w:r>
      <w:r>
        <w:rPr>
          <w:spacing w:val="10"/>
          <w:w w:val="125"/>
          <w:sz w:val="16"/>
        </w:rPr>
        <w:t> </w:t>
      </w:r>
      <w:r>
        <w:rPr>
          <w:w w:val="125"/>
          <w:sz w:val="16"/>
        </w:rPr>
        <w:t>the</w:t>
      </w:r>
      <w:r>
        <w:rPr>
          <w:spacing w:val="10"/>
          <w:w w:val="125"/>
          <w:sz w:val="16"/>
        </w:rPr>
        <w:t> </w:t>
      </w:r>
      <w:r>
        <w:rPr>
          <w:spacing w:val="-2"/>
          <w:w w:val="125"/>
          <w:sz w:val="16"/>
        </w:rPr>
        <w:t>following?</w:t>
      </w:r>
    </w:p>
    <w:p>
      <w:pPr>
        <w:pStyle w:val="ListParagraph"/>
        <w:numPr>
          <w:ilvl w:val="1"/>
          <w:numId w:val="2"/>
        </w:numPr>
        <w:tabs>
          <w:tab w:pos="1438" w:val="left" w:leader="none"/>
        </w:tabs>
        <w:spacing w:line="240" w:lineRule="auto" w:before="144" w:after="0"/>
        <w:ind w:left="1438" w:right="0" w:hanging="321"/>
        <w:jc w:val="left"/>
        <w:rPr>
          <w:sz w:val="16"/>
        </w:rPr>
      </w:pPr>
      <w:r>
        <w:rPr>
          <w:w w:val="125"/>
          <w:sz w:val="16"/>
        </w:rPr>
        <w:t>Passive</w:t>
      </w:r>
      <w:r>
        <w:rPr>
          <w:spacing w:val="3"/>
          <w:w w:val="125"/>
          <w:sz w:val="16"/>
        </w:rPr>
        <w:t> </w:t>
      </w:r>
      <w:r>
        <w:rPr>
          <w:spacing w:val="-2"/>
          <w:w w:val="125"/>
          <w:sz w:val="16"/>
        </w:rPr>
        <w:t>losses</w:t>
      </w:r>
    </w:p>
    <w:p>
      <w:pPr>
        <w:pStyle w:val="ListParagraph"/>
        <w:numPr>
          <w:ilvl w:val="1"/>
          <w:numId w:val="2"/>
        </w:numPr>
        <w:tabs>
          <w:tab w:pos="1438" w:val="left" w:leader="none"/>
        </w:tabs>
        <w:spacing w:line="240" w:lineRule="auto" w:before="105" w:after="0"/>
        <w:ind w:left="1438" w:right="0" w:hanging="318"/>
        <w:jc w:val="left"/>
        <w:rPr>
          <w:sz w:val="16"/>
        </w:rPr>
      </w:pPr>
      <w:r>
        <w:rPr>
          <w:w w:val="125"/>
          <w:sz w:val="16"/>
        </w:rPr>
        <w:t>Capital</w:t>
      </w:r>
      <w:r>
        <w:rPr>
          <w:spacing w:val="-6"/>
          <w:w w:val="125"/>
          <w:sz w:val="16"/>
        </w:rPr>
        <w:t> </w:t>
      </w:r>
      <w:r>
        <w:rPr>
          <w:spacing w:val="-2"/>
          <w:w w:val="125"/>
          <w:sz w:val="16"/>
        </w:rPr>
        <w:t>losses</w:t>
      </w:r>
    </w:p>
    <w:p>
      <w:pPr>
        <w:pStyle w:val="ListParagraph"/>
        <w:numPr>
          <w:ilvl w:val="1"/>
          <w:numId w:val="2"/>
        </w:numPr>
        <w:tabs>
          <w:tab w:pos="1439" w:val="left" w:leader="none"/>
        </w:tabs>
        <w:spacing w:line="240" w:lineRule="auto" w:before="104" w:after="0"/>
        <w:ind w:left="1439" w:right="0" w:hanging="313"/>
        <w:jc w:val="left"/>
        <w:rPr>
          <w:sz w:val="16"/>
        </w:rPr>
      </w:pPr>
      <w:r>
        <w:rPr>
          <w:w w:val="125"/>
          <w:sz w:val="16"/>
        </w:rPr>
        <w:t>Both</w:t>
      </w:r>
      <w:r>
        <w:rPr>
          <w:spacing w:val="-6"/>
          <w:w w:val="125"/>
          <w:sz w:val="16"/>
        </w:rPr>
        <w:t> </w:t>
      </w:r>
      <w:r>
        <w:rPr>
          <w:w w:val="125"/>
          <w:sz w:val="16"/>
        </w:rPr>
        <w:t>(A)</w:t>
      </w:r>
      <w:r>
        <w:rPr>
          <w:spacing w:val="-6"/>
          <w:w w:val="125"/>
          <w:sz w:val="16"/>
        </w:rPr>
        <w:t> </w:t>
      </w:r>
      <w:r>
        <w:rPr>
          <w:w w:val="125"/>
          <w:sz w:val="16"/>
        </w:rPr>
        <w:t>and</w:t>
      </w:r>
      <w:r>
        <w:rPr>
          <w:spacing w:val="-6"/>
          <w:w w:val="125"/>
          <w:sz w:val="16"/>
        </w:rPr>
        <w:t> </w:t>
      </w:r>
      <w:r>
        <w:rPr>
          <w:spacing w:val="-5"/>
          <w:w w:val="125"/>
          <w:sz w:val="16"/>
        </w:rPr>
        <w:t>(B)</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Neither</w:t>
      </w:r>
      <w:r>
        <w:rPr>
          <w:spacing w:val="-1"/>
          <w:w w:val="125"/>
          <w:sz w:val="16"/>
        </w:rPr>
        <w:t> </w:t>
      </w:r>
      <w:r>
        <w:rPr>
          <w:w w:val="125"/>
          <w:sz w:val="16"/>
        </w:rPr>
        <w:t>(A)</w:t>
      </w:r>
      <w:r>
        <w:rPr>
          <w:spacing w:val="-1"/>
          <w:w w:val="125"/>
          <w:sz w:val="16"/>
        </w:rPr>
        <w:t> </w:t>
      </w:r>
      <w:r>
        <w:rPr>
          <w:w w:val="125"/>
          <w:sz w:val="16"/>
        </w:rPr>
        <w:t>nor </w:t>
      </w:r>
      <w:r>
        <w:rPr>
          <w:spacing w:val="-5"/>
          <w:w w:val="125"/>
          <w:sz w:val="16"/>
        </w:rPr>
        <w:t>(B)</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30"/>
          <w:sz w:val="16"/>
        </w:rPr>
        <w:t>Which</w:t>
      </w:r>
      <w:r>
        <w:rPr>
          <w:spacing w:val="-9"/>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following</w:t>
      </w:r>
      <w:r>
        <w:rPr>
          <w:spacing w:val="-8"/>
          <w:w w:val="130"/>
          <w:sz w:val="16"/>
        </w:rPr>
        <w:t> </w:t>
      </w:r>
      <w:r>
        <w:rPr>
          <w:w w:val="130"/>
          <w:sz w:val="16"/>
        </w:rPr>
        <w:t>types</w:t>
      </w:r>
      <w:r>
        <w:rPr>
          <w:spacing w:val="-8"/>
          <w:w w:val="130"/>
          <w:sz w:val="16"/>
        </w:rPr>
        <w:t> </w:t>
      </w:r>
      <w:r>
        <w:rPr>
          <w:w w:val="130"/>
          <w:sz w:val="16"/>
        </w:rPr>
        <w:t>of</w:t>
      </w:r>
      <w:r>
        <w:rPr>
          <w:spacing w:val="-9"/>
          <w:w w:val="130"/>
          <w:sz w:val="16"/>
        </w:rPr>
        <w:t> </w:t>
      </w:r>
      <w:r>
        <w:rPr>
          <w:w w:val="130"/>
          <w:sz w:val="16"/>
        </w:rPr>
        <w:t>oil</w:t>
      </w:r>
      <w:r>
        <w:rPr>
          <w:spacing w:val="-8"/>
          <w:w w:val="130"/>
          <w:sz w:val="16"/>
        </w:rPr>
        <w:t> </w:t>
      </w:r>
      <w:r>
        <w:rPr>
          <w:w w:val="130"/>
          <w:sz w:val="16"/>
        </w:rPr>
        <w:t>and</w:t>
      </w:r>
      <w:r>
        <w:rPr>
          <w:spacing w:val="-8"/>
          <w:w w:val="130"/>
          <w:sz w:val="16"/>
        </w:rPr>
        <w:t> </w:t>
      </w:r>
      <w:r>
        <w:rPr>
          <w:w w:val="130"/>
          <w:sz w:val="16"/>
        </w:rPr>
        <w:t>gas</w:t>
      </w:r>
      <w:r>
        <w:rPr>
          <w:spacing w:val="-8"/>
          <w:w w:val="130"/>
          <w:sz w:val="16"/>
        </w:rPr>
        <w:t> </w:t>
      </w:r>
      <w:r>
        <w:rPr>
          <w:w w:val="130"/>
          <w:sz w:val="16"/>
        </w:rPr>
        <w:t>partnerships</w:t>
      </w:r>
      <w:r>
        <w:rPr>
          <w:spacing w:val="-8"/>
          <w:w w:val="130"/>
          <w:sz w:val="16"/>
        </w:rPr>
        <w:t> </w:t>
      </w:r>
      <w:r>
        <w:rPr>
          <w:w w:val="130"/>
          <w:sz w:val="16"/>
        </w:rPr>
        <w:t>is</w:t>
      </w:r>
      <w:r>
        <w:rPr>
          <w:spacing w:val="-9"/>
          <w:w w:val="130"/>
          <w:sz w:val="16"/>
        </w:rPr>
        <w:t> </w:t>
      </w:r>
      <w:r>
        <w:rPr>
          <w:w w:val="130"/>
          <w:sz w:val="16"/>
        </w:rPr>
        <w:t>the</w:t>
      </w:r>
      <w:r>
        <w:rPr>
          <w:spacing w:val="-8"/>
          <w:w w:val="130"/>
          <w:sz w:val="16"/>
        </w:rPr>
        <w:t> </w:t>
      </w:r>
      <w:r>
        <w:rPr>
          <w:spacing w:val="-2"/>
          <w:w w:val="130"/>
          <w:sz w:val="16"/>
        </w:rPr>
        <w:t>riskiest?</w:t>
      </w:r>
    </w:p>
    <w:p>
      <w:pPr>
        <w:pStyle w:val="ListParagraph"/>
        <w:numPr>
          <w:ilvl w:val="1"/>
          <w:numId w:val="2"/>
        </w:numPr>
        <w:tabs>
          <w:tab w:pos="1438" w:val="left" w:leader="none"/>
        </w:tabs>
        <w:spacing w:line="240" w:lineRule="auto" w:before="144" w:after="0"/>
        <w:ind w:left="1438" w:right="0" w:hanging="321"/>
        <w:jc w:val="left"/>
        <w:rPr>
          <w:sz w:val="16"/>
        </w:rPr>
      </w:pPr>
      <w:r>
        <w:rPr>
          <w:spacing w:val="-2"/>
          <w:w w:val="125"/>
          <w:sz w:val="16"/>
        </w:rPr>
        <w:t>Exploratory</w:t>
      </w:r>
    </w:p>
    <w:p>
      <w:pPr>
        <w:pStyle w:val="ListParagraph"/>
        <w:numPr>
          <w:ilvl w:val="1"/>
          <w:numId w:val="2"/>
        </w:numPr>
        <w:tabs>
          <w:tab w:pos="1438" w:val="left" w:leader="none"/>
        </w:tabs>
        <w:spacing w:line="240" w:lineRule="auto" w:before="105" w:after="0"/>
        <w:ind w:left="1438" w:right="0" w:hanging="318"/>
        <w:jc w:val="left"/>
        <w:rPr>
          <w:sz w:val="16"/>
        </w:rPr>
      </w:pPr>
      <w:r>
        <w:rPr>
          <w:spacing w:val="-2"/>
          <w:w w:val="125"/>
          <w:sz w:val="16"/>
        </w:rPr>
        <w:t>Developmental</w:t>
      </w:r>
    </w:p>
    <w:p>
      <w:pPr>
        <w:pStyle w:val="ListParagraph"/>
        <w:numPr>
          <w:ilvl w:val="1"/>
          <w:numId w:val="2"/>
        </w:numPr>
        <w:tabs>
          <w:tab w:pos="1439" w:val="left" w:leader="none"/>
        </w:tabs>
        <w:spacing w:line="240" w:lineRule="auto" w:before="104" w:after="0"/>
        <w:ind w:left="1439" w:right="0" w:hanging="313"/>
        <w:jc w:val="left"/>
        <w:rPr>
          <w:sz w:val="16"/>
        </w:rPr>
      </w:pPr>
      <w:r>
        <w:rPr>
          <w:spacing w:val="-2"/>
          <w:w w:val="130"/>
          <w:sz w:val="16"/>
        </w:rPr>
        <w:t>Income</w:t>
      </w:r>
    </w:p>
    <w:p>
      <w:pPr>
        <w:pStyle w:val="ListParagraph"/>
        <w:numPr>
          <w:ilvl w:val="1"/>
          <w:numId w:val="2"/>
        </w:numPr>
        <w:tabs>
          <w:tab w:pos="1438" w:val="left" w:leader="none"/>
        </w:tabs>
        <w:spacing w:line="240" w:lineRule="auto" w:before="105" w:after="0"/>
        <w:ind w:left="1438" w:right="0" w:hanging="330"/>
        <w:jc w:val="left"/>
        <w:rPr>
          <w:sz w:val="16"/>
        </w:rPr>
      </w:pPr>
      <w:r>
        <w:rPr>
          <w:spacing w:val="-2"/>
          <w:w w:val="125"/>
          <w:sz w:val="16"/>
        </w:rPr>
        <w:t>Combination</w:t>
      </w:r>
    </w:p>
    <w:p>
      <w:pPr>
        <w:pStyle w:val="BodyText"/>
        <w:spacing w:before="7"/>
        <w:rPr>
          <w:sz w:val="20"/>
        </w:rPr>
      </w:pPr>
    </w:p>
    <w:p>
      <w:pPr>
        <w:pStyle w:val="ListParagraph"/>
        <w:numPr>
          <w:ilvl w:val="0"/>
          <w:numId w:val="2"/>
        </w:numPr>
        <w:tabs>
          <w:tab w:pos="1117" w:val="left" w:leader="none"/>
          <w:tab w:pos="1120" w:val="left" w:leader="none"/>
        </w:tabs>
        <w:spacing w:line="280" w:lineRule="auto" w:before="1" w:after="0"/>
        <w:ind w:left="1120" w:right="275" w:hanging="247"/>
        <w:jc w:val="left"/>
        <w:rPr>
          <w:sz w:val="16"/>
        </w:rPr>
      </w:pPr>
      <w:r>
        <w:rPr>
          <w:w w:val="130"/>
          <w:sz w:val="16"/>
        </w:rPr>
        <w:t>Which</w:t>
      </w:r>
      <w:r>
        <w:rPr>
          <w:spacing w:val="-7"/>
          <w:w w:val="130"/>
          <w:sz w:val="16"/>
        </w:rPr>
        <w:t> </w:t>
      </w:r>
      <w:r>
        <w:rPr>
          <w:w w:val="130"/>
          <w:sz w:val="16"/>
        </w:rPr>
        <w:t>of</w:t>
      </w:r>
      <w:r>
        <w:rPr>
          <w:spacing w:val="-7"/>
          <w:w w:val="130"/>
          <w:sz w:val="16"/>
        </w:rPr>
        <w:t> </w:t>
      </w:r>
      <w:r>
        <w:rPr>
          <w:w w:val="130"/>
          <w:sz w:val="16"/>
        </w:rPr>
        <w:t>the</w:t>
      </w:r>
      <w:r>
        <w:rPr>
          <w:spacing w:val="-7"/>
          <w:w w:val="130"/>
          <w:sz w:val="16"/>
        </w:rPr>
        <w:t> </w:t>
      </w:r>
      <w:r>
        <w:rPr>
          <w:w w:val="130"/>
          <w:sz w:val="16"/>
        </w:rPr>
        <w:t>following</w:t>
      </w:r>
      <w:r>
        <w:rPr>
          <w:spacing w:val="-7"/>
          <w:w w:val="130"/>
          <w:sz w:val="16"/>
        </w:rPr>
        <w:t> </w:t>
      </w:r>
      <w:r>
        <w:rPr>
          <w:w w:val="130"/>
          <w:sz w:val="16"/>
        </w:rPr>
        <w:t>documents</w:t>
      </w:r>
      <w:r>
        <w:rPr>
          <w:spacing w:val="-7"/>
          <w:w w:val="130"/>
          <w:sz w:val="16"/>
        </w:rPr>
        <w:t> </w:t>
      </w:r>
      <w:r>
        <w:rPr>
          <w:w w:val="130"/>
          <w:sz w:val="16"/>
        </w:rPr>
        <w:t>must</w:t>
      </w:r>
      <w:r>
        <w:rPr>
          <w:spacing w:val="-7"/>
          <w:w w:val="130"/>
          <w:sz w:val="16"/>
        </w:rPr>
        <w:t> </w:t>
      </w:r>
      <w:r>
        <w:rPr>
          <w:w w:val="130"/>
          <w:sz w:val="16"/>
        </w:rPr>
        <w:t>be</w:t>
      </w:r>
      <w:r>
        <w:rPr>
          <w:spacing w:val="-7"/>
          <w:w w:val="130"/>
          <w:sz w:val="16"/>
        </w:rPr>
        <w:t> </w:t>
      </w:r>
      <w:r>
        <w:rPr>
          <w:w w:val="130"/>
          <w:sz w:val="16"/>
        </w:rPr>
        <w:t>signed</w:t>
      </w:r>
      <w:r>
        <w:rPr>
          <w:spacing w:val="-7"/>
          <w:w w:val="130"/>
          <w:sz w:val="16"/>
        </w:rPr>
        <w:t> </w:t>
      </w:r>
      <w:r>
        <w:rPr>
          <w:w w:val="130"/>
          <w:sz w:val="16"/>
        </w:rPr>
        <w:t>by</w:t>
      </w:r>
      <w:r>
        <w:rPr>
          <w:spacing w:val="-7"/>
          <w:w w:val="130"/>
          <w:sz w:val="16"/>
        </w:rPr>
        <w:t> </w:t>
      </w:r>
      <w:r>
        <w:rPr>
          <w:w w:val="130"/>
          <w:sz w:val="16"/>
        </w:rPr>
        <w:t>a</w:t>
      </w:r>
      <w:r>
        <w:rPr>
          <w:spacing w:val="-7"/>
          <w:w w:val="130"/>
          <w:sz w:val="16"/>
        </w:rPr>
        <w:t> </w:t>
      </w:r>
      <w:r>
        <w:rPr>
          <w:w w:val="130"/>
          <w:sz w:val="16"/>
        </w:rPr>
        <w:t>general</w:t>
      </w:r>
      <w:r>
        <w:rPr>
          <w:spacing w:val="-7"/>
          <w:w w:val="130"/>
          <w:sz w:val="16"/>
        </w:rPr>
        <w:t> </w:t>
      </w:r>
      <w:r>
        <w:rPr>
          <w:w w:val="130"/>
          <w:sz w:val="16"/>
        </w:rPr>
        <w:t>partner</w:t>
      </w:r>
      <w:r>
        <w:rPr>
          <w:spacing w:val="-7"/>
          <w:w w:val="130"/>
          <w:sz w:val="16"/>
        </w:rPr>
        <w:t> </w:t>
      </w:r>
      <w:r>
        <w:rPr>
          <w:w w:val="130"/>
          <w:sz w:val="16"/>
        </w:rPr>
        <w:t>to</w:t>
      </w:r>
      <w:r>
        <w:rPr>
          <w:spacing w:val="-7"/>
          <w:w w:val="130"/>
          <w:sz w:val="16"/>
        </w:rPr>
        <w:t> </w:t>
      </w:r>
      <w:r>
        <w:rPr>
          <w:w w:val="130"/>
          <w:sz w:val="16"/>
        </w:rPr>
        <w:t>accept</w:t>
      </w:r>
      <w:r>
        <w:rPr>
          <w:spacing w:val="-7"/>
          <w:w w:val="130"/>
          <w:sz w:val="16"/>
        </w:rPr>
        <w:t> </w:t>
      </w:r>
      <w:r>
        <w:rPr>
          <w:w w:val="130"/>
          <w:sz w:val="16"/>
        </w:rPr>
        <w:t>a</w:t>
      </w:r>
      <w:r>
        <w:rPr>
          <w:spacing w:val="-7"/>
          <w:w w:val="130"/>
          <w:sz w:val="16"/>
        </w:rPr>
        <w:t> </w:t>
      </w:r>
      <w:r>
        <w:rPr>
          <w:w w:val="130"/>
          <w:sz w:val="16"/>
        </w:rPr>
        <w:t>new</w:t>
      </w:r>
      <w:r>
        <w:rPr>
          <w:spacing w:val="-7"/>
          <w:w w:val="130"/>
          <w:sz w:val="16"/>
        </w:rPr>
        <w:t> </w:t>
      </w:r>
      <w:r>
        <w:rPr>
          <w:w w:val="130"/>
          <w:sz w:val="16"/>
        </w:rPr>
        <w:t>limited </w:t>
      </w:r>
      <w:r>
        <w:rPr>
          <w:spacing w:val="-2"/>
          <w:w w:val="130"/>
          <w:sz w:val="16"/>
        </w:rPr>
        <w:t>partner?</w:t>
      </w:r>
    </w:p>
    <w:p>
      <w:pPr>
        <w:pStyle w:val="ListParagraph"/>
        <w:numPr>
          <w:ilvl w:val="1"/>
          <w:numId w:val="2"/>
        </w:numPr>
        <w:tabs>
          <w:tab w:pos="1438" w:val="left" w:leader="none"/>
        </w:tabs>
        <w:spacing w:line="240" w:lineRule="auto" w:before="125" w:after="0"/>
        <w:ind w:left="1438" w:right="0" w:hanging="321"/>
        <w:jc w:val="left"/>
        <w:rPr>
          <w:sz w:val="16"/>
        </w:rPr>
      </w:pPr>
      <w:r>
        <w:rPr>
          <w:w w:val="130"/>
          <w:sz w:val="16"/>
        </w:rPr>
        <w:t>Partnership</w:t>
      </w:r>
      <w:r>
        <w:rPr>
          <w:spacing w:val="-7"/>
          <w:w w:val="130"/>
          <w:sz w:val="16"/>
        </w:rPr>
        <w:t> </w:t>
      </w:r>
      <w:r>
        <w:rPr>
          <w:w w:val="130"/>
          <w:sz w:val="16"/>
        </w:rPr>
        <w:t>welcome</w:t>
      </w:r>
      <w:r>
        <w:rPr>
          <w:spacing w:val="-7"/>
          <w:w w:val="130"/>
          <w:sz w:val="16"/>
        </w:rPr>
        <w:t> </w:t>
      </w:r>
      <w:r>
        <w:rPr>
          <w:spacing w:val="-4"/>
          <w:w w:val="130"/>
          <w:sz w:val="16"/>
        </w:rPr>
        <w:t>form</w:t>
      </w:r>
    </w:p>
    <w:p>
      <w:pPr>
        <w:pStyle w:val="ListParagraph"/>
        <w:numPr>
          <w:ilvl w:val="1"/>
          <w:numId w:val="2"/>
        </w:numPr>
        <w:tabs>
          <w:tab w:pos="1438" w:val="left" w:leader="none"/>
        </w:tabs>
        <w:spacing w:line="240" w:lineRule="auto" w:before="105" w:after="0"/>
        <w:ind w:left="1438" w:right="0" w:hanging="318"/>
        <w:jc w:val="left"/>
        <w:rPr>
          <w:sz w:val="16"/>
        </w:rPr>
      </w:pPr>
      <w:r>
        <w:rPr>
          <w:w w:val="125"/>
          <w:sz w:val="16"/>
        </w:rPr>
        <w:t>Certificate</w:t>
      </w:r>
      <w:r>
        <w:rPr>
          <w:spacing w:val="5"/>
          <w:w w:val="125"/>
          <w:sz w:val="16"/>
        </w:rPr>
        <w:t> </w:t>
      </w:r>
      <w:r>
        <w:rPr>
          <w:w w:val="125"/>
          <w:sz w:val="16"/>
        </w:rPr>
        <w:t>of</w:t>
      </w:r>
      <w:r>
        <w:rPr>
          <w:spacing w:val="6"/>
          <w:w w:val="125"/>
          <w:sz w:val="16"/>
        </w:rPr>
        <w:t> </w:t>
      </w:r>
      <w:r>
        <w:rPr>
          <w:w w:val="125"/>
          <w:sz w:val="16"/>
        </w:rPr>
        <w:t>limited</w:t>
      </w:r>
      <w:r>
        <w:rPr>
          <w:spacing w:val="5"/>
          <w:w w:val="125"/>
          <w:sz w:val="16"/>
        </w:rPr>
        <w:t> </w:t>
      </w:r>
      <w:r>
        <w:rPr>
          <w:spacing w:val="-2"/>
          <w:w w:val="125"/>
          <w:sz w:val="16"/>
        </w:rPr>
        <w:t>partnership</w:t>
      </w:r>
    </w:p>
    <w:p>
      <w:pPr>
        <w:pStyle w:val="ListParagraph"/>
        <w:numPr>
          <w:ilvl w:val="1"/>
          <w:numId w:val="2"/>
        </w:numPr>
        <w:tabs>
          <w:tab w:pos="1439" w:val="left" w:leader="none"/>
        </w:tabs>
        <w:spacing w:line="240" w:lineRule="auto" w:before="104" w:after="0"/>
        <w:ind w:left="1439" w:right="0" w:hanging="313"/>
        <w:jc w:val="left"/>
        <w:rPr>
          <w:sz w:val="16"/>
        </w:rPr>
      </w:pPr>
      <w:r>
        <w:rPr>
          <w:w w:val="125"/>
          <w:sz w:val="16"/>
        </w:rPr>
        <w:t>Agreement</w:t>
      </w:r>
      <w:r>
        <w:rPr>
          <w:spacing w:val="5"/>
          <w:w w:val="125"/>
          <w:sz w:val="16"/>
        </w:rPr>
        <w:t> </w:t>
      </w:r>
      <w:r>
        <w:rPr>
          <w:w w:val="125"/>
          <w:sz w:val="16"/>
        </w:rPr>
        <w:t>of</w:t>
      </w:r>
      <w:r>
        <w:rPr>
          <w:spacing w:val="5"/>
          <w:w w:val="125"/>
          <w:sz w:val="16"/>
        </w:rPr>
        <w:t> </w:t>
      </w:r>
      <w:r>
        <w:rPr>
          <w:w w:val="125"/>
          <w:sz w:val="16"/>
        </w:rPr>
        <w:t>limited</w:t>
      </w:r>
      <w:r>
        <w:rPr>
          <w:spacing w:val="6"/>
          <w:w w:val="125"/>
          <w:sz w:val="16"/>
        </w:rPr>
        <w:t> </w:t>
      </w:r>
      <w:r>
        <w:rPr>
          <w:spacing w:val="-2"/>
          <w:w w:val="125"/>
          <w:sz w:val="16"/>
        </w:rPr>
        <w:t>partnership</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Subscription</w:t>
      </w:r>
      <w:r>
        <w:rPr>
          <w:spacing w:val="10"/>
          <w:w w:val="130"/>
          <w:sz w:val="16"/>
        </w:rPr>
        <w:t> </w:t>
      </w:r>
      <w:r>
        <w:rPr>
          <w:spacing w:val="-2"/>
          <w:w w:val="130"/>
          <w:sz w:val="16"/>
        </w:rPr>
        <w:t>agreement</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228" w:hanging="247"/>
        <w:jc w:val="left"/>
        <w:rPr>
          <w:sz w:val="16"/>
        </w:rPr>
      </w:pPr>
      <w:r>
        <w:rPr>
          <w:w w:val="130"/>
          <w:sz w:val="16"/>
        </w:rPr>
        <w:t>Which</w:t>
      </w:r>
      <w:r>
        <w:rPr>
          <w:spacing w:val="-4"/>
          <w:w w:val="130"/>
          <w:sz w:val="16"/>
        </w:rPr>
        <w:t> </w:t>
      </w:r>
      <w:r>
        <w:rPr>
          <w:w w:val="130"/>
          <w:sz w:val="16"/>
        </w:rPr>
        <w:t>two</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following</w:t>
      </w:r>
      <w:r>
        <w:rPr>
          <w:spacing w:val="-4"/>
          <w:w w:val="130"/>
          <w:sz w:val="16"/>
        </w:rPr>
        <w:t> </w:t>
      </w:r>
      <w:r>
        <w:rPr>
          <w:w w:val="130"/>
          <w:sz w:val="16"/>
        </w:rPr>
        <w:t>corporate</w:t>
      </w:r>
      <w:r>
        <w:rPr>
          <w:spacing w:val="-4"/>
          <w:w w:val="130"/>
          <w:sz w:val="16"/>
        </w:rPr>
        <w:t> </w:t>
      </w:r>
      <w:r>
        <w:rPr>
          <w:w w:val="130"/>
          <w:sz w:val="16"/>
        </w:rPr>
        <w:t>characteristics</w:t>
      </w:r>
      <w:r>
        <w:rPr>
          <w:spacing w:val="-4"/>
          <w:w w:val="130"/>
          <w:sz w:val="16"/>
        </w:rPr>
        <w:t> </w:t>
      </w:r>
      <w:r>
        <w:rPr>
          <w:w w:val="130"/>
          <w:sz w:val="16"/>
        </w:rPr>
        <w:t>are</w:t>
      </w:r>
      <w:r>
        <w:rPr>
          <w:spacing w:val="-4"/>
          <w:w w:val="130"/>
          <w:sz w:val="16"/>
        </w:rPr>
        <w:t> </w:t>
      </w:r>
      <w:r>
        <w:rPr>
          <w:w w:val="130"/>
          <w:sz w:val="16"/>
        </w:rPr>
        <w:t>the</w:t>
      </w:r>
      <w:r>
        <w:rPr>
          <w:spacing w:val="-4"/>
          <w:w w:val="130"/>
          <w:sz w:val="16"/>
        </w:rPr>
        <w:t> </w:t>
      </w:r>
      <w:r>
        <w:rPr>
          <w:w w:val="130"/>
          <w:sz w:val="16"/>
        </w:rPr>
        <w:t>easiest</w:t>
      </w:r>
      <w:r>
        <w:rPr>
          <w:spacing w:val="-4"/>
          <w:w w:val="130"/>
          <w:sz w:val="16"/>
        </w:rPr>
        <w:t> </w:t>
      </w:r>
      <w:r>
        <w:rPr>
          <w:w w:val="130"/>
          <w:sz w:val="16"/>
        </w:rPr>
        <w:t>for</w:t>
      </w:r>
      <w:r>
        <w:rPr>
          <w:spacing w:val="-4"/>
          <w:w w:val="130"/>
          <w:sz w:val="16"/>
        </w:rPr>
        <w:t> </w:t>
      </w:r>
      <w:r>
        <w:rPr>
          <w:w w:val="130"/>
          <w:sz w:val="16"/>
        </w:rPr>
        <w:t>a</w:t>
      </w:r>
      <w:r>
        <w:rPr>
          <w:spacing w:val="-4"/>
          <w:w w:val="130"/>
          <w:sz w:val="16"/>
        </w:rPr>
        <w:t> </w:t>
      </w:r>
      <w:r>
        <w:rPr>
          <w:w w:val="130"/>
          <w:sz w:val="16"/>
        </w:rPr>
        <w:t>limited</w:t>
      </w:r>
      <w:r>
        <w:rPr>
          <w:spacing w:val="-4"/>
          <w:w w:val="130"/>
          <w:sz w:val="16"/>
        </w:rPr>
        <w:t> </w:t>
      </w:r>
      <w:r>
        <w:rPr>
          <w:w w:val="130"/>
          <w:sz w:val="16"/>
        </w:rPr>
        <w:t>partnership</w:t>
      </w:r>
      <w:r>
        <w:rPr>
          <w:spacing w:val="-4"/>
          <w:w w:val="130"/>
          <w:sz w:val="16"/>
        </w:rPr>
        <w:t> </w:t>
      </w:r>
      <w:r>
        <w:rPr>
          <w:w w:val="130"/>
          <w:sz w:val="16"/>
        </w:rPr>
        <w:t>to </w:t>
      </w:r>
      <w:r>
        <w:rPr>
          <w:spacing w:val="-2"/>
          <w:w w:val="130"/>
          <w:sz w:val="16"/>
        </w:rPr>
        <w:t>avoid?</w:t>
      </w:r>
    </w:p>
    <w:p>
      <w:pPr>
        <w:pStyle w:val="ListParagraph"/>
        <w:numPr>
          <w:ilvl w:val="0"/>
          <w:numId w:val="3"/>
        </w:numPr>
        <w:tabs>
          <w:tab w:pos="1439" w:val="left" w:leader="none"/>
        </w:tabs>
        <w:spacing w:line="240" w:lineRule="auto" w:before="126" w:after="0"/>
        <w:ind w:left="1439" w:right="0" w:hanging="189"/>
        <w:jc w:val="left"/>
        <w:rPr>
          <w:sz w:val="17"/>
        </w:rPr>
      </w:pPr>
      <w:r>
        <w:rPr>
          <w:w w:val="120"/>
          <w:sz w:val="17"/>
        </w:rPr>
        <w:t>Having</w:t>
      </w:r>
      <w:r>
        <w:rPr>
          <w:spacing w:val="-8"/>
          <w:w w:val="120"/>
          <w:sz w:val="17"/>
        </w:rPr>
        <w:t> </w:t>
      </w:r>
      <w:r>
        <w:rPr>
          <w:w w:val="120"/>
          <w:sz w:val="17"/>
        </w:rPr>
        <w:t>perpetual</w:t>
      </w:r>
      <w:r>
        <w:rPr>
          <w:spacing w:val="-8"/>
          <w:w w:val="120"/>
          <w:sz w:val="17"/>
        </w:rPr>
        <w:t> </w:t>
      </w:r>
      <w:r>
        <w:rPr>
          <w:spacing w:val="-4"/>
          <w:w w:val="120"/>
          <w:sz w:val="17"/>
        </w:rPr>
        <w:t>life</w:t>
      </w:r>
    </w:p>
    <w:p>
      <w:pPr>
        <w:pStyle w:val="ListParagraph"/>
        <w:numPr>
          <w:ilvl w:val="0"/>
          <w:numId w:val="3"/>
        </w:numPr>
        <w:tabs>
          <w:tab w:pos="1438" w:val="left" w:leader="none"/>
        </w:tabs>
        <w:spacing w:line="240" w:lineRule="auto" w:before="104" w:after="0"/>
        <w:ind w:left="1438" w:right="0" w:hanging="229"/>
        <w:jc w:val="left"/>
        <w:rPr>
          <w:sz w:val="16"/>
        </w:rPr>
      </w:pPr>
      <w:r>
        <w:rPr>
          <w:w w:val="125"/>
          <w:sz w:val="16"/>
        </w:rPr>
        <w:t>Providing</w:t>
      </w:r>
      <w:r>
        <w:rPr>
          <w:spacing w:val="10"/>
          <w:w w:val="125"/>
          <w:sz w:val="16"/>
        </w:rPr>
        <w:t> </w:t>
      </w:r>
      <w:r>
        <w:rPr>
          <w:w w:val="125"/>
          <w:sz w:val="16"/>
        </w:rPr>
        <w:t>limited</w:t>
      </w:r>
      <w:r>
        <w:rPr>
          <w:spacing w:val="10"/>
          <w:w w:val="125"/>
          <w:sz w:val="16"/>
        </w:rPr>
        <w:t> </w:t>
      </w:r>
      <w:r>
        <w:rPr>
          <w:spacing w:val="-2"/>
          <w:w w:val="125"/>
          <w:sz w:val="16"/>
        </w:rPr>
        <w:t>liability</w:t>
      </w:r>
    </w:p>
    <w:p>
      <w:pPr>
        <w:pStyle w:val="ListParagraph"/>
        <w:numPr>
          <w:ilvl w:val="0"/>
          <w:numId w:val="3"/>
        </w:numPr>
        <w:tabs>
          <w:tab w:pos="1435" w:val="left" w:leader="none"/>
        </w:tabs>
        <w:spacing w:line="240" w:lineRule="auto" w:before="104" w:after="0"/>
        <w:ind w:left="1435" w:right="0" w:hanging="303"/>
        <w:jc w:val="left"/>
        <w:rPr>
          <w:sz w:val="16"/>
        </w:rPr>
      </w:pPr>
      <w:r>
        <w:rPr>
          <w:w w:val="125"/>
          <w:sz w:val="16"/>
        </w:rPr>
        <w:t>Having</w:t>
      </w:r>
      <w:r>
        <w:rPr>
          <w:spacing w:val="11"/>
          <w:w w:val="125"/>
          <w:sz w:val="16"/>
        </w:rPr>
        <w:t> </w:t>
      </w:r>
      <w:r>
        <w:rPr>
          <w:w w:val="125"/>
          <w:sz w:val="16"/>
        </w:rPr>
        <w:t>centralized</w:t>
      </w:r>
      <w:r>
        <w:rPr>
          <w:spacing w:val="12"/>
          <w:w w:val="125"/>
          <w:sz w:val="16"/>
        </w:rPr>
        <w:t> </w:t>
      </w:r>
      <w:r>
        <w:rPr>
          <w:spacing w:val="-2"/>
          <w:w w:val="125"/>
          <w:sz w:val="16"/>
        </w:rPr>
        <w:t>management</w:t>
      </w:r>
    </w:p>
    <w:p>
      <w:pPr>
        <w:pStyle w:val="BodyText"/>
        <w:spacing w:before="105"/>
        <w:ind w:left="1134"/>
      </w:pPr>
      <w:r>
        <w:rPr>
          <w:rFonts w:ascii="Arial"/>
          <w:b/>
          <w:w w:val="125"/>
          <w:sz w:val="17"/>
        </w:rPr>
        <w:t>lV.</w:t>
      </w:r>
      <w:r>
        <w:rPr>
          <w:rFonts w:ascii="Arial"/>
          <w:b/>
          <w:spacing w:val="12"/>
          <w:w w:val="125"/>
          <w:sz w:val="17"/>
        </w:rPr>
        <w:t> </w:t>
      </w:r>
      <w:r>
        <w:rPr>
          <w:w w:val="125"/>
        </w:rPr>
        <w:t>Having</w:t>
      </w:r>
      <w:r>
        <w:rPr>
          <w:spacing w:val="-11"/>
          <w:w w:val="125"/>
        </w:rPr>
        <w:t> </w:t>
      </w:r>
      <w:r>
        <w:rPr>
          <w:w w:val="125"/>
        </w:rPr>
        <w:t>free</w:t>
      </w:r>
      <w:r>
        <w:rPr>
          <w:spacing w:val="-11"/>
          <w:w w:val="125"/>
        </w:rPr>
        <w:t> </w:t>
      </w:r>
      <w:r>
        <w:rPr>
          <w:spacing w:val="-2"/>
          <w:w w:val="125"/>
        </w:rPr>
        <w:t>transferability</w:t>
      </w:r>
    </w:p>
    <w:p>
      <w:pPr>
        <w:pStyle w:val="ListParagraph"/>
        <w:numPr>
          <w:ilvl w:val="1"/>
          <w:numId w:val="3"/>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1"/>
          <w:numId w:val="3"/>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1"/>
          <w:numId w:val="3"/>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1"/>
          <w:numId w:val="3"/>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spacing w:after="0" w:line="240" w:lineRule="auto"/>
        <w:jc w:val="left"/>
        <w:rPr>
          <w:sz w:val="16"/>
        </w:rPr>
        <w:sectPr>
          <w:pgSz w:w="12240" w:h="15660"/>
          <w:pgMar w:header="0" w:footer="736" w:top="900" w:bottom="920" w:left="1520" w:right="1500"/>
        </w:sectPr>
      </w:pPr>
    </w:p>
    <w:p>
      <w:pPr>
        <w:pStyle w:val="ListParagraph"/>
        <w:numPr>
          <w:ilvl w:val="0"/>
          <w:numId w:val="2"/>
        </w:numPr>
        <w:tabs>
          <w:tab w:pos="1117" w:val="left" w:leader="none"/>
        </w:tabs>
        <w:spacing w:line="240" w:lineRule="auto" w:before="113" w:after="0"/>
        <w:ind w:left="1117" w:right="0" w:hanging="244"/>
        <w:jc w:val="left"/>
        <w:rPr>
          <w:sz w:val="16"/>
        </w:rPr>
      </w:pPr>
      <w:r>
        <w:rPr>
          <w:w w:val="130"/>
          <w:sz w:val="16"/>
        </w:rPr>
        <w:t>Which</w:t>
      </w:r>
      <w:r>
        <w:rPr>
          <w:spacing w:val="-11"/>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following</w:t>
      </w:r>
      <w:r>
        <w:rPr>
          <w:spacing w:val="-10"/>
          <w:w w:val="130"/>
          <w:sz w:val="16"/>
        </w:rPr>
        <w:t> </w:t>
      </w:r>
      <w:r>
        <w:rPr>
          <w:w w:val="130"/>
          <w:sz w:val="16"/>
        </w:rPr>
        <w:t>is</w:t>
      </w:r>
      <w:r>
        <w:rPr>
          <w:spacing w:val="-10"/>
          <w:w w:val="130"/>
          <w:sz w:val="16"/>
        </w:rPr>
        <w:t> </w:t>
      </w:r>
      <w:r>
        <w:rPr>
          <w:w w:val="130"/>
          <w:sz w:val="16"/>
        </w:rPr>
        <w:t>a</w:t>
      </w:r>
      <w:r>
        <w:rPr>
          <w:spacing w:val="-10"/>
          <w:w w:val="130"/>
          <w:sz w:val="16"/>
        </w:rPr>
        <w:t> </w:t>
      </w:r>
      <w:r>
        <w:rPr>
          <w:w w:val="130"/>
          <w:sz w:val="16"/>
        </w:rPr>
        <w:t>benefit</w:t>
      </w:r>
      <w:r>
        <w:rPr>
          <w:spacing w:val="-10"/>
          <w:w w:val="130"/>
          <w:sz w:val="16"/>
        </w:rPr>
        <w:t> </w:t>
      </w:r>
      <w:r>
        <w:rPr>
          <w:w w:val="130"/>
          <w:sz w:val="16"/>
        </w:rPr>
        <w:t>of</w:t>
      </w:r>
      <w:r>
        <w:rPr>
          <w:spacing w:val="-10"/>
          <w:w w:val="130"/>
          <w:sz w:val="16"/>
        </w:rPr>
        <w:t> </w:t>
      </w:r>
      <w:r>
        <w:rPr>
          <w:w w:val="130"/>
          <w:sz w:val="16"/>
        </w:rPr>
        <w:t>investing</w:t>
      </w:r>
      <w:r>
        <w:rPr>
          <w:spacing w:val="-10"/>
          <w:w w:val="130"/>
          <w:sz w:val="16"/>
        </w:rPr>
        <w:t> </w:t>
      </w:r>
      <w:r>
        <w:rPr>
          <w:w w:val="130"/>
          <w:sz w:val="16"/>
        </w:rPr>
        <w:t>in</w:t>
      </w:r>
      <w:r>
        <w:rPr>
          <w:spacing w:val="-10"/>
          <w:w w:val="130"/>
          <w:sz w:val="16"/>
        </w:rPr>
        <w:t> </w:t>
      </w:r>
      <w:r>
        <w:rPr>
          <w:w w:val="130"/>
          <w:sz w:val="16"/>
        </w:rPr>
        <w:t>a</w:t>
      </w:r>
      <w:r>
        <w:rPr>
          <w:spacing w:val="-10"/>
          <w:w w:val="130"/>
          <w:sz w:val="16"/>
        </w:rPr>
        <w:t> </w:t>
      </w:r>
      <w:r>
        <w:rPr>
          <w:w w:val="130"/>
          <w:sz w:val="16"/>
        </w:rPr>
        <w:t>direct</w:t>
      </w:r>
      <w:r>
        <w:rPr>
          <w:spacing w:val="-10"/>
          <w:w w:val="130"/>
          <w:sz w:val="16"/>
        </w:rPr>
        <w:t> </w:t>
      </w:r>
      <w:r>
        <w:rPr>
          <w:w w:val="130"/>
          <w:sz w:val="16"/>
        </w:rPr>
        <w:t>participation</w:t>
      </w:r>
      <w:r>
        <w:rPr>
          <w:spacing w:val="-10"/>
          <w:w w:val="130"/>
          <w:sz w:val="16"/>
        </w:rPr>
        <w:t> </w:t>
      </w:r>
      <w:r>
        <w:rPr>
          <w:spacing w:val="-2"/>
          <w:w w:val="130"/>
          <w:sz w:val="16"/>
        </w:rPr>
        <w:t>program?</w:t>
      </w:r>
    </w:p>
    <w:p>
      <w:pPr>
        <w:pStyle w:val="ListParagraph"/>
        <w:numPr>
          <w:ilvl w:val="1"/>
          <w:numId w:val="2"/>
        </w:numPr>
        <w:tabs>
          <w:tab w:pos="1438" w:val="left" w:leader="none"/>
        </w:tabs>
        <w:spacing w:line="240" w:lineRule="auto" w:before="144" w:after="0"/>
        <w:ind w:left="1438" w:right="0" w:hanging="321"/>
        <w:jc w:val="left"/>
        <w:rPr>
          <w:sz w:val="16"/>
        </w:rPr>
      </w:pPr>
      <w:r>
        <w:rPr>
          <w:w w:val="125"/>
          <w:sz w:val="16"/>
        </w:rPr>
        <w:t>Professional</w:t>
      </w:r>
      <w:r>
        <w:rPr>
          <w:spacing w:val="20"/>
          <w:w w:val="130"/>
          <w:sz w:val="16"/>
        </w:rPr>
        <w:t> </w:t>
      </w:r>
      <w:r>
        <w:rPr>
          <w:spacing w:val="-2"/>
          <w:w w:val="130"/>
          <w:sz w:val="16"/>
        </w:rPr>
        <w:t>management</w:t>
      </w:r>
    </w:p>
    <w:p>
      <w:pPr>
        <w:pStyle w:val="ListParagraph"/>
        <w:numPr>
          <w:ilvl w:val="1"/>
          <w:numId w:val="2"/>
        </w:numPr>
        <w:tabs>
          <w:tab w:pos="1438" w:val="left" w:leader="none"/>
        </w:tabs>
        <w:spacing w:line="240" w:lineRule="auto" w:before="105" w:after="0"/>
        <w:ind w:left="1438" w:right="0" w:hanging="318"/>
        <w:jc w:val="left"/>
        <w:rPr>
          <w:sz w:val="16"/>
        </w:rPr>
      </w:pPr>
      <w:r>
        <w:rPr>
          <w:w w:val="130"/>
          <w:sz w:val="16"/>
        </w:rPr>
        <w:t>Pass-through</w:t>
      </w:r>
      <w:r>
        <w:rPr>
          <w:spacing w:val="2"/>
          <w:w w:val="130"/>
          <w:sz w:val="16"/>
        </w:rPr>
        <w:t> </w:t>
      </w:r>
      <w:r>
        <w:rPr>
          <w:w w:val="130"/>
          <w:sz w:val="16"/>
        </w:rPr>
        <w:t>of</w:t>
      </w:r>
      <w:r>
        <w:rPr>
          <w:spacing w:val="3"/>
          <w:w w:val="130"/>
          <w:sz w:val="16"/>
        </w:rPr>
        <w:t> </w:t>
      </w:r>
      <w:r>
        <w:rPr>
          <w:w w:val="130"/>
          <w:sz w:val="16"/>
        </w:rPr>
        <w:t>income</w:t>
      </w:r>
      <w:r>
        <w:rPr>
          <w:spacing w:val="2"/>
          <w:w w:val="130"/>
          <w:sz w:val="16"/>
        </w:rPr>
        <w:t> </w:t>
      </w:r>
      <w:r>
        <w:rPr>
          <w:w w:val="130"/>
          <w:sz w:val="16"/>
        </w:rPr>
        <w:t>and</w:t>
      </w:r>
      <w:r>
        <w:rPr>
          <w:spacing w:val="3"/>
          <w:w w:val="130"/>
          <w:sz w:val="16"/>
        </w:rPr>
        <w:t> </w:t>
      </w:r>
      <w:r>
        <w:rPr>
          <w:spacing w:val="-2"/>
          <w:w w:val="130"/>
          <w:sz w:val="16"/>
        </w:rPr>
        <w:t>losses</w:t>
      </w:r>
    </w:p>
    <w:p>
      <w:pPr>
        <w:pStyle w:val="ListParagraph"/>
        <w:numPr>
          <w:ilvl w:val="1"/>
          <w:numId w:val="2"/>
        </w:numPr>
        <w:tabs>
          <w:tab w:pos="1439" w:val="left" w:leader="none"/>
        </w:tabs>
        <w:spacing w:line="240" w:lineRule="auto" w:before="104" w:after="0"/>
        <w:ind w:left="1439" w:right="0" w:hanging="313"/>
        <w:jc w:val="left"/>
        <w:rPr>
          <w:sz w:val="16"/>
        </w:rPr>
      </w:pPr>
      <w:r>
        <w:rPr>
          <w:w w:val="125"/>
          <w:sz w:val="16"/>
        </w:rPr>
        <w:t>Limited</w:t>
      </w:r>
      <w:r>
        <w:rPr>
          <w:spacing w:val="-2"/>
          <w:w w:val="125"/>
          <w:sz w:val="16"/>
        </w:rPr>
        <w:t> liability</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444" w:hanging="247"/>
        <w:jc w:val="left"/>
        <w:rPr>
          <w:sz w:val="16"/>
        </w:rPr>
      </w:pPr>
      <w:r>
        <w:rPr>
          <w:w w:val="130"/>
          <w:sz w:val="16"/>
        </w:rPr>
        <w:t>Which</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following</w:t>
      </w:r>
      <w:r>
        <w:rPr>
          <w:spacing w:val="-4"/>
          <w:w w:val="130"/>
          <w:sz w:val="16"/>
        </w:rPr>
        <w:t> </w:t>
      </w:r>
      <w:r>
        <w:rPr>
          <w:w w:val="130"/>
          <w:sz w:val="16"/>
        </w:rPr>
        <w:t>partnership</w:t>
      </w:r>
      <w:r>
        <w:rPr>
          <w:spacing w:val="-4"/>
          <w:w w:val="130"/>
          <w:sz w:val="16"/>
        </w:rPr>
        <w:t> </w:t>
      </w:r>
      <w:r>
        <w:rPr>
          <w:w w:val="130"/>
          <w:sz w:val="16"/>
        </w:rPr>
        <w:t>documents</w:t>
      </w:r>
      <w:r>
        <w:rPr>
          <w:spacing w:val="-4"/>
          <w:w w:val="130"/>
          <w:sz w:val="16"/>
        </w:rPr>
        <w:t> </w:t>
      </w:r>
      <w:r>
        <w:rPr>
          <w:w w:val="130"/>
          <w:sz w:val="16"/>
        </w:rPr>
        <w:t>includes</w:t>
      </w:r>
      <w:r>
        <w:rPr>
          <w:spacing w:val="-4"/>
          <w:w w:val="130"/>
          <w:sz w:val="16"/>
        </w:rPr>
        <w:t> </w:t>
      </w:r>
      <w:r>
        <w:rPr>
          <w:w w:val="130"/>
          <w:sz w:val="16"/>
        </w:rPr>
        <w:t>the</w:t>
      </w:r>
      <w:r>
        <w:rPr>
          <w:spacing w:val="-4"/>
          <w:w w:val="130"/>
          <w:sz w:val="16"/>
        </w:rPr>
        <w:t> </w:t>
      </w:r>
      <w:r>
        <w:rPr>
          <w:w w:val="130"/>
          <w:sz w:val="16"/>
        </w:rPr>
        <w:t>rights</w:t>
      </w:r>
      <w:r>
        <w:rPr>
          <w:spacing w:val="-4"/>
          <w:w w:val="130"/>
          <w:sz w:val="16"/>
        </w:rPr>
        <w:t> </w:t>
      </w:r>
      <w:r>
        <w:rPr>
          <w:w w:val="130"/>
          <w:sz w:val="16"/>
        </w:rPr>
        <w:t>and</w:t>
      </w:r>
      <w:r>
        <w:rPr>
          <w:spacing w:val="-4"/>
          <w:w w:val="130"/>
          <w:sz w:val="16"/>
        </w:rPr>
        <w:t> </w:t>
      </w:r>
      <w:r>
        <w:rPr>
          <w:w w:val="130"/>
          <w:sz w:val="16"/>
        </w:rPr>
        <w:t>responsibilities</w:t>
      </w:r>
      <w:r>
        <w:rPr>
          <w:spacing w:val="-4"/>
          <w:w w:val="130"/>
          <w:sz w:val="16"/>
        </w:rPr>
        <w:t> </w:t>
      </w:r>
      <w:r>
        <w:rPr>
          <w:w w:val="130"/>
          <w:sz w:val="16"/>
        </w:rPr>
        <w:t>of</w:t>
      </w:r>
      <w:r>
        <w:rPr>
          <w:spacing w:val="-4"/>
          <w:w w:val="130"/>
          <w:sz w:val="16"/>
        </w:rPr>
        <w:t> </w:t>
      </w:r>
      <w:r>
        <w:rPr>
          <w:w w:val="130"/>
          <w:sz w:val="16"/>
        </w:rPr>
        <w:t>the general and limited partners?</w:t>
      </w:r>
    </w:p>
    <w:p>
      <w:pPr>
        <w:pStyle w:val="ListParagraph"/>
        <w:numPr>
          <w:ilvl w:val="1"/>
          <w:numId w:val="2"/>
        </w:numPr>
        <w:tabs>
          <w:tab w:pos="1438" w:val="left" w:leader="none"/>
        </w:tabs>
        <w:spacing w:line="240" w:lineRule="auto" w:before="126" w:after="0"/>
        <w:ind w:left="1438" w:right="0" w:hanging="321"/>
        <w:jc w:val="left"/>
        <w:rPr>
          <w:sz w:val="16"/>
        </w:rPr>
      </w:pPr>
      <w:r>
        <w:rPr>
          <w:w w:val="125"/>
          <w:sz w:val="16"/>
        </w:rPr>
        <w:t>Certificate</w:t>
      </w:r>
      <w:r>
        <w:rPr>
          <w:spacing w:val="5"/>
          <w:w w:val="125"/>
          <w:sz w:val="16"/>
        </w:rPr>
        <w:t> </w:t>
      </w:r>
      <w:r>
        <w:rPr>
          <w:w w:val="125"/>
          <w:sz w:val="16"/>
        </w:rPr>
        <w:t>of</w:t>
      </w:r>
      <w:r>
        <w:rPr>
          <w:spacing w:val="6"/>
          <w:w w:val="125"/>
          <w:sz w:val="16"/>
        </w:rPr>
        <w:t> </w:t>
      </w:r>
      <w:r>
        <w:rPr>
          <w:w w:val="125"/>
          <w:sz w:val="16"/>
        </w:rPr>
        <w:t>limited</w:t>
      </w:r>
      <w:r>
        <w:rPr>
          <w:spacing w:val="5"/>
          <w:w w:val="125"/>
          <w:sz w:val="16"/>
        </w:rPr>
        <w:t> </w:t>
      </w:r>
      <w:r>
        <w:rPr>
          <w:spacing w:val="-2"/>
          <w:w w:val="125"/>
          <w:sz w:val="16"/>
        </w:rPr>
        <w:t>partnership</w:t>
      </w:r>
    </w:p>
    <w:p>
      <w:pPr>
        <w:pStyle w:val="ListParagraph"/>
        <w:numPr>
          <w:ilvl w:val="1"/>
          <w:numId w:val="2"/>
        </w:numPr>
        <w:tabs>
          <w:tab w:pos="1438" w:val="left" w:leader="none"/>
        </w:tabs>
        <w:spacing w:line="240" w:lineRule="auto" w:before="105" w:after="0"/>
        <w:ind w:left="1438" w:right="0" w:hanging="318"/>
        <w:jc w:val="left"/>
        <w:rPr>
          <w:sz w:val="16"/>
        </w:rPr>
      </w:pPr>
      <w:r>
        <w:rPr>
          <w:w w:val="125"/>
          <w:sz w:val="16"/>
        </w:rPr>
        <w:t>Subscription</w:t>
      </w:r>
      <w:r>
        <w:rPr>
          <w:spacing w:val="10"/>
          <w:w w:val="130"/>
          <w:sz w:val="16"/>
        </w:rPr>
        <w:t> </w:t>
      </w:r>
      <w:r>
        <w:rPr>
          <w:spacing w:val="-2"/>
          <w:w w:val="130"/>
          <w:sz w:val="16"/>
        </w:rPr>
        <w:t>agreement</w:t>
      </w:r>
    </w:p>
    <w:p>
      <w:pPr>
        <w:pStyle w:val="ListParagraph"/>
        <w:numPr>
          <w:ilvl w:val="1"/>
          <w:numId w:val="2"/>
        </w:numPr>
        <w:tabs>
          <w:tab w:pos="1439" w:val="left" w:leader="none"/>
        </w:tabs>
        <w:spacing w:line="240" w:lineRule="auto" w:before="104" w:after="0"/>
        <w:ind w:left="1439" w:right="0" w:hanging="313"/>
        <w:jc w:val="left"/>
        <w:rPr>
          <w:sz w:val="16"/>
        </w:rPr>
      </w:pPr>
      <w:r>
        <w:rPr>
          <w:w w:val="130"/>
          <w:sz w:val="16"/>
        </w:rPr>
        <w:t>Partnership</w:t>
      </w:r>
      <w:r>
        <w:rPr>
          <w:spacing w:val="16"/>
          <w:w w:val="135"/>
          <w:sz w:val="16"/>
        </w:rPr>
        <w:t> </w:t>
      </w:r>
      <w:r>
        <w:rPr>
          <w:spacing w:val="-2"/>
          <w:w w:val="135"/>
          <w:sz w:val="16"/>
        </w:rPr>
        <w:t>agreement</w:t>
      </w:r>
    </w:p>
    <w:p>
      <w:pPr>
        <w:pStyle w:val="ListParagraph"/>
        <w:numPr>
          <w:ilvl w:val="1"/>
          <w:numId w:val="2"/>
        </w:numPr>
        <w:tabs>
          <w:tab w:pos="1438" w:val="left" w:leader="none"/>
        </w:tabs>
        <w:spacing w:line="240" w:lineRule="auto" w:before="105" w:after="0"/>
        <w:ind w:left="1438" w:right="0" w:hanging="330"/>
        <w:jc w:val="left"/>
        <w:rPr>
          <w:sz w:val="16"/>
        </w:rPr>
      </w:pPr>
      <w:r>
        <w:rPr>
          <w:w w:val="125"/>
          <w:sz w:val="16"/>
        </w:rPr>
        <w:t>Both</w:t>
      </w:r>
      <w:r>
        <w:rPr>
          <w:spacing w:val="-6"/>
          <w:w w:val="125"/>
          <w:sz w:val="16"/>
        </w:rPr>
        <w:t> </w:t>
      </w:r>
      <w:r>
        <w:rPr>
          <w:w w:val="125"/>
          <w:sz w:val="16"/>
        </w:rPr>
        <w:t>(A)</w:t>
      </w:r>
      <w:r>
        <w:rPr>
          <w:spacing w:val="-6"/>
          <w:w w:val="125"/>
          <w:sz w:val="16"/>
        </w:rPr>
        <w:t> </w:t>
      </w:r>
      <w:r>
        <w:rPr>
          <w:w w:val="125"/>
          <w:sz w:val="16"/>
        </w:rPr>
        <w:t>and</w:t>
      </w:r>
      <w:r>
        <w:rPr>
          <w:spacing w:val="-6"/>
          <w:w w:val="125"/>
          <w:sz w:val="16"/>
        </w:rPr>
        <w:t> </w:t>
      </w:r>
      <w:r>
        <w:rPr>
          <w:spacing w:val="-5"/>
          <w:w w:val="125"/>
          <w:sz w:val="16"/>
        </w:rPr>
        <w:t>(C)</w:t>
      </w:r>
    </w:p>
    <w:p>
      <w:pPr>
        <w:pStyle w:val="BodyText"/>
        <w:spacing w:before="7"/>
        <w:rPr>
          <w:sz w:val="20"/>
        </w:rPr>
      </w:pPr>
    </w:p>
    <w:p>
      <w:pPr>
        <w:pStyle w:val="ListParagraph"/>
        <w:numPr>
          <w:ilvl w:val="0"/>
          <w:numId w:val="2"/>
        </w:numPr>
        <w:tabs>
          <w:tab w:pos="1117" w:val="left" w:leader="none"/>
        </w:tabs>
        <w:spacing w:line="240" w:lineRule="auto" w:before="0" w:after="0"/>
        <w:ind w:left="1117" w:right="0" w:hanging="244"/>
        <w:jc w:val="left"/>
        <w:rPr>
          <w:sz w:val="16"/>
        </w:rPr>
      </w:pPr>
      <w:r>
        <w:rPr>
          <w:w w:val="125"/>
          <w:sz w:val="16"/>
        </w:rPr>
        <w:t>Depletion</w:t>
      </w:r>
      <w:r>
        <w:rPr>
          <w:spacing w:val="4"/>
          <w:w w:val="125"/>
          <w:sz w:val="16"/>
        </w:rPr>
        <w:t> </w:t>
      </w:r>
      <w:r>
        <w:rPr>
          <w:w w:val="125"/>
          <w:sz w:val="16"/>
        </w:rPr>
        <w:t>deductions</w:t>
      </w:r>
      <w:r>
        <w:rPr>
          <w:spacing w:val="4"/>
          <w:w w:val="125"/>
          <w:sz w:val="16"/>
        </w:rPr>
        <w:t> </w:t>
      </w:r>
      <w:r>
        <w:rPr>
          <w:w w:val="125"/>
          <w:sz w:val="16"/>
        </w:rPr>
        <w:t>may</w:t>
      </w:r>
      <w:r>
        <w:rPr>
          <w:spacing w:val="5"/>
          <w:w w:val="125"/>
          <w:sz w:val="16"/>
        </w:rPr>
        <w:t> </w:t>
      </w:r>
      <w:r>
        <w:rPr>
          <w:w w:val="125"/>
          <w:sz w:val="16"/>
        </w:rPr>
        <w:t>be</w:t>
      </w:r>
      <w:r>
        <w:rPr>
          <w:spacing w:val="4"/>
          <w:w w:val="125"/>
          <w:sz w:val="16"/>
        </w:rPr>
        <w:t> </w:t>
      </w:r>
      <w:r>
        <w:rPr>
          <w:w w:val="125"/>
          <w:sz w:val="16"/>
        </w:rPr>
        <w:t>claimed</w:t>
      </w:r>
      <w:r>
        <w:rPr>
          <w:spacing w:val="5"/>
          <w:w w:val="125"/>
          <w:sz w:val="16"/>
        </w:rPr>
        <w:t> </w:t>
      </w:r>
      <w:r>
        <w:rPr>
          <w:spacing w:val="-5"/>
          <w:w w:val="125"/>
          <w:sz w:val="16"/>
        </w:rPr>
        <w:t>for</w:t>
      </w:r>
    </w:p>
    <w:p>
      <w:pPr>
        <w:pStyle w:val="ListParagraph"/>
        <w:numPr>
          <w:ilvl w:val="1"/>
          <w:numId w:val="2"/>
        </w:numPr>
        <w:tabs>
          <w:tab w:pos="1438" w:val="left" w:leader="none"/>
        </w:tabs>
        <w:spacing w:line="240" w:lineRule="auto" w:before="144" w:after="0"/>
        <w:ind w:left="1438" w:right="0" w:hanging="321"/>
        <w:jc w:val="left"/>
        <w:rPr>
          <w:sz w:val="16"/>
        </w:rPr>
      </w:pPr>
      <w:r>
        <w:rPr>
          <w:w w:val="130"/>
          <w:sz w:val="16"/>
        </w:rPr>
        <w:t>equipment</w:t>
      </w:r>
      <w:r>
        <w:rPr>
          <w:spacing w:val="-6"/>
          <w:w w:val="130"/>
          <w:sz w:val="16"/>
        </w:rPr>
        <w:t> </w:t>
      </w:r>
      <w:r>
        <w:rPr>
          <w:w w:val="130"/>
          <w:sz w:val="16"/>
        </w:rPr>
        <w:t>leasing</w:t>
      </w:r>
      <w:r>
        <w:rPr>
          <w:spacing w:val="-6"/>
          <w:w w:val="130"/>
          <w:sz w:val="16"/>
        </w:rPr>
        <w:t> </w:t>
      </w:r>
      <w:r>
        <w:rPr>
          <w:spacing w:val="-2"/>
          <w:w w:val="130"/>
          <w:sz w:val="16"/>
        </w:rPr>
        <w:t>programs</w:t>
      </w:r>
    </w:p>
    <w:p>
      <w:pPr>
        <w:pStyle w:val="ListParagraph"/>
        <w:numPr>
          <w:ilvl w:val="1"/>
          <w:numId w:val="2"/>
        </w:numPr>
        <w:tabs>
          <w:tab w:pos="1438" w:val="left" w:leader="none"/>
        </w:tabs>
        <w:spacing w:line="240" w:lineRule="auto" w:before="105" w:after="0"/>
        <w:ind w:left="1438" w:right="0" w:hanging="318"/>
        <w:jc w:val="left"/>
        <w:rPr>
          <w:sz w:val="16"/>
        </w:rPr>
      </w:pPr>
      <w:r>
        <w:rPr>
          <w:w w:val="135"/>
          <w:sz w:val="16"/>
        </w:rPr>
        <w:t>raw</w:t>
      </w:r>
      <w:r>
        <w:rPr>
          <w:spacing w:val="-9"/>
          <w:w w:val="135"/>
          <w:sz w:val="16"/>
        </w:rPr>
        <w:t> </w:t>
      </w:r>
      <w:r>
        <w:rPr>
          <w:w w:val="135"/>
          <w:sz w:val="16"/>
        </w:rPr>
        <w:t>land</w:t>
      </w:r>
      <w:r>
        <w:rPr>
          <w:spacing w:val="-9"/>
          <w:w w:val="135"/>
          <w:sz w:val="16"/>
        </w:rPr>
        <w:t> </w:t>
      </w:r>
      <w:r>
        <w:rPr>
          <w:w w:val="135"/>
          <w:sz w:val="16"/>
        </w:rPr>
        <w:t>real-estate</w:t>
      </w:r>
      <w:r>
        <w:rPr>
          <w:spacing w:val="-8"/>
          <w:w w:val="135"/>
          <w:sz w:val="16"/>
        </w:rPr>
        <w:t> </w:t>
      </w:r>
      <w:r>
        <w:rPr>
          <w:spacing w:val="-2"/>
          <w:w w:val="135"/>
          <w:sz w:val="16"/>
        </w:rPr>
        <w:t>programs</w:t>
      </w:r>
    </w:p>
    <w:p>
      <w:pPr>
        <w:pStyle w:val="ListParagraph"/>
        <w:numPr>
          <w:ilvl w:val="1"/>
          <w:numId w:val="2"/>
        </w:numPr>
        <w:tabs>
          <w:tab w:pos="1439" w:val="left" w:leader="none"/>
        </w:tabs>
        <w:spacing w:line="240" w:lineRule="auto" w:before="104" w:after="0"/>
        <w:ind w:left="1439" w:right="0" w:hanging="313"/>
        <w:jc w:val="left"/>
        <w:rPr>
          <w:sz w:val="16"/>
        </w:rPr>
      </w:pPr>
      <w:r>
        <w:rPr>
          <w:w w:val="130"/>
          <w:sz w:val="16"/>
        </w:rPr>
        <w:t>exploratory</w:t>
      </w:r>
      <w:r>
        <w:rPr>
          <w:spacing w:val="-12"/>
          <w:w w:val="130"/>
          <w:sz w:val="16"/>
        </w:rPr>
        <w:t> </w:t>
      </w:r>
      <w:r>
        <w:rPr>
          <w:w w:val="130"/>
          <w:sz w:val="16"/>
        </w:rPr>
        <w:t>oil</w:t>
      </w:r>
      <w:r>
        <w:rPr>
          <w:spacing w:val="-12"/>
          <w:w w:val="130"/>
          <w:sz w:val="16"/>
        </w:rPr>
        <w:t> </w:t>
      </w:r>
      <w:r>
        <w:rPr>
          <w:w w:val="130"/>
          <w:sz w:val="16"/>
        </w:rPr>
        <w:t>and</w:t>
      </w:r>
      <w:r>
        <w:rPr>
          <w:spacing w:val="-12"/>
          <w:w w:val="130"/>
          <w:sz w:val="16"/>
        </w:rPr>
        <w:t> </w:t>
      </w:r>
      <w:r>
        <w:rPr>
          <w:w w:val="130"/>
          <w:sz w:val="16"/>
        </w:rPr>
        <w:t>gas</w:t>
      </w:r>
      <w:r>
        <w:rPr>
          <w:spacing w:val="-12"/>
          <w:w w:val="130"/>
          <w:sz w:val="16"/>
        </w:rPr>
        <w:t> </w:t>
      </w:r>
      <w:r>
        <w:rPr>
          <w:spacing w:val="-2"/>
          <w:w w:val="130"/>
          <w:sz w:val="16"/>
        </w:rPr>
        <w:t>programs</w:t>
      </w:r>
    </w:p>
    <w:p>
      <w:pPr>
        <w:pStyle w:val="ListParagraph"/>
        <w:numPr>
          <w:ilvl w:val="1"/>
          <w:numId w:val="2"/>
        </w:numPr>
        <w:tabs>
          <w:tab w:pos="1438" w:val="left" w:leader="none"/>
        </w:tabs>
        <w:spacing w:line="240" w:lineRule="auto" w:before="105" w:after="0"/>
        <w:ind w:left="1438" w:right="0" w:hanging="330"/>
        <w:jc w:val="left"/>
        <w:rPr>
          <w:sz w:val="16"/>
        </w:rPr>
      </w:pPr>
      <w:r>
        <w:rPr>
          <w:w w:val="130"/>
          <w:sz w:val="16"/>
        </w:rPr>
        <w:t>income</w:t>
      </w:r>
      <w:r>
        <w:rPr>
          <w:spacing w:val="-9"/>
          <w:w w:val="130"/>
          <w:sz w:val="16"/>
        </w:rPr>
        <w:t> </w:t>
      </w:r>
      <w:r>
        <w:rPr>
          <w:w w:val="130"/>
          <w:sz w:val="16"/>
        </w:rPr>
        <w:t>oil</w:t>
      </w:r>
      <w:r>
        <w:rPr>
          <w:spacing w:val="-8"/>
          <w:w w:val="130"/>
          <w:sz w:val="16"/>
        </w:rPr>
        <w:t> </w:t>
      </w:r>
      <w:r>
        <w:rPr>
          <w:w w:val="130"/>
          <w:sz w:val="16"/>
        </w:rPr>
        <w:t>and</w:t>
      </w:r>
      <w:r>
        <w:rPr>
          <w:spacing w:val="-8"/>
          <w:w w:val="130"/>
          <w:sz w:val="16"/>
        </w:rPr>
        <w:t> </w:t>
      </w:r>
      <w:r>
        <w:rPr>
          <w:w w:val="130"/>
          <w:sz w:val="16"/>
        </w:rPr>
        <w:t>gas</w:t>
      </w:r>
      <w:r>
        <w:rPr>
          <w:spacing w:val="-8"/>
          <w:w w:val="130"/>
          <w:sz w:val="16"/>
        </w:rPr>
        <w:t> </w:t>
      </w:r>
      <w:r>
        <w:rPr>
          <w:spacing w:val="-2"/>
          <w:w w:val="130"/>
          <w:sz w:val="16"/>
        </w:rPr>
        <w:t>programs</w:t>
      </w:r>
    </w:p>
    <w:p>
      <w:pPr>
        <w:pStyle w:val="BodyText"/>
        <w:spacing w:before="7"/>
        <w:rPr>
          <w:sz w:val="20"/>
        </w:rPr>
      </w:pPr>
    </w:p>
    <w:p>
      <w:pPr>
        <w:pStyle w:val="ListParagraph"/>
        <w:numPr>
          <w:ilvl w:val="0"/>
          <w:numId w:val="2"/>
        </w:numPr>
        <w:tabs>
          <w:tab w:pos="1117" w:val="left" w:leader="none"/>
          <w:tab w:pos="1120" w:val="left" w:leader="none"/>
        </w:tabs>
        <w:spacing w:line="280" w:lineRule="auto" w:before="0" w:after="0"/>
        <w:ind w:left="1120" w:right="339" w:hanging="361"/>
        <w:jc w:val="left"/>
        <w:rPr>
          <w:sz w:val="16"/>
        </w:rPr>
      </w:pPr>
      <w:r>
        <w:rPr>
          <w:w w:val="130"/>
          <w:sz w:val="16"/>
        </w:rPr>
        <w:t>Which of the following real-estate investment trusts have income that is derived at least par- tially from rent collected?</w:t>
      </w:r>
    </w:p>
    <w:p>
      <w:pPr>
        <w:pStyle w:val="ListParagraph"/>
        <w:numPr>
          <w:ilvl w:val="0"/>
          <w:numId w:val="4"/>
        </w:numPr>
        <w:tabs>
          <w:tab w:pos="1439" w:val="left" w:leader="none"/>
        </w:tabs>
        <w:spacing w:line="240" w:lineRule="auto" w:before="126" w:after="0"/>
        <w:ind w:left="1439" w:right="0" w:hanging="189"/>
        <w:jc w:val="left"/>
        <w:rPr>
          <w:sz w:val="16"/>
        </w:rPr>
      </w:pPr>
      <w:r>
        <w:rPr>
          <w:w w:val="120"/>
          <w:sz w:val="16"/>
        </w:rPr>
        <w:t>Equity</w:t>
      </w:r>
      <w:r>
        <w:rPr>
          <w:spacing w:val="13"/>
          <w:w w:val="120"/>
          <w:sz w:val="16"/>
        </w:rPr>
        <w:t> </w:t>
      </w:r>
      <w:r>
        <w:rPr>
          <w:spacing w:val="-4"/>
          <w:w w:val="120"/>
          <w:sz w:val="16"/>
        </w:rPr>
        <w:t>REITs</w:t>
      </w:r>
    </w:p>
    <w:p>
      <w:pPr>
        <w:pStyle w:val="ListParagraph"/>
        <w:numPr>
          <w:ilvl w:val="0"/>
          <w:numId w:val="4"/>
        </w:numPr>
        <w:tabs>
          <w:tab w:pos="1438" w:val="left" w:leader="none"/>
        </w:tabs>
        <w:spacing w:line="240" w:lineRule="auto" w:before="105" w:after="0"/>
        <w:ind w:left="1438" w:right="0" w:hanging="229"/>
        <w:jc w:val="left"/>
        <w:rPr>
          <w:sz w:val="16"/>
        </w:rPr>
      </w:pPr>
      <w:r>
        <w:rPr>
          <w:w w:val="125"/>
          <w:sz w:val="16"/>
        </w:rPr>
        <w:t>Mortgage</w:t>
      </w:r>
      <w:r>
        <w:rPr>
          <w:spacing w:val="11"/>
          <w:w w:val="125"/>
          <w:sz w:val="16"/>
        </w:rPr>
        <w:t> </w:t>
      </w:r>
      <w:r>
        <w:rPr>
          <w:spacing w:val="-2"/>
          <w:w w:val="125"/>
          <w:sz w:val="16"/>
        </w:rPr>
        <w:t>REITs</w:t>
      </w:r>
    </w:p>
    <w:p>
      <w:pPr>
        <w:pStyle w:val="ListParagraph"/>
        <w:numPr>
          <w:ilvl w:val="0"/>
          <w:numId w:val="4"/>
        </w:numPr>
        <w:tabs>
          <w:tab w:pos="1435" w:val="left" w:leader="none"/>
        </w:tabs>
        <w:spacing w:line="240" w:lineRule="auto" w:before="104" w:after="0"/>
        <w:ind w:left="1435" w:right="0" w:hanging="303"/>
        <w:jc w:val="left"/>
        <w:rPr>
          <w:sz w:val="16"/>
        </w:rPr>
      </w:pPr>
      <w:r>
        <w:rPr>
          <w:w w:val="120"/>
          <w:sz w:val="16"/>
        </w:rPr>
        <w:t>Hybrid</w:t>
      </w:r>
      <w:r>
        <w:rPr>
          <w:spacing w:val="14"/>
          <w:w w:val="120"/>
          <w:sz w:val="16"/>
        </w:rPr>
        <w:t> </w:t>
      </w:r>
      <w:r>
        <w:rPr>
          <w:spacing w:val="-4"/>
          <w:w w:val="120"/>
          <w:sz w:val="16"/>
        </w:rPr>
        <w:t>REITs</w:t>
      </w:r>
    </w:p>
    <w:p>
      <w:pPr>
        <w:pStyle w:val="ListParagraph"/>
        <w:numPr>
          <w:ilvl w:val="1"/>
          <w:numId w:val="4"/>
        </w:numPr>
        <w:tabs>
          <w:tab w:pos="1438" w:val="left" w:leader="none"/>
        </w:tabs>
        <w:spacing w:line="240" w:lineRule="auto" w:before="10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1"/>
          <w:numId w:val="4"/>
        </w:numPr>
        <w:tabs>
          <w:tab w:pos="1438" w:val="left" w:leader="none"/>
        </w:tabs>
        <w:spacing w:line="240" w:lineRule="auto" w:before="104"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1"/>
          <w:numId w:val="4"/>
        </w:numPr>
        <w:tabs>
          <w:tab w:pos="1439" w:val="left" w:leader="none"/>
        </w:tabs>
        <w:spacing w:line="240" w:lineRule="auto" w:before="105" w:after="0"/>
        <w:ind w:left="1439" w:right="0" w:hanging="313"/>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1"/>
          <w:numId w:val="4"/>
        </w:numPr>
        <w:tabs>
          <w:tab w:pos="1438" w:val="left" w:leader="none"/>
        </w:tabs>
        <w:spacing w:line="240" w:lineRule="auto" w:before="104" w:after="0"/>
        <w:ind w:left="143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spacing w:after="0" w:line="240" w:lineRule="auto"/>
        <w:jc w:val="left"/>
        <w:rPr>
          <w:sz w:val="16"/>
        </w:rPr>
        <w:sectPr>
          <w:pgSz w:w="12240" w:h="15660"/>
          <w:pgMar w:header="0" w:footer="736" w:top="1000" w:bottom="920" w:left="1520" w:right="1500"/>
        </w:sectPr>
      </w:pPr>
    </w:p>
    <w:p>
      <w:pPr>
        <w:pStyle w:val="Heading1"/>
        <w:spacing w:before="125"/>
      </w:pPr>
      <w:bookmarkStart w:name="Answers and explanations" w:id="488"/>
      <w:bookmarkEnd w:id="488"/>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2"/>
          <w:numId w:val="4"/>
        </w:numPr>
        <w:tabs>
          <w:tab w:pos="1490" w:val="left" w:leader="none"/>
        </w:tabs>
        <w:spacing w:line="280" w:lineRule="auto" w:before="428" w:after="0"/>
        <w:ind w:left="1490" w:right="400" w:hanging="261"/>
        <w:jc w:val="left"/>
        <w:rPr>
          <w:sz w:val="16"/>
        </w:rPr>
      </w:pPr>
      <w:r>
        <w:rPr>
          <w:rFonts w:ascii="Arial" w:hAnsi="Arial"/>
          <w:b/>
          <w:w w:val="120"/>
          <w:sz w:val="17"/>
        </w:rPr>
        <w:t>C.</w:t>
      </w:r>
      <w:r>
        <w:rPr>
          <w:rFonts w:ascii="Arial" w:hAnsi="Arial"/>
          <w:b/>
          <w:spacing w:val="-14"/>
          <w:w w:val="120"/>
          <w:sz w:val="17"/>
        </w:rPr>
        <w:t> </w:t>
      </w:r>
      <w:r>
        <w:rPr>
          <w:w w:val="130"/>
          <w:sz w:val="16"/>
        </w:rPr>
        <w:t>REITs</w:t>
      </w:r>
      <w:r>
        <w:rPr>
          <w:spacing w:val="-9"/>
          <w:w w:val="130"/>
          <w:sz w:val="16"/>
        </w:rPr>
        <w:t> </w:t>
      </w:r>
      <w:r>
        <w:rPr>
          <w:w w:val="130"/>
          <w:sz w:val="16"/>
        </w:rPr>
        <w:t>are</w:t>
      </w:r>
      <w:r>
        <w:rPr>
          <w:spacing w:val="-9"/>
          <w:w w:val="130"/>
          <w:sz w:val="16"/>
        </w:rPr>
        <w:t> </w:t>
      </w:r>
      <w:r>
        <w:rPr>
          <w:w w:val="130"/>
          <w:sz w:val="16"/>
        </w:rPr>
        <w:t>a</w:t>
      </w:r>
      <w:r>
        <w:rPr>
          <w:spacing w:val="-9"/>
          <w:w w:val="130"/>
          <w:sz w:val="16"/>
        </w:rPr>
        <w:t> </w:t>
      </w:r>
      <w:r>
        <w:rPr>
          <w:w w:val="130"/>
          <w:sz w:val="16"/>
        </w:rPr>
        <w:t>one-time</w:t>
      </w:r>
      <w:r>
        <w:rPr>
          <w:spacing w:val="-9"/>
          <w:w w:val="130"/>
          <w:sz w:val="16"/>
        </w:rPr>
        <w:t> </w:t>
      </w:r>
      <w:r>
        <w:rPr>
          <w:w w:val="130"/>
          <w:sz w:val="16"/>
        </w:rPr>
        <w:t>offering</w:t>
      </w:r>
      <w:r>
        <w:rPr>
          <w:spacing w:val="-9"/>
          <w:w w:val="130"/>
          <w:sz w:val="16"/>
        </w:rPr>
        <w:t> </w:t>
      </w:r>
      <w:r>
        <w:rPr>
          <w:w w:val="130"/>
          <w:sz w:val="16"/>
        </w:rPr>
        <w:t>of</w:t>
      </w:r>
      <w:r>
        <w:rPr>
          <w:spacing w:val="-9"/>
          <w:w w:val="130"/>
          <w:sz w:val="16"/>
        </w:rPr>
        <w:t> </w:t>
      </w:r>
      <w:r>
        <w:rPr>
          <w:w w:val="130"/>
          <w:sz w:val="16"/>
        </w:rPr>
        <w:t>securities,</w:t>
      </w:r>
      <w:r>
        <w:rPr>
          <w:spacing w:val="-9"/>
          <w:w w:val="130"/>
          <w:sz w:val="16"/>
        </w:rPr>
        <w:t> </w:t>
      </w:r>
      <w:r>
        <w:rPr>
          <w:w w:val="130"/>
          <w:sz w:val="16"/>
        </w:rPr>
        <w:t>and</w:t>
      </w:r>
      <w:r>
        <w:rPr>
          <w:spacing w:val="-9"/>
          <w:w w:val="130"/>
          <w:sz w:val="16"/>
        </w:rPr>
        <w:t> </w:t>
      </w:r>
      <w:r>
        <w:rPr>
          <w:w w:val="130"/>
          <w:sz w:val="16"/>
        </w:rPr>
        <w:t>after</w:t>
      </w:r>
      <w:r>
        <w:rPr>
          <w:spacing w:val="-9"/>
          <w:w w:val="130"/>
          <w:sz w:val="16"/>
        </w:rPr>
        <w:t> </w:t>
      </w:r>
      <w:r>
        <w:rPr>
          <w:w w:val="130"/>
          <w:sz w:val="16"/>
        </w:rPr>
        <w:t>the</w:t>
      </w:r>
      <w:r>
        <w:rPr>
          <w:spacing w:val="-9"/>
          <w:w w:val="130"/>
          <w:sz w:val="16"/>
        </w:rPr>
        <w:t> </w:t>
      </w:r>
      <w:r>
        <w:rPr>
          <w:w w:val="130"/>
          <w:sz w:val="16"/>
        </w:rPr>
        <w:t>IPO,</w:t>
      </w:r>
      <w:r>
        <w:rPr>
          <w:spacing w:val="-9"/>
          <w:w w:val="130"/>
          <w:sz w:val="16"/>
        </w:rPr>
        <w:t> </w:t>
      </w:r>
      <w:r>
        <w:rPr>
          <w:w w:val="130"/>
          <w:sz w:val="16"/>
        </w:rPr>
        <w:t>they</w:t>
      </w:r>
      <w:r>
        <w:rPr>
          <w:spacing w:val="-9"/>
          <w:w w:val="130"/>
          <w:sz w:val="16"/>
        </w:rPr>
        <w:t> </w:t>
      </w:r>
      <w:r>
        <w:rPr>
          <w:w w:val="130"/>
          <w:sz w:val="16"/>
        </w:rPr>
        <w:t>must</w:t>
      </w:r>
      <w:r>
        <w:rPr>
          <w:spacing w:val="-9"/>
          <w:w w:val="130"/>
          <w:sz w:val="16"/>
        </w:rPr>
        <w:t> </w:t>
      </w:r>
      <w:r>
        <w:rPr>
          <w:w w:val="130"/>
          <w:sz w:val="16"/>
        </w:rPr>
        <w:t>be</w:t>
      </w:r>
      <w:r>
        <w:rPr>
          <w:spacing w:val="-9"/>
          <w:w w:val="130"/>
          <w:sz w:val="16"/>
        </w:rPr>
        <w:t> </w:t>
      </w:r>
      <w:r>
        <w:rPr>
          <w:w w:val="130"/>
          <w:sz w:val="16"/>
        </w:rPr>
        <w:t>purchased and sold in the market. They’re not redeemed with the issuer, like mutual funds.</w:t>
      </w:r>
    </w:p>
    <w:p>
      <w:pPr>
        <w:pStyle w:val="BodyText"/>
        <w:spacing w:before="2"/>
        <w:rPr>
          <w:sz w:val="18"/>
        </w:rPr>
      </w:pPr>
    </w:p>
    <w:p>
      <w:pPr>
        <w:pStyle w:val="ListParagraph"/>
        <w:numPr>
          <w:ilvl w:val="2"/>
          <w:numId w:val="4"/>
        </w:numPr>
        <w:tabs>
          <w:tab w:pos="1489" w:val="left" w:leader="none"/>
        </w:tabs>
        <w:spacing w:line="280" w:lineRule="auto" w:before="0" w:after="0"/>
        <w:ind w:left="1489" w:right="386" w:hanging="261"/>
        <w:jc w:val="left"/>
        <w:rPr>
          <w:sz w:val="16"/>
        </w:rPr>
      </w:pPr>
      <w:r>
        <w:rPr>
          <w:rFonts w:ascii="Arial"/>
          <w:b/>
          <w:w w:val="120"/>
          <w:sz w:val="17"/>
        </w:rPr>
        <w:t>A. </w:t>
      </w:r>
      <w:r>
        <w:rPr>
          <w:w w:val="125"/>
          <w:sz w:val="16"/>
        </w:rPr>
        <w:t>A limited partnership must file a certificate of limited partnership with the </w:t>
      </w:r>
      <w:r>
        <w:rPr>
          <w:w w:val="120"/>
          <w:sz w:val="16"/>
        </w:rPr>
        <w:t>SEC </w:t>
      </w:r>
      <w:r>
        <w:rPr>
          <w:w w:val="125"/>
          <w:sz w:val="16"/>
        </w:rPr>
        <w:t>before making a public offering.</w:t>
      </w:r>
    </w:p>
    <w:p>
      <w:pPr>
        <w:pStyle w:val="BodyText"/>
        <w:spacing w:before="2"/>
        <w:rPr>
          <w:sz w:val="18"/>
        </w:rPr>
      </w:pPr>
    </w:p>
    <w:p>
      <w:pPr>
        <w:pStyle w:val="ListParagraph"/>
        <w:numPr>
          <w:ilvl w:val="2"/>
          <w:numId w:val="4"/>
        </w:numPr>
        <w:tabs>
          <w:tab w:pos="1489" w:val="left" w:leader="none"/>
        </w:tabs>
        <w:spacing w:line="280" w:lineRule="auto" w:before="0" w:after="0"/>
        <w:ind w:left="1489" w:right="488" w:hanging="261"/>
        <w:jc w:val="left"/>
        <w:rPr>
          <w:sz w:val="16"/>
        </w:rPr>
      </w:pPr>
      <w:r>
        <w:rPr>
          <w:rFonts w:ascii="Arial"/>
          <w:b/>
          <w:w w:val="125"/>
          <w:sz w:val="17"/>
        </w:rPr>
        <w:t>A.</w:t>
      </w:r>
      <w:r>
        <w:rPr>
          <w:rFonts w:ascii="Arial"/>
          <w:b/>
          <w:spacing w:val="-1"/>
          <w:w w:val="125"/>
          <w:sz w:val="17"/>
        </w:rPr>
        <w:t> </w:t>
      </w:r>
      <w:r>
        <w:rPr>
          <w:w w:val="125"/>
          <w:sz w:val="16"/>
        </w:rPr>
        <w:t>Passive income is income received from a limited partnership. Passive income can be written off against passive losses but not capital losses.</w:t>
      </w:r>
    </w:p>
    <w:p>
      <w:pPr>
        <w:pStyle w:val="BodyText"/>
        <w:spacing w:before="2"/>
        <w:rPr>
          <w:sz w:val="18"/>
        </w:rPr>
      </w:pPr>
    </w:p>
    <w:p>
      <w:pPr>
        <w:pStyle w:val="ListParagraph"/>
        <w:numPr>
          <w:ilvl w:val="2"/>
          <w:numId w:val="4"/>
        </w:numPr>
        <w:tabs>
          <w:tab w:pos="1489" w:val="left" w:leader="none"/>
        </w:tabs>
        <w:spacing w:line="304" w:lineRule="auto" w:before="0" w:after="0"/>
        <w:ind w:left="1489" w:right="319" w:hanging="261"/>
        <w:jc w:val="left"/>
        <w:rPr>
          <w:sz w:val="16"/>
        </w:rPr>
      </w:pPr>
      <w:r>
        <w:rPr>
          <w:rFonts w:ascii="Arial"/>
          <w:b/>
          <w:w w:val="120"/>
          <w:sz w:val="17"/>
        </w:rPr>
        <w:t>A. </w:t>
      </w:r>
      <w:r>
        <w:rPr>
          <w:w w:val="130"/>
          <w:sz w:val="16"/>
        </w:rPr>
        <w:t>Exploratory programs are the riskiest because the partnership is drilling in unproven areas</w:t>
      </w:r>
      <w:r>
        <w:rPr>
          <w:spacing w:val="-2"/>
          <w:w w:val="130"/>
          <w:sz w:val="16"/>
        </w:rPr>
        <w:t> </w:t>
      </w:r>
      <w:r>
        <w:rPr>
          <w:w w:val="130"/>
          <w:sz w:val="16"/>
        </w:rPr>
        <w:t>trying</w:t>
      </w:r>
      <w:r>
        <w:rPr>
          <w:spacing w:val="-2"/>
          <w:w w:val="130"/>
          <w:sz w:val="16"/>
        </w:rPr>
        <w:t> </w:t>
      </w:r>
      <w:r>
        <w:rPr>
          <w:w w:val="130"/>
          <w:sz w:val="16"/>
        </w:rPr>
        <w:t>to</w:t>
      </w:r>
      <w:r>
        <w:rPr>
          <w:spacing w:val="-2"/>
          <w:w w:val="130"/>
          <w:sz w:val="16"/>
        </w:rPr>
        <w:t> </w:t>
      </w:r>
      <w:r>
        <w:rPr>
          <w:w w:val="130"/>
          <w:sz w:val="16"/>
        </w:rPr>
        <w:t>find</w:t>
      </w:r>
      <w:r>
        <w:rPr>
          <w:spacing w:val="-2"/>
          <w:w w:val="130"/>
          <w:sz w:val="16"/>
        </w:rPr>
        <w:t> </w:t>
      </w:r>
      <w:r>
        <w:rPr>
          <w:w w:val="130"/>
          <w:sz w:val="16"/>
        </w:rPr>
        <w:t>oil.</w:t>
      </w:r>
      <w:r>
        <w:rPr>
          <w:spacing w:val="-2"/>
          <w:w w:val="130"/>
          <w:sz w:val="16"/>
        </w:rPr>
        <w:t> </w:t>
      </w:r>
      <w:r>
        <w:rPr>
          <w:w w:val="120"/>
          <w:sz w:val="16"/>
        </w:rPr>
        <w:t>As </w:t>
      </w:r>
      <w:r>
        <w:rPr>
          <w:w w:val="130"/>
          <w:sz w:val="16"/>
        </w:rPr>
        <w:t>with</w:t>
      </w:r>
      <w:r>
        <w:rPr>
          <w:spacing w:val="-2"/>
          <w:w w:val="130"/>
          <w:sz w:val="16"/>
        </w:rPr>
        <w:t> </w:t>
      </w:r>
      <w:r>
        <w:rPr>
          <w:w w:val="130"/>
          <w:sz w:val="16"/>
        </w:rPr>
        <w:t>other</w:t>
      </w:r>
      <w:r>
        <w:rPr>
          <w:spacing w:val="-2"/>
          <w:w w:val="130"/>
          <w:sz w:val="16"/>
        </w:rPr>
        <w:t> </w:t>
      </w:r>
      <w:r>
        <w:rPr>
          <w:w w:val="130"/>
          <w:sz w:val="16"/>
        </w:rPr>
        <w:t>investments,</w:t>
      </w:r>
      <w:r>
        <w:rPr>
          <w:spacing w:val="-2"/>
          <w:w w:val="130"/>
          <w:sz w:val="16"/>
        </w:rPr>
        <w:t> </w:t>
      </w:r>
      <w:r>
        <w:rPr>
          <w:w w:val="130"/>
          <w:sz w:val="16"/>
        </w:rPr>
        <w:t>typically,</w:t>
      </w:r>
      <w:r>
        <w:rPr>
          <w:spacing w:val="-2"/>
          <w:w w:val="130"/>
          <w:sz w:val="16"/>
        </w:rPr>
        <w:t> </w:t>
      </w:r>
      <w:r>
        <w:rPr>
          <w:w w:val="130"/>
          <w:sz w:val="16"/>
        </w:rPr>
        <w:t>the</w:t>
      </w:r>
      <w:r>
        <w:rPr>
          <w:spacing w:val="-2"/>
          <w:w w:val="130"/>
          <w:sz w:val="16"/>
        </w:rPr>
        <w:t> </w:t>
      </w:r>
      <w:r>
        <w:rPr>
          <w:w w:val="130"/>
          <w:sz w:val="16"/>
        </w:rPr>
        <w:t>more</w:t>
      </w:r>
      <w:r>
        <w:rPr>
          <w:spacing w:val="-2"/>
          <w:w w:val="130"/>
          <w:sz w:val="16"/>
        </w:rPr>
        <w:t> </w:t>
      </w:r>
      <w:r>
        <w:rPr>
          <w:w w:val="130"/>
          <w:sz w:val="16"/>
        </w:rPr>
        <w:t>risk</w:t>
      </w:r>
      <w:r>
        <w:rPr>
          <w:spacing w:val="-2"/>
          <w:w w:val="130"/>
          <w:sz w:val="16"/>
        </w:rPr>
        <w:t> </w:t>
      </w:r>
      <w:r>
        <w:rPr>
          <w:w w:val="130"/>
          <w:sz w:val="16"/>
        </w:rPr>
        <w:t>investors</w:t>
      </w:r>
      <w:r>
        <w:rPr>
          <w:spacing w:val="-2"/>
          <w:w w:val="130"/>
          <w:sz w:val="16"/>
        </w:rPr>
        <w:t> </w:t>
      </w:r>
      <w:r>
        <w:rPr>
          <w:w w:val="130"/>
          <w:sz w:val="16"/>
        </w:rPr>
        <w:t>take, the more potential reward. For this type of program, the risks are greatest, but if the partnership finds oil, the rewards should be much higher than those of other oil and gas </w:t>
      </w:r>
      <w:r>
        <w:rPr>
          <w:spacing w:val="-2"/>
          <w:w w:val="130"/>
          <w:sz w:val="16"/>
        </w:rPr>
        <w:t>programs.</w:t>
      </w:r>
    </w:p>
    <w:p>
      <w:pPr>
        <w:pStyle w:val="BodyText"/>
      </w:pPr>
    </w:p>
    <w:p>
      <w:pPr>
        <w:pStyle w:val="ListParagraph"/>
        <w:numPr>
          <w:ilvl w:val="2"/>
          <w:numId w:val="4"/>
        </w:numPr>
        <w:tabs>
          <w:tab w:pos="1489" w:val="left" w:leader="none"/>
        </w:tabs>
        <w:spacing w:line="240" w:lineRule="auto" w:before="0" w:after="0"/>
        <w:ind w:left="1489" w:right="0" w:hanging="260"/>
        <w:jc w:val="left"/>
        <w:rPr>
          <w:sz w:val="16"/>
        </w:rPr>
      </w:pPr>
      <w:r>
        <w:rPr>
          <w:rFonts w:ascii="Arial"/>
          <w:b/>
          <w:w w:val="130"/>
          <w:sz w:val="17"/>
        </w:rPr>
        <w:t>D.</w:t>
      </w:r>
      <w:r>
        <w:rPr>
          <w:rFonts w:ascii="Arial"/>
          <w:b/>
          <w:spacing w:val="-16"/>
          <w:w w:val="130"/>
          <w:sz w:val="17"/>
        </w:rPr>
        <w:t> </w:t>
      </w:r>
      <w:r>
        <w:rPr>
          <w:w w:val="130"/>
          <w:sz w:val="16"/>
        </w:rPr>
        <w:t>To</w:t>
      </w:r>
      <w:r>
        <w:rPr>
          <w:spacing w:val="-8"/>
          <w:w w:val="130"/>
          <w:sz w:val="16"/>
        </w:rPr>
        <w:t> </w:t>
      </w:r>
      <w:r>
        <w:rPr>
          <w:w w:val="130"/>
          <w:sz w:val="16"/>
        </w:rPr>
        <w:t>officially</w:t>
      </w:r>
      <w:r>
        <w:rPr>
          <w:spacing w:val="-7"/>
          <w:w w:val="130"/>
          <w:sz w:val="16"/>
        </w:rPr>
        <w:t> </w:t>
      </w:r>
      <w:r>
        <w:rPr>
          <w:w w:val="130"/>
          <w:sz w:val="16"/>
        </w:rPr>
        <w:t>accept</w:t>
      </w:r>
      <w:r>
        <w:rPr>
          <w:spacing w:val="-7"/>
          <w:w w:val="130"/>
          <w:sz w:val="16"/>
        </w:rPr>
        <w:t> </w:t>
      </w:r>
      <w:r>
        <w:rPr>
          <w:w w:val="130"/>
          <w:sz w:val="16"/>
        </w:rPr>
        <w:t>a</w:t>
      </w:r>
      <w:r>
        <w:rPr>
          <w:spacing w:val="-7"/>
          <w:w w:val="130"/>
          <w:sz w:val="16"/>
        </w:rPr>
        <w:t> </w:t>
      </w:r>
      <w:r>
        <w:rPr>
          <w:w w:val="130"/>
          <w:sz w:val="16"/>
        </w:rPr>
        <w:t>new</w:t>
      </w:r>
      <w:r>
        <w:rPr>
          <w:spacing w:val="-7"/>
          <w:w w:val="130"/>
          <w:sz w:val="16"/>
        </w:rPr>
        <w:t> </w:t>
      </w:r>
      <w:r>
        <w:rPr>
          <w:w w:val="130"/>
          <w:sz w:val="16"/>
        </w:rPr>
        <w:t>limited</w:t>
      </w:r>
      <w:r>
        <w:rPr>
          <w:spacing w:val="-7"/>
          <w:w w:val="130"/>
          <w:sz w:val="16"/>
        </w:rPr>
        <w:t> </w:t>
      </w:r>
      <w:r>
        <w:rPr>
          <w:w w:val="130"/>
          <w:sz w:val="16"/>
        </w:rPr>
        <w:t>partner</w:t>
      </w:r>
      <w:r>
        <w:rPr>
          <w:spacing w:val="-7"/>
          <w:w w:val="130"/>
          <w:sz w:val="16"/>
        </w:rPr>
        <w:t> </w:t>
      </w:r>
      <w:r>
        <w:rPr>
          <w:w w:val="130"/>
          <w:sz w:val="16"/>
        </w:rPr>
        <w:t>to</w:t>
      </w:r>
      <w:r>
        <w:rPr>
          <w:spacing w:val="-7"/>
          <w:w w:val="130"/>
          <w:sz w:val="16"/>
        </w:rPr>
        <w:t> </w:t>
      </w:r>
      <w:r>
        <w:rPr>
          <w:w w:val="130"/>
          <w:sz w:val="16"/>
        </w:rPr>
        <w:t>the</w:t>
      </w:r>
      <w:r>
        <w:rPr>
          <w:spacing w:val="-7"/>
          <w:w w:val="130"/>
          <w:sz w:val="16"/>
        </w:rPr>
        <w:t> </w:t>
      </w:r>
      <w:r>
        <w:rPr>
          <w:w w:val="130"/>
          <w:sz w:val="16"/>
        </w:rPr>
        <w:t>partnership,</w:t>
      </w:r>
      <w:r>
        <w:rPr>
          <w:spacing w:val="-7"/>
          <w:w w:val="130"/>
          <w:sz w:val="16"/>
        </w:rPr>
        <w:t> </w:t>
      </w:r>
      <w:r>
        <w:rPr>
          <w:w w:val="130"/>
          <w:sz w:val="16"/>
        </w:rPr>
        <w:t>a</w:t>
      </w:r>
      <w:r>
        <w:rPr>
          <w:spacing w:val="-7"/>
          <w:w w:val="130"/>
          <w:sz w:val="16"/>
        </w:rPr>
        <w:t> </w:t>
      </w:r>
      <w:r>
        <w:rPr>
          <w:w w:val="130"/>
          <w:sz w:val="16"/>
        </w:rPr>
        <w:t>general</w:t>
      </w:r>
      <w:r>
        <w:rPr>
          <w:spacing w:val="-7"/>
          <w:w w:val="130"/>
          <w:sz w:val="16"/>
        </w:rPr>
        <w:t> </w:t>
      </w:r>
      <w:r>
        <w:rPr>
          <w:w w:val="130"/>
          <w:sz w:val="16"/>
        </w:rPr>
        <w:t>partner</w:t>
      </w:r>
      <w:r>
        <w:rPr>
          <w:spacing w:val="-7"/>
          <w:w w:val="130"/>
          <w:sz w:val="16"/>
        </w:rPr>
        <w:t> </w:t>
      </w:r>
      <w:r>
        <w:rPr>
          <w:w w:val="130"/>
          <w:sz w:val="16"/>
        </w:rPr>
        <w:t>must</w:t>
      </w:r>
      <w:r>
        <w:rPr>
          <w:spacing w:val="-7"/>
          <w:w w:val="130"/>
          <w:sz w:val="16"/>
        </w:rPr>
        <w:t> </w:t>
      </w:r>
      <w:r>
        <w:rPr>
          <w:spacing w:val="-4"/>
          <w:w w:val="130"/>
          <w:sz w:val="16"/>
        </w:rPr>
        <w:t>sign</w:t>
      </w:r>
    </w:p>
    <w:p>
      <w:pPr>
        <w:pStyle w:val="BodyText"/>
        <w:spacing w:before="44"/>
        <w:ind w:left="1490"/>
      </w:pPr>
      <w:r>
        <w:rPr>
          <w:w w:val="130"/>
        </w:rPr>
        <w:t>the</w:t>
      </w:r>
      <w:r>
        <w:rPr>
          <w:spacing w:val="-3"/>
          <w:w w:val="130"/>
        </w:rPr>
        <w:t> </w:t>
      </w:r>
      <w:r>
        <w:rPr>
          <w:w w:val="130"/>
        </w:rPr>
        <w:t>subscription</w:t>
      </w:r>
      <w:r>
        <w:rPr>
          <w:spacing w:val="-3"/>
          <w:w w:val="130"/>
        </w:rPr>
        <w:t> </w:t>
      </w:r>
      <w:r>
        <w:rPr>
          <w:spacing w:val="-2"/>
          <w:w w:val="130"/>
        </w:rPr>
        <w:t>agreement.</w:t>
      </w:r>
    </w:p>
    <w:p>
      <w:pPr>
        <w:pStyle w:val="BodyText"/>
        <w:spacing w:before="9"/>
        <w:rPr>
          <w:sz w:val="20"/>
        </w:rPr>
      </w:pPr>
    </w:p>
    <w:p>
      <w:pPr>
        <w:pStyle w:val="ListParagraph"/>
        <w:numPr>
          <w:ilvl w:val="2"/>
          <w:numId w:val="4"/>
        </w:numPr>
        <w:tabs>
          <w:tab w:pos="1490" w:val="left" w:leader="none"/>
        </w:tabs>
        <w:spacing w:line="304" w:lineRule="auto" w:before="0" w:after="0"/>
        <w:ind w:left="1490" w:right="195" w:hanging="261"/>
        <w:jc w:val="left"/>
        <w:rPr>
          <w:sz w:val="16"/>
        </w:rPr>
      </w:pPr>
      <w:r>
        <w:rPr>
          <w:rFonts w:ascii="Arial"/>
          <w:b/>
          <w:w w:val="125"/>
          <w:sz w:val="17"/>
        </w:rPr>
        <w:t>B.</w:t>
      </w:r>
      <w:r>
        <w:rPr>
          <w:rFonts w:ascii="Arial"/>
          <w:b/>
          <w:spacing w:val="-3"/>
          <w:w w:val="125"/>
          <w:sz w:val="17"/>
        </w:rPr>
        <w:t> </w:t>
      </w:r>
      <w:r>
        <w:rPr>
          <w:w w:val="130"/>
          <w:sz w:val="16"/>
        </w:rPr>
        <w:t>For a partnership to not be taxed as a corporation, it must avoid at least two corporate characteristics.</w:t>
      </w:r>
      <w:r>
        <w:rPr>
          <w:spacing w:val="-3"/>
          <w:w w:val="130"/>
          <w:sz w:val="16"/>
        </w:rPr>
        <w:t> </w:t>
      </w:r>
      <w:r>
        <w:rPr>
          <w:w w:val="130"/>
          <w:sz w:val="16"/>
        </w:rPr>
        <w:t>The</w:t>
      </w:r>
      <w:r>
        <w:rPr>
          <w:spacing w:val="-3"/>
          <w:w w:val="130"/>
          <w:sz w:val="16"/>
        </w:rPr>
        <w:t> </w:t>
      </w:r>
      <w:r>
        <w:rPr>
          <w:w w:val="130"/>
          <w:sz w:val="16"/>
        </w:rPr>
        <w:t>easiest</w:t>
      </w:r>
      <w:r>
        <w:rPr>
          <w:spacing w:val="-3"/>
          <w:w w:val="130"/>
          <w:sz w:val="16"/>
        </w:rPr>
        <w:t> </w:t>
      </w:r>
      <w:r>
        <w:rPr>
          <w:w w:val="130"/>
          <w:sz w:val="16"/>
        </w:rPr>
        <w:t>corporate</w:t>
      </w:r>
      <w:r>
        <w:rPr>
          <w:spacing w:val="-3"/>
          <w:w w:val="130"/>
          <w:sz w:val="16"/>
        </w:rPr>
        <w:t> </w:t>
      </w:r>
      <w:r>
        <w:rPr>
          <w:w w:val="130"/>
          <w:sz w:val="16"/>
        </w:rPr>
        <w:t>characteristics</w:t>
      </w:r>
      <w:r>
        <w:rPr>
          <w:spacing w:val="-3"/>
          <w:w w:val="130"/>
          <w:sz w:val="16"/>
        </w:rPr>
        <w:t> </w:t>
      </w:r>
      <w:r>
        <w:rPr>
          <w:w w:val="130"/>
          <w:sz w:val="16"/>
        </w:rPr>
        <w:t>for</w:t>
      </w:r>
      <w:r>
        <w:rPr>
          <w:spacing w:val="-3"/>
          <w:w w:val="130"/>
          <w:sz w:val="16"/>
        </w:rPr>
        <w:t> </w:t>
      </w:r>
      <w:r>
        <w:rPr>
          <w:w w:val="130"/>
          <w:sz w:val="16"/>
        </w:rPr>
        <w:t>a</w:t>
      </w:r>
      <w:r>
        <w:rPr>
          <w:spacing w:val="-3"/>
          <w:w w:val="130"/>
          <w:sz w:val="16"/>
        </w:rPr>
        <w:t> </w:t>
      </w:r>
      <w:r>
        <w:rPr>
          <w:w w:val="130"/>
          <w:sz w:val="16"/>
        </w:rPr>
        <w:t>partnership</w:t>
      </w:r>
      <w:r>
        <w:rPr>
          <w:spacing w:val="-3"/>
          <w:w w:val="130"/>
          <w:sz w:val="16"/>
        </w:rPr>
        <w:t> </w:t>
      </w:r>
      <w:r>
        <w:rPr>
          <w:w w:val="130"/>
          <w:sz w:val="16"/>
        </w:rPr>
        <w:t>to</w:t>
      </w:r>
      <w:r>
        <w:rPr>
          <w:spacing w:val="-3"/>
          <w:w w:val="130"/>
          <w:sz w:val="16"/>
        </w:rPr>
        <w:t> </w:t>
      </w:r>
      <w:r>
        <w:rPr>
          <w:w w:val="130"/>
          <w:sz w:val="16"/>
        </w:rPr>
        <w:t>avoid</w:t>
      </w:r>
      <w:r>
        <w:rPr>
          <w:spacing w:val="-3"/>
          <w:w w:val="130"/>
          <w:sz w:val="16"/>
        </w:rPr>
        <w:t> </w:t>
      </w:r>
      <w:r>
        <w:rPr>
          <w:w w:val="130"/>
          <w:sz w:val="16"/>
        </w:rPr>
        <w:t>are</w:t>
      </w:r>
      <w:r>
        <w:rPr>
          <w:spacing w:val="-3"/>
          <w:w w:val="130"/>
          <w:sz w:val="16"/>
        </w:rPr>
        <w:t> </w:t>
      </w:r>
      <w:r>
        <w:rPr>
          <w:w w:val="130"/>
          <w:sz w:val="16"/>
        </w:rPr>
        <w:t>having</w:t>
      </w:r>
      <w:r>
        <w:rPr>
          <w:spacing w:val="-3"/>
          <w:w w:val="130"/>
          <w:sz w:val="16"/>
        </w:rPr>
        <w:t> </w:t>
      </w:r>
      <w:r>
        <w:rPr>
          <w:w w:val="130"/>
          <w:sz w:val="16"/>
        </w:rPr>
        <w:t>a perpetual life (partnerships are set up for a finite period of time) and having free transfer- ability to partnership interest. Because of the approval process, limited partnerships are some of the most difficult investments to get into and out of.</w:t>
      </w:r>
    </w:p>
    <w:p>
      <w:pPr>
        <w:pStyle w:val="BodyText"/>
      </w:pPr>
    </w:p>
    <w:p>
      <w:pPr>
        <w:pStyle w:val="ListParagraph"/>
        <w:numPr>
          <w:ilvl w:val="2"/>
          <w:numId w:val="4"/>
        </w:numPr>
        <w:tabs>
          <w:tab w:pos="1490" w:val="left" w:leader="none"/>
        </w:tabs>
        <w:spacing w:line="304" w:lineRule="auto" w:before="0" w:after="0"/>
        <w:ind w:left="1490" w:right="480" w:hanging="261"/>
        <w:jc w:val="left"/>
        <w:rPr>
          <w:sz w:val="16"/>
        </w:rPr>
      </w:pPr>
      <w:r>
        <w:rPr>
          <w:rFonts w:ascii="Arial" w:hAnsi="Arial"/>
          <w:b/>
          <w:w w:val="130"/>
          <w:sz w:val="17"/>
        </w:rPr>
        <w:t>D.</w:t>
      </w:r>
      <w:r>
        <w:rPr>
          <w:rFonts w:ascii="Arial" w:hAnsi="Arial"/>
          <w:b/>
          <w:spacing w:val="-12"/>
          <w:w w:val="130"/>
          <w:sz w:val="17"/>
        </w:rPr>
        <w:t> </w:t>
      </w:r>
      <w:r>
        <w:rPr>
          <w:w w:val="130"/>
          <w:sz w:val="16"/>
        </w:rPr>
        <w:t>All</w:t>
      </w:r>
      <w:r>
        <w:rPr>
          <w:spacing w:val="-3"/>
          <w:w w:val="130"/>
          <w:sz w:val="16"/>
        </w:rPr>
        <w:t> </w:t>
      </w:r>
      <w:r>
        <w:rPr>
          <w:w w:val="130"/>
          <w:sz w:val="16"/>
        </w:rPr>
        <w:t>the</w:t>
      </w:r>
      <w:r>
        <w:rPr>
          <w:spacing w:val="-3"/>
          <w:w w:val="130"/>
          <w:sz w:val="16"/>
        </w:rPr>
        <w:t> </w:t>
      </w:r>
      <w:r>
        <w:rPr>
          <w:w w:val="130"/>
          <w:sz w:val="16"/>
        </w:rPr>
        <w:t>choices</w:t>
      </w:r>
      <w:r>
        <w:rPr>
          <w:spacing w:val="-3"/>
          <w:w w:val="130"/>
          <w:sz w:val="16"/>
        </w:rPr>
        <w:t> </w:t>
      </w:r>
      <w:r>
        <w:rPr>
          <w:w w:val="130"/>
          <w:sz w:val="16"/>
        </w:rPr>
        <w:t>listed</w:t>
      </w:r>
      <w:r>
        <w:rPr>
          <w:spacing w:val="-3"/>
          <w:w w:val="130"/>
          <w:sz w:val="16"/>
        </w:rPr>
        <w:t> </w:t>
      </w:r>
      <w:r>
        <w:rPr>
          <w:w w:val="130"/>
          <w:sz w:val="16"/>
        </w:rPr>
        <w:t>are</w:t>
      </w:r>
      <w:r>
        <w:rPr>
          <w:spacing w:val="-3"/>
          <w:w w:val="130"/>
          <w:sz w:val="16"/>
        </w:rPr>
        <w:t> </w:t>
      </w:r>
      <w:r>
        <w:rPr>
          <w:w w:val="130"/>
          <w:sz w:val="16"/>
        </w:rPr>
        <w:t>benefits</w:t>
      </w:r>
      <w:r>
        <w:rPr>
          <w:spacing w:val="-3"/>
          <w:w w:val="130"/>
          <w:sz w:val="16"/>
        </w:rPr>
        <w:t> </w:t>
      </w:r>
      <w:r>
        <w:rPr>
          <w:w w:val="130"/>
          <w:sz w:val="16"/>
        </w:rPr>
        <w:t>of</w:t>
      </w:r>
      <w:r>
        <w:rPr>
          <w:spacing w:val="-3"/>
          <w:w w:val="130"/>
          <w:sz w:val="16"/>
        </w:rPr>
        <w:t> </w:t>
      </w:r>
      <w:r>
        <w:rPr>
          <w:w w:val="130"/>
          <w:sz w:val="16"/>
        </w:rPr>
        <w:t>investing</w:t>
      </w:r>
      <w:r>
        <w:rPr>
          <w:spacing w:val="-3"/>
          <w:w w:val="130"/>
          <w:sz w:val="16"/>
        </w:rPr>
        <w:t> </w:t>
      </w:r>
      <w:r>
        <w:rPr>
          <w:w w:val="130"/>
          <w:sz w:val="16"/>
        </w:rPr>
        <w:t>in</w:t>
      </w:r>
      <w:r>
        <w:rPr>
          <w:spacing w:val="-3"/>
          <w:w w:val="130"/>
          <w:sz w:val="16"/>
        </w:rPr>
        <w:t> </w:t>
      </w:r>
      <w:r>
        <w:rPr>
          <w:w w:val="130"/>
          <w:sz w:val="16"/>
        </w:rPr>
        <w:t>a</w:t>
      </w:r>
      <w:r>
        <w:rPr>
          <w:spacing w:val="-3"/>
          <w:w w:val="130"/>
          <w:sz w:val="16"/>
        </w:rPr>
        <w:t> </w:t>
      </w:r>
      <w:r>
        <w:rPr>
          <w:w w:val="130"/>
          <w:sz w:val="16"/>
        </w:rPr>
        <w:t>limited</w:t>
      </w:r>
      <w:r>
        <w:rPr>
          <w:spacing w:val="-3"/>
          <w:w w:val="130"/>
          <w:sz w:val="16"/>
        </w:rPr>
        <w:t> </w:t>
      </w:r>
      <w:r>
        <w:rPr>
          <w:w w:val="130"/>
          <w:sz w:val="16"/>
        </w:rPr>
        <w:t>partnership.</w:t>
      </w:r>
      <w:r>
        <w:rPr>
          <w:spacing w:val="-3"/>
          <w:w w:val="130"/>
          <w:sz w:val="16"/>
        </w:rPr>
        <w:t> </w:t>
      </w:r>
      <w:r>
        <w:rPr>
          <w:w w:val="130"/>
          <w:sz w:val="16"/>
        </w:rPr>
        <w:t>Investors</w:t>
      </w:r>
      <w:r>
        <w:rPr>
          <w:spacing w:val="-3"/>
          <w:w w:val="130"/>
          <w:sz w:val="16"/>
        </w:rPr>
        <w:t> </w:t>
      </w:r>
      <w:r>
        <w:rPr>
          <w:w w:val="130"/>
          <w:sz w:val="16"/>
        </w:rPr>
        <w:t>are certainly</w:t>
      </w:r>
      <w:r>
        <w:rPr>
          <w:spacing w:val="-1"/>
          <w:w w:val="130"/>
          <w:sz w:val="16"/>
        </w:rPr>
        <w:t> </w:t>
      </w:r>
      <w:r>
        <w:rPr>
          <w:w w:val="130"/>
          <w:sz w:val="16"/>
        </w:rPr>
        <w:t>getting</w:t>
      </w:r>
      <w:r>
        <w:rPr>
          <w:spacing w:val="-1"/>
          <w:w w:val="130"/>
          <w:sz w:val="16"/>
        </w:rPr>
        <w:t> </w:t>
      </w:r>
      <w:r>
        <w:rPr>
          <w:w w:val="130"/>
          <w:sz w:val="16"/>
        </w:rPr>
        <w:t>(or</w:t>
      </w:r>
      <w:r>
        <w:rPr>
          <w:spacing w:val="-1"/>
          <w:w w:val="130"/>
          <w:sz w:val="16"/>
        </w:rPr>
        <w:t> </w:t>
      </w:r>
      <w:r>
        <w:rPr>
          <w:w w:val="130"/>
          <w:sz w:val="16"/>
        </w:rPr>
        <w:t>hoping</w:t>
      </w:r>
      <w:r>
        <w:rPr>
          <w:spacing w:val="-1"/>
          <w:w w:val="130"/>
          <w:sz w:val="16"/>
        </w:rPr>
        <w:t> </w:t>
      </w:r>
      <w:r>
        <w:rPr>
          <w:w w:val="130"/>
          <w:sz w:val="16"/>
        </w:rPr>
        <w:t>for)</w:t>
      </w:r>
      <w:r>
        <w:rPr>
          <w:spacing w:val="-1"/>
          <w:w w:val="130"/>
          <w:sz w:val="16"/>
        </w:rPr>
        <w:t> </w:t>
      </w:r>
      <w:r>
        <w:rPr>
          <w:w w:val="130"/>
          <w:sz w:val="16"/>
        </w:rPr>
        <w:t>professional</w:t>
      </w:r>
      <w:r>
        <w:rPr>
          <w:spacing w:val="-1"/>
          <w:w w:val="130"/>
          <w:sz w:val="16"/>
        </w:rPr>
        <w:t> </w:t>
      </w:r>
      <w:r>
        <w:rPr>
          <w:w w:val="130"/>
          <w:sz w:val="16"/>
        </w:rPr>
        <w:t>management</w:t>
      </w:r>
      <w:r>
        <w:rPr>
          <w:spacing w:val="-1"/>
          <w:w w:val="130"/>
          <w:sz w:val="16"/>
        </w:rPr>
        <w:t> </w:t>
      </w:r>
      <w:r>
        <w:rPr>
          <w:w w:val="130"/>
          <w:sz w:val="16"/>
        </w:rPr>
        <w:t>by</w:t>
      </w:r>
      <w:r>
        <w:rPr>
          <w:spacing w:val="-1"/>
          <w:w w:val="130"/>
          <w:sz w:val="16"/>
        </w:rPr>
        <w:t> </w:t>
      </w:r>
      <w:r>
        <w:rPr>
          <w:w w:val="130"/>
          <w:sz w:val="16"/>
        </w:rPr>
        <w:t>way</w:t>
      </w:r>
      <w:r>
        <w:rPr>
          <w:spacing w:val="-1"/>
          <w:w w:val="130"/>
          <w:sz w:val="16"/>
        </w:rPr>
        <w:t> </w:t>
      </w:r>
      <w:r>
        <w:rPr>
          <w:w w:val="130"/>
          <w:sz w:val="16"/>
        </w:rPr>
        <w:t>of</w:t>
      </w:r>
      <w:r>
        <w:rPr>
          <w:spacing w:val="-1"/>
          <w:w w:val="130"/>
          <w:sz w:val="16"/>
        </w:rPr>
        <w:t> </w:t>
      </w:r>
      <w:r>
        <w:rPr>
          <w:w w:val="130"/>
          <w:sz w:val="16"/>
        </w:rPr>
        <w:t>a</w:t>
      </w:r>
      <w:r>
        <w:rPr>
          <w:spacing w:val="-1"/>
          <w:w w:val="130"/>
          <w:sz w:val="16"/>
        </w:rPr>
        <w:t> </w:t>
      </w:r>
      <w:r>
        <w:rPr>
          <w:w w:val="130"/>
          <w:sz w:val="16"/>
        </w:rPr>
        <w:t>general</w:t>
      </w:r>
      <w:r>
        <w:rPr>
          <w:spacing w:val="-1"/>
          <w:w w:val="130"/>
          <w:sz w:val="16"/>
        </w:rPr>
        <w:t> </w:t>
      </w:r>
      <w:r>
        <w:rPr>
          <w:w w:val="130"/>
          <w:sz w:val="16"/>
        </w:rPr>
        <w:t>partner. Also,</w:t>
      </w:r>
      <w:r>
        <w:rPr>
          <w:spacing w:val="-4"/>
          <w:w w:val="130"/>
          <w:sz w:val="16"/>
        </w:rPr>
        <w:t> </w:t>
      </w:r>
      <w:r>
        <w:rPr>
          <w:w w:val="130"/>
          <w:sz w:val="16"/>
        </w:rPr>
        <w:t>because</w:t>
      </w:r>
      <w:r>
        <w:rPr>
          <w:spacing w:val="-4"/>
          <w:w w:val="130"/>
          <w:sz w:val="16"/>
        </w:rPr>
        <w:t> </w:t>
      </w:r>
      <w:r>
        <w:rPr>
          <w:w w:val="130"/>
          <w:sz w:val="16"/>
        </w:rPr>
        <w:t>a</w:t>
      </w:r>
      <w:r>
        <w:rPr>
          <w:spacing w:val="-4"/>
          <w:w w:val="130"/>
          <w:sz w:val="16"/>
        </w:rPr>
        <w:t> </w:t>
      </w:r>
      <w:r>
        <w:rPr>
          <w:w w:val="130"/>
          <w:sz w:val="16"/>
        </w:rPr>
        <w:t>partnership</w:t>
      </w:r>
      <w:r>
        <w:rPr>
          <w:spacing w:val="-4"/>
          <w:w w:val="130"/>
          <w:sz w:val="16"/>
        </w:rPr>
        <w:t> </w:t>
      </w:r>
      <w:r>
        <w:rPr>
          <w:w w:val="130"/>
          <w:sz w:val="16"/>
        </w:rPr>
        <w:t>isn’t</w:t>
      </w:r>
      <w:r>
        <w:rPr>
          <w:spacing w:val="-4"/>
          <w:w w:val="130"/>
          <w:sz w:val="16"/>
        </w:rPr>
        <w:t> </w:t>
      </w:r>
      <w:r>
        <w:rPr>
          <w:w w:val="130"/>
          <w:sz w:val="16"/>
        </w:rPr>
        <w:t>taxed</w:t>
      </w:r>
      <w:r>
        <w:rPr>
          <w:spacing w:val="-4"/>
          <w:w w:val="130"/>
          <w:sz w:val="16"/>
        </w:rPr>
        <w:t> </w:t>
      </w:r>
      <w:r>
        <w:rPr>
          <w:w w:val="130"/>
          <w:sz w:val="16"/>
        </w:rPr>
        <w:t>as</w:t>
      </w:r>
      <w:r>
        <w:rPr>
          <w:spacing w:val="-4"/>
          <w:w w:val="130"/>
          <w:sz w:val="16"/>
        </w:rPr>
        <w:t> </w:t>
      </w:r>
      <w:r>
        <w:rPr>
          <w:w w:val="130"/>
          <w:sz w:val="16"/>
        </w:rPr>
        <w:t>a</w:t>
      </w:r>
      <w:r>
        <w:rPr>
          <w:spacing w:val="-4"/>
          <w:w w:val="130"/>
          <w:sz w:val="16"/>
        </w:rPr>
        <w:t> </w:t>
      </w:r>
      <w:r>
        <w:rPr>
          <w:w w:val="130"/>
          <w:sz w:val="16"/>
        </w:rPr>
        <w:t>corporation,</w:t>
      </w:r>
      <w:r>
        <w:rPr>
          <w:spacing w:val="-4"/>
          <w:w w:val="130"/>
          <w:sz w:val="16"/>
        </w:rPr>
        <w:t> </w:t>
      </w:r>
      <w:r>
        <w:rPr>
          <w:w w:val="130"/>
          <w:sz w:val="16"/>
        </w:rPr>
        <w:t>the</w:t>
      </w:r>
      <w:r>
        <w:rPr>
          <w:spacing w:val="-4"/>
          <w:w w:val="130"/>
          <w:sz w:val="16"/>
        </w:rPr>
        <w:t> </w:t>
      </w:r>
      <w:r>
        <w:rPr>
          <w:w w:val="130"/>
          <w:sz w:val="16"/>
        </w:rPr>
        <w:t>gains</w:t>
      </w:r>
      <w:r>
        <w:rPr>
          <w:spacing w:val="-4"/>
          <w:w w:val="130"/>
          <w:sz w:val="16"/>
        </w:rPr>
        <w:t> </w:t>
      </w:r>
      <w:r>
        <w:rPr>
          <w:w w:val="130"/>
          <w:sz w:val="16"/>
        </w:rPr>
        <w:t>and</w:t>
      </w:r>
      <w:r>
        <w:rPr>
          <w:spacing w:val="-4"/>
          <w:w w:val="130"/>
          <w:sz w:val="16"/>
        </w:rPr>
        <w:t> </w:t>
      </w:r>
      <w:r>
        <w:rPr>
          <w:w w:val="130"/>
          <w:sz w:val="16"/>
        </w:rPr>
        <w:t>losses</w:t>
      </w:r>
      <w:r>
        <w:rPr>
          <w:spacing w:val="-4"/>
          <w:w w:val="130"/>
          <w:sz w:val="16"/>
        </w:rPr>
        <w:t> </w:t>
      </w:r>
      <w:r>
        <w:rPr>
          <w:w w:val="130"/>
          <w:sz w:val="16"/>
        </w:rPr>
        <w:t>are</w:t>
      </w:r>
      <w:r>
        <w:rPr>
          <w:spacing w:val="-4"/>
          <w:w w:val="130"/>
          <w:sz w:val="16"/>
        </w:rPr>
        <w:t> </w:t>
      </w:r>
      <w:r>
        <w:rPr>
          <w:w w:val="130"/>
          <w:sz w:val="16"/>
        </w:rPr>
        <w:t>passed through to investors. In addition, limited partners’ losses are limited to the amount invested plus any recourse loans (for real-estate DPPs only).</w:t>
      </w:r>
    </w:p>
    <w:p>
      <w:pPr>
        <w:pStyle w:val="BodyText"/>
      </w:pPr>
    </w:p>
    <w:p>
      <w:pPr>
        <w:pStyle w:val="ListParagraph"/>
        <w:numPr>
          <w:ilvl w:val="2"/>
          <w:numId w:val="4"/>
        </w:numPr>
        <w:tabs>
          <w:tab w:pos="1489" w:val="left" w:leader="none"/>
        </w:tabs>
        <w:spacing w:line="240" w:lineRule="auto" w:before="0" w:after="0"/>
        <w:ind w:left="1489" w:right="0" w:hanging="260"/>
        <w:jc w:val="left"/>
        <w:rPr>
          <w:sz w:val="16"/>
        </w:rPr>
      </w:pPr>
      <w:r>
        <w:rPr>
          <w:rFonts w:ascii="Arial"/>
          <w:b/>
          <w:w w:val="120"/>
          <w:sz w:val="17"/>
        </w:rPr>
        <w:t>C.</w:t>
      </w:r>
      <w:r>
        <w:rPr>
          <w:rFonts w:ascii="Arial"/>
          <w:b/>
          <w:spacing w:val="-10"/>
          <w:w w:val="120"/>
          <w:sz w:val="17"/>
        </w:rPr>
        <w:t> </w:t>
      </w:r>
      <w:r>
        <w:rPr>
          <w:w w:val="130"/>
          <w:sz w:val="16"/>
        </w:rPr>
        <w:t>The</w:t>
      </w:r>
      <w:r>
        <w:rPr>
          <w:spacing w:val="-6"/>
          <w:w w:val="130"/>
          <w:sz w:val="16"/>
        </w:rPr>
        <w:t> </w:t>
      </w:r>
      <w:r>
        <w:rPr>
          <w:w w:val="130"/>
          <w:sz w:val="16"/>
        </w:rPr>
        <w:t>partnership</w:t>
      </w:r>
      <w:r>
        <w:rPr>
          <w:spacing w:val="-5"/>
          <w:w w:val="130"/>
          <w:sz w:val="16"/>
        </w:rPr>
        <w:t> </w:t>
      </w:r>
      <w:r>
        <w:rPr>
          <w:w w:val="130"/>
          <w:sz w:val="16"/>
        </w:rPr>
        <w:t>agreement</w:t>
      </w:r>
      <w:r>
        <w:rPr>
          <w:spacing w:val="-5"/>
          <w:w w:val="130"/>
          <w:sz w:val="16"/>
        </w:rPr>
        <w:t> </w:t>
      </w:r>
      <w:r>
        <w:rPr>
          <w:w w:val="130"/>
          <w:sz w:val="16"/>
        </w:rPr>
        <w:t>lays</w:t>
      </w:r>
      <w:r>
        <w:rPr>
          <w:spacing w:val="-6"/>
          <w:w w:val="130"/>
          <w:sz w:val="16"/>
        </w:rPr>
        <w:t> </w:t>
      </w:r>
      <w:r>
        <w:rPr>
          <w:w w:val="130"/>
          <w:sz w:val="16"/>
        </w:rPr>
        <w:t>out</w:t>
      </w:r>
      <w:r>
        <w:rPr>
          <w:spacing w:val="-5"/>
          <w:w w:val="130"/>
          <w:sz w:val="16"/>
        </w:rPr>
        <w:t> </w:t>
      </w:r>
      <w:r>
        <w:rPr>
          <w:w w:val="130"/>
          <w:sz w:val="16"/>
        </w:rPr>
        <w:t>the</w:t>
      </w:r>
      <w:r>
        <w:rPr>
          <w:spacing w:val="-5"/>
          <w:w w:val="130"/>
          <w:sz w:val="16"/>
        </w:rPr>
        <w:t> </w:t>
      </w:r>
      <w:r>
        <w:rPr>
          <w:w w:val="130"/>
          <w:sz w:val="16"/>
        </w:rPr>
        <w:t>rights</w:t>
      </w:r>
      <w:r>
        <w:rPr>
          <w:spacing w:val="-6"/>
          <w:w w:val="130"/>
          <w:sz w:val="16"/>
        </w:rPr>
        <w:t> </w:t>
      </w:r>
      <w:r>
        <w:rPr>
          <w:w w:val="130"/>
          <w:sz w:val="16"/>
        </w:rPr>
        <w:t>and</w:t>
      </w:r>
      <w:r>
        <w:rPr>
          <w:spacing w:val="-5"/>
          <w:w w:val="130"/>
          <w:sz w:val="16"/>
        </w:rPr>
        <w:t> </w:t>
      </w:r>
      <w:r>
        <w:rPr>
          <w:w w:val="130"/>
          <w:sz w:val="16"/>
        </w:rPr>
        <w:t>responsibilities</w:t>
      </w:r>
      <w:r>
        <w:rPr>
          <w:spacing w:val="-5"/>
          <w:w w:val="130"/>
          <w:sz w:val="16"/>
        </w:rPr>
        <w:t> </w:t>
      </w:r>
      <w:r>
        <w:rPr>
          <w:w w:val="130"/>
          <w:sz w:val="16"/>
        </w:rPr>
        <w:t>of</w:t>
      </w:r>
      <w:r>
        <w:rPr>
          <w:spacing w:val="-5"/>
          <w:w w:val="130"/>
          <w:sz w:val="16"/>
        </w:rPr>
        <w:t> </w:t>
      </w:r>
      <w:r>
        <w:rPr>
          <w:w w:val="130"/>
          <w:sz w:val="16"/>
        </w:rPr>
        <w:t>the</w:t>
      </w:r>
      <w:r>
        <w:rPr>
          <w:spacing w:val="-6"/>
          <w:w w:val="130"/>
          <w:sz w:val="16"/>
        </w:rPr>
        <w:t> </w:t>
      </w:r>
      <w:r>
        <w:rPr>
          <w:w w:val="130"/>
          <w:sz w:val="16"/>
        </w:rPr>
        <w:t>limited</w:t>
      </w:r>
      <w:r>
        <w:rPr>
          <w:spacing w:val="-5"/>
          <w:w w:val="130"/>
          <w:sz w:val="16"/>
        </w:rPr>
        <w:t> and</w:t>
      </w:r>
    </w:p>
    <w:p>
      <w:pPr>
        <w:pStyle w:val="BodyText"/>
        <w:spacing w:before="44"/>
        <w:ind w:left="1490"/>
      </w:pPr>
      <w:r>
        <w:rPr>
          <w:w w:val="130"/>
        </w:rPr>
        <w:t>general</w:t>
      </w:r>
      <w:r>
        <w:rPr>
          <w:spacing w:val="-3"/>
          <w:w w:val="130"/>
        </w:rPr>
        <w:t> </w:t>
      </w:r>
      <w:r>
        <w:rPr>
          <w:spacing w:val="-2"/>
          <w:w w:val="130"/>
        </w:rPr>
        <w:t>partner(s).</w:t>
      </w:r>
    </w:p>
    <w:p>
      <w:pPr>
        <w:pStyle w:val="BodyText"/>
        <w:spacing w:before="9"/>
        <w:rPr>
          <w:sz w:val="20"/>
        </w:rPr>
      </w:pPr>
    </w:p>
    <w:p>
      <w:pPr>
        <w:pStyle w:val="ListParagraph"/>
        <w:numPr>
          <w:ilvl w:val="2"/>
          <w:numId w:val="4"/>
        </w:numPr>
        <w:tabs>
          <w:tab w:pos="1489" w:val="left" w:leader="none"/>
        </w:tabs>
        <w:spacing w:line="302" w:lineRule="auto" w:before="0" w:after="0"/>
        <w:ind w:left="1489" w:right="198" w:hanging="261"/>
        <w:jc w:val="left"/>
        <w:rPr>
          <w:sz w:val="16"/>
        </w:rPr>
      </w:pPr>
      <w:r>
        <w:rPr>
          <w:rFonts w:ascii="Arial" w:hAnsi="Arial"/>
          <w:b/>
          <w:w w:val="130"/>
          <w:sz w:val="17"/>
        </w:rPr>
        <w:t>D.</w:t>
      </w:r>
      <w:r>
        <w:rPr>
          <w:rFonts w:ascii="Arial" w:hAnsi="Arial"/>
          <w:b/>
          <w:spacing w:val="-3"/>
          <w:w w:val="130"/>
          <w:sz w:val="17"/>
        </w:rPr>
        <w:t> </w:t>
      </w:r>
      <w:r>
        <w:rPr>
          <w:w w:val="130"/>
          <w:sz w:val="16"/>
        </w:rPr>
        <w:t>To claim depletion deductions, the partnership has to be depleting a natural resource.</w:t>
      </w:r>
      <w:r>
        <w:rPr>
          <w:w w:val="130"/>
          <w:sz w:val="16"/>
        </w:rPr>
        <w:t> Of the choices given, only oil and gas programs deal with a natural resource. Exploratory programs</w:t>
      </w:r>
      <w:r>
        <w:rPr>
          <w:spacing w:val="-5"/>
          <w:w w:val="130"/>
          <w:sz w:val="16"/>
        </w:rPr>
        <w:t> </w:t>
      </w:r>
      <w:r>
        <w:rPr>
          <w:w w:val="130"/>
          <w:sz w:val="16"/>
        </w:rPr>
        <w:t>(ones</w:t>
      </w:r>
      <w:r>
        <w:rPr>
          <w:spacing w:val="-5"/>
          <w:w w:val="130"/>
          <w:sz w:val="16"/>
        </w:rPr>
        <w:t> </w:t>
      </w:r>
      <w:r>
        <w:rPr>
          <w:w w:val="130"/>
          <w:sz w:val="16"/>
        </w:rPr>
        <w:t>that</w:t>
      </w:r>
      <w:r>
        <w:rPr>
          <w:spacing w:val="-5"/>
          <w:w w:val="130"/>
          <w:sz w:val="16"/>
        </w:rPr>
        <w:t> </w:t>
      </w:r>
      <w:r>
        <w:rPr>
          <w:w w:val="130"/>
          <w:sz w:val="16"/>
        </w:rPr>
        <w:t>are</w:t>
      </w:r>
      <w:r>
        <w:rPr>
          <w:spacing w:val="-5"/>
          <w:w w:val="130"/>
          <w:sz w:val="16"/>
        </w:rPr>
        <w:t> </w:t>
      </w:r>
      <w:r>
        <w:rPr>
          <w:w w:val="130"/>
          <w:sz w:val="16"/>
        </w:rPr>
        <w:t>looking</w:t>
      </w:r>
      <w:r>
        <w:rPr>
          <w:spacing w:val="-5"/>
          <w:w w:val="130"/>
          <w:sz w:val="16"/>
        </w:rPr>
        <w:t> </w:t>
      </w:r>
      <w:r>
        <w:rPr>
          <w:w w:val="130"/>
          <w:sz w:val="16"/>
        </w:rPr>
        <w:t>for</w:t>
      </w:r>
      <w:r>
        <w:rPr>
          <w:spacing w:val="-5"/>
          <w:w w:val="130"/>
          <w:sz w:val="16"/>
        </w:rPr>
        <w:t> </w:t>
      </w:r>
      <w:r>
        <w:rPr>
          <w:w w:val="130"/>
          <w:sz w:val="16"/>
        </w:rPr>
        <w:t>oil)</w:t>
      </w:r>
      <w:r>
        <w:rPr>
          <w:spacing w:val="-5"/>
          <w:w w:val="130"/>
          <w:sz w:val="16"/>
        </w:rPr>
        <w:t> </w:t>
      </w:r>
      <w:r>
        <w:rPr>
          <w:w w:val="130"/>
          <w:sz w:val="16"/>
        </w:rPr>
        <w:t>don’t</w:t>
      </w:r>
      <w:r>
        <w:rPr>
          <w:spacing w:val="-5"/>
          <w:w w:val="130"/>
          <w:sz w:val="16"/>
        </w:rPr>
        <w:t> </w:t>
      </w:r>
      <w:r>
        <w:rPr>
          <w:w w:val="130"/>
          <w:sz w:val="16"/>
        </w:rPr>
        <w:t>have</w:t>
      </w:r>
      <w:r>
        <w:rPr>
          <w:spacing w:val="-5"/>
          <w:w w:val="130"/>
          <w:sz w:val="16"/>
        </w:rPr>
        <w:t> </w:t>
      </w:r>
      <w:r>
        <w:rPr>
          <w:w w:val="130"/>
          <w:sz w:val="16"/>
        </w:rPr>
        <w:t>depletion</w:t>
      </w:r>
      <w:r>
        <w:rPr>
          <w:spacing w:val="-5"/>
          <w:w w:val="130"/>
          <w:sz w:val="16"/>
        </w:rPr>
        <w:t> </w:t>
      </w:r>
      <w:r>
        <w:rPr>
          <w:w w:val="130"/>
          <w:sz w:val="16"/>
        </w:rPr>
        <w:t>deductions</w:t>
      </w:r>
      <w:r>
        <w:rPr>
          <w:spacing w:val="-5"/>
          <w:w w:val="130"/>
          <w:sz w:val="16"/>
        </w:rPr>
        <w:t> </w:t>
      </w:r>
      <w:r>
        <w:rPr>
          <w:w w:val="130"/>
          <w:sz w:val="16"/>
        </w:rPr>
        <w:t>until</w:t>
      </w:r>
      <w:r>
        <w:rPr>
          <w:spacing w:val="-5"/>
          <w:w w:val="130"/>
          <w:sz w:val="16"/>
        </w:rPr>
        <w:t> </w:t>
      </w:r>
      <w:r>
        <w:rPr>
          <w:w w:val="130"/>
          <w:sz w:val="16"/>
        </w:rPr>
        <w:t>they</w:t>
      </w:r>
      <w:r>
        <w:rPr>
          <w:spacing w:val="-5"/>
          <w:w w:val="130"/>
          <w:sz w:val="16"/>
        </w:rPr>
        <w:t> </w:t>
      </w:r>
      <w:r>
        <w:rPr>
          <w:w w:val="130"/>
          <w:sz w:val="16"/>
        </w:rPr>
        <w:t>actually hit oil and start pulling it from the ground, like income programs.</w:t>
      </w:r>
    </w:p>
    <w:p>
      <w:pPr>
        <w:pStyle w:val="BodyText"/>
        <w:spacing w:before="2"/>
      </w:pPr>
    </w:p>
    <w:p>
      <w:pPr>
        <w:pStyle w:val="ListParagraph"/>
        <w:numPr>
          <w:ilvl w:val="2"/>
          <w:numId w:val="4"/>
        </w:numPr>
        <w:tabs>
          <w:tab w:pos="1489" w:val="left" w:leader="none"/>
        </w:tabs>
        <w:spacing w:line="280" w:lineRule="auto" w:before="0" w:after="0"/>
        <w:ind w:left="1489" w:right="431" w:hanging="378"/>
        <w:jc w:val="left"/>
        <w:rPr>
          <w:sz w:val="16"/>
        </w:rPr>
      </w:pPr>
      <w:r>
        <w:rPr>
          <w:rFonts w:ascii="Arial"/>
          <w:b/>
          <w:w w:val="125"/>
          <w:sz w:val="17"/>
        </w:rPr>
        <w:t>A.</w:t>
      </w:r>
      <w:r>
        <w:rPr>
          <w:rFonts w:ascii="Arial"/>
          <w:b/>
          <w:spacing w:val="-8"/>
          <w:w w:val="125"/>
          <w:sz w:val="17"/>
        </w:rPr>
        <w:t> </w:t>
      </w:r>
      <w:r>
        <w:rPr>
          <w:w w:val="125"/>
          <w:sz w:val="16"/>
        </w:rPr>
        <w:t>Both equity REITs and hybrid REITs, which are a combination of equity and mortgage REITs, derive part of their income from rent collected from property that is owned.</w:t>
      </w:r>
    </w:p>
    <w:sectPr>
      <w:pgSz w:w="12240" w:h="15660"/>
      <w:pgMar w:header="0" w:footer="736" w:top="820" w:bottom="92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95968">
              <wp:simplePos x="0" y="0"/>
              <wp:positionH relativeFrom="page">
                <wp:posOffset>2315121</wp:posOffset>
              </wp:positionH>
              <wp:positionV relativeFrom="page">
                <wp:posOffset>9336819</wp:posOffset>
              </wp:positionV>
              <wp:extent cx="4475480"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75480" cy="201295"/>
                      </a:xfrm>
                      <a:prstGeom prst="rect">
                        <a:avLst/>
                      </a:prstGeom>
                    </wps:spPr>
                    <wps:txbx>
                      <w:txbxContent>
                        <w:p>
                          <w:pPr>
                            <w:tabs>
                              <w:tab w:pos="6604" w:val="left" w:leader="none"/>
                            </w:tabs>
                            <w:spacing w:before="31"/>
                            <w:ind w:left="20" w:right="0" w:firstLine="0"/>
                            <w:jc w:val="left"/>
                            <w:rPr>
                              <w:sz w:val="22"/>
                            </w:rPr>
                          </w:pPr>
                          <w:r>
                            <w:rPr>
                              <w:rFonts w:ascii="Arial"/>
                              <w:spacing w:val="-2"/>
                              <w:sz w:val="18"/>
                            </w:rPr>
                            <w:t>CHAPTER</w:t>
                          </w:r>
                          <w:r>
                            <w:rPr>
                              <w:rFonts w:ascii="Arial"/>
                              <w:spacing w:val="-6"/>
                              <w:sz w:val="18"/>
                            </w:rPr>
                            <w:t> </w:t>
                          </w:r>
                          <w:r>
                            <w:rPr>
                              <w:rFonts w:ascii="Arial"/>
                              <w:spacing w:val="-2"/>
                              <w:sz w:val="18"/>
                            </w:rPr>
                            <w:t>10</w:t>
                          </w:r>
                          <w:r>
                            <w:rPr>
                              <w:rFonts w:ascii="Arial"/>
                              <w:spacing w:val="33"/>
                              <w:sz w:val="18"/>
                            </w:rPr>
                            <w:t> </w:t>
                          </w:r>
                          <w:r>
                            <w:rPr>
                              <w:rFonts w:ascii="Arial"/>
                              <w:b/>
                              <w:color w:val="808285"/>
                              <w:spacing w:val="-2"/>
                              <w:sz w:val="18"/>
                            </w:rPr>
                            <w:t>Working</w:t>
                          </w:r>
                          <w:r>
                            <w:rPr>
                              <w:rFonts w:ascii="Arial"/>
                              <w:b/>
                              <w:color w:val="808285"/>
                              <w:spacing w:val="-14"/>
                              <w:sz w:val="18"/>
                            </w:rPr>
                            <w:t> </w:t>
                          </w:r>
                          <w:r>
                            <w:rPr>
                              <w:rFonts w:ascii="Arial"/>
                              <w:b/>
                              <w:color w:val="808285"/>
                              <w:spacing w:val="-2"/>
                              <w:sz w:val="18"/>
                            </w:rPr>
                            <w:t>with</w:t>
                          </w:r>
                          <w:r>
                            <w:rPr>
                              <w:rFonts w:ascii="Arial"/>
                              <w:b/>
                              <w:color w:val="808285"/>
                              <w:spacing w:val="-15"/>
                              <w:sz w:val="18"/>
                            </w:rPr>
                            <w:t> </w:t>
                          </w:r>
                          <w:r>
                            <w:rPr>
                              <w:rFonts w:ascii="Arial"/>
                              <w:b/>
                              <w:color w:val="808285"/>
                              <w:spacing w:val="-2"/>
                              <w:sz w:val="18"/>
                            </w:rPr>
                            <w:t>Direct</w:t>
                          </w:r>
                          <w:r>
                            <w:rPr>
                              <w:rFonts w:ascii="Arial"/>
                              <w:b/>
                              <w:color w:val="808285"/>
                              <w:spacing w:val="-15"/>
                              <w:sz w:val="18"/>
                            </w:rPr>
                            <w:t> </w:t>
                          </w:r>
                          <w:r>
                            <w:rPr>
                              <w:rFonts w:ascii="Arial"/>
                              <w:b/>
                              <w:color w:val="808285"/>
                              <w:spacing w:val="-2"/>
                              <w:sz w:val="18"/>
                            </w:rPr>
                            <w:t>Participation</w:t>
                          </w:r>
                          <w:r>
                            <w:rPr>
                              <w:rFonts w:ascii="Arial"/>
                              <w:b/>
                              <w:color w:val="808285"/>
                              <w:spacing w:val="-15"/>
                              <w:sz w:val="18"/>
                            </w:rPr>
                            <w:t> </w:t>
                          </w:r>
                          <w:r>
                            <w:rPr>
                              <w:rFonts w:ascii="Arial"/>
                              <w:b/>
                              <w:color w:val="808285"/>
                              <w:spacing w:val="-2"/>
                              <w:sz w:val="18"/>
                            </w:rPr>
                            <w:t>Programs</w:t>
                          </w:r>
                          <w:r>
                            <w:rPr>
                              <w:rFonts w:ascii="Arial"/>
                              <w:b/>
                              <w:color w:val="808285"/>
                              <w:spacing w:val="-15"/>
                              <w:sz w:val="18"/>
                            </w:rPr>
                            <w:t> </w:t>
                          </w:r>
                          <w:r>
                            <w:rPr>
                              <w:rFonts w:ascii="Arial"/>
                              <w:b/>
                              <w:color w:val="808285"/>
                              <w:spacing w:val="-2"/>
                              <w:sz w:val="18"/>
                            </w:rPr>
                            <w:t>(DPPs)</w:t>
                          </w:r>
                          <w:r>
                            <w:rPr>
                              <w:rFonts w:ascii="Arial"/>
                              <w:b/>
                              <w:color w:val="808285"/>
                              <w:spacing w:val="-14"/>
                              <w:sz w:val="18"/>
                            </w:rPr>
                            <w:t> </w:t>
                          </w:r>
                          <w:r>
                            <w:rPr>
                              <w:rFonts w:ascii="Arial"/>
                              <w:b/>
                              <w:color w:val="808285"/>
                              <w:spacing w:val="-2"/>
                              <w:sz w:val="18"/>
                            </w:rPr>
                            <w:t>and</w:t>
                          </w:r>
                          <w:r>
                            <w:rPr>
                              <w:rFonts w:ascii="Arial"/>
                              <w:b/>
                              <w:color w:val="808285"/>
                              <w:spacing w:val="-14"/>
                              <w:sz w:val="18"/>
                            </w:rPr>
                            <w:t> </w:t>
                          </w:r>
                          <w:r>
                            <w:rPr>
                              <w:rFonts w:ascii="Arial"/>
                              <w:b/>
                              <w:color w:val="808285"/>
                              <w:spacing w:val="-2"/>
                              <w:sz w:val="18"/>
                            </w:rPr>
                            <w:t>RElTs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149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2.292999pt;margin-top:735.182617pt;width:352.4pt;height:15.85pt;mso-position-horizontal-relative:page;mso-position-vertical-relative:page;z-index:-16320512" type="#_x0000_t202" id="docshape1" filled="false" stroked="false">
              <v:textbox inset="0,0,0,0">
                <w:txbxContent>
                  <w:p>
                    <w:pPr>
                      <w:tabs>
                        <w:tab w:pos="6604" w:val="left" w:leader="none"/>
                      </w:tabs>
                      <w:spacing w:before="31"/>
                      <w:ind w:left="20" w:right="0" w:firstLine="0"/>
                      <w:jc w:val="left"/>
                      <w:rPr>
                        <w:sz w:val="22"/>
                      </w:rPr>
                    </w:pPr>
                    <w:r>
                      <w:rPr>
                        <w:rFonts w:ascii="Arial"/>
                        <w:spacing w:val="-2"/>
                        <w:sz w:val="18"/>
                      </w:rPr>
                      <w:t>CHAPTER</w:t>
                    </w:r>
                    <w:r>
                      <w:rPr>
                        <w:rFonts w:ascii="Arial"/>
                        <w:spacing w:val="-6"/>
                        <w:sz w:val="18"/>
                      </w:rPr>
                      <w:t> </w:t>
                    </w:r>
                    <w:r>
                      <w:rPr>
                        <w:rFonts w:ascii="Arial"/>
                        <w:spacing w:val="-2"/>
                        <w:sz w:val="18"/>
                      </w:rPr>
                      <w:t>10</w:t>
                    </w:r>
                    <w:r>
                      <w:rPr>
                        <w:rFonts w:ascii="Arial"/>
                        <w:spacing w:val="33"/>
                        <w:sz w:val="18"/>
                      </w:rPr>
                      <w:t> </w:t>
                    </w:r>
                    <w:r>
                      <w:rPr>
                        <w:rFonts w:ascii="Arial"/>
                        <w:b/>
                        <w:color w:val="808285"/>
                        <w:spacing w:val="-2"/>
                        <w:sz w:val="18"/>
                      </w:rPr>
                      <w:t>Working</w:t>
                    </w:r>
                    <w:r>
                      <w:rPr>
                        <w:rFonts w:ascii="Arial"/>
                        <w:b/>
                        <w:color w:val="808285"/>
                        <w:spacing w:val="-14"/>
                        <w:sz w:val="18"/>
                      </w:rPr>
                      <w:t> </w:t>
                    </w:r>
                    <w:r>
                      <w:rPr>
                        <w:rFonts w:ascii="Arial"/>
                        <w:b/>
                        <w:color w:val="808285"/>
                        <w:spacing w:val="-2"/>
                        <w:sz w:val="18"/>
                      </w:rPr>
                      <w:t>with</w:t>
                    </w:r>
                    <w:r>
                      <w:rPr>
                        <w:rFonts w:ascii="Arial"/>
                        <w:b/>
                        <w:color w:val="808285"/>
                        <w:spacing w:val="-15"/>
                        <w:sz w:val="18"/>
                      </w:rPr>
                      <w:t> </w:t>
                    </w:r>
                    <w:r>
                      <w:rPr>
                        <w:rFonts w:ascii="Arial"/>
                        <w:b/>
                        <w:color w:val="808285"/>
                        <w:spacing w:val="-2"/>
                        <w:sz w:val="18"/>
                      </w:rPr>
                      <w:t>Direct</w:t>
                    </w:r>
                    <w:r>
                      <w:rPr>
                        <w:rFonts w:ascii="Arial"/>
                        <w:b/>
                        <w:color w:val="808285"/>
                        <w:spacing w:val="-15"/>
                        <w:sz w:val="18"/>
                      </w:rPr>
                      <w:t> </w:t>
                    </w:r>
                    <w:r>
                      <w:rPr>
                        <w:rFonts w:ascii="Arial"/>
                        <w:b/>
                        <w:color w:val="808285"/>
                        <w:spacing w:val="-2"/>
                        <w:sz w:val="18"/>
                      </w:rPr>
                      <w:t>Participation</w:t>
                    </w:r>
                    <w:r>
                      <w:rPr>
                        <w:rFonts w:ascii="Arial"/>
                        <w:b/>
                        <w:color w:val="808285"/>
                        <w:spacing w:val="-15"/>
                        <w:sz w:val="18"/>
                      </w:rPr>
                      <w:t> </w:t>
                    </w:r>
                    <w:r>
                      <w:rPr>
                        <w:rFonts w:ascii="Arial"/>
                        <w:b/>
                        <w:color w:val="808285"/>
                        <w:spacing w:val="-2"/>
                        <w:sz w:val="18"/>
                      </w:rPr>
                      <w:t>Programs</w:t>
                    </w:r>
                    <w:r>
                      <w:rPr>
                        <w:rFonts w:ascii="Arial"/>
                        <w:b/>
                        <w:color w:val="808285"/>
                        <w:spacing w:val="-15"/>
                        <w:sz w:val="18"/>
                      </w:rPr>
                      <w:t> </w:t>
                    </w:r>
                    <w:r>
                      <w:rPr>
                        <w:rFonts w:ascii="Arial"/>
                        <w:b/>
                        <w:color w:val="808285"/>
                        <w:spacing w:val="-2"/>
                        <w:sz w:val="18"/>
                      </w:rPr>
                      <w:t>(DPPs)</w:t>
                    </w:r>
                    <w:r>
                      <w:rPr>
                        <w:rFonts w:ascii="Arial"/>
                        <w:b/>
                        <w:color w:val="808285"/>
                        <w:spacing w:val="-14"/>
                        <w:sz w:val="18"/>
                      </w:rPr>
                      <w:t> </w:t>
                    </w:r>
                    <w:r>
                      <w:rPr>
                        <w:rFonts w:ascii="Arial"/>
                        <w:b/>
                        <w:color w:val="808285"/>
                        <w:spacing w:val="-2"/>
                        <w:sz w:val="18"/>
                      </w:rPr>
                      <w:t>and</w:t>
                    </w:r>
                    <w:r>
                      <w:rPr>
                        <w:rFonts w:ascii="Arial"/>
                        <w:b/>
                        <w:color w:val="808285"/>
                        <w:spacing w:val="-14"/>
                        <w:sz w:val="18"/>
                      </w:rPr>
                      <w:t> </w:t>
                    </w:r>
                    <w:r>
                      <w:rPr>
                        <w:rFonts w:ascii="Arial"/>
                        <w:b/>
                        <w:color w:val="808285"/>
                        <w:spacing w:val="-2"/>
                        <w:sz w:val="18"/>
                      </w:rPr>
                      <w:t>RElTs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149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96480">
              <wp:simplePos x="0" y="0"/>
              <wp:positionH relativeFrom="page">
                <wp:posOffset>990630</wp:posOffset>
              </wp:positionH>
              <wp:positionV relativeFrom="page">
                <wp:posOffset>9336819</wp:posOffset>
              </wp:positionV>
              <wp:extent cx="3869690"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69690" cy="201295"/>
                      </a:xfrm>
                      <a:prstGeom prst="rect">
                        <a:avLst/>
                      </a:prstGeom>
                    </wps:spPr>
                    <wps:txbx>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160</w:t>
                          </w:r>
                          <w:r>
                            <w:rPr>
                              <w:spacing w:val="-4"/>
                              <w:w w:val="105"/>
                              <w:sz w:val="22"/>
                            </w:rPr>
                            <w:fldChar w:fldCharType="end"/>
                          </w:r>
                          <w:r>
                            <w:rPr>
                              <w:spacing w:val="45"/>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8"/>
                              <w:w w:val="105"/>
                              <w:sz w:val="18"/>
                            </w:rPr>
                            <w:t> </w:t>
                          </w:r>
                          <w:r>
                            <w:rPr>
                              <w:rFonts w:ascii="Arial"/>
                              <w:b/>
                              <w:color w:val="808285"/>
                              <w:spacing w:val="-4"/>
                              <w:w w:val="105"/>
                              <w:sz w:val="18"/>
                            </w:rPr>
                            <w:t>Diving</w:t>
                          </w:r>
                          <w:r>
                            <w:rPr>
                              <w:rFonts w:ascii="Arial"/>
                              <w:b/>
                              <w:color w:val="808285"/>
                              <w:spacing w:val="-17"/>
                              <w:w w:val="105"/>
                              <w:sz w:val="18"/>
                            </w:rPr>
                            <w:t> </w:t>
                          </w:r>
                          <w:r>
                            <w:rPr>
                              <w:rFonts w:ascii="Arial"/>
                              <w:b/>
                              <w:color w:val="808285"/>
                              <w:spacing w:val="-4"/>
                              <w:w w:val="105"/>
                              <w:sz w:val="18"/>
                            </w:rPr>
                            <w:t>Deeper:</w:t>
                          </w:r>
                          <w:r>
                            <w:rPr>
                              <w:rFonts w:ascii="Arial"/>
                              <w:b/>
                              <w:color w:val="808285"/>
                              <w:spacing w:val="-17"/>
                              <w:w w:val="105"/>
                              <w:sz w:val="18"/>
                            </w:rPr>
                            <w:t> </w:t>
                          </w:r>
                          <w:r>
                            <w:rPr>
                              <w:rFonts w:ascii="Arial"/>
                              <w:b/>
                              <w:color w:val="808285"/>
                              <w:spacing w:val="-4"/>
                              <w:w w:val="105"/>
                              <w:sz w:val="18"/>
                            </w:rPr>
                            <w:t>Taking</w:t>
                          </w:r>
                          <w:r>
                            <w:rPr>
                              <w:rFonts w:ascii="Arial"/>
                              <w:b/>
                              <w:color w:val="808285"/>
                              <w:spacing w:val="-17"/>
                              <w:w w:val="105"/>
                              <w:sz w:val="18"/>
                            </w:rPr>
                            <w:t> </w:t>
                          </w:r>
                          <w:r>
                            <w:rPr>
                              <w:rFonts w:ascii="Arial"/>
                              <w:b/>
                              <w:color w:val="808285"/>
                              <w:spacing w:val="-4"/>
                              <w:w w:val="105"/>
                              <w:sz w:val="18"/>
                            </w:rPr>
                            <w:t>a</w:t>
                          </w:r>
                          <w:r>
                            <w:rPr>
                              <w:rFonts w:ascii="Arial"/>
                              <w:b/>
                              <w:color w:val="808285"/>
                              <w:spacing w:val="-17"/>
                              <w:w w:val="105"/>
                              <w:sz w:val="18"/>
                            </w:rPr>
                            <w:t> </w:t>
                          </w:r>
                          <w:r>
                            <w:rPr>
                              <w:rFonts w:ascii="Arial"/>
                              <w:b/>
                              <w:color w:val="808285"/>
                              <w:spacing w:val="-4"/>
                              <w:w w:val="105"/>
                              <w:sz w:val="18"/>
                            </w:rPr>
                            <w:t>Look</w:t>
                          </w:r>
                          <w:r>
                            <w:rPr>
                              <w:rFonts w:ascii="Arial"/>
                              <w:b/>
                              <w:color w:val="808285"/>
                              <w:spacing w:val="-18"/>
                              <w:w w:val="105"/>
                              <w:sz w:val="18"/>
                            </w:rPr>
                            <w:t> </w:t>
                          </w:r>
                          <w:r>
                            <w:rPr>
                              <w:rFonts w:ascii="Arial"/>
                              <w:b/>
                              <w:color w:val="808285"/>
                              <w:spacing w:val="-4"/>
                              <w:w w:val="105"/>
                              <w:sz w:val="18"/>
                            </w:rPr>
                            <w:t>at</w:t>
                          </w:r>
                          <w:r>
                            <w:rPr>
                              <w:rFonts w:ascii="Arial"/>
                              <w:b/>
                              <w:color w:val="808285"/>
                              <w:spacing w:val="-17"/>
                              <w:w w:val="105"/>
                              <w:sz w:val="18"/>
                            </w:rPr>
                            <w:t> </w:t>
                          </w:r>
                          <w:r>
                            <w:rPr>
                              <w:rFonts w:ascii="Arial"/>
                              <w:b/>
                              <w:color w:val="808285"/>
                              <w:spacing w:val="-4"/>
                              <w:w w:val="105"/>
                              <w:sz w:val="18"/>
                            </w:rPr>
                            <w:t>More</w:t>
                          </w:r>
                          <w:r>
                            <w:rPr>
                              <w:rFonts w:ascii="Arial"/>
                              <w:b/>
                              <w:color w:val="808285"/>
                              <w:spacing w:val="-17"/>
                              <w:w w:val="105"/>
                              <w:sz w:val="18"/>
                            </w:rPr>
                            <w:t> </w:t>
                          </w:r>
                          <w:r>
                            <w:rPr>
                              <w:rFonts w:ascii="Arial"/>
                              <w:b/>
                              <w:color w:val="808285"/>
                              <w:spacing w:val="-4"/>
                              <w:w w:val="105"/>
                              <w:sz w:val="18"/>
                            </w:rPr>
                            <w:t>Complex</w:t>
                          </w:r>
                          <w:r>
                            <w:rPr>
                              <w:rFonts w:ascii="Arial"/>
                              <w:b/>
                              <w:color w:val="808285"/>
                              <w:spacing w:val="-17"/>
                              <w:w w:val="105"/>
                              <w:sz w:val="18"/>
                            </w:rPr>
                            <w:t> </w:t>
                          </w:r>
                          <w:r>
                            <w:rPr>
                              <w:rFonts w:ascii="Arial"/>
                              <w:b/>
                              <w:color w:val="808285"/>
                              <w:spacing w:val="-4"/>
                              <w:w w:val="105"/>
                              <w:sz w:val="18"/>
                            </w:rPr>
                            <w:t>Securities</w:t>
                          </w:r>
                        </w:p>
                      </w:txbxContent>
                    </wps:txbx>
                    <wps:bodyPr wrap="square" lIns="0" tIns="0" rIns="0" bIns="0" rtlCol="0">
                      <a:noAutofit/>
                    </wps:bodyPr>
                  </wps:wsp>
                </a:graphicData>
              </a:graphic>
            </wp:anchor>
          </w:drawing>
        </mc:Choice>
        <mc:Fallback>
          <w:pict>
            <v:shape style="position:absolute;margin-left:78.002403pt;margin-top:735.182617pt;width:304.7pt;height:15.85pt;mso-position-horizontal-relative:page;mso-position-vertical-relative:page;z-index:-16320000" type="#_x0000_t202" id="docshape2" filled="false" stroked="false">
              <v:textbox inset="0,0,0,0">
                <w:txbxContent>
                  <w:p>
                    <w:pPr>
                      <w:spacing w:before="31"/>
                      <w:ind w:left="60" w:right="0" w:firstLine="0"/>
                      <w:jc w:val="left"/>
                      <w:rPr>
                        <w:rFonts w:ascii="Arial"/>
                        <w:b/>
                        <w:sz w:val="18"/>
                      </w:rPr>
                    </w:pPr>
                    <w:r>
                      <w:rPr>
                        <w:spacing w:val="-4"/>
                        <w:w w:val="105"/>
                        <w:sz w:val="22"/>
                      </w:rPr>
                      <w:fldChar w:fldCharType="begin"/>
                    </w:r>
                    <w:r>
                      <w:rPr>
                        <w:spacing w:val="-4"/>
                        <w:w w:val="105"/>
                        <w:sz w:val="22"/>
                      </w:rPr>
                      <w:instrText> PAGE </w:instrText>
                    </w:r>
                    <w:r>
                      <w:rPr>
                        <w:spacing w:val="-4"/>
                        <w:w w:val="105"/>
                        <w:sz w:val="22"/>
                      </w:rPr>
                      <w:fldChar w:fldCharType="separate"/>
                    </w:r>
                    <w:r>
                      <w:rPr>
                        <w:spacing w:val="-4"/>
                        <w:w w:val="105"/>
                        <w:sz w:val="22"/>
                      </w:rPr>
                      <w:t>160</w:t>
                    </w:r>
                    <w:r>
                      <w:rPr>
                        <w:spacing w:val="-4"/>
                        <w:w w:val="105"/>
                        <w:sz w:val="22"/>
                      </w:rPr>
                      <w:fldChar w:fldCharType="end"/>
                    </w:r>
                    <w:r>
                      <w:rPr>
                        <w:spacing w:val="45"/>
                        <w:w w:val="105"/>
                        <w:sz w:val="22"/>
                      </w:rPr>
                      <w:t> </w:t>
                    </w:r>
                    <w:r>
                      <w:rPr>
                        <w:rFonts w:ascii="Arial"/>
                        <w:spacing w:val="-4"/>
                        <w:w w:val="105"/>
                        <w:sz w:val="18"/>
                      </w:rPr>
                      <w:t>PART</w:t>
                    </w:r>
                    <w:r>
                      <w:rPr>
                        <w:rFonts w:ascii="Arial"/>
                        <w:spacing w:val="-9"/>
                        <w:w w:val="105"/>
                        <w:sz w:val="18"/>
                      </w:rPr>
                      <w:t> </w:t>
                    </w:r>
                    <w:r>
                      <w:rPr>
                        <w:rFonts w:ascii="Arial"/>
                        <w:spacing w:val="-4"/>
                        <w:w w:val="105"/>
                        <w:sz w:val="18"/>
                      </w:rPr>
                      <w:t>3</w:t>
                    </w:r>
                    <w:r>
                      <w:rPr>
                        <w:rFonts w:ascii="Arial"/>
                        <w:spacing w:val="28"/>
                        <w:w w:val="105"/>
                        <w:sz w:val="18"/>
                      </w:rPr>
                      <w:t> </w:t>
                    </w:r>
                    <w:r>
                      <w:rPr>
                        <w:rFonts w:ascii="Arial"/>
                        <w:b/>
                        <w:color w:val="808285"/>
                        <w:spacing w:val="-4"/>
                        <w:w w:val="105"/>
                        <w:sz w:val="18"/>
                      </w:rPr>
                      <w:t>Diving</w:t>
                    </w:r>
                    <w:r>
                      <w:rPr>
                        <w:rFonts w:ascii="Arial"/>
                        <w:b/>
                        <w:color w:val="808285"/>
                        <w:spacing w:val="-17"/>
                        <w:w w:val="105"/>
                        <w:sz w:val="18"/>
                      </w:rPr>
                      <w:t> </w:t>
                    </w:r>
                    <w:r>
                      <w:rPr>
                        <w:rFonts w:ascii="Arial"/>
                        <w:b/>
                        <w:color w:val="808285"/>
                        <w:spacing w:val="-4"/>
                        <w:w w:val="105"/>
                        <w:sz w:val="18"/>
                      </w:rPr>
                      <w:t>Deeper:</w:t>
                    </w:r>
                    <w:r>
                      <w:rPr>
                        <w:rFonts w:ascii="Arial"/>
                        <w:b/>
                        <w:color w:val="808285"/>
                        <w:spacing w:val="-17"/>
                        <w:w w:val="105"/>
                        <w:sz w:val="18"/>
                      </w:rPr>
                      <w:t> </w:t>
                    </w:r>
                    <w:r>
                      <w:rPr>
                        <w:rFonts w:ascii="Arial"/>
                        <w:b/>
                        <w:color w:val="808285"/>
                        <w:spacing w:val="-4"/>
                        <w:w w:val="105"/>
                        <w:sz w:val="18"/>
                      </w:rPr>
                      <w:t>Taking</w:t>
                    </w:r>
                    <w:r>
                      <w:rPr>
                        <w:rFonts w:ascii="Arial"/>
                        <w:b/>
                        <w:color w:val="808285"/>
                        <w:spacing w:val="-17"/>
                        <w:w w:val="105"/>
                        <w:sz w:val="18"/>
                      </w:rPr>
                      <w:t> </w:t>
                    </w:r>
                    <w:r>
                      <w:rPr>
                        <w:rFonts w:ascii="Arial"/>
                        <w:b/>
                        <w:color w:val="808285"/>
                        <w:spacing w:val="-4"/>
                        <w:w w:val="105"/>
                        <w:sz w:val="18"/>
                      </w:rPr>
                      <w:t>a</w:t>
                    </w:r>
                    <w:r>
                      <w:rPr>
                        <w:rFonts w:ascii="Arial"/>
                        <w:b/>
                        <w:color w:val="808285"/>
                        <w:spacing w:val="-17"/>
                        <w:w w:val="105"/>
                        <w:sz w:val="18"/>
                      </w:rPr>
                      <w:t> </w:t>
                    </w:r>
                    <w:r>
                      <w:rPr>
                        <w:rFonts w:ascii="Arial"/>
                        <w:b/>
                        <w:color w:val="808285"/>
                        <w:spacing w:val="-4"/>
                        <w:w w:val="105"/>
                        <w:sz w:val="18"/>
                      </w:rPr>
                      <w:t>Look</w:t>
                    </w:r>
                    <w:r>
                      <w:rPr>
                        <w:rFonts w:ascii="Arial"/>
                        <w:b/>
                        <w:color w:val="808285"/>
                        <w:spacing w:val="-18"/>
                        <w:w w:val="105"/>
                        <w:sz w:val="18"/>
                      </w:rPr>
                      <w:t> </w:t>
                    </w:r>
                    <w:r>
                      <w:rPr>
                        <w:rFonts w:ascii="Arial"/>
                        <w:b/>
                        <w:color w:val="808285"/>
                        <w:spacing w:val="-4"/>
                        <w:w w:val="105"/>
                        <w:sz w:val="18"/>
                      </w:rPr>
                      <w:t>at</w:t>
                    </w:r>
                    <w:r>
                      <w:rPr>
                        <w:rFonts w:ascii="Arial"/>
                        <w:b/>
                        <w:color w:val="808285"/>
                        <w:spacing w:val="-17"/>
                        <w:w w:val="105"/>
                        <w:sz w:val="18"/>
                      </w:rPr>
                      <w:t> </w:t>
                    </w:r>
                    <w:r>
                      <w:rPr>
                        <w:rFonts w:ascii="Arial"/>
                        <w:b/>
                        <w:color w:val="808285"/>
                        <w:spacing w:val="-4"/>
                        <w:w w:val="105"/>
                        <w:sz w:val="18"/>
                      </w:rPr>
                      <w:t>More</w:t>
                    </w:r>
                    <w:r>
                      <w:rPr>
                        <w:rFonts w:ascii="Arial"/>
                        <w:b/>
                        <w:color w:val="808285"/>
                        <w:spacing w:val="-17"/>
                        <w:w w:val="105"/>
                        <w:sz w:val="18"/>
                      </w:rPr>
                      <w:t> </w:t>
                    </w:r>
                    <w:r>
                      <w:rPr>
                        <w:rFonts w:ascii="Arial"/>
                        <w:b/>
                        <w:color w:val="808285"/>
                        <w:spacing w:val="-4"/>
                        <w:w w:val="105"/>
                        <w:sz w:val="18"/>
                      </w:rPr>
                      <w:t>Complex</w:t>
                    </w:r>
                    <w:r>
                      <w:rPr>
                        <w:rFonts w:ascii="Arial"/>
                        <w:b/>
                        <w:color w:val="808285"/>
                        <w:spacing w:val="-17"/>
                        <w:w w:val="105"/>
                        <w:sz w:val="18"/>
                      </w:rPr>
                      <w:t> </w:t>
                    </w:r>
                    <w:r>
                      <w:rPr>
                        <w:rFonts w:ascii="Arial"/>
                        <w:b/>
                        <w:color w:val="808285"/>
                        <w:spacing w:val="-4"/>
                        <w:w w:val="105"/>
                        <w:sz w:val="18"/>
                      </w:rPr>
                      <w:t>Securities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upperRoman"/>
      <w:lvlText w:val="%1."/>
      <w:lvlJc w:val="left"/>
      <w:pPr>
        <w:ind w:left="1440" w:hanging="190"/>
        <w:jc w:val="right"/>
      </w:pPr>
      <w:rPr>
        <w:rFonts w:hint="default" w:ascii="Arial" w:hAnsi="Arial" w:eastAsia="Arial" w:cs="Arial"/>
        <w:b/>
        <w:bCs/>
        <w:i w:val="0"/>
        <w:iCs w:val="0"/>
        <w:spacing w:val="-7"/>
        <w:w w:val="110"/>
        <w:sz w:val="17"/>
        <w:szCs w:val="17"/>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1"/>
      <w:numFmt w:val="decimal"/>
      <w:lvlText w:val="%3."/>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2">
    <w:multiLevelType w:val="hybridMultilevel"/>
    <w:lvl w:ilvl="0">
      <w:start w:val="1"/>
      <w:numFmt w:val="upperRoman"/>
      <w:lvlText w:val="%1."/>
      <w:lvlJc w:val="left"/>
      <w:pPr>
        <w:ind w:left="1440" w:hanging="191"/>
        <w:jc w:val="right"/>
      </w:pPr>
      <w:rPr>
        <w:rFonts w:hint="default" w:ascii="Arial" w:hAnsi="Arial" w:eastAsia="Arial" w:cs="Arial"/>
        <w:b/>
        <w:bCs/>
        <w:i w:val="0"/>
        <w:iCs w:val="0"/>
        <w:spacing w:val="-7"/>
        <w:w w:val="110"/>
        <w:sz w:val="17"/>
        <w:szCs w:val="17"/>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2304" w:hanging="323"/>
      </w:pPr>
      <w:rPr>
        <w:rFonts w:hint="default"/>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1"/>
      <w:ind w:left="1120"/>
      <w:outlineLvl w:val="2"/>
    </w:pPr>
    <w:rPr>
      <w:rFonts w:ascii="Arial" w:hAnsi="Arial" w:eastAsia="Arial" w:cs="Arial"/>
      <w:b/>
      <w:bCs/>
      <w:sz w:val="32"/>
      <w:szCs w:val="32"/>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2026-02-04T06:24:28Z</dcterms:created>
  <dcterms:modified xsi:type="dcterms:W3CDTF">2026-02-04T06:24:28Z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