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9C3EE63">
      <w:pPr>
        <w:pStyle w:val="TOC5"/>
        <w:wordWrap/>
        <w:autoSpaceDE w:val="0"/>
        <w:spacing w:before="0" w:beforeAutospacing="0" w:after="0" w:afterAutospacing="0" w:line="360" w:lineRule="auto"/>
        <w:ind w:left="0" w:firstLine="0" w:leftChars="0" w:firstLineChars="0"/>
        <w:rPr>
          <w:rFonts w:eastAsia="宋体" w:hint="eastAsia"/>
          <w:b/>
          <w:bCs/>
          <w:sz w:val="28"/>
          <w:szCs w:val="28"/>
          <w:lang w:val="en-US" w:eastAsia="zh-CN"/>
        </w:rPr>
      </w:pPr>
      <w:r>
        <w:rPr>
          <w:rFonts w:eastAsia="宋体" w:hint="eastAsia"/>
          <w:b/>
          <w:bCs/>
          <w:sz w:val="28"/>
          <w:szCs w:val="28"/>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7pt;height:30pt;margin-top:848pt;margin-left:997pt;mso-position-horizontal-relative:page;mso-position-vertical-relative:top-margin-area;position:absolute;z-index:251658240">
            <v:imagedata r:id="rId5" o:title=""/>
            <o:lock v:ext="edit" aspectratio="t"/>
          </v:shape>
        </w:pict>
      </w:r>
      <w:r>
        <w:rPr>
          <w:rFonts w:eastAsia="宋体" w:hint="eastAsia"/>
          <w:b/>
          <w:bCs/>
          <w:sz w:val="28"/>
          <w:szCs w:val="28"/>
          <w:lang w:val="en-US" w:eastAsia="zh-CN"/>
        </w:rPr>
        <w:t>第十三课实现人生价值 同步练习2024-2025学年统编版道德与法治七年级上册</w:t>
      </w:r>
    </w:p>
    <w:p w14:paraId="66DA68CA">
      <w:pPr>
        <w:pStyle w:val="TOC5"/>
        <w:wordWrap/>
        <w:autoSpaceDE w:val="0"/>
        <w:spacing w:before="0" w:beforeAutospacing="0" w:after="0" w:afterAutospacing="0" w:line="360" w:lineRule="auto"/>
        <w:ind w:left="0"/>
        <w:rPr>
          <w:rFonts w:eastAsia="宋体" w:hint="eastAsia"/>
          <w:b/>
          <w:bCs/>
          <w:sz w:val="28"/>
          <w:szCs w:val="28"/>
          <w:lang w:eastAsia="zh-CN"/>
        </w:rPr>
      </w:pPr>
      <w:r>
        <w:rPr>
          <w:rFonts w:eastAsia="宋体" w:hint="eastAsia"/>
          <w:b/>
          <w:bCs/>
          <w:sz w:val="28"/>
          <w:szCs w:val="28"/>
        </w:rPr>
        <w:t>一、</w:t>
      </w:r>
      <w:r>
        <w:rPr>
          <w:rFonts w:eastAsia="宋体" w:hint="eastAsia"/>
          <w:b/>
          <w:bCs/>
          <w:sz w:val="28"/>
          <w:szCs w:val="28"/>
          <w:lang w:eastAsia="zh-CN"/>
        </w:rPr>
        <w:t>选择题</w:t>
      </w:r>
    </w:p>
    <w:p w14:paraId="4068F4BF">
      <w:p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1.星期天，小李和几个同学到街头清除小广告、打扫街道。看到清扫后的街道焕然一新，他们很有成就感和价值感。这是因为他们的行为(</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A.对社会具有积极意义</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B.能够获得丰厚的报酬</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C.会受到老师和家长的表扬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D.弘扬了乐于助人的传统美德</w:t>
      </w:r>
    </w:p>
    <w:p w14:paraId="2185DDE3">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rPr>
        <w:t>2.“不劳而获的珍宝,不如劳动得来的羊羔。”这句话告诉我们(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①人生价值是通过劳动创造的</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②劳动能够实现人们的一切愿望</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③劳动让我们感受到幸福和愉悦</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④劳动让我们体会到人生的价值和美好</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1CCD3340">
      <w:p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3.“从白衣天使到人民子弟兵,从科研人员到社区工作者,从志愿者到工程建设者……无数人以生命赴使命、用挚爱护苍生，将涓滴之力汇聚成磅礴伟力，构筑起守护生命的铜墙铁壁。”衡量人生价值的尺度是(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A.一个人对他人和社会的贡献</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B.为社会所创造的物质财富</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C.所接受的教育及学历层次</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D.社会对个人付出的回报</w:t>
      </w:r>
    </w:p>
    <w:p w14:paraId="6A352B8A">
      <w:pPr>
        <w:spacing w:line="360" w:lineRule="auto"/>
        <w:ind w:left="240" w:hanging="240" w:hangingChars="100"/>
        <w:rPr>
          <w:rFonts w:asciiTheme="minorEastAsia" w:eastAsiaTheme="minorEastAsia" w:hAnsiTheme="minorEastAsia" w:cstheme="minorEastAsia" w:hint="eastAsia"/>
          <w:sz w:val="24"/>
          <w:szCs w:val="24"/>
        </w:rPr>
      </w:pPr>
      <w:r>
        <w:rPr>
          <w:rFonts w:ascii="宋体" w:eastAsia="宋体" w:hAnsi="宋体" w:cs="宋体"/>
          <w:sz w:val="24"/>
          <w:szCs w:val="24"/>
        </w:rPr>
        <w:drawing>
          <wp:anchor distT="0" distB="0" distL="114300" distR="114300" simplePos="0" relativeHeight="251659264" behindDoc="1" locked="0" layoutInCell="1" allowOverlap="1">
            <wp:simplePos x="0" y="0"/>
            <wp:positionH relativeFrom="column">
              <wp:posOffset>47625</wp:posOffset>
            </wp:positionH>
            <wp:positionV relativeFrom="paragraph">
              <wp:posOffset>306070</wp:posOffset>
            </wp:positionV>
            <wp:extent cx="6113145" cy="1435100"/>
            <wp:effectExtent l="0" t="0" r="1905" b="0"/>
            <wp:wrapTight wrapText="bothSides">
              <wp:wrapPolygon>
                <wp:start x="0" y="0"/>
                <wp:lineTo x="0" y="21218"/>
                <wp:lineTo x="21539" y="21218"/>
                <wp:lineTo x="21539"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xmlns:r="http://schemas.openxmlformats.org/officeDocument/2006/relationships" r:embed="rId6"/>
                    <a:srcRect l="4751" t="9317" r="2279"/>
                    <a:stretch>
                      <a:fillRect/>
                    </a:stretch>
                  </pic:blipFill>
                  <pic:spPr>
                    <a:xfrm>
                      <a:off x="0" y="0"/>
                      <a:ext cx="6113145" cy="1435100"/>
                    </a:xfrm>
                    <a:prstGeom prst="rect">
                      <a:avLst/>
                    </a:prstGeom>
                    <a:noFill/>
                    <a:ln w="9525">
                      <a:noFill/>
                    </a:ln>
                  </pic:spPr>
                </pic:pic>
              </a:graphicData>
            </a:graphic>
          </wp:anchor>
        </w:drawing>
      </w: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.下列一组图片宣传的主题可能是(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 )</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A.珍惜粮食</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B.为劳动喝彩</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C.服务社会</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D.尊重生命</w:t>
      </w:r>
    </w:p>
    <w:p w14:paraId="2C272017">
      <w:p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.农民在田地里忙碌,工人焊接组装件,科研工作者做研究,交通警察执勤……这就是我们各行各业的劳动者辛勤劳动的画面。对这些画面理解正确的有(</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A.这些都是他们的本职工作，不值得赞扬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B.人们通过劳动创造物质财富和精神财富</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C.劳动都是工作之后的事，与我们无关</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D.从事这些工作仅仅是为了获得报酬</w:t>
      </w:r>
    </w:p>
    <w:p w14:paraId="07040F5A">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6</w:t>
      </w:r>
      <w:r>
        <w:rPr>
          <w:rFonts w:asciiTheme="minorEastAsia" w:eastAsiaTheme="minorEastAsia" w:hAnsiTheme="minorEastAsia" w:cstheme="minorEastAsia" w:hint="eastAsia"/>
          <w:sz w:val="24"/>
          <w:szCs w:val="24"/>
        </w:rPr>
        <w:t>.2024年2月9日，咸阳市“最美劳动者笑脸”主题摄影大赛获奖作品《“杏”福奶奶》《笑红了脸》亮相2024年中央广播电视总台春晚大屏幕。“最美劳动者笑脸”让我们体会到(</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①劳动创造了美好生活</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②人们通过劳动仅仅创造了物质财富</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③人们在劳动中感受到了幸福和愉悦</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④人们在劳动中体会到人生的价值和美好</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0E182C71">
      <w:pPr>
        <w:numPr>
          <w:ilvl w:val="0"/>
          <w:numId w:val="0"/>
        </w:numPr>
        <w:spacing w:line="360" w:lineRule="auto"/>
        <w:ind w:left="240" w:hanging="240" w:leftChars="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val="en-US" w:eastAsia="zh-CN" w:bidi="ar-SA"/>
        </w:rPr>
        <w:t>7.</w:t>
      </w:r>
      <w:r>
        <w:rPr>
          <w:rFonts w:asciiTheme="minorEastAsia" w:eastAsiaTheme="minorEastAsia" w:hAnsiTheme="minorEastAsia" w:cstheme="minorEastAsia" w:hint="eastAsia"/>
          <w:sz w:val="24"/>
          <w:szCs w:val="24"/>
        </w:rPr>
        <w:t>衡量人生价值是一个复杂的过程，它涉及个人与社会的关系，以及个人在社会中的责任和贡献。可见衡量人生价值的重要尺度是(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A.一个人对他人和社会的贡献</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B.一个人对人类社会发展的贡献</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C.一个人的学习成绩及学历水平</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D.一个人所创造的物质财富数量</w:t>
      </w:r>
    </w:p>
    <w:p w14:paraId="56609EC1">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r>
        <w:rPr>
          <w:rFonts w:ascii="宋体" w:eastAsia="宋体" w:hAnsi="宋体" w:cs="宋体"/>
          <w:sz w:val="24"/>
          <w:szCs w:val="24"/>
        </w:rPr>
        <w:drawing>
          <wp:anchor distT="0" distB="0" distL="114300" distR="114300" simplePos="0" relativeHeight="251660288" behindDoc="1" locked="0" layoutInCell="1" allowOverlap="1">
            <wp:simplePos x="0" y="0"/>
            <wp:positionH relativeFrom="column">
              <wp:posOffset>4210050</wp:posOffset>
            </wp:positionH>
            <wp:positionV relativeFrom="paragraph">
              <wp:posOffset>29210</wp:posOffset>
            </wp:positionV>
            <wp:extent cx="1866265" cy="1440180"/>
            <wp:effectExtent l="0" t="0" r="635" b="7620"/>
            <wp:wrapTight wrapText="bothSides">
              <wp:wrapPolygon>
                <wp:start x="0" y="0"/>
                <wp:lineTo x="0" y="21429"/>
                <wp:lineTo x="21387" y="21429"/>
                <wp:lineTo x="21387" y="0"/>
                <wp:lineTo x="0" y="0"/>
              </wp:wrapPolygon>
            </wp:wrapTight>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xmlns:r="http://schemas.openxmlformats.org/officeDocument/2006/relationships" r:embed="rId7"/>
                    <a:stretch>
                      <a:fillRect/>
                    </a:stretch>
                  </pic:blipFill>
                  <pic:spPr>
                    <a:xfrm>
                      <a:off x="0" y="0"/>
                      <a:ext cx="1866265" cy="1440180"/>
                    </a:xfrm>
                    <a:prstGeom prst="rect">
                      <a:avLst/>
                    </a:prstGeom>
                    <a:noFill/>
                    <a:ln w="9525">
                      <a:noFill/>
                    </a:ln>
                  </pic:spPr>
                </pic:pic>
              </a:graphicData>
            </a:graphic>
          </wp:anchor>
        </w:drawing>
      </w:r>
      <w:r>
        <w:rPr>
          <w:rFonts w:asciiTheme="minorEastAsia" w:eastAsiaTheme="minorEastAsia" w:hAnsiTheme="minorEastAsia" w:cstheme="minorEastAsia" w:hint="eastAsia"/>
          <w:sz w:val="24"/>
          <w:szCs w:val="24"/>
          <w:lang w:val="en-US" w:eastAsia="zh-CN"/>
        </w:rPr>
        <w:t>8</w:t>
      </w:r>
      <w:r>
        <w:rPr>
          <w:rFonts w:asciiTheme="minorEastAsia" w:eastAsiaTheme="minorEastAsia" w:hAnsiTheme="minorEastAsia" w:cstheme="minorEastAsia" w:hint="eastAsia"/>
          <w:sz w:val="24"/>
          <w:szCs w:val="24"/>
        </w:rPr>
        <w:t>.从右图可以看出(</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A.贡献越大，价值越小</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B.贡献越大，价值不变</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C.贡献越小，价值越大</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D.贡献越大，价值越大</w:t>
      </w:r>
    </w:p>
    <w:p w14:paraId="618119D7">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9</w:t>
      </w:r>
      <w:r>
        <w:rPr>
          <w:rFonts w:asciiTheme="minorEastAsia" w:eastAsiaTheme="minorEastAsia" w:hAnsiTheme="minorEastAsia" w:cstheme="minorEastAsia" w:hint="eastAsia"/>
          <w:sz w:val="24"/>
          <w:szCs w:val="24"/>
        </w:rPr>
        <w:t>.在禾苗拔节的田垄间、在机器轰鸣的厂房中、在车水马龙的街道旁</w:t>
      </w:r>
      <w:r>
        <w:rPr>
          <w:rFonts w:ascii="宋体" w:eastAsia="宋体" w:hAnsi="宋体" w:cs="宋体" w:hint="eastAsia"/>
          <w:sz w:val="24"/>
          <w:szCs w:val="24"/>
        </w:rPr>
        <w:t>……</w:t>
      </w:r>
      <w:r>
        <w:rPr>
          <w:rFonts w:asciiTheme="minorEastAsia" w:eastAsiaTheme="minorEastAsia" w:hAnsiTheme="minorEastAsia" w:cstheme="minorEastAsia" w:hint="eastAsia"/>
          <w:sz w:val="24"/>
          <w:szCs w:val="24"/>
        </w:rPr>
        <w:t>在“五一国际劳动节”这一特殊的日子里，在广袤的中国大地上，无数劳动者仍在辛勤地忙碌着。这启示我们(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①人们的职业不同，岗位有别</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②每一位劳动者都值得我们尊重</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③好逸恶劳是一种错误的劳动态度</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④平凡的劳动同样是在为社会作贡献</w:t>
      </w:r>
      <w:r>
        <w:rPr>
          <w:rFonts w:asciiTheme="minorEastAsia" w:eastAsiaTheme="minorEastAsia" w:hAnsiTheme="minorEastAsia" w:cstheme="minorEastAsia" w:hint="eastAsia"/>
          <w:sz w:val="24"/>
          <w:szCs w:val="24"/>
        </w:rPr>
        <w:br/>
      </w:r>
      <w:r>
        <w:rPr>
          <w:rFonts w:ascii="宋体" w:eastAsia="宋体" w:hAnsi="宋体" w:cs="宋体"/>
          <w:sz w:val="24"/>
          <w:szCs w:val="24"/>
        </w:rPr>
        <w:t>A.①②</w:t>
      </w:r>
      <w:r>
        <w:rPr>
          <w:rFonts w:eastAsia="宋体" w:cs="宋体" w:hint="eastAsia"/>
          <w:sz w:val="24"/>
          <w:szCs w:val="24"/>
          <w:lang w:val="en-US" w:eastAsia="zh-CN"/>
        </w:rPr>
        <w:t xml:space="preserve">           </w:t>
      </w:r>
      <w:r>
        <w:rPr>
          <w:rFonts w:ascii="宋体" w:eastAsia="宋体" w:hAnsi="宋体" w:cs="宋体"/>
          <w:sz w:val="24"/>
          <w:szCs w:val="24"/>
        </w:rPr>
        <w:t>B.①③</w:t>
      </w:r>
      <w:r>
        <w:rPr>
          <w:rFonts w:eastAsia="宋体" w:cs="宋体" w:hint="eastAsia"/>
          <w:sz w:val="24"/>
          <w:szCs w:val="24"/>
          <w:lang w:val="en-US" w:eastAsia="zh-CN"/>
        </w:rPr>
        <w:t xml:space="preserve">       </w:t>
      </w:r>
      <w:r>
        <w:rPr>
          <w:rFonts w:ascii="宋体" w:eastAsia="宋体" w:hAnsi="宋体" w:cs="宋体"/>
          <w:kern w:val="0"/>
          <w:sz w:val="24"/>
          <w:szCs w:val="24"/>
          <w:lang w:val="en-US" w:eastAsia="zh-CN" w:bidi="ar-SA"/>
        </w:rPr>
        <w:t>C.</w:t>
      </w:r>
      <w:r>
        <w:rPr>
          <w:rFonts w:ascii="宋体" w:eastAsia="宋体" w:hAnsi="宋体" w:cs="宋体"/>
          <w:sz w:val="24"/>
          <w:szCs w:val="24"/>
        </w:rPr>
        <w:t>②④</w:t>
      </w:r>
      <w:r>
        <w:rPr>
          <w:rFonts w:eastAsia="宋体" w:cs="宋体" w:hint="eastAsia"/>
          <w:sz w:val="24"/>
          <w:szCs w:val="24"/>
          <w:lang w:val="en-US" w:eastAsia="zh-CN"/>
        </w:rPr>
        <w:t xml:space="preserve">           </w:t>
      </w:r>
      <w:r>
        <w:rPr>
          <w:rFonts w:ascii="宋体" w:eastAsia="宋体" w:hAnsi="宋体" w:cs="宋体"/>
          <w:sz w:val="24"/>
          <w:szCs w:val="24"/>
        </w:rPr>
        <w:t>D.③④</w:t>
      </w:r>
    </w:p>
    <w:p w14:paraId="43BB6C46">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r>
        <w:rPr>
          <w:rFonts w:ascii="宋体" w:eastAsia="宋体" w:hAnsi="宋体" w:cs="宋体"/>
          <w:sz w:val="24"/>
          <w:szCs w:val="24"/>
        </w:rPr>
        <w:drawing>
          <wp:anchor distT="0" distB="0" distL="114300" distR="114300" simplePos="0" relativeHeight="251661312" behindDoc="1" locked="0" layoutInCell="1" allowOverlap="1">
            <wp:simplePos x="0" y="0"/>
            <wp:positionH relativeFrom="column">
              <wp:posOffset>4248150</wp:posOffset>
            </wp:positionH>
            <wp:positionV relativeFrom="paragraph">
              <wp:posOffset>341630</wp:posOffset>
            </wp:positionV>
            <wp:extent cx="1751965" cy="1447800"/>
            <wp:effectExtent l="0" t="0" r="635" b="0"/>
            <wp:wrapTight wrapText="bothSides">
              <wp:wrapPolygon>
                <wp:start x="0" y="0"/>
                <wp:lineTo x="0" y="21316"/>
                <wp:lineTo x="21373" y="21316"/>
                <wp:lineTo x="21373" y="0"/>
                <wp:lineTo x="0" y="0"/>
              </wp:wrapPolygon>
            </wp:wrapTight>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xmlns:r="http://schemas.openxmlformats.org/officeDocument/2006/relationships" r:embed="rId8"/>
                    <a:stretch>
                      <a:fillRect/>
                    </a:stretch>
                  </pic:blipFill>
                  <pic:spPr>
                    <a:xfrm>
                      <a:off x="0" y="0"/>
                      <a:ext cx="1751965" cy="1447800"/>
                    </a:xfrm>
                    <a:prstGeom prst="rect">
                      <a:avLst/>
                    </a:prstGeom>
                    <a:noFill/>
                    <a:ln w="9525">
                      <a:noFill/>
                    </a:ln>
                  </pic:spPr>
                </pic:pic>
              </a:graphicData>
            </a:graphic>
          </wp:anchor>
        </w:drawing>
      </w:r>
      <w:r>
        <w:rPr>
          <w:rFonts w:asciiTheme="minorEastAsia" w:eastAsiaTheme="minorEastAsia" w:hAnsiTheme="minorEastAsia" w:cstheme="minorEastAsia" w:hint="eastAsia"/>
          <w:sz w:val="24"/>
          <w:szCs w:val="24"/>
          <w:lang w:val="en-US" w:eastAsia="zh-CN"/>
        </w:rPr>
        <w:t>10</w:t>
      </w:r>
      <w:r>
        <w:rPr>
          <w:rFonts w:asciiTheme="minorEastAsia" w:eastAsiaTheme="minorEastAsia" w:hAnsiTheme="minorEastAsia" w:cstheme="minorEastAsia" w:hint="eastAsia"/>
          <w:sz w:val="24"/>
          <w:szCs w:val="24"/>
        </w:rPr>
        <w:t>.对于漫画《“硬核”要求》反映的主题，下列认识需要加以订正的是(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A.人生价值通过劳动实现，人们在劳动中感受到幸福和愉悦</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B.劳动最光荣、劳动最崇高、劳动最伟大、劳动最美丽</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C.这有利于学生磨炼意志、陶冶情操、塑造健康人格</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D.这将会挤占学习时间，增加学生的学业负担</w:t>
      </w:r>
    </w:p>
    <w:p w14:paraId="148F8C83">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5D0C8885">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11</w:t>
      </w:r>
      <w:r>
        <w:rPr>
          <w:rFonts w:asciiTheme="minorEastAsia" w:eastAsiaTheme="minorEastAsia" w:hAnsiTheme="minorEastAsia" w:cstheme="minorEastAsia" w:hint="eastAsia"/>
          <w:sz w:val="24"/>
          <w:szCs w:val="24"/>
        </w:rPr>
        <w:t>.国家主席习近平在二○二四年新年贺词中指出，辛勤劳作的农民，埋头苦干的工人，敢闯敢拼的创业者，保家卫国的子弟兵，各行各业的人们都在挥洒汗水，每一个平凡的人都作出了不平凡的贡献！这充分说明(</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①各行各业的劳动者都在为国家和社会作贡献</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②职业理想可有可无，能够做一名普通的劳动者就可以</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③正是无数劳动者的无私奉献才成就今天的美好生活</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④无论是体力劳动者还是脑力劳动者，都值得我们尊敬</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0AD73D29">
      <w:pPr>
        <w:numPr>
          <w:ilvl w:val="0"/>
          <w:numId w:val="0"/>
        </w:numPr>
        <w:spacing w:line="360" w:lineRule="auto"/>
        <w:ind w:left="480" w:hanging="480" w:hangingChars="200"/>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sz w:val="24"/>
          <w:szCs w:val="24"/>
          <w:lang w:val="en-US" w:eastAsia="zh-CN"/>
        </w:rPr>
        <w:t>12</w:t>
      </w:r>
      <w:r>
        <w:rPr>
          <w:rFonts w:asciiTheme="minorEastAsia" w:eastAsiaTheme="minorEastAsia" w:hAnsiTheme="minorEastAsia" w:cstheme="minorEastAsia" w:hint="eastAsia"/>
          <w:sz w:val="24"/>
          <w:szCs w:val="24"/>
        </w:rPr>
        <w:t>.某校七年级(1)班小明在完成道德与法治学科的一份课前作业时，按要求收集了以下材料。</w:t>
      </w:r>
    </w:p>
    <w:tbl>
      <w:tblPr>
        <w:tblStyle w:val="TableGrid"/>
        <w:tblW w:w="0" w:type="auto"/>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389"/>
      </w:tblGrid>
      <w:tr w14:paraId="34011300">
        <w:tblPrEx>
          <w:tblW w:w="0" w:type="auto"/>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389" w:type="dxa"/>
          </w:tcPr>
          <w:p w14:paraId="360BBA93">
            <w:pPr>
              <w:numPr>
                <w:ilvl w:val="0"/>
                <w:numId w:val="0"/>
              </w:numPr>
              <w:spacing w:line="360" w:lineRule="auto"/>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sz w:val="24"/>
                <w:szCs w:val="24"/>
              </w:rPr>
              <w:t>他们奔走在大街小巷，穿梭于车水马龙，勤勤恳恳、任劳任怨。快递小哥的身影，成为今日中国发展画卷中一道亮丽的风景。</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他们以诚实守信为原则，遵守相关法律法规，保护顾客的合法权益，用实际行动树立良好的商家声誉！坚持守法诚信经营，为推动经济社会发展作出新贡献。</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他们将祖国的需要作为自己的第一选择，从青春年少到白发苍苍，为国家的科技事业上下求索。用一生去坚守，去奋斗，无怨无悔！</w:t>
            </w:r>
          </w:p>
        </w:tc>
      </w:tr>
    </w:tbl>
    <w:p w14:paraId="66E4ECCE">
      <w:pPr>
        <w:numPr>
          <w:ilvl w:val="0"/>
          <w:numId w:val="0"/>
        </w:numPr>
        <w:spacing w:line="360" w:lineRule="auto"/>
        <w:ind w:left="239" w:firstLine="0" w:leftChars="114" w:firstLineChars="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根据以上材料，你认为这节课的学习内容应该是( </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A.网络为文化传播和科技创新搭建了新平台</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B.国家独立自主、繁荣富强，人民就有希望</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C.提高全社会信用水平，营造社会诚信环境，促进社会发展和文明进步</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D.广大人民用辛勤劳动、诚实劳动、创造性劳动创造了国家今天的辉煌</w:t>
      </w:r>
    </w:p>
    <w:p w14:paraId="620E327E">
      <w:pPr>
        <w:numPr>
          <w:ilvl w:val="0"/>
          <w:numId w:val="0"/>
        </w:numPr>
        <w:spacing w:line="360" w:lineRule="auto"/>
        <w:ind w:left="240" w:hanging="240" w:leftChars="0" w:hangingChars="100"/>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kern w:val="0"/>
          <w:sz w:val="24"/>
          <w:szCs w:val="24"/>
          <w:lang w:val="en-US" w:eastAsia="zh-CN" w:bidi="ar-SA"/>
        </w:rPr>
        <w:t>13.</w:t>
      </w:r>
      <w:r>
        <w:rPr>
          <w:rFonts w:asciiTheme="minorEastAsia" w:eastAsiaTheme="minorEastAsia" w:hAnsiTheme="minorEastAsia" w:cstheme="minorEastAsia" w:hint="eastAsia"/>
          <w:sz w:val="24"/>
          <w:szCs w:val="24"/>
        </w:rPr>
        <w:t>根据下面文字，概括主题( </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p>
    <w:tbl>
      <w:tblPr>
        <w:tblStyle w:val="TableGrid"/>
        <w:tblW w:w="0" w:type="auto"/>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389"/>
      </w:tblGrid>
      <w:tr w14:paraId="50D66979">
        <w:tblPrEx>
          <w:tblW w:w="0" w:type="auto"/>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389" w:type="dxa"/>
          </w:tcPr>
          <w:p w14:paraId="3193CE93">
            <w:pPr>
              <w:numPr>
                <w:ilvl w:val="0"/>
                <w:numId w:val="0"/>
              </w:numPr>
              <w:spacing w:line="360" w:lineRule="auto"/>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sz w:val="24"/>
                <w:szCs w:val="24"/>
              </w:rPr>
              <w:t>我将无我，不负人民。——习近平</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国家的需要，就是我的专业。——钱伟长</w:t>
            </w:r>
          </w:p>
        </w:tc>
      </w:tr>
    </w:tbl>
    <w:p w14:paraId="3E13ADDA">
      <w:pPr>
        <w:numPr>
          <w:ilvl w:val="0"/>
          <w:numId w:val="0"/>
        </w:numPr>
        <w:spacing w:line="360" w:lineRule="auto"/>
        <w:ind w:left="239" w:firstLine="0" w:leftChars="114" w:firstLineChars="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val="en-US" w:eastAsia="zh-CN" w:bidi="ar-SA"/>
        </w:rPr>
        <w:t>A.</w:t>
      </w:r>
      <w:r>
        <w:rPr>
          <w:rFonts w:asciiTheme="minorEastAsia" w:eastAsiaTheme="minorEastAsia" w:hAnsiTheme="minorEastAsia" w:cstheme="minorEastAsia" w:hint="eastAsia"/>
          <w:sz w:val="24"/>
          <w:szCs w:val="24"/>
        </w:rPr>
        <w:t>活出自己的人生，实现自我价值</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B.当别人需要帮助时，献出自己的爱心</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C.实现人生价值，不用计较个人利益</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D.把小我融入时代，融入祖国和人民的大我之中</w:t>
      </w:r>
    </w:p>
    <w:p w14:paraId="04D45102">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14</w:t>
      </w:r>
      <w:r>
        <w:rPr>
          <w:rFonts w:asciiTheme="minorEastAsia" w:eastAsiaTheme="minorEastAsia" w:hAnsiTheme="minorEastAsia" w:cstheme="minorEastAsia" w:hint="eastAsia"/>
          <w:sz w:val="24"/>
          <w:szCs w:val="24"/>
        </w:rPr>
        <w:t>.“七一勋章”和“第八届全国道德模范”获得者——艾爱国，在焊工岗位上一干就是半个多世纪。他从学徒做起，舍得吃苦、不怕吃苦、刻苦钻研，攻克焊接技术难关400多个，改进工艺100多项，尤其是在焊接难度最大的紫铜、铝镁合金、铸铁焊接等方面有精深造诣。艾爱国成才的故事启示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A.要把成为高技能人才作为自己的人生目标</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B.要干一行、爱一行、精一行，在实践中书写自己的人生华章</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C.做好职业选择，将个人兴趣爱好放在第一位</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D.奉献社会，要尽快选自己喜欢的方向去创业</w:t>
      </w:r>
    </w:p>
    <w:p w14:paraId="03245249">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15</w:t>
      </w:r>
      <w:r>
        <w:rPr>
          <w:rFonts w:asciiTheme="minorEastAsia" w:eastAsiaTheme="minorEastAsia" w:hAnsiTheme="minorEastAsia" w:cstheme="minorEastAsia" w:hint="eastAsia"/>
          <w:sz w:val="24"/>
          <w:szCs w:val="24"/>
        </w:rPr>
        <w:t>.捐款千万资助贫困学子的“钢铁院士”崔崑，生活节俭却将毕生积蓄捐献公益事业的女空降兵马旭，诠释着克己奉公的人生价值；三闯火场的李道洲，踏入冰湖救人的拉齐尼·巴依卡，展现着舍己为人的人间大义</w:t>
      </w:r>
      <w:r>
        <w:rPr>
          <w:rFonts w:ascii="宋体" w:eastAsia="宋体" w:hAnsi="宋体" w:cs="宋体" w:hint="eastAsia"/>
          <w:sz w:val="24"/>
          <w:szCs w:val="24"/>
        </w:rPr>
        <w:t>……</w:t>
      </w:r>
      <w:r>
        <w:rPr>
          <w:rFonts w:asciiTheme="minorEastAsia" w:eastAsiaTheme="minorEastAsia" w:hAnsiTheme="minorEastAsia" w:cstheme="minorEastAsia" w:hint="eastAsia"/>
          <w:sz w:val="24"/>
          <w:szCs w:val="24"/>
        </w:rPr>
        <w:t>细数历届全国道德模范，他们奋斗在各行各业，用日复一日的坚持诠释道德真谛,以凡人善举筑起精神高地。这些凡人善举(</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p>
    <w:p w14:paraId="2BD0E5F8">
      <w:pPr>
        <w:numPr>
          <w:numId w:val="0"/>
        </w:numPr>
        <w:spacing w:line="360" w:lineRule="auto"/>
        <w:ind w:left="239" w:firstLine="0" w:leftChars="114" w:firstLineChars="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A.在奉献中走向了伟大</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B.弘扬诚实守信、尊老爱幼的传统美德</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C.说明承担责任必然能够获得回报</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D.诠释了工作的高低贵贱</w:t>
      </w:r>
    </w:p>
    <w:p w14:paraId="2584A79A">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16</w:t>
      </w:r>
      <w:r>
        <w:rPr>
          <w:rFonts w:asciiTheme="minorEastAsia" w:eastAsiaTheme="minorEastAsia" w:hAnsiTheme="minorEastAsia" w:cstheme="minorEastAsia" w:hint="eastAsia"/>
          <w:sz w:val="24"/>
          <w:szCs w:val="24"/>
        </w:rPr>
        <w:t>.习近平总书记在天津考察时发表重要讲话指出，“只有把小我融入大我，才会有海一样的胸怀、山一样的崇高”。以下行为不符合这一讲话精神的是(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A.“神舟十八号”航天员叶光富为国出征，逐梦太空</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B.“时代楷模”张桂梅扎根农村，践行为国育才使命</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C.“新时代好少年”罗渠高为国家环保事业贡献力量</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D.“大学生自强之星”吴晓身残志坚，在奋进中成才</w:t>
      </w:r>
    </w:p>
    <w:p w14:paraId="65EB42D8">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17</w:t>
      </w:r>
      <w:r>
        <w:rPr>
          <w:rFonts w:asciiTheme="minorEastAsia" w:eastAsiaTheme="minorEastAsia" w:hAnsiTheme="minorEastAsia" w:cstheme="minorEastAsia" w:hint="eastAsia"/>
          <w:sz w:val="24"/>
          <w:szCs w:val="24"/>
        </w:rPr>
        <w:t>.都市快递员忙碌的身影，汽车维修工娴熟的技艺，大厦保洁员吊在百米高空为大楼“美容”的无畏……职业不同,但都为社会作贡献。下列对于职业的理解正确的是(</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①任何工作都是国家发展的需要</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②职业没有高低贵贱之分</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③平凡的工作没有太大的意义</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④每个人只能从事一种职业</w:t>
      </w:r>
      <w:r>
        <w:rPr>
          <w:rFonts w:asciiTheme="minorEastAsia" w:eastAsiaTheme="minorEastAsia" w:hAnsiTheme="minorEastAsia" w:cstheme="minorEastAsia" w:hint="eastAsia"/>
          <w:sz w:val="24"/>
          <w:szCs w:val="24"/>
        </w:rPr>
        <w:br/>
      </w:r>
      <w:r>
        <w:rPr>
          <w:rFonts w:ascii="宋体" w:eastAsia="宋体" w:hAnsi="宋体" w:cs="宋体"/>
          <w:sz w:val="24"/>
          <w:szCs w:val="24"/>
        </w:rPr>
        <w:t>A.①②</w:t>
      </w:r>
      <w:r>
        <w:rPr>
          <w:rFonts w:eastAsia="宋体" w:cs="宋体" w:hint="eastAsia"/>
          <w:sz w:val="24"/>
          <w:szCs w:val="24"/>
          <w:lang w:val="en-US" w:eastAsia="zh-CN"/>
        </w:rPr>
        <w:t xml:space="preserve">           </w:t>
      </w:r>
      <w:r>
        <w:rPr>
          <w:rFonts w:ascii="宋体" w:eastAsia="宋体" w:hAnsi="宋体" w:cs="宋体"/>
          <w:sz w:val="24"/>
          <w:szCs w:val="24"/>
        </w:rPr>
        <w:t>B.①③</w:t>
      </w:r>
      <w:r>
        <w:rPr>
          <w:rFonts w:eastAsia="宋体" w:cs="宋体" w:hint="eastAsia"/>
          <w:sz w:val="24"/>
          <w:szCs w:val="24"/>
          <w:lang w:val="en-US" w:eastAsia="zh-CN"/>
        </w:rPr>
        <w:t xml:space="preserve">       </w:t>
      </w:r>
      <w:r>
        <w:rPr>
          <w:rFonts w:ascii="宋体" w:eastAsia="宋体" w:hAnsi="宋体" w:cs="宋体"/>
          <w:kern w:val="0"/>
          <w:sz w:val="24"/>
          <w:szCs w:val="24"/>
          <w:lang w:val="en-US" w:eastAsia="zh-CN" w:bidi="ar-SA"/>
        </w:rPr>
        <w:t>C.</w:t>
      </w:r>
      <w:r>
        <w:rPr>
          <w:rFonts w:ascii="宋体" w:eastAsia="宋体" w:hAnsi="宋体" w:cs="宋体"/>
          <w:sz w:val="24"/>
          <w:szCs w:val="24"/>
        </w:rPr>
        <w:t>②④</w:t>
      </w:r>
      <w:r>
        <w:rPr>
          <w:rFonts w:eastAsia="宋体" w:cs="宋体" w:hint="eastAsia"/>
          <w:sz w:val="24"/>
          <w:szCs w:val="24"/>
          <w:lang w:val="en-US" w:eastAsia="zh-CN"/>
        </w:rPr>
        <w:t xml:space="preserve">           </w:t>
      </w:r>
      <w:r>
        <w:rPr>
          <w:rFonts w:ascii="宋体" w:eastAsia="宋体" w:hAnsi="宋体" w:cs="宋体"/>
          <w:sz w:val="24"/>
          <w:szCs w:val="24"/>
        </w:rPr>
        <w:t>D.③④</w:t>
      </w:r>
    </w:p>
    <w:p w14:paraId="60D515F6">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18</w:t>
      </w:r>
      <w:r>
        <w:rPr>
          <w:rFonts w:asciiTheme="minorEastAsia" w:eastAsiaTheme="minorEastAsia" w:hAnsiTheme="minorEastAsia" w:cstheme="minorEastAsia" w:hint="eastAsia"/>
          <w:sz w:val="24"/>
          <w:szCs w:val="24"/>
        </w:rPr>
        <w:t>.坚守24年终圆航天梦的邓清明、火箭“心脏”焊接人高凤林以及世界技能大赛特别赛上获得精细木工金牌的中国选手邵茹鹏靠着传承和钻研、专注和坚守，成为一个个领域不可或缺的人才。这启示我们(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A.只要学习好，一定成国宝</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B.工作虽不同，同样有意义</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C.要想成人才，技工行业来</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D.行业有多种，高端最尊崇</w:t>
      </w:r>
    </w:p>
    <w:p w14:paraId="0D3A5F02">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19</w:t>
      </w:r>
      <w:r>
        <w:rPr>
          <w:rFonts w:asciiTheme="minorEastAsia" w:eastAsiaTheme="minorEastAsia" w:hAnsiTheme="minorEastAsia" w:cstheme="minorEastAsia" w:hint="eastAsia"/>
          <w:sz w:val="24"/>
          <w:szCs w:val="24"/>
        </w:rPr>
        <w:t>.习近平总书记指出:“伟大出自平凡,英雄来自人民。”平凡与不凡的辩证关系就在于:用心把每一项平凡的工作做好，就是不凡；所有的不凡，无不源于平凡的日积月累。这启示我们从事任何一项工作(</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①都要付出辛劳和汗水</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②都要甘于平凡，墨守成规</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③干一行、爱一行、精一行</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④沉下心来，心无旁骛、敬业奉献</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3D9B599B">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20</w:t>
      </w:r>
      <w:r>
        <w:rPr>
          <w:rFonts w:asciiTheme="minorEastAsia" w:eastAsiaTheme="minorEastAsia" w:hAnsiTheme="minorEastAsia" w:cstheme="minorEastAsia" w:hint="eastAsia"/>
          <w:sz w:val="24"/>
          <w:szCs w:val="24"/>
        </w:rPr>
        <w:t>.人生的目标在于不断追求,人生的价值在于奉献。这说明(</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A.在劳动中绽放青春</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B.在奉献中走向伟大</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C.在享受中度过时光</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D.在奋斗中赢得未来</w:t>
      </w:r>
    </w:p>
    <w:p w14:paraId="7FA9D539">
      <w:pPr>
        <w:numPr>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21</w:t>
      </w:r>
      <w:r>
        <w:rPr>
          <w:rFonts w:asciiTheme="minorEastAsia" w:eastAsiaTheme="minorEastAsia" w:hAnsiTheme="minorEastAsia" w:cstheme="minorEastAsia" w:hint="eastAsia"/>
          <w:sz w:val="24"/>
          <w:szCs w:val="24"/>
        </w:rPr>
        <w:t>.一身灰白工装的她埋头钻研焊接技术30多年，从一名学徒逐渐成长为中国中车公司著名技能专家。她就是孙景南。她曾说：“‘匠’字就是在专业领域中对自己‘斤斤计较’一点，历经磨砺方能实现突破。”这位大国工匠的经历启示我们( </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A.体力劳动者更值得我们尊敬学习</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B.在踏实奋进中绽放人生的光彩</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C.埋头钻研就一定会成为著名专家</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D.只有大国工匠才能为国家作贡献</w:t>
      </w:r>
    </w:p>
    <w:p w14:paraId="6227293C">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22</w:t>
      </w:r>
      <w:r>
        <w:rPr>
          <w:rFonts w:asciiTheme="minorEastAsia" w:eastAsiaTheme="minorEastAsia" w:hAnsiTheme="minorEastAsia" w:cstheme="minorEastAsia" w:hint="eastAsia"/>
          <w:sz w:val="24"/>
          <w:szCs w:val="24"/>
        </w:rPr>
        <w:t>.从快递小哥到人大代表，赵志超走街串巷做城市摆渡人，使命必达做基层倾听者，实现站点业务量翻三番、增收50万元，推动加强快递外卖行业电动自行车管理，在平凡岗位跑出别样人生。这启示我们(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①要把小我融入时代，融入祖国和人民的大我之中</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②干好自己的本职工作就能提高自己的社会地位</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③要将个人命运与国家、民族的命运联系在一起</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④弘扬劳动精神，在劳动和奉献中实现人生价值</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5CFE4D10">
      <w:pPr>
        <w:pStyle w:val="TOC5"/>
        <w:numPr>
          <w:ilvl w:val="0"/>
          <w:numId w:val="0"/>
        </w:numPr>
        <w:wordWrap/>
        <w:autoSpaceDE w:val="0"/>
        <w:spacing w:before="0" w:beforeAutospacing="0" w:after="0" w:afterAutospacing="0" w:line="360" w:lineRule="auto"/>
        <w:ind w:left="240" w:hanging="240" w:hangingChars="100"/>
        <w:rPr>
          <w:rFonts w:ascii="宋体" w:eastAsia="宋体" w:hAnsi="宋体" w:cs="宋体"/>
          <w:sz w:val="24"/>
          <w:szCs w:val="24"/>
        </w:rPr>
      </w:pPr>
      <w:r>
        <w:rPr>
          <w:rFonts w:asciiTheme="minorEastAsia" w:eastAsiaTheme="minorEastAsia" w:hAnsiTheme="minorEastAsia" w:cstheme="minorEastAsia" w:hint="eastAsia"/>
          <w:sz w:val="24"/>
          <w:szCs w:val="24"/>
          <w:lang w:val="en-US" w:eastAsia="zh-CN"/>
        </w:rPr>
        <w:t>23</w:t>
      </w:r>
      <w:r>
        <w:rPr>
          <w:rFonts w:asciiTheme="minorEastAsia" w:eastAsiaTheme="minorEastAsia" w:hAnsiTheme="minorEastAsia" w:cstheme="minorEastAsia" w:hint="eastAsia"/>
          <w:sz w:val="24"/>
          <w:szCs w:val="24"/>
        </w:rPr>
        <w:t>.其美多吉是四川甘孜州的一名长途邮车驾驶员。30多年来,他驾车行驶在平均海拔3500米的雪线邮路，将邮件送往雪域高原的千家万户，从未发生一起责任事故。他说：“跑了30多年的邮路是寂寞和艰辛的，但这是我的选择，从来没有后悔过。”从他的事迹中，我们可以感悟到(</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①只要坚持在高原上送邮件就能获得荣誉</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②人们在奉献社会中创造自身价值</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③在踏实奋进中绽放人生的光彩</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④我们要努力为后人留下宝贵的物质财富</w:t>
      </w:r>
      <w:r>
        <w:rPr>
          <w:rFonts w:asciiTheme="minorEastAsia" w:eastAsiaTheme="minorEastAsia" w:hAnsiTheme="minorEastAsia" w:cstheme="minorEastAsia" w:hint="eastAsia"/>
          <w:sz w:val="24"/>
          <w:szCs w:val="24"/>
        </w:rPr>
        <w:br/>
      </w:r>
      <w:r>
        <w:rPr>
          <w:rFonts w:ascii="宋体" w:eastAsia="宋体" w:hAnsi="宋体" w:cs="宋体"/>
          <w:sz w:val="24"/>
          <w:szCs w:val="24"/>
        </w:rPr>
        <w:t>A.①②</w:t>
      </w:r>
      <w:r>
        <w:rPr>
          <w:rFonts w:eastAsia="宋体" w:cs="宋体" w:hint="eastAsia"/>
          <w:sz w:val="24"/>
          <w:szCs w:val="24"/>
          <w:lang w:val="en-US" w:eastAsia="zh-CN"/>
        </w:rPr>
        <w:t xml:space="preserve">           </w:t>
      </w:r>
      <w:r>
        <w:rPr>
          <w:rFonts w:ascii="宋体" w:eastAsia="宋体" w:hAnsi="宋体" w:cs="宋体"/>
          <w:sz w:val="24"/>
          <w:szCs w:val="24"/>
        </w:rPr>
        <w:t>B.①④</w:t>
      </w:r>
      <w:r>
        <w:rPr>
          <w:rFonts w:eastAsia="宋体" w:cs="宋体" w:hint="eastAsia"/>
          <w:sz w:val="24"/>
          <w:szCs w:val="24"/>
          <w:lang w:val="en-US" w:eastAsia="zh-CN"/>
        </w:rPr>
        <w:t xml:space="preserve">         </w:t>
      </w:r>
      <w:r>
        <w:rPr>
          <w:rFonts w:ascii="宋体" w:eastAsia="宋体" w:hAnsi="宋体" w:cs="宋体"/>
          <w:kern w:val="0"/>
          <w:sz w:val="24"/>
          <w:szCs w:val="24"/>
          <w:lang w:val="en-US" w:eastAsia="zh-CN" w:bidi="ar-SA"/>
        </w:rPr>
        <w:t>C.</w:t>
      </w:r>
      <w:r>
        <w:rPr>
          <w:rFonts w:ascii="宋体" w:eastAsia="宋体" w:hAnsi="宋体" w:cs="宋体"/>
          <w:sz w:val="24"/>
          <w:szCs w:val="24"/>
        </w:rPr>
        <w:t>②③</w:t>
      </w:r>
      <w:r>
        <w:rPr>
          <w:rFonts w:eastAsia="宋体" w:cs="宋体" w:hint="eastAsia"/>
          <w:sz w:val="24"/>
          <w:szCs w:val="24"/>
          <w:lang w:val="en-US" w:eastAsia="zh-CN"/>
        </w:rPr>
        <w:t xml:space="preserve">           </w:t>
      </w:r>
      <w:r>
        <w:rPr>
          <w:rFonts w:ascii="宋体" w:eastAsia="宋体" w:hAnsi="宋体" w:cs="宋体"/>
          <w:sz w:val="24"/>
          <w:szCs w:val="24"/>
        </w:rPr>
        <w:t>D.③④</w:t>
      </w:r>
    </w:p>
    <w:p w14:paraId="0A7E8B5E">
      <w:pPr>
        <w:pStyle w:val="TOC5"/>
        <w:numPr>
          <w:ilvl w:val="0"/>
          <w:numId w:val="0"/>
        </w:numPr>
        <w:wordWrap/>
        <w:autoSpaceDE w:val="0"/>
        <w:spacing w:before="0" w:beforeAutospacing="0" w:after="0" w:afterAutospacing="0" w:line="360" w:lineRule="auto"/>
        <w:ind w:left="240" w:hanging="240" w:hangingChars="100"/>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sz w:val="24"/>
          <w:szCs w:val="24"/>
          <w:lang w:val="en-US" w:eastAsia="zh-CN"/>
        </w:rPr>
        <w:t>24</w:t>
      </w:r>
      <w:r>
        <w:rPr>
          <w:rFonts w:asciiTheme="minorEastAsia" w:eastAsiaTheme="minorEastAsia" w:hAnsiTheme="minorEastAsia" w:cstheme="minorEastAsia" w:hint="eastAsia"/>
          <w:sz w:val="24"/>
          <w:szCs w:val="24"/>
        </w:rPr>
        <w:t>.丝绸包裹的种子,来自中国</w:t>
      </w:r>
      <w:r>
        <w:rPr>
          <w:rFonts w:asciiTheme="minorEastAsia" w:eastAsiaTheme="minorEastAsia" w:hAnsiTheme="minorEastAsia" w:cstheme="minorEastAsia" w:hint="eastAsia"/>
          <w:sz w:val="24"/>
          <w:szCs w:val="24"/>
          <w:lang w:val="en-US" w:eastAsia="zh-CN"/>
        </w:rPr>
        <w:t>；</w:t>
      </w:r>
      <w:r>
        <w:rPr>
          <w:rFonts w:asciiTheme="minorEastAsia" w:eastAsiaTheme="minorEastAsia" w:hAnsiTheme="minorEastAsia" w:cstheme="minorEastAsia" w:hint="eastAsia"/>
          <w:sz w:val="24"/>
          <w:szCs w:val="24"/>
        </w:rPr>
        <w:t>饱满飘香的稻谷,长在非洲。从一个项目,到一个产业,黄皮肤汉子的执着，让黑皮肤的兄弟，理解了人类命运共同体的深意。稻浪千重，路远情长。这是给“感动中国2023年度人物”援非专家杨华德的颁奖词。他的事迹启示我们(</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 xml:space="preserve">  </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①将来要从事农业研究，更好地为人类服务</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②要在自己的岗位上勤勤恳恳、兢兢业业</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③要将个人命运与人类的命运联系在一起</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④服务奉献社会，让生命在奉献中走向伟大</w:t>
      </w:r>
      <w:r>
        <w:rPr>
          <w:rFonts w:asciiTheme="minorEastAsia" w:eastAsiaTheme="minorEastAsia" w:hAnsiTheme="minorEastAsia" w:cstheme="minorEastAsia" w:hint="eastAsia"/>
          <w:sz w:val="24"/>
          <w:szCs w:val="24"/>
        </w:rPr>
        <w:br/>
      </w:r>
      <w:r>
        <w:rPr>
          <w:rFonts w:ascii="宋体" w:eastAsia="宋体" w:hAnsi="宋体" w:cs="宋体"/>
          <w:sz w:val="24"/>
          <w:szCs w:val="24"/>
        </w:rPr>
        <w:t>A.①②③</w:t>
      </w:r>
      <w:r>
        <w:rPr>
          <w:rFonts w:eastAsia="宋体" w:cs="宋体" w:hint="eastAsia"/>
          <w:sz w:val="24"/>
          <w:szCs w:val="24"/>
          <w:lang w:val="en-US" w:eastAsia="zh-CN"/>
        </w:rPr>
        <w:t xml:space="preserve">     </w:t>
      </w:r>
      <w:r>
        <w:rPr>
          <w:rFonts w:ascii="宋体" w:eastAsia="宋体" w:hAnsi="宋体" w:cs="宋体"/>
          <w:sz w:val="24"/>
          <w:szCs w:val="24"/>
        </w:rPr>
        <w:t>B.①②④</w:t>
      </w:r>
      <w:r>
        <w:rPr>
          <w:rFonts w:eastAsia="宋体" w:cs="宋体" w:hint="eastAsia"/>
          <w:sz w:val="24"/>
          <w:szCs w:val="24"/>
          <w:lang w:val="en-US" w:eastAsia="zh-CN"/>
        </w:rPr>
        <w:t xml:space="preserve">       </w:t>
      </w:r>
      <w:r>
        <w:rPr>
          <w:rFonts w:ascii="宋体" w:eastAsia="宋体" w:hAnsi="宋体" w:cs="宋体"/>
          <w:sz w:val="24"/>
          <w:szCs w:val="24"/>
        </w:rPr>
        <w:t>C.①③④</w:t>
      </w:r>
      <w:r>
        <w:rPr>
          <w:rFonts w:eastAsia="宋体" w:cs="宋体" w:hint="eastAsia"/>
          <w:sz w:val="24"/>
          <w:szCs w:val="24"/>
          <w:lang w:val="en-US" w:eastAsia="zh-CN"/>
        </w:rPr>
        <w:t xml:space="preserve">      </w:t>
      </w:r>
      <w:r>
        <w:rPr>
          <w:rFonts w:ascii="宋体" w:eastAsia="宋体" w:hAnsi="宋体" w:cs="宋体"/>
          <w:sz w:val="24"/>
          <w:szCs w:val="24"/>
        </w:rPr>
        <w:t>D.②③④</w:t>
      </w:r>
    </w:p>
    <w:p w14:paraId="0F1CDA34">
      <w:pPr>
        <w:numPr>
          <w:ilvl w:val="0"/>
          <w:numId w:val="0"/>
        </w:numPr>
        <w:spacing w:line="360" w:lineRule="auto"/>
        <w:rPr>
          <w:rFonts w:asciiTheme="minorEastAsia" w:eastAsiaTheme="minorEastAsia" w:hAnsiTheme="minorEastAsia" w:cstheme="minorEastAsia" w:hint="eastAsia"/>
          <w:b/>
          <w:bCs/>
          <w:color w:val="000000"/>
          <w:sz w:val="24"/>
          <w:szCs w:val="24"/>
          <w:lang w:eastAsia="zh-CN"/>
        </w:rPr>
      </w:pPr>
      <w:r>
        <w:rPr>
          <w:rFonts w:asciiTheme="minorEastAsia" w:eastAsiaTheme="minorEastAsia" w:hAnsiTheme="minorEastAsia" w:cstheme="minorEastAsia" w:hint="eastAsia"/>
          <w:b/>
          <w:bCs/>
          <w:color w:val="000000"/>
          <w:kern w:val="2"/>
          <w:sz w:val="24"/>
          <w:szCs w:val="24"/>
          <w:lang w:val="en-US" w:eastAsia="zh-CN" w:bidi="ar-SA"/>
        </w:rPr>
        <w:t>二、</w:t>
      </w:r>
      <w:r>
        <w:rPr>
          <w:rFonts w:asciiTheme="minorEastAsia" w:eastAsiaTheme="minorEastAsia" w:hAnsiTheme="minorEastAsia" w:cstheme="minorEastAsia" w:hint="eastAsia"/>
          <w:b/>
          <w:bCs/>
          <w:color w:val="000000"/>
          <w:sz w:val="24"/>
          <w:szCs w:val="24"/>
          <w:lang w:eastAsia="zh-CN"/>
        </w:rPr>
        <w:t>主观题</w:t>
      </w:r>
    </w:p>
    <w:p w14:paraId="6BD006AD">
      <w:pPr>
        <w:spacing w:line="360" w:lineRule="auto"/>
        <w:ind w:left="240" w:hanging="240" w:hangingChars="100"/>
        <w:rPr>
          <w:rFonts w:ascii="仿宋" w:eastAsia="仿宋" w:hAnsi="仿宋" w:cs="仿宋" w:hint="eastAsia"/>
          <w:sz w:val="24"/>
          <w:szCs w:val="24"/>
          <w:lang w:val="en-US" w:eastAsia="zh-CN"/>
        </w:rPr>
      </w:pPr>
      <w:r>
        <w:rPr>
          <w:rFonts w:asciiTheme="minorEastAsia" w:eastAsiaTheme="minorEastAsia" w:hAnsiTheme="minorEastAsia" w:cstheme="minorEastAsia" w:hint="eastAsia"/>
          <w:sz w:val="24"/>
          <w:szCs w:val="24"/>
          <w:lang w:val="en-US" w:eastAsia="zh-CN"/>
        </w:rPr>
        <w:t>25.</w:t>
      </w:r>
      <w:r>
        <w:rPr>
          <w:rFonts w:ascii="仿宋" w:eastAsia="仿宋" w:hAnsi="仿宋" w:cs="仿宋" w:hint="eastAsia"/>
          <w:sz w:val="24"/>
          <w:szCs w:val="24"/>
          <w:lang w:val="en-US" w:eastAsia="zh-CN"/>
        </w:rPr>
        <w:t>【</w:t>
      </w:r>
      <w:r>
        <w:rPr>
          <w:rFonts w:asciiTheme="minorEastAsia" w:eastAsiaTheme="minorEastAsia" w:hAnsiTheme="minorEastAsia" w:cstheme="minorEastAsia" w:hint="eastAsia"/>
          <w:sz w:val="24"/>
          <w:szCs w:val="24"/>
          <w:lang w:val="en-US" w:eastAsia="zh-CN"/>
        </w:rPr>
        <w:t>劳动最关荣  劳动者最美</w:t>
      </w:r>
      <w:r>
        <w:rPr>
          <w:rFonts w:ascii="仿宋" w:eastAsia="仿宋" w:hAnsi="仿宋" w:cs="仿宋" w:hint="eastAsia"/>
          <w:sz w:val="24"/>
          <w:szCs w:val="24"/>
          <w:lang w:val="en-US" w:eastAsia="zh-CN"/>
        </w:rPr>
        <w:t>】</w:t>
      </w:r>
    </w:p>
    <w:p w14:paraId="0A5E69A0">
      <w:pPr>
        <w:spacing w:line="360" w:lineRule="auto"/>
        <w:ind w:left="239" w:firstLine="480" w:leftChars="114"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2024年4月28日，庆祝“五一”国际劳动节暨全国五一劳动奖和全国工人先锋号表彰大会在北京举行，255个集体和1088名个人分获全国五一劳动奖状、奖章，1034个集体获全国工人先锋号。一位又一位平凡劳动者走上了最闪亮的舞台。</w:t>
      </w:r>
    </w:p>
    <w:p w14:paraId="7D605551">
      <w:pPr>
        <w:spacing w:line="360" w:lineRule="auto"/>
        <w:ind w:left="239" w:firstLine="480" w:leftChars="114"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各单位积极推荐了货车司机、快递员、外卖配送员等一批新就业形态劳动者先进典型</w:t>
      </w:r>
      <w:r>
        <w:rPr>
          <w:rFonts w:ascii="宋体" w:eastAsia="宋体" w:hAnsi="宋体" w:cs="宋体" w:hint="eastAsia"/>
          <w:sz w:val="24"/>
          <w:szCs w:val="24"/>
        </w:rPr>
        <w:t>……</w:t>
      </w:r>
      <w:r>
        <w:rPr>
          <w:rFonts w:asciiTheme="minorEastAsia" w:eastAsiaTheme="minorEastAsia" w:hAnsiTheme="minorEastAsia" w:cstheme="minorEastAsia" w:hint="eastAsia"/>
          <w:sz w:val="24"/>
          <w:szCs w:val="24"/>
        </w:rPr>
        <w:t>英雄不问出处，行行可出状元。这些来自一线的普通劳动者走上最闪亮的舞台，传递出一个强烈的信号：岗位无高低，奋发皆有为。</w:t>
      </w:r>
    </w:p>
    <w:p w14:paraId="1F5DCA33">
      <w:pPr>
        <w:spacing w:line="360" w:lineRule="auto"/>
        <w:ind w:left="239" w:firstLine="480" w:leftChars="114" w:firstLineChars="200"/>
        <w:rPr>
          <w:rFonts w:asciiTheme="minorEastAsia" w:eastAsiaTheme="minorEastAsia" w:hAnsiTheme="minorEastAsia" w:cstheme="minorEastAsia" w:hint="default"/>
          <w:sz w:val="24"/>
          <w:szCs w:val="24"/>
          <w:lang w:val="en-US" w:eastAsia="zh-CN"/>
        </w:rPr>
      </w:pPr>
      <w:r>
        <w:rPr>
          <w:rFonts w:asciiTheme="minorEastAsia" w:eastAsiaTheme="minorEastAsia" w:hAnsiTheme="minorEastAsia" w:cstheme="minorEastAsia" w:hint="eastAsia"/>
          <w:sz w:val="24"/>
          <w:szCs w:val="24"/>
        </w:rPr>
        <w:t>天道酬勤，一砖一瓦，加高事业大厦；点滴创造，编织幸福生活。今天，劳动之光闪耀在万亩良田的麦浪中,在支持“天宫课堂”背后每个运行系统里,在飞驰旋转的车轮上,在穿山越海的隧道里,在大国重器的锤炼中</w:t>
      </w:r>
      <w:r>
        <w:rPr>
          <w:rFonts w:ascii="宋体" w:eastAsia="宋体" w:hAnsi="宋体" w:cs="宋体" w:hint="eastAsia"/>
          <w:sz w:val="24"/>
          <w:szCs w:val="24"/>
        </w:rPr>
        <w:t>……</w:t>
      </w:r>
      <w:r>
        <w:rPr>
          <w:rFonts w:asciiTheme="minorEastAsia" w:eastAsiaTheme="minorEastAsia" w:hAnsiTheme="minorEastAsia" w:cstheme="minorEastAsia" w:hint="eastAsia"/>
          <w:sz w:val="24"/>
          <w:szCs w:val="24"/>
        </w:rPr>
        <w:t>千千万万劳动者正用勤劳的双手，创造傲人的成就。</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val="en-US" w:eastAsia="zh-CN"/>
        </w:rPr>
        <w:t xml:space="preserve">  阅读材料，结合所学知识回答问题：</w:t>
      </w:r>
    </w:p>
    <w:p w14:paraId="561D5168">
      <w:pPr>
        <w:numPr>
          <w:ilvl w:val="0"/>
          <w:numId w:val="0"/>
        </w:numPr>
        <w:spacing w:line="36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val="en-US" w:eastAsia="zh-CN" w:bidi="ar-SA"/>
        </w:rPr>
        <w:t>（1）</w:t>
      </w:r>
      <w:r>
        <w:rPr>
          <w:rFonts w:asciiTheme="minorEastAsia" w:eastAsiaTheme="minorEastAsia" w:hAnsiTheme="minorEastAsia" w:cstheme="minorEastAsia" w:hint="eastAsia"/>
          <w:sz w:val="24"/>
          <w:szCs w:val="24"/>
        </w:rPr>
        <w:t>结合本课有关知识，试分析上述材料对我们实现人生价值有何启示。(4分)</w:t>
      </w:r>
    </w:p>
    <w:p w14:paraId="1C0051A7">
      <w:pPr>
        <w:numPr>
          <w:ilvl w:val="0"/>
          <w:numId w:val="0"/>
        </w:numPr>
        <w:spacing w:line="360" w:lineRule="auto"/>
        <w:rPr>
          <w:rFonts w:asciiTheme="minorEastAsia" w:eastAsiaTheme="minorEastAsia" w:hAnsiTheme="minorEastAsia" w:cstheme="minorEastAsia" w:hint="eastAsia"/>
          <w:sz w:val="24"/>
          <w:szCs w:val="24"/>
        </w:rPr>
      </w:pPr>
    </w:p>
    <w:p w14:paraId="339FFFE2">
      <w:pPr>
        <w:numPr>
          <w:ilvl w:val="0"/>
          <w:numId w:val="0"/>
        </w:numPr>
        <w:spacing w:line="360" w:lineRule="auto"/>
        <w:rPr>
          <w:rFonts w:asciiTheme="minorEastAsia" w:eastAsiaTheme="minorEastAsia" w:hAnsiTheme="minorEastAsia" w:cstheme="minorEastAsia" w:hint="eastAsia"/>
          <w:sz w:val="24"/>
          <w:szCs w:val="24"/>
        </w:rPr>
      </w:pPr>
    </w:p>
    <w:p w14:paraId="313DAA9F">
      <w:pPr>
        <w:numPr>
          <w:ilvl w:val="0"/>
          <w:numId w:val="0"/>
        </w:numPr>
        <w:spacing w:line="36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我们应如何践行“岗位无高低，奋发皆有为”？(6分)</w:t>
      </w:r>
    </w:p>
    <w:p w14:paraId="6FAD8A7E">
      <w:pPr>
        <w:numPr>
          <w:ilvl w:val="0"/>
          <w:numId w:val="0"/>
        </w:numPr>
        <w:spacing w:line="360" w:lineRule="auto"/>
        <w:rPr>
          <w:rFonts w:asciiTheme="minorEastAsia" w:eastAsiaTheme="minorEastAsia" w:hAnsiTheme="minorEastAsia" w:cstheme="minorEastAsia" w:hint="eastAsia"/>
          <w:sz w:val="24"/>
          <w:szCs w:val="24"/>
        </w:rPr>
      </w:pPr>
    </w:p>
    <w:p w14:paraId="31DA568C">
      <w:pPr>
        <w:numPr>
          <w:ilvl w:val="0"/>
          <w:numId w:val="0"/>
        </w:numPr>
        <w:spacing w:line="360" w:lineRule="auto"/>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日常生活中，青少年应如何养成热爱劳动的良好习惯？（至少回答两点）</w:t>
      </w:r>
    </w:p>
    <w:p w14:paraId="38BCEAD5">
      <w:pPr>
        <w:spacing w:line="360" w:lineRule="auto"/>
        <w:rPr>
          <w:rFonts w:asciiTheme="minorEastAsia" w:eastAsiaTheme="minorEastAsia" w:hAnsiTheme="minorEastAsia" w:cstheme="minorEastAsia" w:hint="eastAsia"/>
          <w:b/>
          <w:bCs/>
          <w:sz w:val="24"/>
          <w:szCs w:val="24"/>
          <w:lang w:val="en-US" w:eastAsia="zh-CN"/>
        </w:rPr>
      </w:pPr>
    </w:p>
    <w:p w14:paraId="2EEF9771">
      <w:pPr>
        <w:spacing w:line="360" w:lineRule="auto"/>
        <w:rPr>
          <w:rFonts w:asciiTheme="minorEastAsia" w:eastAsiaTheme="minorEastAsia" w:hAnsiTheme="minorEastAsia" w:cstheme="minorEastAsia" w:hint="eastAsia"/>
          <w:sz w:val="24"/>
          <w:szCs w:val="24"/>
          <w:lang w:val="en-US" w:eastAsia="zh-CN"/>
        </w:rPr>
      </w:pPr>
    </w:p>
    <w:p w14:paraId="23E0EFD6">
      <w:pPr>
        <w:spacing w:line="360" w:lineRule="auto"/>
        <w:rPr>
          <w:rFonts w:asciiTheme="minorEastAsia" w:eastAsiaTheme="minorEastAsia" w:hAnsiTheme="minorEastAsia" w:cstheme="minorEastAsia" w:hint="eastAsia"/>
          <w:sz w:val="24"/>
          <w:szCs w:val="24"/>
          <w:lang w:val="en-US" w:eastAsia="zh-CN"/>
        </w:rPr>
      </w:pPr>
    </w:p>
    <w:p w14:paraId="2D2C2190">
      <w:pPr>
        <w:numPr>
          <w:ilvl w:val="0"/>
          <w:numId w:val="0"/>
        </w:numPr>
        <w:spacing w:line="360" w:lineRule="auto"/>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kern w:val="0"/>
          <w:sz w:val="24"/>
          <w:szCs w:val="24"/>
          <w:lang w:val="en-US" w:eastAsia="zh-CN" w:bidi="ar-SA"/>
        </w:rPr>
        <w:t>26.</w:t>
      </w:r>
      <w:r>
        <w:rPr>
          <w:rFonts w:asciiTheme="minorEastAsia" w:eastAsiaTheme="minorEastAsia" w:hAnsiTheme="minorEastAsia" w:cstheme="minorEastAsia" w:hint="eastAsia"/>
          <w:sz w:val="24"/>
          <w:szCs w:val="24"/>
        </w:rPr>
        <w:t>【观点对碰】</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说起国家发展与劳动，同学们纷纷发表自己的看法。</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54"/>
      </w:tblGrid>
      <w:tr w14:paraId="6D4A8702">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854" w:type="dxa"/>
          </w:tcPr>
          <w:p w14:paraId="20928277">
            <w:pPr>
              <w:numPr>
                <w:ilvl w:val="0"/>
                <w:numId w:val="0"/>
              </w:numPr>
              <w:spacing w:line="360" w:lineRule="auto"/>
              <w:rPr>
                <w:rFonts w:asciiTheme="minorEastAsia" w:eastAsiaTheme="minorEastAsia" w:hAnsiTheme="minorEastAsia" w:cstheme="minorEastAsia" w:hint="eastAsia"/>
                <w:sz w:val="24"/>
                <w:szCs w:val="24"/>
                <w:vertAlign w:val="baseline"/>
              </w:rPr>
            </w:pPr>
            <w:r>
              <w:rPr>
                <w:rFonts w:asciiTheme="minorEastAsia" w:eastAsiaTheme="minorEastAsia" w:hAnsiTheme="minorEastAsia" w:cstheme="minorEastAsia" w:hint="eastAsia"/>
                <w:sz w:val="24"/>
                <w:szCs w:val="24"/>
              </w:rPr>
              <w:t>甲同学：“今天，我们的国家所取得的每一项成就，都是广大人民用辛勤劳动换来的。”</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乙同学：“不仅实现中国梦需要劳动创造，实现个人价值也需要通过劳动来创造。”</w:t>
            </w:r>
          </w:p>
        </w:tc>
      </w:tr>
    </w:tbl>
    <w:p w14:paraId="1C841313">
      <w:pPr>
        <w:numPr>
          <w:ilvl w:val="0"/>
          <w:numId w:val="0"/>
        </w:numPr>
        <w:spacing w:line="360" w:lineRule="auto"/>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sz w:val="24"/>
          <w:szCs w:val="24"/>
        </w:rPr>
        <w:t>你是否赞同两位同学的观点？请结合“在劳动中创造人生价值”的相关知识，加以评析。(8分)</w:t>
      </w:r>
    </w:p>
    <w:p w14:paraId="16DAC233">
      <w:pPr>
        <w:spacing w:line="360" w:lineRule="auto"/>
        <w:rPr>
          <w:rFonts w:asciiTheme="minorEastAsia" w:eastAsiaTheme="minorEastAsia" w:hAnsiTheme="minorEastAsia" w:cstheme="minorEastAsia" w:hint="eastAsia"/>
          <w:b/>
          <w:bCs/>
          <w:sz w:val="24"/>
          <w:szCs w:val="24"/>
          <w:lang w:val="en-US" w:eastAsia="zh-CN"/>
        </w:rPr>
      </w:pPr>
    </w:p>
    <w:p w14:paraId="66BFBC22">
      <w:pPr>
        <w:spacing w:line="360" w:lineRule="auto"/>
        <w:rPr>
          <w:rFonts w:asciiTheme="minorEastAsia" w:eastAsiaTheme="minorEastAsia" w:hAnsiTheme="minorEastAsia" w:cstheme="minorEastAsia" w:hint="eastAsia"/>
          <w:b/>
          <w:bCs/>
          <w:sz w:val="24"/>
          <w:szCs w:val="24"/>
          <w:lang w:val="en-US" w:eastAsia="zh-CN"/>
        </w:rPr>
      </w:pPr>
    </w:p>
    <w:p w14:paraId="574AC6FF">
      <w:pPr>
        <w:spacing w:line="360" w:lineRule="auto"/>
        <w:rPr>
          <w:rFonts w:asciiTheme="minorEastAsia" w:eastAsiaTheme="minorEastAsia" w:hAnsiTheme="minorEastAsia" w:cstheme="minorEastAsia" w:hint="eastAsia"/>
          <w:b/>
          <w:bCs/>
          <w:sz w:val="24"/>
          <w:szCs w:val="24"/>
          <w:lang w:val="en-US" w:eastAsia="zh-CN"/>
        </w:rPr>
      </w:pPr>
    </w:p>
    <w:p w14:paraId="3C94060A">
      <w:pPr>
        <w:spacing w:line="360" w:lineRule="auto"/>
        <w:rPr>
          <w:rFonts w:asciiTheme="minorEastAsia" w:eastAsiaTheme="minorEastAsia" w:hAnsiTheme="minorEastAsia" w:cstheme="minorEastAsia" w:hint="eastAsia"/>
          <w:b/>
          <w:bCs/>
          <w:sz w:val="24"/>
          <w:szCs w:val="24"/>
          <w:lang w:val="en-US" w:eastAsia="zh-CN"/>
        </w:rPr>
      </w:pPr>
    </w:p>
    <w:p w14:paraId="6C6387CD">
      <w:pPr>
        <w:spacing w:line="360" w:lineRule="auto"/>
        <w:rPr>
          <w:rFonts w:asciiTheme="minorEastAsia" w:eastAsiaTheme="minorEastAsia" w:hAnsiTheme="minorEastAsia" w:cstheme="minorEastAsia" w:hint="eastAsia"/>
          <w:b/>
          <w:bCs/>
          <w:sz w:val="24"/>
          <w:szCs w:val="24"/>
          <w:lang w:val="en-US" w:eastAsia="zh-CN"/>
        </w:rPr>
      </w:pPr>
    </w:p>
    <w:p w14:paraId="3399195B">
      <w:pPr>
        <w:numPr>
          <w:ilvl w:val="0"/>
          <w:numId w:val="0"/>
        </w:numPr>
        <w:spacing w:line="360" w:lineRule="auto"/>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b/>
          <w:bCs/>
          <w:kern w:val="0"/>
          <w:sz w:val="24"/>
          <w:szCs w:val="24"/>
          <w:lang w:val="en-US" w:eastAsia="zh-CN" w:bidi="ar-SA"/>
        </w:rPr>
        <w:t>27.</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eastAsia="zh-CN"/>
        </w:rPr>
        <w:t>凡人微光</w:t>
      </w:r>
      <w:r>
        <w:rPr>
          <w:rFonts w:asciiTheme="minorEastAsia" w:eastAsiaTheme="minorEastAsia" w:hAnsiTheme="minorEastAsia" w:cstheme="minorEastAsia" w:hint="eastAsia"/>
          <w:sz w:val="24"/>
          <w:szCs w:val="24"/>
          <w:lang w:val="en-US" w:eastAsia="zh-CN"/>
        </w:rPr>
        <w:t xml:space="preserve">  诠释伟大</w:t>
      </w:r>
      <w:r>
        <w:rPr>
          <w:rFonts w:asciiTheme="minorEastAsia" w:eastAsiaTheme="minorEastAsia" w:hAnsiTheme="minorEastAsia" w:cstheme="minorEastAsia" w:hint="eastAsia"/>
          <w:sz w:val="24"/>
          <w:szCs w:val="24"/>
        </w:rPr>
        <w:t>】</w:t>
      </w:r>
    </w:p>
    <w:p w14:paraId="50083CA7">
      <w:pPr>
        <w:numPr>
          <w:ilvl w:val="0"/>
          <w:numId w:val="0"/>
        </w:numPr>
        <w:spacing w:line="360" w:lineRule="auto"/>
        <w:ind w:firstLine="48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2024年1月4日，由新华社主办的“中国网事·感动2023”年度人物颁奖典礼揭晓了“中国网事·感动2023”十大年度网络人物。“义务理发师”贾潮江、暴雨中的硬核“铁路蓝”赵阳、“用短视频助力乡村振兴”的莫宙等入选。他们来自五湖四海、各行各业，置身平凡却满怀热忱，在教育、乡村振兴、法治建设、志愿服务等领域辛勤耕耘、发光发热。</w:t>
      </w:r>
    </w:p>
    <w:p w14:paraId="70B2C758">
      <w:pPr>
        <w:numPr>
          <w:ilvl w:val="0"/>
          <w:numId w:val="0"/>
        </w:numPr>
        <w:spacing w:line="360" w:lineRule="auto"/>
        <w:ind w:firstLine="48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从1963年起，贾潮江开始义务理发，足迹踏遍十几个省份，行程累计80多万千米，义务理发累计约40万人次。这60年来，他先后骑坏15辆自行车，用坏77把推子和40把剃刀，将雷锋精神发扬光大。2015年4月，以贾潮江名字命名的“爱心服务队”在河北玉田成立。在他的带动下，当地掀起学雷锋志愿服务热潮,目前有志愿服务队伍1000余支,注册志愿者达16.8万名。</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val="en-US" w:eastAsia="zh-CN"/>
        </w:rPr>
        <w:t xml:space="preserve"> 阅读材料，结合所学知识回答问题：</w:t>
      </w:r>
    </w:p>
    <w:p w14:paraId="7099B5F6">
      <w:pPr>
        <w:numPr>
          <w:ilvl w:val="0"/>
          <w:numId w:val="0"/>
        </w:numPr>
        <w:spacing w:line="36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val="en-US" w:eastAsia="zh-CN" w:bidi="ar-SA"/>
        </w:rPr>
        <w:t>（1）</w:t>
      </w:r>
      <w:r>
        <w:rPr>
          <w:rFonts w:asciiTheme="minorEastAsia" w:eastAsiaTheme="minorEastAsia" w:hAnsiTheme="minorEastAsia" w:cstheme="minorEastAsia" w:hint="eastAsia"/>
          <w:sz w:val="24"/>
          <w:szCs w:val="24"/>
        </w:rPr>
        <w:t>结合上述人物事迹，思考这些人物是如何实现人生价值、成就非凡人生的。(6分)</w:t>
      </w:r>
    </w:p>
    <w:p w14:paraId="48906632">
      <w:pPr>
        <w:numPr>
          <w:ilvl w:val="0"/>
          <w:numId w:val="0"/>
        </w:numPr>
        <w:spacing w:line="360" w:lineRule="auto"/>
        <w:rPr>
          <w:rFonts w:asciiTheme="minorEastAsia" w:eastAsiaTheme="minorEastAsia" w:hAnsiTheme="minorEastAsia" w:cstheme="minorEastAsia" w:hint="eastAsia"/>
          <w:sz w:val="24"/>
          <w:szCs w:val="24"/>
        </w:rPr>
      </w:pPr>
    </w:p>
    <w:p w14:paraId="52478B05">
      <w:pPr>
        <w:numPr>
          <w:ilvl w:val="0"/>
          <w:numId w:val="0"/>
        </w:numPr>
        <w:spacing w:line="360" w:lineRule="auto"/>
        <w:rPr>
          <w:rFonts w:asciiTheme="minorEastAsia" w:eastAsiaTheme="minorEastAsia" w:hAnsiTheme="minorEastAsia" w:cstheme="minorEastAsia" w:hint="eastAsia"/>
          <w:sz w:val="24"/>
          <w:szCs w:val="24"/>
        </w:rPr>
      </w:pPr>
    </w:p>
    <w:p w14:paraId="5B3D93B8">
      <w:pPr>
        <w:numPr>
          <w:ilvl w:val="0"/>
          <w:numId w:val="0"/>
        </w:numPr>
        <w:spacing w:line="36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结合贾潮江的事迹，谈谈你对奉献的理解。(8分)</w:t>
      </w:r>
    </w:p>
    <w:p w14:paraId="2806A675">
      <w:pPr>
        <w:numPr>
          <w:ilvl w:val="0"/>
          <w:numId w:val="0"/>
        </w:numPr>
        <w:spacing w:line="360" w:lineRule="auto"/>
        <w:rPr>
          <w:rFonts w:asciiTheme="minorEastAsia" w:eastAsiaTheme="minorEastAsia" w:hAnsiTheme="minorEastAsia" w:cstheme="minorEastAsia" w:hint="eastAsia"/>
          <w:sz w:val="24"/>
          <w:szCs w:val="24"/>
        </w:rPr>
      </w:pPr>
    </w:p>
    <w:p w14:paraId="563FAAA2">
      <w:pPr>
        <w:numPr>
          <w:ilvl w:val="0"/>
          <w:numId w:val="0"/>
        </w:numPr>
        <w:spacing w:line="360" w:lineRule="auto"/>
        <w:rPr>
          <w:rFonts w:asciiTheme="minorEastAsia" w:eastAsiaTheme="minorEastAsia" w:hAnsiTheme="minorEastAsia" w:cstheme="minorEastAsia" w:hint="eastAsia"/>
          <w:sz w:val="24"/>
          <w:szCs w:val="24"/>
        </w:rPr>
      </w:pPr>
    </w:p>
    <w:p w14:paraId="6CA961B8">
      <w:pPr>
        <w:numPr>
          <w:ilvl w:val="0"/>
          <w:numId w:val="0"/>
        </w:numPr>
        <w:spacing w:line="36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凡人微光，诠释伟大。请结合上述事迹，谈谈他们身上体现了哪些优秀品质。</w:t>
      </w:r>
      <w:r>
        <w:rPr>
          <w:rFonts w:asciiTheme="minorEastAsia" w:eastAsiaTheme="minorEastAsia" w:hAnsiTheme="minorEastAsia" w:cstheme="minorEastAsia" w:hint="eastAsia"/>
          <w:sz w:val="24"/>
          <w:szCs w:val="24"/>
        </w:rPr>
        <w:br/>
      </w:r>
    </w:p>
    <w:p w14:paraId="630C4713">
      <w:pPr>
        <w:numPr>
          <w:ilvl w:val="0"/>
          <w:numId w:val="0"/>
        </w:numPr>
        <w:spacing w:line="360" w:lineRule="auto"/>
        <w:rPr>
          <w:rFonts w:asciiTheme="minorEastAsia" w:eastAsiaTheme="minorEastAsia" w:hAnsiTheme="minorEastAsia" w:cstheme="minorEastAsia" w:hint="eastAsia"/>
          <w:sz w:val="24"/>
          <w:szCs w:val="24"/>
        </w:rPr>
      </w:pPr>
    </w:p>
    <w:p w14:paraId="11DCCB30">
      <w:pPr>
        <w:numPr>
          <w:ilvl w:val="0"/>
          <w:numId w:val="0"/>
        </w:numPr>
        <w:spacing w:line="360" w:lineRule="auto"/>
        <w:rPr>
          <w:rFonts w:asciiTheme="minorEastAsia" w:eastAsiaTheme="minorEastAsia" w:hAnsiTheme="minorEastAsia" w:cstheme="minorEastAsia" w:hint="eastAsia"/>
          <w:sz w:val="24"/>
          <w:szCs w:val="24"/>
        </w:rPr>
      </w:pPr>
    </w:p>
    <w:p w14:paraId="04FB2E78">
      <w:pPr>
        <w:numPr>
          <w:ilvl w:val="0"/>
          <w:numId w:val="0"/>
        </w:numPr>
        <w:spacing w:line="360" w:lineRule="auto"/>
        <w:rPr>
          <w:rFonts w:asciiTheme="minorEastAsia" w:eastAsiaTheme="minorEastAsia" w:hAnsiTheme="minorEastAsia" w:cstheme="minorEastAsia" w:hint="eastAsia"/>
          <w:sz w:val="24"/>
          <w:szCs w:val="24"/>
        </w:rPr>
      </w:pPr>
    </w:p>
    <w:p w14:paraId="5D06123F">
      <w:pPr>
        <w:numPr>
          <w:ilvl w:val="0"/>
          <w:numId w:val="0"/>
        </w:numPr>
        <w:spacing w:line="360" w:lineRule="auto"/>
        <w:rPr>
          <w:rFonts w:asciiTheme="minorEastAsia" w:eastAsiaTheme="minorEastAsia" w:hAnsiTheme="minorEastAsia" w:cstheme="minorEastAsia" w:hint="eastAsia"/>
          <w:sz w:val="24"/>
          <w:szCs w:val="24"/>
        </w:rPr>
      </w:pPr>
    </w:p>
    <w:p w14:paraId="4E29E528">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28</w:t>
      </w:r>
      <w:r>
        <w:rPr>
          <w:rFonts w:asciiTheme="minorEastAsia" w:eastAsiaTheme="minorEastAsia" w:hAnsiTheme="minorEastAsia" w:cstheme="minorEastAsia" w:hint="eastAsia"/>
          <w:sz w:val="24"/>
          <w:szCs w:val="24"/>
        </w:rPr>
        <w:t>.2024年春晚节目《劳动最光荣》由全国劳模郑久强等14位来自全国各行各业的劳动模范代表合唱完成。郑久强参加工作30多年来，把个人的成长与企业的发展有机结合起来，用心学习、勤奋工作，凭借高超的炼钢技能，在平凡的工作岗位上做出了不平凡的事迹。近年来，面对钢铁行业新常态，他立足本职，向技术创新要效益，积极创新炼钢操作模式和冶炼工艺，优化炼钢冶炼成本。郑久强说：“做工人需要有流大汗、出大力的敬业精神，更要做专家型技术工人，为社会创造更大价值。”</w:t>
      </w: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(1)郑久强的工作经历给我们实现人生价值带来怎样的启示？(6分)</w:t>
      </w:r>
    </w:p>
    <w:p w14:paraId="517EDF07">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3207366B">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576982F8">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br/>
      </w:r>
      <w:r>
        <w:rPr>
          <w:rFonts w:asciiTheme="minorEastAsia" w:eastAsiaTheme="minorEastAsia" w:hAnsiTheme="minorEastAsia" w:cstheme="minorEastAsia" w:hint="eastAsia"/>
          <w:sz w:val="24"/>
          <w:szCs w:val="24"/>
        </w:rPr>
        <w:t>(2)请你从身边的同学中推选一名劳动模范，并阐述推选的理由。(6分)</w:t>
      </w:r>
    </w:p>
    <w:p w14:paraId="50BF5D8D">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64B19B1A">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364A1794">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6DCF8EB5">
      <w:pPr>
        <w:numPr>
          <w:ilvl w:val="0"/>
          <w:numId w:val="0"/>
        </w:numPr>
        <w:spacing w:line="360" w:lineRule="auto"/>
        <w:ind w:left="240" w:hanging="240" w:hangingChars="100"/>
        <w:rPr>
          <w:rFonts w:asciiTheme="minorEastAsia" w:eastAsiaTheme="minorEastAsia" w:hAnsiTheme="minorEastAsia" w:cstheme="minorEastAsia" w:hint="eastAsia"/>
          <w:sz w:val="24"/>
          <w:szCs w:val="24"/>
        </w:rPr>
      </w:pPr>
    </w:p>
    <w:p w14:paraId="0C6AB7DD">
      <w:pPr>
        <w:numPr>
          <w:ilvl w:val="0"/>
          <w:numId w:val="0"/>
        </w:numPr>
        <w:spacing w:line="360" w:lineRule="auto"/>
        <w:ind w:left="240" w:hanging="240" w:hangingChars="100"/>
        <w:rPr>
          <w:rFonts w:asciiTheme="minorEastAsia" w:eastAsiaTheme="minorEastAsia" w:hAnsiTheme="minorEastAsia" w:cstheme="minorEastAsia" w:hint="eastAsia"/>
          <w:sz w:val="24"/>
          <w:szCs w:val="24"/>
          <w:lang w:val="en-US" w:eastAsia="zh-CN"/>
        </w:rPr>
      </w:pPr>
    </w:p>
    <w:p w14:paraId="0D0D6F6A">
      <w:pPr>
        <w:spacing w:line="360" w:lineRule="auto"/>
        <w:rPr>
          <w:rFonts w:hint="eastAsia"/>
          <w:b/>
          <w:bCs/>
          <w:sz w:val="24"/>
          <w:szCs w:val="24"/>
          <w:lang w:val="en-US" w:eastAsia="zh-CN"/>
        </w:rPr>
      </w:pPr>
    </w:p>
    <w:p w14:paraId="0F202AC3">
      <w:pPr>
        <w:rPr>
          <w:rFonts w:hint="eastAsia"/>
          <w:b/>
          <w:bCs/>
          <w:sz w:val="30"/>
          <w:szCs w:val="30"/>
          <w:lang w:val="en-US" w:eastAsia="zh-CN"/>
        </w:rPr>
      </w:pPr>
    </w:p>
    <w:p w14:paraId="417F3B35">
      <w:pPr>
        <w:ind w:firstLine="3900" w:firstLineChars="1300"/>
        <w:rPr>
          <w:rFonts w:hint="eastAsia"/>
          <w:b/>
          <w:bCs/>
          <w:sz w:val="30"/>
          <w:szCs w:val="30"/>
          <w:lang w:val="en-US" w:eastAsia="zh-CN"/>
        </w:rPr>
      </w:pPr>
      <w:r>
        <w:rPr>
          <w:rFonts w:hint="eastAsia"/>
          <w:b/>
          <w:bCs/>
          <w:sz w:val="30"/>
          <w:szCs w:val="30"/>
          <w:lang w:val="en-US" w:eastAsia="zh-CN"/>
        </w:rPr>
        <w:t>参考答案</w:t>
      </w:r>
    </w:p>
    <w:p w14:paraId="7148DC91">
      <w:pPr>
        <w:numPr>
          <w:ilvl w:val="0"/>
          <w:numId w:val="0"/>
        </w:numPr>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b/>
          <w:bCs/>
          <w:kern w:val="2"/>
          <w:sz w:val="28"/>
          <w:szCs w:val="28"/>
          <w:lang w:val="en-US" w:eastAsia="zh-CN" w:bidi="ar-SA"/>
        </w:rPr>
        <w:t>一、</w:t>
      </w:r>
      <w:r>
        <w:rPr>
          <w:rFonts w:asciiTheme="minorEastAsia" w:eastAsiaTheme="minorEastAsia" w:hAnsiTheme="minorEastAsia" w:cstheme="minorEastAsia" w:hint="eastAsia"/>
          <w:b/>
          <w:bCs/>
          <w:sz w:val="28"/>
          <w:szCs w:val="28"/>
          <w:lang w:eastAsia="zh-CN"/>
        </w:rPr>
        <w:t>选择题</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95"/>
        <w:gridCol w:w="895"/>
        <w:gridCol w:w="896"/>
        <w:gridCol w:w="896"/>
        <w:gridCol w:w="896"/>
        <w:gridCol w:w="896"/>
        <w:gridCol w:w="896"/>
        <w:gridCol w:w="896"/>
        <w:gridCol w:w="896"/>
        <w:gridCol w:w="896"/>
        <w:gridCol w:w="896"/>
      </w:tblGrid>
      <w:tr w14:paraId="467CB2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95" w:type="dxa"/>
          </w:tcPr>
          <w:p w14:paraId="0F3A84D3">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题号</w:t>
            </w:r>
          </w:p>
        </w:tc>
        <w:tc>
          <w:tcPr>
            <w:tcW w:w="895" w:type="dxa"/>
          </w:tcPr>
          <w:p w14:paraId="6427A49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w:t>
            </w:r>
          </w:p>
        </w:tc>
        <w:tc>
          <w:tcPr>
            <w:tcW w:w="896" w:type="dxa"/>
          </w:tcPr>
          <w:p w14:paraId="1BB655D7">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2</w:t>
            </w:r>
          </w:p>
        </w:tc>
        <w:tc>
          <w:tcPr>
            <w:tcW w:w="896" w:type="dxa"/>
          </w:tcPr>
          <w:p w14:paraId="07B755A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3</w:t>
            </w:r>
          </w:p>
        </w:tc>
        <w:tc>
          <w:tcPr>
            <w:tcW w:w="896" w:type="dxa"/>
          </w:tcPr>
          <w:p w14:paraId="76F01CA3">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4</w:t>
            </w:r>
          </w:p>
        </w:tc>
        <w:tc>
          <w:tcPr>
            <w:tcW w:w="896" w:type="dxa"/>
          </w:tcPr>
          <w:p w14:paraId="7588F59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5</w:t>
            </w:r>
          </w:p>
        </w:tc>
        <w:tc>
          <w:tcPr>
            <w:tcW w:w="896" w:type="dxa"/>
          </w:tcPr>
          <w:p w14:paraId="327AD4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6</w:t>
            </w:r>
          </w:p>
        </w:tc>
        <w:tc>
          <w:tcPr>
            <w:tcW w:w="896" w:type="dxa"/>
          </w:tcPr>
          <w:p w14:paraId="3F5A1F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7</w:t>
            </w:r>
          </w:p>
        </w:tc>
        <w:tc>
          <w:tcPr>
            <w:tcW w:w="896" w:type="dxa"/>
          </w:tcPr>
          <w:p w14:paraId="67AFA73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8</w:t>
            </w:r>
          </w:p>
        </w:tc>
        <w:tc>
          <w:tcPr>
            <w:tcW w:w="896" w:type="dxa"/>
          </w:tcPr>
          <w:p w14:paraId="61A8B5BD">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9</w:t>
            </w:r>
          </w:p>
        </w:tc>
        <w:tc>
          <w:tcPr>
            <w:tcW w:w="896" w:type="dxa"/>
          </w:tcPr>
          <w:p w14:paraId="7968F434">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10</w:t>
            </w:r>
          </w:p>
        </w:tc>
      </w:tr>
      <w:tr w14:paraId="7FD8E527">
        <w:tblPrEx>
          <w:tblW w:w="0" w:type="auto"/>
          <w:jc w:val="center"/>
          <w:tblCellMar>
            <w:top w:w="0" w:type="dxa"/>
            <w:left w:w="108" w:type="dxa"/>
            <w:bottom w:w="0" w:type="dxa"/>
            <w:right w:w="108" w:type="dxa"/>
          </w:tblCellMar>
        </w:tblPrEx>
        <w:trPr>
          <w:jc w:val="center"/>
        </w:trPr>
        <w:tc>
          <w:tcPr>
            <w:tcW w:w="895" w:type="dxa"/>
          </w:tcPr>
          <w:p w14:paraId="05539ED5">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答案</w:t>
            </w:r>
          </w:p>
        </w:tc>
        <w:tc>
          <w:tcPr>
            <w:tcW w:w="895" w:type="dxa"/>
          </w:tcPr>
          <w:p w14:paraId="2EABB33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4D2562AA">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32ACD35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0830981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2465F5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0DF7191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0E0BD54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1A6A997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D</w:t>
            </w:r>
          </w:p>
        </w:tc>
        <w:tc>
          <w:tcPr>
            <w:tcW w:w="896" w:type="dxa"/>
          </w:tcPr>
          <w:p w14:paraId="6CF09F88">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2139E6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D</w:t>
            </w:r>
          </w:p>
        </w:tc>
      </w:tr>
      <w:tr w14:paraId="13675A8C">
        <w:tblPrEx>
          <w:tblW w:w="0" w:type="auto"/>
          <w:jc w:val="center"/>
          <w:tblCellMar>
            <w:top w:w="0" w:type="dxa"/>
            <w:left w:w="108" w:type="dxa"/>
            <w:bottom w:w="0" w:type="dxa"/>
            <w:right w:w="108" w:type="dxa"/>
          </w:tblCellMar>
        </w:tblPrEx>
        <w:trPr>
          <w:jc w:val="center"/>
        </w:trPr>
        <w:tc>
          <w:tcPr>
            <w:tcW w:w="895" w:type="dxa"/>
          </w:tcPr>
          <w:p w14:paraId="05BB56D7">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65ED9AA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11</w:t>
            </w:r>
          </w:p>
        </w:tc>
        <w:tc>
          <w:tcPr>
            <w:tcW w:w="896" w:type="dxa"/>
          </w:tcPr>
          <w:p w14:paraId="433B32F5">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12</w:t>
            </w:r>
          </w:p>
        </w:tc>
        <w:tc>
          <w:tcPr>
            <w:tcW w:w="896" w:type="dxa"/>
          </w:tcPr>
          <w:p w14:paraId="3CFD526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13</w:t>
            </w:r>
          </w:p>
        </w:tc>
        <w:tc>
          <w:tcPr>
            <w:tcW w:w="896" w:type="dxa"/>
          </w:tcPr>
          <w:p w14:paraId="347F1E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14</w:t>
            </w:r>
          </w:p>
        </w:tc>
        <w:tc>
          <w:tcPr>
            <w:tcW w:w="896" w:type="dxa"/>
          </w:tcPr>
          <w:p w14:paraId="7C5C959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15</w:t>
            </w:r>
          </w:p>
        </w:tc>
        <w:tc>
          <w:tcPr>
            <w:tcW w:w="896" w:type="dxa"/>
          </w:tcPr>
          <w:p w14:paraId="1B971DC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16</w:t>
            </w:r>
          </w:p>
        </w:tc>
        <w:tc>
          <w:tcPr>
            <w:tcW w:w="896" w:type="dxa"/>
          </w:tcPr>
          <w:p w14:paraId="5401BDB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17</w:t>
            </w:r>
          </w:p>
        </w:tc>
        <w:tc>
          <w:tcPr>
            <w:tcW w:w="896" w:type="dxa"/>
          </w:tcPr>
          <w:p w14:paraId="1A706FC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18</w:t>
            </w:r>
          </w:p>
        </w:tc>
        <w:tc>
          <w:tcPr>
            <w:tcW w:w="896" w:type="dxa"/>
          </w:tcPr>
          <w:p w14:paraId="05B7E52B">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19</w:t>
            </w:r>
          </w:p>
        </w:tc>
        <w:tc>
          <w:tcPr>
            <w:tcW w:w="896" w:type="dxa"/>
          </w:tcPr>
          <w:p w14:paraId="362061D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20</w:t>
            </w:r>
          </w:p>
        </w:tc>
      </w:tr>
      <w:tr w14:paraId="7DD1A615">
        <w:tblPrEx>
          <w:tblW w:w="0" w:type="auto"/>
          <w:jc w:val="center"/>
          <w:tblCellMar>
            <w:top w:w="0" w:type="dxa"/>
            <w:left w:w="108" w:type="dxa"/>
            <w:bottom w:w="0" w:type="dxa"/>
            <w:right w:w="108" w:type="dxa"/>
          </w:tblCellMar>
        </w:tblPrEx>
        <w:trPr>
          <w:jc w:val="center"/>
        </w:trPr>
        <w:tc>
          <w:tcPr>
            <w:tcW w:w="895" w:type="dxa"/>
          </w:tcPr>
          <w:p w14:paraId="3A080B74">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0BE39F9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15F6CC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1E6473B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02E0A1E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186F289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4CB6B378">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5CF722B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308358D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3A13BA7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005588E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r>
      <w:tr w14:paraId="2D21DD44">
        <w:tblPrEx>
          <w:tblW w:w="0" w:type="auto"/>
          <w:jc w:val="center"/>
          <w:tblCellMar>
            <w:top w:w="0" w:type="dxa"/>
            <w:left w:w="108" w:type="dxa"/>
            <w:bottom w:w="0" w:type="dxa"/>
            <w:right w:w="108" w:type="dxa"/>
          </w:tblCellMar>
        </w:tblPrEx>
        <w:trPr>
          <w:jc w:val="center"/>
        </w:trPr>
        <w:tc>
          <w:tcPr>
            <w:tcW w:w="895" w:type="dxa"/>
          </w:tcPr>
          <w:p w14:paraId="46771629">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02142B25">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21</w:t>
            </w:r>
          </w:p>
        </w:tc>
        <w:tc>
          <w:tcPr>
            <w:tcW w:w="896" w:type="dxa"/>
          </w:tcPr>
          <w:p w14:paraId="248982A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22</w:t>
            </w:r>
          </w:p>
        </w:tc>
        <w:tc>
          <w:tcPr>
            <w:tcW w:w="896" w:type="dxa"/>
          </w:tcPr>
          <w:p w14:paraId="56886A6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23</w:t>
            </w:r>
          </w:p>
        </w:tc>
        <w:tc>
          <w:tcPr>
            <w:tcW w:w="896" w:type="dxa"/>
          </w:tcPr>
          <w:p w14:paraId="6E12ADD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24</w:t>
            </w:r>
          </w:p>
        </w:tc>
        <w:tc>
          <w:tcPr>
            <w:tcW w:w="896" w:type="dxa"/>
          </w:tcPr>
          <w:p w14:paraId="0C4370F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77C0DC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1080E1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9364E6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FD5F0F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996489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r w14:paraId="5A352473">
        <w:tblPrEx>
          <w:tblW w:w="0" w:type="auto"/>
          <w:jc w:val="center"/>
          <w:tblCellMar>
            <w:top w:w="0" w:type="dxa"/>
            <w:left w:w="108" w:type="dxa"/>
            <w:bottom w:w="0" w:type="dxa"/>
            <w:right w:w="108" w:type="dxa"/>
          </w:tblCellMar>
        </w:tblPrEx>
        <w:trPr>
          <w:jc w:val="center"/>
        </w:trPr>
        <w:tc>
          <w:tcPr>
            <w:tcW w:w="895" w:type="dxa"/>
          </w:tcPr>
          <w:p w14:paraId="7BF5A629">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2AA37E4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0D91924A">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2C02B78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0CEF273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2500692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372A991B">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B42B35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0321054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D351F7A">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3C859FE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bl>
    <w:p w14:paraId="78EB8C31">
      <w:pPr>
        <w:spacing w:line="360" w:lineRule="auto"/>
        <w:ind w:left="273" w:right="0" w:firstLine="0" w:leftChars="130" w:firstLineChars="0"/>
        <w:rPr>
          <w:rFonts w:asciiTheme="minorEastAsia" w:eastAsiaTheme="minorEastAsia" w:hAnsiTheme="minorEastAsia" w:cstheme="minorEastAsia" w:hint="eastAsia"/>
          <w:sz w:val="24"/>
          <w:szCs w:val="24"/>
        </w:rPr>
      </w:pPr>
    </w:p>
    <w:p w14:paraId="05A2A3AD">
      <w:pPr>
        <w:numPr>
          <w:ilvl w:val="0"/>
          <w:numId w:val="0"/>
        </w:numPr>
        <w:rPr>
          <w:rFonts w:asciiTheme="minorEastAsia" w:eastAsiaTheme="minorEastAsia" w:hAnsiTheme="minorEastAsia" w:cstheme="minorEastAsia" w:hint="eastAsia"/>
          <w:b/>
          <w:bCs/>
          <w:color w:val="000000"/>
          <w:sz w:val="28"/>
          <w:szCs w:val="28"/>
          <w:lang w:eastAsia="zh-CN"/>
        </w:rPr>
      </w:pPr>
      <w:r>
        <w:rPr>
          <w:rFonts w:asciiTheme="minorEastAsia" w:eastAsiaTheme="minorEastAsia" w:hAnsiTheme="minorEastAsia" w:cstheme="minorEastAsia" w:hint="eastAsia"/>
          <w:b/>
          <w:bCs/>
          <w:color w:val="000000"/>
          <w:kern w:val="2"/>
          <w:sz w:val="28"/>
          <w:szCs w:val="28"/>
          <w:lang w:val="en-US" w:eastAsia="zh-CN" w:bidi="ar-SA"/>
        </w:rPr>
        <w:t>二、</w:t>
      </w:r>
      <w:r>
        <w:rPr>
          <w:rFonts w:asciiTheme="minorEastAsia" w:eastAsiaTheme="minorEastAsia" w:hAnsiTheme="minorEastAsia" w:cstheme="minorEastAsia" w:hint="eastAsia"/>
          <w:b/>
          <w:bCs/>
          <w:color w:val="000000"/>
          <w:sz w:val="28"/>
          <w:szCs w:val="28"/>
          <w:lang w:eastAsia="zh-CN"/>
        </w:rPr>
        <w:t>主观题</w:t>
      </w:r>
    </w:p>
    <w:p w14:paraId="1C0F7BEC">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25</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①人生价值是通过劳动创造的。人们各种各样的愿望都是在劳动中实现的，人们在劳动中感受到幸福和愉悦，体会到人生的价值和美好。②一般来说，一个人通过劳动为他人和社会作出的贡献越大，他的价值就越大。③人们的职业不同、岗位有别，但只要为社会进步作出了贡献，就是为社会创造了价值，也就创造和实现了人生价值，就应当得到社会的尊重和积极评价。</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①职业没有高低贵贱之分，我们要树立正确的职业观，在平凡的岗位上勤勤恳恳、兢兢业业，为社会作出应有的贡献。②要树立远大理想，努力学习，积极探索，勇做走在时代前列的学习者、劳动者、奉献者。③我们要热爱劳动，埋头苦干，接力奋斗，继续发扬实干精神，用我们的劳动创造新的辉煌。</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开放性问题，言之有理即可。示例：①树立正确的劳动观念。②在家主动做力所能及的家务。③在学校认真做好值日任务。</w:t>
      </w:r>
    </w:p>
    <w:p w14:paraId="1EA116C0">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26</w:t>
      </w:r>
      <w:r>
        <w:rPr>
          <w:rFonts w:ascii="宋体" w:eastAsia="宋体" w:hAnsi="宋体" w:cs="宋体"/>
          <w:sz w:val="24"/>
          <w:szCs w:val="24"/>
        </w:rPr>
        <w:t>.我赞同两位同学的观点，理由：①甲同学的观点体现了劳动创造美好生活，人世间的一切美好生活都是通过劳动来创造的，我们所取得的每一项成就，都是广大人民用辛勤劳动、诚实劳动、创造性劳动换来的，今天，国家富强、民族复兴、人民幸福的美好愿景都要靠劳动来实现，②乙同学的观点体现了人生价值是通过劳动创造的，人们通过劳动创造物质财富和精神财富、人们各种各样的愿望都是在劳动中实现的，人们在劳动中感受到幸福和愉悦，体会到人生的价值和美好。一般来说，一个人通过劳动为他人和社会作出的贡献越大，他的价值就越大。</w:t>
      </w:r>
    </w:p>
    <w:p w14:paraId="14DAF110">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27</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①把自己的小我融入时代，融入祖国和人民的大我之中。②在自己的岗位上勤勤恳恳、兢兢业业，在奉献社会中创造自身价值。③在踏实奋进中绽放人生的光彩，干一行、爱一行、精一行，在实践中做出一番事业，书写自己的人生华章。④将个人的命运和他人、集体、民族、国家乃至人类的命运联系在一起，并为之奉献，人生就会闪耀出伟大的光辉，</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①人生的真正价值在于奉献，一个人对他人和社会的贡献是衡量其人生价值的尺度。②积极参加社会公益活动是奉献社会的重要途径。③奉献社会需要我们立足本职工作岗位，热爱劳动、爱岗敬业。④要学会在奉献中走向伟大，实现自己的人生价值。</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无私奉献、爱岗敬业、踏实奋进、兢兢业业、诚信友善、责任担当等。</w:t>
      </w:r>
    </w:p>
    <w:p w14:paraId="3BD821F4">
      <w:pPr>
        <w:spacing w:line="360" w:lineRule="auto"/>
        <w:ind w:left="240" w:hanging="240" w:hangingChars="100"/>
        <w:rPr>
          <w:rFonts w:eastAsia="宋体" w:hint="eastAsia"/>
          <w:sz w:val="24"/>
          <w:szCs w:val="24"/>
          <w:lang w:eastAsia="zh-CN"/>
        </w:rPr>
      </w:pPr>
      <w:r>
        <w:rPr>
          <w:rFonts w:ascii="宋体" w:hAnsi="宋体" w:cs="宋体" w:hint="eastAsia"/>
          <w:sz w:val="24"/>
          <w:szCs w:val="24"/>
          <w:lang w:val="en-US" w:eastAsia="zh-CN"/>
        </w:rPr>
        <w:t>28</w:t>
      </w:r>
      <w:r>
        <w:rPr>
          <w:rFonts w:ascii="宋体" w:eastAsia="宋体" w:hAnsi="宋体" w:cs="宋体"/>
          <w:sz w:val="24"/>
          <w:szCs w:val="24"/>
        </w:rPr>
        <w:t>.(1)①任何一项工作都是社会存在和发展的需要，没有高低贵贱之分。②郑久强虽然是一名普普通通的钢铁工人，但他勤勤恳恳、兢兢业业，在奉献社会中创造自身价值。③青春是需要奋斗的。只有沉下心来，干一行、爱一行、精一行，才能在实践中做出一番事业，书写自己的人生华章。</w:t>
      </w:r>
      <w:r>
        <w:rPr>
          <w:rFonts w:ascii="宋体" w:eastAsia="宋体" w:hAnsi="宋体" w:cs="宋体"/>
          <w:sz w:val="24"/>
          <w:szCs w:val="24"/>
        </w:rPr>
        <w:br/>
      </w:r>
      <w:r>
        <w:rPr>
          <w:rFonts w:ascii="宋体" w:eastAsia="宋体" w:hAnsi="宋体" w:cs="宋体"/>
          <w:sz w:val="24"/>
          <w:szCs w:val="24"/>
        </w:rPr>
        <w:t>(2)示例：我推选小广，他具有强烈的集体责任感和荣誉感，对于集体安排的事务总是抢着干、争着干，勇于担当，面对责任不推卸、不逃避。打扫卫生，干干净净；班级工作，任劳任怨；等等</w:t>
      </w:r>
      <w:r>
        <w:rPr>
          <w:rFonts w:ascii="宋体" w:hAnsi="宋体" w:cs="宋体" w:hint="eastAsia"/>
          <w:sz w:val="24"/>
          <w:szCs w:val="24"/>
          <w:lang w:eastAsia="zh-CN"/>
        </w:rPr>
        <w:t>。</w:t>
      </w:r>
      <w:bookmarkStart w:id="0" w:name="_GoBack"/>
      <w:bookmarkEnd w:id="0"/>
    </w:p>
    <w:sectPr>
      <w:headerReference w:type="default" r:id="rId9"/>
      <w:footerReference w:type="default" r:id="rId10"/>
      <w:pgSz w:w="11906" w:h="16838"/>
      <w:pgMar w:top="1134" w:right="1134" w:bottom="1134" w:left="1134" w:header="851" w:footer="992" w:gutter="0"/>
      <w:pgNumType w:fmt="numberInDash" w:start="1" w:chapStyle="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F13C4A4">
    <w:pPr>
      <w:pStyle w:val="Footer"/>
    </w:pPr>
    <w:r>
      <w:rPr>
        <w:sz w:val="18"/>
      </w:rPr>
      <w:pict>
        <v:shapetype id="_x0000_t202" coordsize="21600,21600" o:spt="202" path="m,l,21600r21600,l21600,xe">
          <v:stroke joinstyle="miter"/>
          <v:path gradientshapeok="t" o:connecttype="rect"/>
        </v:shapetype>
        <v:shape id="_x0000_s4097" o:spid="_x0000_s2051" type="#_x0000_t202" style="width:2in;height:2in;margin-top:0;margin-left:0;mso-height-relative:page;mso-position-horizontal:center;mso-position-horizontal-relative:margin;mso-width-relative:page;mso-wrap-style:none;position:absolute;z-index:251658240" coordsize="21600,21600" filled="f" stroked="f">
          <o:lock v:ext="edit" aspectratio="f"/>
          <v:textbox style="mso-fit-shape-to-text:t" inset="0,0,0,0">
            <w:txbxContent>
              <w:p w14:paraId="13E51DE0">
                <w:pPr>
                  <w:pStyle w:val="Footer"/>
                </w:pPr>
                <w:r>
                  <w:fldChar w:fldCharType="begin"/>
                </w:r>
                <w:r>
                  <w:instrText xml:space="preserve"> PAGE  \* MERGEFORMAT </w:instrText>
                </w:r>
                <w:r>
                  <w:fldChar w:fldCharType="separate"/>
                </w:r>
                <w:r>
                  <w:t>- 1 -</w:t>
                </w:r>
                <w:r>
                  <w:fldChar w:fldCharType="end"/>
                </w:r>
              </w:p>
            </w:txbxContent>
          </v:textbox>
          <w10:wrap anchorx="margin"/>
        </v:shape>
      </w:pict>
    </w:r>
  </w:p>
  <w:p w:rsidR="004151FC">
    <w:pPr>
      <w:tabs>
        <w:tab w:val="center" w:pos="4153"/>
        <w:tab w:val="right" w:pos="8306"/>
      </w:tabs>
      <w:adjustRightInd/>
      <w:snapToGrid w:val="0"/>
      <w:spacing w:line="240" w:lineRule="auto"/>
      <w:jc w:val="left"/>
      <w:textAlignment w:val="auto"/>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adjustRightInd/>
      <w:snapToGrid w:val="0"/>
      <w:spacing w:line="240" w:lineRule="auto"/>
      <w:textAlignment w:val="auto"/>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735"/>
    <w:rsid w:val="0005756D"/>
    <w:rsid w:val="004151FC"/>
    <w:rsid w:val="005D1735"/>
    <w:rsid w:val="006A4B5C"/>
    <w:rsid w:val="007F4069"/>
    <w:rsid w:val="00C02FC6"/>
    <w:rsid w:val="00C40065"/>
    <w:rsid w:val="00C60C77"/>
    <w:rsid w:val="00D8303F"/>
    <w:rsid w:val="00D97F25"/>
    <w:rsid w:val="00F5060C"/>
    <w:rsid w:val="01A71FD9"/>
    <w:rsid w:val="0227136C"/>
    <w:rsid w:val="02355837"/>
    <w:rsid w:val="026305F6"/>
    <w:rsid w:val="02702D13"/>
    <w:rsid w:val="029F7154"/>
    <w:rsid w:val="02BE3A7E"/>
    <w:rsid w:val="02CF7A3A"/>
    <w:rsid w:val="0394658D"/>
    <w:rsid w:val="03AF786B"/>
    <w:rsid w:val="03C6112D"/>
    <w:rsid w:val="068A3C77"/>
    <w:rsid w:val="06B86A37"/>
    <w:rsid w:val="06C21663"/>
    <w:rsid w:val="072B0FB7"/>
    <w:rsid w:val="079E79DA"/>
    <w:rsid w:val="0935611C"/>
    <w:rsid w:val="0983332C"/>
    <w:rsid w:val="0A0124A3"/>
    <w:rsid w:val="0BF24799"/>
    <w:rsid w:val="0CA23AC9"/>
    <w:rsid w:val="0D5648B3"/>
    <w:rsid w:val="0E39220B"/>
    <w:rsid w:val="0E462B7A"/>
    <w:rsid w:val="0EB9159E"/>
    <w:rsid w:val="0F8E04CE"/>
    <w:rsid w:val="10466E61"/>
    <w:rsid w:val="105C6685"/>
    <w:rsid w:val="10FE598E"/>
    <w:rsid w:val="11FF376C"/>
    <w:rsid w:val="126E269F"/>
    <w:rsid w:val="12A523AE"/>
    <w:rsid w:val="12C16C73"/>
    <w:rsid w:val="12D44BF8"/>
    <w:rsid w:val="138C102F"/>
    <w:rsid w:val="14D709D0"/>
    <w:rsid w:val="178A7F7B"/>
    <w:rsid w:val="18A84B5D"/>
    <w:rsid w:val="192B3098"/>
    <w:rsid w:val="196B7938"/>
    <w:rsid w:val="19744A3F"/>
    <w:rsid w:val="1B9C027D"/>
    <w:rsid w:val="1C136791"/>
    <w:rsid w:val="1CA7512B"/>
    <w:rsid w:val="1D5A3D56"/>
    <w:rsid w:val="1E032835"/>
    <w:rsid w:val="1F6D7F66"/>
    <w:rsid w:val="1F9E2816"/>
    <w:rsid w:val="20F326ED"/>
    <w:rsid w:val="211B39F2"/>
    <w:rsid w:val="225B4C6A"/>
    <w:rsid w:val="22DB5B2F"/>
    <w:rsid w:val="238E0DF3"/>
    <w:rsid w:val="240510B5"/>
    <w:rsid w:val="2435301D"/>
    <w:rsid w:val="2536529E"/>
    <w:rsid w:val="261465EB"/>
    <w:rsid w:val="264F6618"/>
    <w:rsid w:val="270D0281"/>
    <w:rsid w:val="287C121A"/>
    <w:rsid w:val="28884063"/>
    <w:rsid w:val="29DD3F3B"/>
    <w:rsid w:val="2AAE3B85"/>
    <w:rsid w:val="2B595728"/>
    <w:rsid w:val="2BE315B0"/>
    <w:rsid w:val="2CB5119F"/>
    <w:rsid w:val="2D502C75"/>
    <w:rsid w:val="2D6D1A79"/>
    <w:rsid w:val="2DAC07F4"/>
    <w:rsid w:val="2DBB0A37"/>
    <w:rsid w:val="2F37233F"/>
    <w:rsid w:val="2F9E23BE"/>
    <w:rsid w:val="318C4BC4"/>
    <w:rsid w:val="319A538A"/>
    <w:rsid w:val="32252923"/>
    <w:rsid w:val="32FA3DAF"/>
    <w:rsid w:val="337551E4"/>
    <w:rsid w:val="33FB393B"/>
    <w:rsid w:val="34E93E19"/>
    <w:rsid w:val="35D46B3A"/>
    <w:rsid w:val="3867670F"/>
    <w:rsid w:val="38997BC6"/>
    <w:rsid w:val="3A331955"/>
    <w:rsid w:val="3A9C399E"/>
    <w:rsid w:val="3B842468"/>
    <w:rsid w:val="3BC66F24"/>
    <w:rsid w:val="3BE92C13"/>
    <w:rsid w:val="3C2974B3"/>
    <w:rsid w:val="3CC72F54"/>
    <w:rsid w:val="3E6E11AD"/>
    <w:rsid w:val="3F2A4305"/>
    <w:rsid w:val="3F7B6278"/>
    <w:rsid w:val="40F57964"/>
    <w:rsid w:val="41197AF6"/>
    <w:rsid w:val="41CF4659"/>
    <w:rsid w:val="4464552C"/>
    <w:rsid w:val="449D27EC"/>
    <w:rsid w:val="46753A21"/>
    <w:rsid w:val="474927B8"/>
    <w:rsid w:val="481B23A6"/>
    <w:rsid w:val="49C56A6D"/>
    <w:rsid w:val="4AD66A58"/>
    <w:rsid w:val="4B5A1BE4"/>
    <w:rsid w:val="4C2537F3"/>
    <w:rsid w:val="4CBD7ED0"/>
    <w:rsid w:val="4CEA67EB"/>
    <w:rsid w:val="4DEA50A0"/>
    <w:rsid w:val="4E810A89"/>
    <w:rsid w:val="4FDC066D"/>
    <w:rsid w:val="502344EE"/>
    <w:rsid w:val="50964CC0"/>
    <w:rsid w:val="540957A8"/>
    <w:rsid w:val="54136627"/>
    <w:rsid w:val="544B7B6F"/>
    <w:rsid w:val="54D97871"/>
    <w:rsid w:val="55B41744"/>
    <w:rsid w:val="56E878F7"/>
    <w:rsid w:val="57684EDC"/>
    <w:rsid w:val="5866141B"/>
    <w:rsid w:val="589F492D"/>
    <w:rsid w:val="58B06B3A"/>
    <w:rsid w:val="5A33357F"/>
    <w:rsid w:val="5AB0697E"/>
    <w:rsid w:val="5AE605F2"/>
    <w:rsid w:val="5AE825BC"/>
    <w:rsid w:val="5B321A89"/>
    <w:rsid w:val="5BFD3E45"/>
    <w:rsid w:val="5C133668"/>
    <w:rsid w:val="5C814A76"/>
    <w:rsid w:val="5C9B540C"/>
    <w:rsid w:val="5D9A3915"/>
    <w:rsid w:val="60235E44"/>
    <w:rsid w:val="63640C4D"/>
    <w:rsid w:val="63BA086D"/>
    <w:rsid w:val="645111D2"/>
    <w:rsid w:val="64572560"/>
    <w:rsid w:val="64E02555"/>
    <w:rsid w:val="64FD54FE"/>
    <w:rsid w:val="66410DD2"/>
    <w:rsid w:val="668B64F1"/>
    <w:rsid w:val="66B9305E"/>
    <w:rsid w:val="67424E02"/>
    <w:rsid w:val="6796339F"/>
    <w:rsid w:val="67C1041C"/>
    <w:rsid w:val="68C47A98"/>
    <w:rsid w:val="694E2184"/>
    <w:rsid w:val="69C441F4"/>
    <w:rsid w:val="6A1A02B8"/>
    <w:rsid w:val="6A4D243B"/>
    <w:rsid w:val="6B4F5D3F"/>
    <w:rsid w:val="6B947BF6"/>
    <w:rsid w:val="6D8C3E48"/>
    <w:rsid w:val="6DFB5D0A"/>
    <w:rsid w:val="6E0E5B84"/>
    <w:rsid w:val="6E31797E"/>
    <w:rsid w:val="6EA77C40"/>
    <w:rsid w:val="6EC407F2"/>
    <w:rsid w:val="6FCC5BB0"/>
    <w:rsid w:val="716F713B"/>
    <w:rsid w:val="71CD5C10"/>
    <w:rsid w:val="71F907B3"/>
    <w:rsid w:val="720D425E"/>
    <w:rsid w:val="728E1843"/>
    <w:rsid w:val="729A3D44"/>
    <w:rsid w:val="731D6723"/>
    <w:rsid w:val="734273A9"/>
    <w:rsid w:val="73722F12"/>
    <w:rsid w:val="737F2F3A"/>
    <w:rsid w:val="741C69DA"/>
    <w:rsid w:val="75093403"/>
    <w:rsid w:val="75FE283B"/>
    <w:rsid w:val="761756AB"/>
    <w:rsid w:val="76530DD9"/>
    <w:rsid w:val="7706409E"/>
    <w:rsid w:val="782D11B6"/>
    <w:rsid w:val="783562BD"/>
    <w:rsid w:val="78A27DF6"/>
    <w:rsid w:val="79AB6836"/>
    <w:rsid w:val="7A48677B"/>
    <w:rsid w:val="7B315461"/>
    <w:rsid w:val="7D5F62B6"/>
    <w:rsid w:val="7D7534BA"/>
    <w:rsid w:val="7D99109C"/>
    <w:rsid w:val="7E8A55B4"/>
    <w:rsid w:val="7EB048EF"/>
    <w:rsid w:val="7ED700CE"/>
    <w:rsid w:val="7EE17194"/>
    <w:rsid w:val="7FB623D9"/>
  </w:rsids>
  <w:docVars>
    <w:docVar w:name="commondata" w:val="eyJoZGlkIjoiODNhM2M5MTlmZjcwM2ZjMjk4MWVmMmIzMDEwNjRiZj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semiHidden="0" w:qFormat="1"/>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312" w:lineRule="atLeast"/>
      <w:jc w:val="both"/>
      <w:textAlignment w:val="baseline"/>
    </w:pPr>
    <w:rPr>
      <w:rFonts w:ascii="Times New Roman" w:eastAsia="宋体" w:hAnsi="Times New Roman" w:cs="Times New Roman"/>
      <w:kern w:val="0"/>
      <w:sz w:val="21"/>
      <w:szCs w:val="21"/>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TOC5"/>
    <w:link w:val="Char"/>
    <w:uiPriority w:val="99"/>
    <w:unhideWhenUsed/>
    <w:qFormat/>
    <w:pPr>
      <w:spacing w:before="37" w:after="100" w:afterAutospacing="1"/>
      <w:ind w:left="120"/>
      <w:jc w:val="left"/>
    </w:pPr>
    <w:rPr>
      <w:rFonts w:ascii="宋体" w:hAnsi="宋体" w:cs="宋体"/>
    </w:rPr>
  </w:style>
  <w:style w:type="paragraph" w:styleId="TOC5">
    <w:name w:val="toc 5"/>
    <w:basedOn w:val="Normal"/>
    <w:next w:val="Normal"/>
    <w:uiPriority w:val="99"/>
    <w:unhideWhenUsed/>
    <w:qFormat/>
    <w:pPr>
      <w:wordWrap w:val="0"/>
      <w:spacing w:before="100" w:beforeAutospacing="1" w:after="100" w:afterAutospacing="1"/>
      <w:ind w:left="1275"/>
    </w:pPr>
    <w:rPr>
      <w:rFonts w:ascii="宋体" w:eastAsia="Times New Roman" w:hAnsi="宋体"/>
    </w:rPr>
  </w:style>
  <w:style w:type="paragraph" w:styleId="Footer">
    <w:name w:val="footer"/>
    <w:basedOn w:val="Normal"/>
    <w:link w:val="Char1"/>
    <w:uiPriority w:val="99"/>
    <w:semiHidden/>
    <w:unhideWhenUsed/>
    <w:qFormat/>
    <w:pPr>
      <w:tabs>
        <w:tab w:val="center" w:pos="4153"/>
        <w:tab w:val="right" w:pos="8306"/>
      </w:tabs>
      <w:snapToGrid w:val="0"/>
      <w:spacing w:line="240" w:lineRule="atLeast"/>
      <w:jc w:val="left"/>
    </w:pPr>
    <w:rPr>
      <w:sz w:val="18"/>
      <w:szCs w:val="18"/>
    </w:rPr>
  </w:style>
  <w:style w:type="paragraph" w:styleId="Header">
    <w:name w:val="header"/>
    <w:basedOn w:val="Normal"/>
    <w:link w:val="Char0"/>
    <w:uiPriority w:val="99"/>
    <w:semiHidden/>
    <w:unhideWhenUsed/>
    <w:qFormat/>
    <w:pPr>
      <w:pBdr>
        <w:bottom w:val="single" w:sz="6" w:space="1" w:color="auto"/>
      </w:pBdr>
      <w:tabs>
        <w:tab w:val="center" w:pos="4153"/>
        <w:tab w:val="right" w:pos="8306"/>
      </w:tabs>
      <w:snapToGrid w:val="0"/>
      <w:spacing w:line="240" w:lineRule="atLeast"/>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标题样式"/>
    <w:basedOn w:val="Normal"/>
    <w:qFormat/>
    <w:pPr>
      <w:spacing w:before="100" w:beforeAutospacing="1" w:after="100" w:afterAutospacing="1" w:line="360" w:lineRule="auto"/>
      <w:ind w:left="420" w:right="210" w:leftChars="200" w:rightChars="100"/>
      <w:jc w:val="center"/>
    </w:pPr>
    <w:rPr>
      <w:rFonts w:eastAsia="黑体"/>
      <w:b/>
      <w:sz w:val="36"/>
      <w:szCs w:val="36"/>
    </w:rPr>
  </w:style>
  <w:style w:type="character" w:customStyle="1" w:styleId="Char">
    <w:name w:val="正文文本 Char"/>
    <w:basedOn w:val="DefaultParagraphFont"/>
    <w:link w:val="BodyText"/>
    <w:uiPriority w:val="99"/>
    <w:qFormat/>
    <w:rPr>
      <w:rFonts w:ascii="宋体" w:eastAsia="宋体" w:hAnsi="宋体" w:cs="宋体"/>
      <w:kern w:val="0"/>
      <w:szCs w:val="21"/>
    </w:rPr>
  </w:style>
  <w:style w:type="character" w:customStyle="1" w:styleId="Char0">
    <w:name w:val="页眉 Char"/>
    <w:basedOn w:val="DefaultParagraphFont"/>
    <w:link w:val="Header"/>
    <w:uiPriority w:val="99"/>
    <w:semiHidden/>
    <w:qFormat/>
    <w:rPr>
      <w:rFonts w:ascii="Times New Roman" w:eastAsia="宋体" w:hAnsi="Times New Roman" w:cs="Times New Roman"/>
      <w:kern w:val="0"/>
      <w:sz w:val="18"/>
      <w:szCs w:val="18"/>
    </w:rPr>
  </w:style>
  <w:style w:type="character" w:customStyle="1" w:styleId="Char1">
    <w:name w:val="页脚 Char"/>
    <w:basedOn w:val="DefaultParagraphFont"/>
    <w:link w:val="Footer"/>
    <w:uiPriority w:val="99"/>
    <w:semiHidden/>
    <w:qFormat/>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header" Target="head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3638</Words>
  <Characters>3859</Characters>
  <Application>Microsoft Office Word</Application>
  <DocSecurity>0</DocSecurity>
  <Lines>14</Lines>
  <Paragraphs>4</Paragraphs>
  <ScaleCrop>false</ScaleCrop>
  <Company/>
  <LinksUpToDate>false</LinksUpToDate>
  <CharactersWithSpaces>4115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一般点</cp:lastModifiedBy>
  <cp:revision>13</cp:revision>
  <dcterms:created xsi:type="dcterms:W3CDTF">2023-11-06T11:38:00Z</dcterms:created>
  <dcterms:modified xsi:type="dcterms:W3CDTF">2025-01-03T08:23:48Z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