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“校长接待日”温暖预告</w:t>
      </w:r>
    </w:p>
    <w:p>
      <w:r>
        <w:rPr>
          <w:b/>
        </w:rPr>
        <w:t>发布日期: 2026-03-30</w:t>
        <w:br/>
      </w:r>
      <w:r>
        <w:t>原文链接: https://www.sdxd.edu.cn/detail/202603301122485isfbn4mp9vdhnn2z4.html</w:t>
      </w:r>
    </w:p>
    <w:p>
      <w:pPr>
        <w:pStyle w:val="Heading2"/>
      </w:pPr>
      <w:r>
        <w:t>文章内容:</w:t>
      </w:r>
    </w:p>
    <w:p>
      <w:r>
        <w:t>“校长接待日”温暖预告</w:t>
      </w:r>
    </w:p>
    <w:p>
      <w:r>
        <w:t>为进一步加强学校与师生员工之间的密切联系，畅通沟通渠道，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接待时间：2026年3月31日15:30</w:t>
      </w:r>
    </w:p>
    <w:p>
      <w:r>
        <w:t>接待地点：知新楼302</w:t>
      </w:r>
    </w:p>
    <w:p>
      <w:r>
        <w:t>接待领导：常务副校长姜同松、校长助理房昌盛</w:t>
      </w:r>
    </w:p>
    <w:p>
      <w:r>
        <w:t>接待对象：全校师生</w:t>
      </w:r>
    </w:p>
    <w:p>
      <w:r>
        <w:t>来访者应至少提前半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2026年3月30日</w:t>
      </w:r>
    </w:p>
    <w:p>
      <w:r>
        <w:br w:type="page"/>
      </w:r>
    </w:p>
    <w:p>
      <w:pPr>
        <w:pStyle w:val="Heading1"/>
      </w:pPr>
      <w:r>
        <w:t>关于2026年清明节放假安排的通知</w:t>
      </w:r>
    </w:p>
    <w:p>
      <w:r>
        <w:rPr>
          <w:b/>
        </w:rPr>
        <w:t>发布日期: 2026-03-25</w:t>
        <w:br/>
      </w:r>
      <w:r>
        <w:t>原文链接: https://www.sdxd.edu.cn/detail/20260330100353rp5y6ou5hds1lyodqk.html</w:t>
      </w:r>
    </w:p>
    <w:p>
      <w:pPr>
        <w:pStyle w:val="Heading2"/>
      </w:pPr>
      <w:r>
        <w:t>文章内容:</w:t>
      </w:r>
    </w:p>
    <w:p>
      <w:r>
        <w:t>关于2026年清明节放假安排的通知</w:t>
      </w:r>
    </w:p>
    <w:p>
      <w:r>
        <w:t>各部门单位：</w:t>
      </w:r>
    </w:p>
    <w:p>
      <w:r>
        <w:t>经学校研究决定，现将2026年清明节放假工作安排通知如下。</w:t>
      </w:r>
    </w:p>
    <w:p>
      <w:r>
        <w:t>一、放假时间</w:t>
      </w:r>
    </w:p>
    <w:p>
      <w:r>
        <w:t>2026年4月4日（星期六）-4月6日（星期一）放假。</w:t>
      </w:r>
    </w:p>
    <w:p>
      <w:r>
        <w:t>二、工作要求</w:t>
      </w:r>
    </w:p>
    <w:p>
      <w:r>
        <w:t>1.各部门单位根据上述工作日程及本部门院系的工作职责，安排好相关工作。</w:t>
      </w:r>
    </w:p>
    <w:p>
      <w:r>
        <w:t>2.各二级学院假前要做好学生交通安全教育，防火、防盗、防意外事故、防溺水、防诈骗等安全教育，确保假期师生健康安全。</w:t>
      </w:r>
    </w:p>
    <w:p>
      <w:r>
        <w:t>3.放假期间，各部门单位要加强值班检查，做好各项安全管理工作，值班人员要确保通信联络畅通，坚守岗位，尽职尽责。</w:t>
      </w:r>
    </w:p>
    <w:p>
      <w:r>
        <w:t>4.后勤部门要做好后勤设备设施的全面安全检查维修以及师生的后勤服务工作。</w:t>
      </w:r>
    </w:p>
    <w:p>
      <w:r>
        <w:t>特此通知！</w:t>
      </w:r>
    </w:p>
    <w:p>
      <w:r>
        <w:t>山东现代学院</w:t>
      </w:r>
    </w:p>
    <w:p>
      <w:r>
        <w:t>2026年3月25日</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