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0" w:name="zonggang"/>
      <w:r w:rsidRPr="001F00F2">
        <w:rPr>
          <w:rFonts w:ascii="宋体" w:eastAsia="宋体" w:hAnsi="宋体" w:cs="宋体" w:hint="eastAsia"/>
          <w:b/>
          <w:bCs/>
          <w:color w:val="333333"/>
          <w:kern w:val="0"/>
          <w:sz w:val="30"/>
          <w:szCs w:val="30"/>
        </w:rPr>
        <w:t>总　纲</w:t>
      </w:r>
      <w:bookmarkEnd w:id="0"/>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中国共产党是中国工人阶级的先锋队，同时是中国人民和中华民族的先锋队，是中国特色社会主义事业的领导核心，代表中国先进生产力的发展要求，代表中国先进文化的前进方向，代表中国</w:t>
      </w:r>
      <w:proofErr w:type="gramStart"/>
      <w:r w:rsidRPr="001F00F2">
        <w:rPr>
          <w:rFonts w:ascii="宋体" w:eastAsia="宋体" w:hAnsi="宋体" w:cs="宋体" w:hint="eastAsia"/>
          <w:color w:val="333333"/>
          <w:kern w:val="0"/>
          <w:szCs w:val="21"/>
        </w:rPr>
        <w:t>最</w:t>
      </w:r>
      <w:proofErr w:type="gramEnd"/>
      <w:r w:rsidRPr="001F00F2">
        <w:rPr>
          <w:rFonts w:ascii="宋体" w:eastAsia="宋体" w:hAnsi="宋体" w:cs="宋体" w:hint="eastAsia"/>
          <w:color w:val="333333"/>
          <w:kern w:val="0"/>
          <w:szCs w:val="21"/>
        </w:rPr>
        <w:t>广大人民的根本利益。党的最高理想和最终目标是实现共产主义。</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中国共产党以马克思列宁主义、毛泽东思想、邓小平理论、“三个代表”重要思想、科学发展观、习近平新时代中国特色社会主义思想作为自己的行动指南。</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马克思列宁主义揭示了人类社会历史发展的规律，它的基本原理是正确的，具有强大的生命力。中国共产党人追求的共产主义最高理想，只有在社会主义社会充分发展和高度发达的基础上才能实现。社会主义制度的发展和完善是一个长期的历史过程。坚持马克思列宁主义的基本原理，走中国人民自愿选择的适合中国国情的道路，中国的社会主义事业必将取得最终的胜利。</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以毛泽东同志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智慧的结晶。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社会主义的过渡，确立了社会主义基本制度，发展了社会主义的经济、政治和文化。</w:t>
      </w:r>
    </w:p>
    <w:p w:rsidR="001F00F2" w:rsidRDefault="001F00F2" w:rsidP="001F00F2">
      <w:pPr>
        <w:pStyle w:val="a3"/>
        <w:shd w:val="clear" w:color="auto" w:fill="FFFFFF"/>
        <w:spacing w:before="75" w:beforeAutospacing="0" w:after="75" w:afterAutospacing="0" w:line="378" w:lineRule="atLeast"/>
        <w:rPr>
          <w:color w:val="333333"/>
          <w:sz w:val="21"/>
          <w:szCs w:val="21"/>
        </w:rPr>
      </w:pPr>
      <w:r>
        <w:rPr>
          <w:rFonts w:hint="eastAsia"/>
          <w:color w:val="333333"/>
          <w:sz w:val="21"/>
          <w:szCs w:val="21"/>
        </w:rPr>
        <w:t xml:space="preserve">　　</w:t>
      </w:r>
      <w:bookmarkStart w:id="1" w:name="_GoBack"/>
      <w:bookmarkEnd w:id="1"/>
      <w:r>
        <w:rPr>
          <w:rFonts w:hint="eastAsia"/>
          <w:color w:val="333333"/>
          <w:sz w:val="21"/>
          <w:szCs w:val="21"/>
        </w:rPr>
        <w:t>十一届三中全会以来，以邓小平同志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十三届四中全会以来，以江泽民同志为主要代表的中国共产党人，在建设中国特色社会主义的实践中，加深了对什么是社会主义、怎样建设社会主义和建设什么样的党、怎样建设党的认识，积累了治党治国新的宝贵经验，形成了“三个代表”重要思想。“三个代表”重要思想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是党必须长期坚持的指导思想。始终做到“三个代表”，是我们党的立党之本、执政之基、力量之源。</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lastRenderedPageBreak/>
        <w:t xml:space="preserve">　　十六大以来，以胡锦涛同志为主要代表的中国共产党人，坚持以邓小平理论和“三个代表”重要思想为指导，根据新的发展要求，深刻认识和回答了新形势下实现什么样的发展、怎样发展等重大问题，形成了以人为本、全面协调可持续发展的科学发展观。科学发展观是同马克思列宁主义、毛泽东思想、邓小平理论、“三个代表”重要思想既一脉相承又与时俱进的科学理论，是马克思主义关于发展的世界观和方法论的集中体现，是马克思主义中国化重大成果，是中国共产党集体智慧的结晶，是发展中国特色社会主义必须长期坚持的指导思想。</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十八大以来，以习近平同志为主要代表的中国共产党人，坚持把马克思主义基本原理同中国具体实际相结合、同中华优秀传统文化相结合，科学回答了新时代坚持和发展什么样的中国特色社会主义、怎样坚持和发展中国特色社会主义等重大时代课题，创立了习近平新时代中国特色社会主义思想。习近平新时代中国特色社会主义思想是对马克思列宁主义、毛泽东思想、邓小平理论、“三个代表”重要思想、科学发展观的继承和发展，是当代中国马克思主义、二十一世纪马克思主义，是中华文化和中国精神的时代精华，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实现第一个百年奋斗目标，开启了实现第二个百年奋斗目标新征程。</w:t>
      </w:r>
    </w:p>
    <w:p w:rsidR="001F00F2" w:rsidRDefault="001F00F2" w:rsidP="001F00F2">
      <w:pPr>
        <w:pStyle w:val="a3"/>
        <w:shd w:val="clear" w:color="auto" w:fill="FFFFFF"/>
        <w:spacing w:before="75" w:beforeAutospacing="0" w:after="75" w:afterAutospacing="0" w:line="378" w:lineRule="atLeast"/>
        <w:rPr>
          <w:color w:val="333333"/>
          <w:sz w:val="21"/>
          <w:szCs w:val="21"/>
        </w:rPr>
      </w:pPr>
      <w:r>
        <w:rPr>
          <w:rFonts w:hint="eastAsia"/>
          <w:color w:val="333333"/>
          <w:sz w:val="21"/>
          <w:szCs w:val="21"/>
        </w:rPr>
        <w:t xml:space="preserve">　　改革开放以来我们取得一切成绩和进步的根本原因，归结起来就是：开辟了中国特色社会主义道路，形成了中国特色社会主义理论体系，确立了中国特色社会主义制度，发展了中国特色社会主义文化。全党同志要倍加珍惜、长期坚持和不断发展党历经艰辛开创的这条道路、这个理论体系、这个制度、这个文化，高举中国特色社会主义伟大旗帜，坚定道路自信、理论自信、制度自信、文化自信，发扬斗争精神，增强斗争本领，贯彻党的基本理论、基本路线、基本方略，为实现推进现代化建设、完成祖国统一、维护世界和平与促进共同发展这三大历史任务，实现第二个百年奋斗目标、实现中华民族伟大复兴的中国梦而奋斗。</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中国共产党自成立以来，始终把为中国人民谋幸福、为中华民族谋复兴作为自己的初心使命，历经百年奋斗，从根本上改变了中国人民的前途命运，开辟了实现中华民族伟大复兴的正确道路，展示了马克思主义的强大生命力，深刻影响了世界历史进程，锻造了走在时代前列的中国共产党。经过长期实践，积累了坚持党的领导、坚持人民至上、坚持理论创新、坚持独立自主、坚持中国道路、坚持胸怀天下、坚持开拓创新、坚持敢于斗争、坚持统一战线、坚持自我革命的宝贵历史经验，这是党和人民共同创造的精神财富，必须倍加珍惜、长期坚持，并在实践中不断丰富和发展。</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我国正处于并将长期处于社会主义初级阶段。这是在原本经济文化落后的中国建设社会主义现代化不可逾越的历史阶段，需要上百年的时间。我国的社会主义建设，必须从我国的国情出发，走中国特色社会主义道路，以中国式现代化全面推进中华民族伟大复兴。</w:t>
      </w:r>
      <w:r>
        <w:rPr>
          <w:rFonts w:hint="eastAsia"/>
          <w:color w:val="333333"/>
          <w:sz w:val="21"/>
          <w:szCs w:val="21"/>
        </w:rPr>
        <w:lastRenderedPageBreak/>
        <w:t>在现阶段，我国社会的主要矛盾是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解放生产力，发展生产力，逐步实现社会主义现代化，并且为此而改革生产关系和上层建筑中不适应生产力发展的方面和环节。必须坚持和完善公有制为主体、多种所有制经济共同发展，按劳分配为主体、多种分配方式并存，社会主义市场经济体制等基本经济制度，鼓励一部分地区和一部分人先富起来，逐步实现全体人民共同富裕，在生产发展和社会财富增长的基础上不断满足人民日益增长的美好生活需要，促进人的全面发展。发展是我们党执政兴国的第一要务。必须坚持以人民为中心的发展思想，把握新发展阶段，贯彻创新、协调、绿色、开放、共享的新发展理念，加快构建以国内大循环为主体、国内国际双循环相互促进的新发展格局，推动高质量发展。各项工作都要把有利于发展社会主义社会的生产力，有利于增强社会主义国家的综合国力，有利于提高人民的生活水平，作为总的出发点和检验标准，尊重劳动、尊重知识、尊重人才、尊重创造，做到发展为了人民、发展依靠人民、发展成果由人民共享。必须按照中国特色社会主义事业“五位一体”总体布局和“四个全面”战略布局，统筹推进经济建设、政治建设、文化建设、社会建设、生态文明建设，协调推进全面建设社会主义现代化国家、全面深化改革、全面依法治国、全面从严治党。新时代新征程，经济和社会发展的战略目标是，到二〇三五年基本实现社会主义现代化，到本世纪中叶把我国建成社会主义现代化强国。</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rsidR="001F00F2" w:rsidRDefault="001F00F2" w:rsidP="001F00F2">
      <w:pPr>
        <w:pStyle w:val="a3"/>
        <w:shd w:val="clear" w:color="auto" w:fill="FFFFFF"/>
        <w:spacing w:before="75" w:beforeAutospacing="0" w:after="75" w:afterAutospacing="0" w:line="378" w:lineRule="atLeast"/>
        <w:rPr>
          <w:color w:val="333333"/>
          <w:sz w:val="21"/>
          <w:szCs w:val="21"/>
        </w:rPr>
      </w:pPr>
      <w:r>
        <w:rPr>
          <w:rFonts w:hint="eastAsia"/>
          <w:color w:val="333333"/>
          <w:sz w:val="21"/>
          <w:szCs w:val="21"/>
        </w:rPr>
        <w:t xml:space="preserve">　　中国共产党在领导社会主义事业中，必须坚持以经济建设为中心，其他各项工作都服从和服务于这个中心。要实施科教兴国战略、人才强国战略、创新驱动发展战略、乡村振兴战略、区域协调发展战略、可持续发展战略、军民融合发展战略，充分发挥科学技术作为第一生产力的作用，充分发挥人才作为第一资源的作用，充分发挥创新作为引领发展第一动力的作用，依靠科技进步，提高劳动者素质，促进国民经济更高质量、更有效率、更加公平、更可持续、更为安全发展。</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坚持社会主义道路、坚持人民民主专政、坚持中国共产党的领导、坚持马克思列宁主义毛泽东思想这四项基本原则，是我们的立国之本。在社会主义现代化建设的整个过程中，必须坚持四项基本原则，反对资产阶级自由化。</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坚持改革开放，是我们的强国之路。只有改革开放，才能发展中国、发展社会主义、发展马克思主义。要全面深化改革，完善和发展中国特色社会主义制度，推进国家治理体系和治理能力现代化。要从根本上改革束缚生产力发展的经济体制，坚持和完善社会主义市场经济体制；与此相适应，要进行政治体制改革和其他领域的改革。要坚持对外开放的基本国策，吸收和借鉴人类社会创造的一切文明成果。改革开放应当大胆探索，勇于开</w:t>
      </w:r>
      <w:r>
        <w:rPr>
          <w:rFonts w:hint="eastAsia"/>
          <w:color w:val="333333"/>
          <w:sz w:val="21"/>
          <w:szCs w:val="21"/>
        </w:rPr>
        <w:lastRenderedPageBreak/>
        <w:t>拓，提高改革决策的科学性，更加注重改革的系统性、整体性、协同性，在实践中开创新路。</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中国共产党领导人民发展社会主义市场经济。毫不动摇地巩固和发展公有制经济，毫不动摇地鼓励、支持、引导非公有制经济发展。发挥市场在资源配置中的决定性作用，更好发挥政府作用，建立完善的宏观调控体系。统筹城乡发展、区域发展、经济社会发展、人与自然和谐发展、国内发展和对外开放，调整经济结构，转变经济发展方式，推进供给侧结构性改革。促进新型工业化、信息化、城镇化、农业现代化同步发展，建设社会主义新农村，走中国特色新型工业化道路，建设创新型国家和世界科技强国。</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中国共产党领导人民发展社会主义民主政治。坚持党的领导、人民当家作主、依法治国有机统一，走中国特色社会主义政治发展道路、中国特色社会主义法治道路，扩大社会主义民主，建设中国特色社会主义法治体系，建设社会主义法治国家，巩固人民民主专政，建设社会主义政治文明。坚持和完善人民代表大会制度、中国共产党领导的多党合作和政治协商制度、民族区域自治制度以及基层群众自治制度。发展更加广泛、更加充分、更加健全的全过程人民民主，推进协商民主广泛多层制度化发展，切实保障人民管理国家事务和社会事务、管理经济和文化事业的权利。尊重和保障人权。广开言路，建立健全民主选举、民主协商、民主决策、民主管理、民主监督的制度和程序。完善中国特色社会主义法律体系，加强法律实施工作，实现国家各项工作法治化。</w:t>
      </w:r>
    </w:p>
    <w:p w:rsidR="001F00F2" w:rsidRDefault="001F00F2" w:rsidP="001F00F2">
      <w:pPr>
        <w:pStyle w:val="a3"/>
        <w:shd w:val="clear" w:color="auto" w:fill="FFFFFF"/>
        <w:spacing w:before="75" w:beforeAutospacing="0" w:after="75" w:afterAutospacing="0" w:line="378" w:lineRule="atLeast"/>
        <w:rPr>
          <w:color w:val="333333"/>
          <w:sz w:val="21"/>
          <w:szCs w:val="21"/>
        </w:rPr>
      </w:pPr>
      <w:r>
        <w:rPr>
          <w:rFonts w:hint="eastAsia"/>
          <w:color w:val="333333"/>
          <w:sz w:val="21"/>
          <w:szCs w:val="21"/>
        </w:rPr>
        <w:t xml:space="preserve">　　中国共产党领导人民发展社会主义先进文化。建设社会主义精神文明，实行依法治国和以德治国相结合，提高全民族的思想道德素质和科学文化素质，为改革开放和社会主义现代化建设提供强大的思想保证、精神动力和智力支持，建设社会主义文化强国。加强社会主义核心价值体系建设，坚持马克思主义指导思想，树立中国特色社会主义共同理想，弘扬以爱国主义为核心的民族精神和以改革创新为核心的时代精神，培育和</w:t>
      </w:r>
      <w:proofErr w:type="gramStart"/>
      <w:r>
        <w:rPr>
          <w:rFonts w:hint="eastAsia"/>
          <w:color w:val="333333"/>
          <w:sz w:val="21"/>
          <w:szCs w:val="21"/>
        </w:rPr>
        <w:t>践行</w:t>
      </w:r>
      <w:proofErr w:type="gramEnd"/>
      <w:r>
        <w:rPr>
          <w:rFonts w:hint="eastAsia"/>
          <w:color w:val="333333"/>
          <w:sz w:val="21"/>
          <w:szCs w:val="21"/>
        </w:rPr>
        <w:t>社会主义核心价值观，倡导社会主义荣辱观，增强民族自尊、自信和自强精神，抵御资本主义和封建主义腐朽思想的侵蚀，扫除各种社会丑恶现象，努力使我国人民成为有理想、有道德、有文化、有纪律的人民。对党员要进行共产主义远大理想教育。大力发展教育、科学、文化事业，推动中华优秀传统文化创造性转化、创新性发展，继承革命文化，发展社会主义先进文化，提高国家文化软实力。牢牢掌握意识形态工作领导权，不断巩固马克思主义在意识形态领域的指导地位，巩固全党全国人民团结奋斗的共同思想基础。</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中国共产党领导人民构建社会主义和谐社会。按照民主法治、公平正义、诚信友爱、充满活力、安定有序、人与自然和谐相处的总要求和共同建设、共同享有的原则，以保障和改善民生为重点，解决好人民最关心、最直接、最现实的利益问题，使发展成果更多更公平惠及全体人民，不断增强人民群众获得感，努力形成全体人民各尽其能、各得其所而又和谐相处的局面。加强和创新社会治理。严格区分和正确处理敌我矛盾和人民内部矛盾这两类不同性质的矛盾。加强社会治安综合治理，依法坚决打击各种危害国家安全和利益、危害社会稳定和经济发展的犯罪活动和犯罪分子，保持社会长期稳定。坚持总体国家安全观，统筹发展和安全，坚决维护国家主权、安全、发展利益。</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lastRenderedPageBreak/>
        <w:t xml:space="preserve">　　中国共产党领导人民建设社会主义生态文明。树立尊重自然、顺应自然、保护自然的生态文明理念，增强绿水青山就是金山银山的意识，坚持节约资源和保护环境的基本国策，坚持节约优先、保护优先、自然恢复为主的方针，坚持生产发展、生活富裕、生态良好的文明发展道路。着力建设资源节约型、环境友好型社会，实行最严格的生态环境保护制度，形成节约资源和保护环境的空间格局、产业结构、生产方式、生活方式，为人民创造良好生产生活环境，实现中华民族永续发展。</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中国共产党坚持对人民解放军和其他人民武装力量的绝对领导，贯彻习近平强军思想，加强人民解放军的建设，坚持政治建军、改革强军、科技强军、人才强军、依法治军，建设一支听党指挥、能打胜仗、作风优良的人民军队，把人民军队建设成为世界一流军队，切实保证人民解放军有效履行新时代军队使命任务，充分发挥人民解放军在巩固国防、保卫祖国和参加社会主义现代化建设中的作用。</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中国共产党维护和发展平等团结互助和谐的社会主义民族关系，积极培养、选拔少数民族干部，帮助少数民族和民族地区发展经济、文化和社会事业，铸牢中华民族共同体意识，实现各民族共同团结奋斗、共同繁荣发展。全面贯彻党的宗教工作基本方针，团结信教群众为经济社会发展作贡献。</w:t>
      </w:r>
    </w:p>
    <w:p w:rsidR="001F00F2" w:rsidRDefault="001F00F2" w:rsidP="001F00F2">
      <w:pPr>
        <w:pStyle w:val="a3"/>
        <w:shd w:val="clear" w:color="auto" w:fill="FFFFFF"/>
        <w:spacing w:before="75" w:beforeAutospacing="0" w:after="75" w:afterAutospacing="0" w:line="378" w:lineRule="atLeast"/>
        <w:rPr>
          <w:color w:val="333333"/>
          <w:sz w:val="21"/>
          <w:szCs w:val="21"/>
        </w:rPr>
      </w:pPr>
      <w:r>
        <w:rPr>
          <w:rFonts w:hint="eastAsia"/>
          <w:color w:val="333333"/>
          <w:sz w:val="21"/>
          <w:szCs w:val="21"/>
        </w:rPr>
        <w:t>中国共产党同全国各民族工人、农民、知识分子团结在一起，同各民主党派、无党派人士、各民族的爱国力量团结在一起，进一步发展和壮大由全体社会主义劳动者、社会主义事业的建设者、拥护社会主义的爱国者、拥护祖国统一和致力于中华民族伟大复兴的爱国者组成的最广泛的爱国统一战线。不断加强全国人民包括香港特别行政区同胞、澳门特别行政区同胞、台湾同胞和海外侨胞的团结。全面准确、坚定不移贯彻“一个国家、两种制度”的方针，促进香港、澳门长期繁荣稳定，坚决反对和遏制“台独”，完成祖国统一大业。</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中国共产党坚持独立自主的和平外交政策，坚持和平发展道路，坚持互利共赢的开放战略，统筹国内国际两个大局，积极发展对外关系，努力为我国的改革开放和现代化建设争取有利的国际环境。在国际事务中，弘扬和平、发展、公平、正义、民主、自由的全人类共同价值，坚持正确义利观，维护我国的独立和主权，反对霸权主义和强权政治，维护世界和平，促进人类进步，推动构建人类命运共同体，推动建设持久和平、普遍安全、共同繁荣、开放包容、清洁美丽的世界。在互相尊重主权和领土完整、互不侵犯、互不干涉内政、平等互利、和平共处五项原则的基础上，发展我国同世界各国的关系。不断发展我国同周边国家的睦邻友好关系，加强同发展中国家的团结与合作。遵循共商共建共享原则，推进“一带一路”建设。按照独立自主、完全平等、互相尊重、互不干涉内部事务的原则，发展我党同各国共产党和其他政党的关系。</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中国共产党要领导全国各族人民实现第二个百年奋斗目标、实现中华民族伟大复兴的中国梦，必须紧密围绕党的基本路线，坚持和加强党的全面领导，坚持党要管党、全面从严治党，弘扬坚持真理、坚守理想，</w:t>
      </w:r>
      <w:proofErr w:type="gramStart"/>
      <w:r>
        <w:rPr>
          <w:rFonts w:hint="eastAsia"/>
          <w:color w:val="333333"/>
          <w:sz w:val="21"/>
          <w:szCs w:val="21"/>
        </w:rPr>
        <w:t>践行</w:t>
      </w:r>
      <w:proofErr w:type="gramEnd"/>
      <w:r>
        <w:rPr>
          <w:rFonts w:hint="eastAsia"/>
          <w:color w:val="333333"/>
          <w:sz w:val="21"/>
          <w:szCs w:val="21"/>
        </w:rPr>
        <w:t>初心、担当使命，不怕牺牲、英勇斗争，对党忠</w:t>
      </w:r>
      <w:r>
        <w:rPr>
          <w:rFonts w:hint="eastAsia"/>
          <w:color w:val="333333"/>
          <w:sz w:val="21"/>
          <w:szCs w:val="21"/>
        </w:rPr>
        <w:lastRenderedPageBreak/>
        <w:t>诚、不负人民的伟大建党精神，加强党的长期执政能力建设、先进性和纯洁性建设，以改革创新精神全面推进党的建设新的伟大工程，以党的政治建设为统领，全面推进党的政治建设、思想建设、组织建设、作风建设、纪律建设，把制度建设贯穿其中，深入推进反腐败斗争，全面提高党的建设科学化水平，以伟大自我革命引领伟大社会革命。坚持立党为公、执政为民，发扬党的优良传统和作风，不断提高党的领导水平和执政水平，提高拒腐防变和抵御风险的能力，不断增强自我净化、自我完善、自我革新、自我提高能力，不断增强党的阶级基础和扩大党的群众基础，不断提高党的创造力、凝聚力、战斗力，建设学习型、服务型、创新型的马克思主义执政党，使我们党始终走在时代前列，成为领导全国人民沿着中国特色社会主义道路不断前进的坚强核心。党的建设必须坚决实现以下六项基本要求：</w:t>
      </w:r>
    </w:p>
    <w:p w:rsidR="001F00F2" w:rsidRDefault="001F00F2" w:rsidP="001F00F2">
      <w:pPr>
        <w:pStyle w:val="a3"/>
        <w:shd w:val="clear" w:color="auto" w:fill="FFFFFF"/>
        <w:spacing w:before="75" w:beforeAutospacing="0" w:after="75" w:afterAutospacing="0" w:line="378" w:lineRule="atLeast"/>
        <w:rPr>
          <w:color w:val="333333"/>
          <w:sz w:val="21"/>
          <w:szCs w:val="21"/>
        </w:rPr>
      </w:pPr>
      <w:r>
        <w:rPr>
          <w:rFonts w:hint="eastAsia"/>
          <w:color w:val="333333"/>
          <w:sz w:val="21"/>
          <w:szCs w:val="21"/>
        </w:rPr>
        <w:t xml:space="preserve">　　第一，坚持党的基本路线。全党要用邓小平理论、“三个代表”重要思想、科学发展观、习近平新时代中国特色社会主义思想和党的基本路线统一思想，统一行动，并且毫不动摇地长期坚持下去。必须把改革开放同四项基本原则统一起来，全面落实党的基本路线，反对一切“左”的和右的错误倾向，要警惕右，但主要是防止“左”。必须提高政治判断力、政治领悟力、政治执行力，增强贯彻落实党的理论和路线方针政策的自觉性和坚定性。</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二，坚持解放思想，实事求是，与时俱进，求真务实。党的思想路线是一切从实际出发，理论联系实际，实事求是，在实践中检验真理和发展真理。全党必须坚持这条思想路线，积极探索，大胆试验，开拓创新，创造性地开展工作，不断研究新情况，总结新经验，解决新问题，在实践中丰富和发展马克思主义，推进马克思主义中国化时代化。</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三，坚持新时代党的组织路线。全面贯彻习近平新时代中国特色社会主义思想，以组织体系建设为重点，着力培养忠诚干净担当的高素质干部，着力集聚爱国奉献的各方面优秀人才，坚持德才兼备、以德为先、任人唯贤，为坚持和加强党的全面领导、坚持和发展中国特色社会主义提供坚强组织保证。全党必须增强党组织的政治功能和组织功能，培养</w:t>
      </w:r>
      <w:proofErr w:type="gramStart"/>
      <w:r>
        <w:rPr>
          <w:rFonts w:hint="eastAsia"/>
          <w:color w:val="333333"/>
          <w:sz w:val="21"/>
          <w:szCs w:val="21"/>
        </w:rPr>
        <w:t>选拔党</w:t>
      </w:r>
      <w:proofErr w:type="gramEnd"/>
      <w:r>
        <w:rPr>
          <w:rFonts w:hint="eastAsia"/>
          <w:color w:val="333333"/>
          <w:sz w:val="21"/>
          <w:szCs w:val="21"/>
        </w:rPr>
        <w:t>和人民需要的好干部，培养和造就大批堪当时代重任的社会主义事业接班人，聚天下英才而用之，从组织上保证党的基本理论、基本路线、基本方略的贯彻落实。</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第四，坚持全心全意为人民服务。党除了工人阶级和</w:t>
      </w:r>
      <w:proofErr w:type="gramStart"/>
      <w:r>
        <w:rPr>
          <w:rFonts w:hint="eastAsia"/>
          <w:color w:val="333333"/>
          <w:sz w:val="21"/>
          <w:szCs w:val="21"/>
        </w:rPr>
        <w:t>最</w:t>
      </w:r>
      <w:proofErr w:type="gramEnd"/>
      <w:r>
        <w:rPr>
          <w:rFonts w:hint="eastAsia"/>
          <w:color w:val="333333"/>
          <w:sz w:val="21"/>
          <w:szCs w:val="21"/>
        </w:rPr>
        <w:t>广大人民群众的利益，没有自己特殊的利益。党在任何时候都把群众利益放在第一位，同群众同甘共苦，保持最密切的联系，坚持权为民所用、情为民所系、利为民所谋，不允许任何党员脱离群众，凌驾于群众之上。我们党的最大政治优势是密切联系群众，党执政后的最大危险是脱离群众。党风问题、党同人民群众联系问题是关系党生死存亡的问题。党在自己的工作中实行群众路线，一切为了群众，一切依靠群众，从群众中来，到群众中去，把党的正确主张变为群众的自觉行动。</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第五，坚持民主集中制。民主集中制是民主基础上的集中和集中指导下的民主相结合。它既是党的根本组织原则，也是群众路线在党的生活中的运用。必须充分发扬党内民</w:t>
      </w:r>
      <w:r>
        <w:rPr>
          <w:rFonts w:hint="eastAsia"/>
          <w:color w:val="333333"/>
          <w:sz w:val="21"/>
          <w:szCs w:val="21"/>
        </w:rPr>
        <w:lastRenderedPageBreak/>
        <w:t>主，尊重党员主体地位，保障党员民主权利，发挥各级党组织和广大党员的积极性创造性。必须实行正确的集中，牢固树立政治意识、大局意识、核心意识、看齐意识，坚定维护以习近平同志为核心的党中央权威和集中统一领导，保证全党的团结统一和行动一致，保证党的决定得到迅速有效的贯彻执行。加强和规范党内政治生活，增强党内政治生活的政治性、时代性、原则性、战斗性，发展积极健康的党内政治文化，营造风清气正的良好政治生态。党在自己的政治生活中正确地开展批评和自我批评，在原则问题上进行思想斗争，坚持真理，修正错误。努力造成又有集中又有民主，又有纪律又有自由，又有统一意志又有个人心情舒畅生动活泼的政治局面。</w:t>
      </w:r>
    </w:p>
    <w:p w:rsidR="001F00F2" w:rsidRPr="001F00F2" w:rsidRDefault="001F00F2" w:rsidP="001F00F2">
      <w:pPr>
        <w:widowControl/>
        <w:shd w:val="clear" w:color="auto" w:fill="FFFFFF"/>
        <w:spacing w:before="75" w:after="75" w:line="378" w:lineRule="atLeast"/>
        <w:jc w:val="left"/>
        <w:rPr>
          <w:rFonts w:ascii="宋体" w:eastAsia="宋体" w:hAnsi="宋体" w:cs="宋体"/>
          <w:color w:val="333333"/>
          <w:kern w:val="0"/>
          <w:szCs w:val="21"/>
        </w:rPr>
      </w:pPr>
      <w:r w:rsidRPr="001F00F2">
        <w:rPr>
          <w:rFonts w:ascii="宋体" w:eastAsia="宋体" w:hAnsi="宋体" w:cs="宋体" w:hint="eastAsia"/>
          <w:color w:val="333333"/>
          <w:kern w:val="0"/>
          <w:szCs w:val="21"/>
        </w:rPr>
        <w:t>第六，坚持从</w:t>
      </w:r>
      <w:proofErr w:type="gramStart"/>
      <w:r w:rsidRPr="001F00F2">
        <w:rPr>
          <w:rFonts w:ascii="宋体" w:eastAsia="宋体" w:hAnsi="宋体" w:cs="宋体" w:hint="eastAsia"/>
          <w:color w:val="333333"/>
          <w:kern w:val="0"/>
          <w:szCs w:val="21"/>
        </w:rPr>
        <w:t>严管党</w:t>
      </w:r>
      <w:proofErr w:type="gramEnd"/>
      <w:r w:rsidRPr="001F00F2">
        <w:rPr>
          <w:rFonts w:ascii="宋体" w:eastAsia="宋体" w:hAnsi="宋体" w:cs="宋体" w:hint="eastAsia"/>
          <w:color w:val="333333"/>
          <w:kern w:val="0"/>
          <w:szCs w:val="21"/>
        </w:rPr>
        <w:t>治党。全面从严治党永远在路上，党的自我革命永远在路上。新形势下，党面临的执政考验、改革开放考验、市场经济考验、外部环境考验是长期的、复杂的、严峻的，精神懈怠危险、能力不足危险、脱离群众危险、消极腐败危险更加尖锐地摆在全党面前。要把严的标准、严的措施贯穿于管党治党全过程和各方面。坚持依规治党、标本兼治，不断健全党内法规体系，坚持把纪律挺在前面，加强组织性纪律性，在党的纪律面前人人平等。强化全面从严治党主体责任和监督责任，加强对党的领导机关和党员领导干部特别是主要领导干部的监督，不断完善党内监督体系。深入推进党风廉政建设和反腐败斗争，以零容忍态度惩治腐败，一体推进不敢腐、不能腐、不想腐。</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中国共产党的领导是中国特色社会主义</w:t>
      </w:r>
      <w:proofErr w:type="gramStart"/>
      <w:r w:rsidRPr="001F00F2">
        <w:rPr>
          <w:rFonts w:ascii="宋体" w:eastAsia="宋体" w:hAnsi="宋体" w:cs="宋体" w:hint="eastAsia"/>
          <w:color w:val="333333"/>
          <w:kern w:val="0"/>
          <w:szCs w:val="21"/>
        </w:rPr>
        <w:t>最</w:t>
      </w:r>
      <w:proofErr w:type="gramEnd"/>
      <w:r w:rsidRPr="001F00F2">
        <w:rPr>
          <w:rFonts w:ascii="宋体" w:eastAsia="宋体" w:hAnsi="宋体" w:cs="宋体" w:hint="eastAsia"/>
          <w:color w:val="333333"/>
          <w:kern w:val="0"/>
          <w:szCs w:val="21"/>
        </w:rPr>
        <w:t>本质的特征，是中国特色社会主义制度的最大优势，党是最高政治领导力量。党政军民学，东西南北中，党是领导一切的。党要适应改革开放和社会主义现代化建设的要求，坚持科学执政、民主执政、依法执政，加强和改善党的领导。党必须按照总揽全局、协调各方的原则，在同级各种组织中发挥领导核心作用。党必须集中精力领导经济建设，组织、协调各方面的力量，同心协力，围绕经济建设开展工作，促进经济社会全面发展。党必须实行民主的科学的决策，制定和执行正确的路线、方针、政策，做好党的组织工作和宣传教育工作，发挥全体党员的先锋模范作用。党必须在宪法和法律的范围内活动。党必须保证国家的立法、司法、行政、监察机关，经济、文化组织和人民团体积极主动地、独立负责地、协调一致地工作。党必须加强对工会、共产主义青年团、妇女联合会等群团组织的领导，使它们保持和增强政治性、先进性、群众性，充分发挥作用。党必须适应形势的发展和情况的变化，完善领导体制，改进领导方式，增强执政能力。共产党员必须同党外群众亲密合作，共同为建设中国特色社会主义而奋斗。</w:t>
      </w:r>
    </w:p>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2" w:name="diyizhang"/>
      <w:r w:rsidRPr="001F00F2">
        <w:rPr>
          <w:rFonts w:ascii="宋体" w:eastAsia="宋体" w:hAnsi="宋体" w:cs="宋体" w:hint="eastAsia"/>
          <w:b/>
          <w:bCs/>
          <w:color w:val="333333"/>
          <w:kern w:val="0"/>
          <w:sz w:val="30"/>
          <w:szCs w:val="30"/>
        </w:rPr>
        <w:t>第一章　党　员</w:t>
      </w:r>
      <w:bookmarkEnd w:id="2"/>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第一条　年满十八岁的中国工人、农民、军人、知识分子和其他社会阶层的先进分子，承认党的纲领和章程，愿意参加党的一个组织并在其中积极工作、执行党的决议和按期交纳党费的，可以申请加入中国共产党。</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第二条　中国共产党党员是中国工人阶级的有共产主义觉悟的先锋战士。</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lastRenderedPageBreak/>
        <w:t xml:space="preserve">　　中国共产党党员必须全心全意为人民服务，不惜牺牲个人的一切，为实现共产主义奋斗终身。</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中国共产党党员永远是劳动人民的普通一员。除了法律和政策规定范围内的个人利益和工作职权以外，所有共产党员都不得谋求任何私利和特权。</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第三条　党员必须履行下列义务：</w:t>
      </w:r>
    </w:p>
    <w:p w:rsidR="001F00F2" w:rsidRDefault="001F00F2" w:rsidP="001F00F2">
      <w:pPr>
        <w:pStyle w:val="a3"/>
        <w:shd w:val="clear" w:color="auto" w:fill="FFFFFF"/>
        <w:spacing w:before="75" w:beforeAutospacing="0" w:after="75" w:afterAutospacing="0" w:line="378" w:lineRule="atLeast"/>
        <w:rPr>
          <w:color w:val="333333"/>
          <w:sz w:val="21"/>
          <w:szCs w:val="21"/>
        </w:rPr>
      </w:pPr>
      <w:r>
        <w:rPr>
          <w:rFonts w:hint="eastAsia"/>
          <w:color w:val="333333"/>
          <w:sz w:val="21"/>
          <w:szCs w:val="21"/>
        </w:rPr>
        <w:t xml:space="preserve">　　（一）认真学习马克思列宁主义、毛泽东思想、邓小平理论、“三个代表”重要思想、科学发展观、习近平新时代中国特色社会主义思想，学习党的路线、方针、政策和决议，学习党的基本知识和党的历史，学习科学、文化、法律和业务知识，努力提高为人民服务的本领。</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二）增强“四个意识”、坚定“四个自信”、做到“两个维护”，贯彻执行党的基本路线和各项方针、政策，带头参加改革开放和社会主义现代化建设，带动群众为经济发展和社会进步艰苦奋斗，在生产、工作、学习和社会生活中起先锋模范作用。</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（三）坚持党和人民的利益高于一切，个人利益服从党和人民的利益，吃苦在前，享受在后，克己奉公，多做贡献。</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（四）自觉遵守党的纪律，首先是党的政治纪律和政治规矩，模范遵守国家的法律法规，严格保守党和国家的秘密，执行党的决定，服从组织分配，积极完成党的任务。</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（五）维护党的团结和统一，对党忠诚老实，言行一致，坚决反对一切派别组织和小集团活动，反对阳奉阴违的两面派行为和一切阴谋诡计。</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（六）切实开展批评和自我批评，勇于揭露和纠正违反党的原则的言行和工作中的缺点、错误，坚决同消极腐败现象作斗争。</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（七）密切联系群众，向群众宣传党的主张，遇事同群众商量，及时向党反映群众的意见和要求，维护群众的正当利益。</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八）发扬社会主义新风尚，带头实践社会主义核心价值观和社会主义荣辱观，提倡共产主义道德，弘扬中华民族传统美德，为了保护国家和人民的利益，在一切困难和危险的时刻挺身而出，英勇斗争，不怕牺牲。</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第四条　党员享有下列权利：</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（一）参加党的有关会议，阅读党的有关文件，接受党的教育和培训。</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（二）在党的会议上和党报党刊上，参加关于党的政策问题的讨论。</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（三）对党的工作提出建议和倡议。</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（四）在党的会议上有根据地批评党的任何组织和任何党员，向党负责地揭发、检举党的任何组织和任何党员违法乱纪的事实，要求处分违法乱纪的党员，要求罢免或撤换不称职的干部。</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（五）行使表决权、选举权，有被选举权。</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lastRenderedPageBreak/>
        <w:t xml:space="preserve">　　（六）在党组织讨论决定对党员的党纪处分或</w:t>
      </w:r>
      <w:proofErr w:type="gramStart"/>
      <w:r>
        <w:rPr>
          <w:rFonts w:hint="eastAsia"/>
          <w:color w:val="333333"/>
          <w:sz w:val="21"/>
          <w:szCs w:val="21"/>
        </w:rPr>
        <w:t>作出</w:t>
      </w:r>
      <w:proofErr w:type="gramEnd"/>
      <w:r>
        <w:rPr>
          <w:rFonts w:hint="eastAsia"/>
          <w:color w:val="333333"/>
          <w:sz w:val="21"/>
          <w:szCs w:val="21"/>
        </w:rPr>
        <w:t>鉴定时，本人有权参加和进行申辩，其他党员可以为他作证和辩护。</w:t>
      </w:r>
    </w:p>
    <w:p w:rsidR="001F00F2" w:rsidRDefault="001F00F2" w:rsidP="001F00F2">
      <w:pPr>
        <w:pStyle w:val="a3"/>
        <w:shd w:val="clear" w:color="auto" w:fill="FFFFFF"/>
        <w:spacing w:before="75" w:beforeAutospacing="0" w:after="75" w:afterAutospacing="0" w:line="378" w:lineRule="atLeast"/>
        <w:rPr>
          <w:color w:val="333333"/>
          <w:sz w:val="21"/>
          <w:szCs w:val="21"/>
        </w:rPr>
      </w:pPr>
      <w:r>
        <w:rPr>
          <w:rFonts w:hint="eastAsia"/>
          <w:color w:val="333333"/>
          <w:sz w:val="21"/>
          <w:szCs w:val="21"/>
        </w:rPr>
        <w:t>（七）对党的决议和政策如有不同意见，在坚决执行的前提下，可以声明保留，并且可以把自己的意见向党的上级组织直至中央提出。</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（八）向党的上级组织直至中央提出请求、申诉和控告，并要求有关组织给以负责的答复。</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党的任何一级组织直至中央都无权剥夺党员的上述权利。</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第五条　发展党员，必须把政治标准放在首位，经过党的支部，坚持个别吸收的原则。</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申请入党的人，要填写入党志愿书，要有两名正式党员作介绍人，要经过支部大会通过和上级党组织批准，并且经过预备期的考察，才能成为正式党员。</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介绍人要认真了解申请人的思想、品质、经历和工作表现，向他解释党的纲领和党的章程，说明党员的条件、义务和权利，并向党组织</w:t>
      </w:r>
      <w:proofErr w:type="gramStart"/>
      <w:r>
        <w:rPr>
          <w:rFonts w:hint="eastAsia"/>
          <w:color w:val="333333"/>
          <w:sz w:val="21"/>
          <w:szCs w:val="21"/>
        </w:rPr>
        <w:t>作出</w:t>
      </w:r>
      <w:proofErr w:type="gramEnd"/>
      <w:r>
        <w:rPr>
          <w:rFonts w:hint="eastAsia"/>
          <w:color w:val="333333"/>
          <w:sz w:val="21"/>
          <w:szCs w:val="21"/>
        </w:rPr>
        <w:t>负责的报告。</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党的支部委员会对申请入党的人，要注意征求党内外有关群众的意见，进行严格的审查，认为合格后再提交支部大会讨论。</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上级党组织在批准申请人入党以前，要派人同他谈话，作进一步的了解，并帮助他提高对党的认识。</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在特殊情况下，党的中央和省、自治区、直辖市委员会可以直接接收党员。</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第六条　预备党员必须面向党旗进行入党宣誓。誓词如下：我志愿加入中国共产党，拥护党的纲领，遵守党的章程，履行党员义务，执行党的决定，严守党的纪律，保守党的秘密，对党忠诚，积极工作，为共产主义奋斗终身，随时准备为党和人民牺牲一切，永不叛党。</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第七条　预备党员的预备期为一年。党组织对预备党员应当认真教育和考察。</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预备党员的义务同正式党员一样。预备党员的权利，除了没有表决权、选举权和被选举权以外，也同正式党员一样。</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预备党员预备期满，党的支部应当及时讨论他能否转为正式党员。认真履行党员义务，具备党员条件的，应当按期转为正式党员；需要继续考察和教育的，可以延长预备期，但不能超过一年；不履行党员义务，不具备党员条件的，应当取消预备党员资格。预备党员转为正式党员，或延长预备期，或取消预备党员资格，都应当经支部大会讨论通过和上级党组织批准。</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预备党员的预备期，从支部大会通过他为预备党员之日算起。党员的党龄，从预备期满转为正式党员之日算起。</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lastRenderedPageBreak/>
        <w:t xml:space="preserve">　　第八条　每个党员，不论职务高低，都必须编入党的一个支部、小组或其他特定组织，参加党的组织生活，接受党内外群众的监督。党员领导干部还必须参加党委、党组的民主生活会。不允许有任何不参加党的组织生活、不接受党内外群众监督的特殊党员。</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第九条　党员有退党的自由。党员要求退党，应当经支部大会讨论后宣布除名，并报上级党组织备案。</w:t>
      </w:r>
    </w:p>
    <w:p w:rsidR="001F00F2" w:rsidRPr="001F00F2" w:rsidRDefault="001F00F2" w:rsidP="001F00F2">
      <w:pPr>
        <w:widowControl/>
        <w:shd w:val="clear" w:color="auto" w:fill="FFFFFF"/>
        <w:spacing w:before="75" w:after="75" w:line="378" w:lineRule="atLeast"/>
        <w:jc w:val="left"/>
        <w:rPr>
          <w:rFonts w:ascii="宋体" w:eastAsia="宋体" w:hAnsi="宋体" w:cs="宋体"/>
          <w:color w:val="333333"/>
          <w:kern w:val="0"/>
          <w:szCs w:val="21"/>
        </w:rPr>
      </w:pPr>
      <w:r w:rsidRPr="001F00F2">
        <w:rPr>
          <w:rFonts w:ascii="宋体" w:eastAsia="宋体" w:hAnsi="宋体" w:cs="宋体" w:hint="eastAsia"/>
          <w:color w:val="333333"/>
          <w:kern w:val="0"/>
          <w:szCs w:val="21"/>
        </w:rPr>
        <w:t>党员缺乏革命意志，不履行党员义务，不符合党员条件，党的支部应当对他进行教育，要求他限期改正；经教育仍无转变的，应当劝他退党。劝党员退党，应当经支部大会讨论决定，并报上级党组织批准。如被劝告退党的党员坚持不退，应当提交支部大会讨论，决定把他除名，并报上级党组织批准。</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党员如果没有正当理由，连续六个月不参加党的组织生活，或</w:t>
      </w:r>
      <w:proofErr w:type="gramStart"/>
      <w:r w:rsidRPr="001F00F2">
        <w:rPr>
          <w:rFonts w:ascii="宋体" w:eastAsia="宋体" w:hAnsi="宋体" w:cs="宋体" w:hint="eastAsia"/>
          <w:color w:val="333333"/>
          <w:kern w:val="0"/>
          <w:szCs w:val="21"/>
        </w:rPr>
        <w:t>不</w:t>
      </w:r>
      <w:proofErr w:type="gramEnd"/>
      <w:r w:rsidRPr="001F00F2">
        <w:rPr>
          <w:rFonts w:ascii="宋体" w:eastAsia="宋体" w:hAnsi="宋体" w:cs="宋体" w:hint="eastAsia"/>
          <w:color w:val="333333"/>
          <w:kern w:val="0"/>
          <w:szCs w:val="21"/>
        </w:rPr>
        <w:t>交纳党费，或不做党所分配的工作，就被认为是自行脱党。支部大会应当决定把这样的党员除名，并报上级党组织批准。</w:t>
      </w:r>
    </w:p>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3" w:name="dierzhang"/>
      <w:r w:rsidRPr="001F00F2">
        <w:rPr>
          <w:rFonts w:ascii="宋体" w:eastAsia="宋体" w:hAnsi="宋体" w:cs="宋体" w:hint="eastAsia"/>
          <w:b/>
          <w:bCs/>
          <w:color w:val="333333"/>
          <w:kern w:val="0"/>
          <w:sz w:val="30"/>
          <w:szCs w:val="30"/>
        </w:rPr>
        <w:t>第二章　党的组织制度</w:t>
      </w:r>
      <w:bookmarkEnd w:id="3"/>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第十条　党是根据自己的纲领和章程，按照民主集中制组织起来的统一整体。党的民主集中制的基本原则是：</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（一）党员个人服从党的组织，少数服从多数，下级组织服从上级组织，全党各个组织和全体党员服从党的全国代表大会和中央委员会。</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（二）党的各级领导机关，除它们派出的代表机关和在非党组织中的党组外，都由选举产生。</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（三）党的最高领导机关，是党的全国代表大会和它所产生的中央委员会。党的地方各级领导机关，是党的地方各级代表大会和它们所产生的委员会。党的各级委员会向同级的代表大会负责并报告工作。</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四）党的上级组织要经常听取下级组织和党员群众的意见，及时解决他们提出的问题。党的下级组织既要向上级组织请示和报告工作，又要独立负责地解决自己职责范围内的问题。上下级组织之间要互通情报、互相支持和互相监督。党的各级组织要按规定实行党务公开，使党员对党内事务有更多的了解和参与。</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（五）党的各级委员会实行集体领导和个人分工负责相结合的制度。凡属重大问题都要按照集体领导、民主集中、个别酝酿、会议决定的原则，由党的委员会集体讨论，</w:t>
      </w:r>
      <w:proofErr w:type="gramStart"/>
      <w:r w:rsidRPr="001F00F2">
        <w:rPr>
          <w:rFonts w:ascii="宋体" w:eastAsia="宋体" w:hAnsi="宋体" w:cs="宋体" w:hint="eastAsia"/>
          <w:color w:val="333333"/>
          <w:kern w:val="0"/>
          <w:szCs w:val="21"/>
        </w:rPr>
        <w:t>作出</w:t>
      </w:r>
      <w:proofErr w:type="gramEnd"/>
      <w:r w:rsidRPr="001F00F2">
        <w:rPr>
          <w:rFonts w:ascii="宋体" w:eastAsia="宋体" w:hAnsi="宋体" w:cs="宋体" w:hint="eastAsia"/>
          <w:color w:val="333333"/>
          <w:kern w:val="0"/>
          <w:szCs w:val="21"/>
        </w:rPr>
        <w:t>决定；委员会成员要根据集体的决定和分工，切实履行自己的职责。</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（六）党禁止任何形式的个人崇拜。要保证党的领导人的活动处于党和人民的监督之下，同时维护一切代表党和人民利益的领导人的威信。</w:t>
      </w:r>
    </w:p>
    <w:p w:rsidR="001F00F2" w:rsidRDefault="001F00F2" w:rsidP="001F00F2">
      <w:pPr>
        <w:pStyle w:val="a3"/>
        <w:shd w:val="clear" w:color="auto" w:fill="FFFFFF"/>
        <w:spacing w:before="75" w:beforeAutospacing="0" w:after="75" w:afterAutospacing="0" w:line="378" w:lineRule="atLeast"/>
        <w:rPr>
          <w:color w:val="333333"/>
          <w:sz w:val="21"/>
          <w:szCs w:val="21"/>
        </w:rPr>
      </w:pPr>
      <w:r>
        <w:rPr>
          <w:rFonts w:hint="eastAsia"/>
          <w:color w:val="333333"/>
          <w:sz w:val="21"/>
          <w:szCs w:val="21"/>
        </w:rPr>
        <w:t>第十一条　党的各级代表大会的代表和委员会的产生，要体现选举人的意志。选举采用无记名投票的方式。候选人名单要由党组织和选举人充分酝酿讨论。可以直接采用候选人数</w:t>
      </w:r>
      <w:r>
        <w:rPr>
          <w:rFonts w:hint="eastAsia"/>
          <w:color w:val="333333"/>
          <w:sz w:val="21"/>
          <w:szCs w:val="21"/>
        </w:rPr>
        <w:lastRenderedPageBreak/>
        <w:t>多于应选人数的差额选举办法进行正式选举。也可以先采用差额选举办法进行预选，产生候选人名单，然后进行正式选举。选举人有了解候选人情况、要求改变候选人、</w:t>
      </w:r>
      <w:proofErr w:type="gramStart"/>
      <w:r>
        <w:rPr>
          <w:rFonts w:hint="eastAsia"/>
          <w:color w:val="333333"/>
          <w:sz w:val="21"/>
          <w:szCs w:val="21"/>
        </w:rPr>
        <w:t>不</w:t>
      </w:r>
      <w:proofErr w:type="gramEnd"/>
      <w:r>
        <w:rPr>
          <w:rFonts w:hint="eastAsia"/>
          <w:color w:val="333333"/>
          <w:sz w:val="21"/>
          <w:szCs w:val="21"/>
        </w:rPr>
        <w:t>选任何一个候选人和另选他人的权利。任何组织和个人不得以任何方式强迫选举人选举或不选举某个人。</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党的地方各级代表大会和基层代表大会的选举，如果发生违反党章的情况，上一级党的委员会在调查核实后，应</w:t>
      </w:r>
      <w:proofErr w:type="gramStart"/>
      <w:r>
        <w:rPr>
          <w:rFonts w:hint="eastAsia"/>
          <w:color w:val="333333"/>
          <w:sz w:val="21"/>
          <w:szCs w:val="21"/>
        </w:rPr>
        <w:t>作出</w:t>
      </w:r>
      <w:proofErr w:type="gramEnd"/>
      <w:r>
        <w:rPr>
          <w:rFonts w:hint="eastAsia"/>
          <w:color w:val="333333"/>
          <w:sz w:val="21"/>
          <w:szCs w:val="21"/>
        </w:rPr>
        <w:t>选举无效和采取相应措施的决定，并报再上一级党的委员会审查批准，正式宣布执行。</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党的各级代表大会代表实行任期制。</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第十二条　党的中央和地方各级委员会在必要时召集代表会议，讨论和决定需要及时解决的重大问题。代表会议代表的名额和产生办法，由召集代表会议的委员会决定。</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第十三条　凡是成立党的新组织，或是撤销党的原有组织，必须由上级党组织决定。</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在党的地方各级代表大会和基层代表大会闭会期间，上级党的组织认为有必要时，可以调动或者指派下级党组织的负责人。</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党的中央和地方各级委员会可以派出代表机关。</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第十四条　党的中央和省、自治区、直辖市委员会实行巡视制度，在一届任期内，对所管理的地方、部门、企事业单位党组织实现</w:t>
      </w:r>
      <w:proofErr w:type="gramStart"/>
      <w:r>
        <w:rPr>
          <w:rFonts w:hint="eastAsia"/>
          <w:color w:val="333333"/>
          <w:sz w:val="21"/>
          <w:szCs w:val="21"/>
        </w:rPr>
        <w:t>巡视全</w:t>
      </w:r>
      <w:proofErr w:type="gramEnd"/>
      <w:r>
        <w:rPr>
          <w:rFonts w:hint="eastAsia"/>
          <w:color w:val="333333"/>
          <w:sz w:val="21"/>
          <w:szCs w:val="21"/>
        </w:rPr>
        <w:t>覆盖。</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中央有关部委和国家机关部门党组（党委）根据工作需要，开展巡视工作。</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党的市（地、州、盟）和县（市、区、旗）委员会建立巡察制度。</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第十五条　党的各级领导机关，对同下级组织有关的重要问题</w:t>
      </w:r>
      <w:proofErr w:type="gramStart"/>
      <w:r>
        <w:rPr>
          <w:rFonts w:hint="eastAsia"/>
          <w:color w:val="333333"/>
          <w:sz w:val="21"/>
          <w:szCs w:val="21"/>
        </w:rPr>
        <w:t>作出</w:t>
      </w:r>
      <w:proofErr w:type="gramEnd"/>
      <w:r>
        <w:rPr>
          <w:rFonts w:hint="eastAsia"/>
          <w:color w:val="333333"/>
          <w:sz w:val="21"/>
          <w:szCs w:val="21"/>
        </w:rPr>
        <w:t>决定时，在通常情况下，要征求下级组织的意见。要保证下级组织能够正常行使他们的职权。凡属应由下级组织处理的问题，如无特殊情况，上级领导机关不要干预。</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第十六条　有关全国性的重大政策问题，只有党中央有权</w:t>
      </w:r>
      <w:proofErr w:type="gramStart"/>
      <w:r>
        <w:rPr>
          <w:rFonts w:hint="eastAsia"/>
          <w:color w:val="333333"/>
          <w:sz w:val="21"/>
          <w:szCs w:val="21"/>
        </w:rPr>
        <w:t>作出</w:t>
      </w:r>
      <w:proofErr w:type="gramEnd"/>
      <w:r>
        <w:rPr>
          <w:rFonts w:hint="eastAsia"/>
          <w:color w:val="333333"/>
          <w:sz w:val="21"/>
          <w:szCs w:val="21"/>
        </w:rPr>
        <w:t>决定，各部门、各地方的党组织可以向中央提出建议，但不得擅自</w:t>
      </w:r>
      <w:proofErr w:type="gramStart"/>
      <w:r>
        <w:rPr>
          <w:rFonts w:hint="eastAsia"/>
          <w:color w:val="333333"/>
          <w:sz w:val="21"/>
          <w:szCs w:val="21"/>
        </w:rPr>
        <w:t>作出</w:t>
      </w:r>
      <w:proofErr w:type="gramEnd"/>
      <w:r>
        <w:rPr>
          <w:rFonts w:hint="eastAsia"/>
          <w:color w:val="333333"/>
          <w:sz w:val="21"/>
          <w:szCs w:val="21"/>
        </w:rPr>
        <w:t>决定和对外发表主张。</w:t>
      </w:r>
    </w:p>
    <w:p w:rsidR="001F00F2" w:rsidRDefault="001F00F2" w:rsidP="001F00F2">
      <w:pPr>
        <w:pStyle w:val="a3"/>
        <w:shd w:val="clear" w:color="auto" w:fill="FFFFFF"/>
        <w:spacing w:before="75" w:beforeAutospacing="0" w:after="75" w:afterAutospacing="0" w:line="378" w:lineRule="atLeast"/>
        <w:rPr>
          <w:rFonts w:hint="eastAsia"/>
          <w:color w:val="333333"/>
          <w:sz w:val="21"/>
          <w:szCs w:val="21"/>
        </w:rPr>
      </w:pPr>
      <w:r>
        <w:rPr>
          <w:rFonts w:hint="eastAsia"/>
          <w:color w:val="333333"/>
          <w:sz w:val="21"/>
          <w:szCs w:val="21"/>
        </w:rPr>
        <w:t xml:space="preserve">　　党的下级组织必须坚决执行上级组织的决定。下级组织如果认为上级组织的决定不符合本地区、本部门的实际情况，可以请求改变；如果上级组织坚持原决定，下级组织必须执行，并不得公开发表不同意见，但有权向再上一级组织报告。</w:t>
      </w:r>
    </w:p>
    <w:p w:rsidR="001F00F2" w:rsidRPr="001F00F2" w:rsidRDefault="001F00F2" w:rsidP="001F00F2">
      <w:pPr>
        <w:widowControl/>
        <w:shd w:val="clear" w:color="auto" w:fill="FFFFFF"/>
        <w:spacing w:before="75" w:after="75" w:line="378" w:lineRule="atLeast"/>
        <w:jc w:val="left"/>
        <w:rPr>
          <w:rFonts w:ascii="宋体" w:eastAsia="宋体" w:hAnsi="宋体" w:cs="宋体"/>
          <w:color w:val="333333"/>
          <w:kern w:val="0"/>
          <w:szCs w:val="21"/>
        </w:rPr>
      </w:pPr>
      <w:r w:rsidRPr="001F00F2">
        <w:rPr>
          <w:rFonts w:ascii="宋体" w:eastAsia="宋体" w:hAnsi="宋体" w:cs="宋体" w:hint="eastAsia"/>
          <w:color w:val="333333"/>
          <w:kern w:val="0"/>
          <w:szCs w:val="21"/>
        </w:rPr>
        <w:t>党的各级组织的报刊和其他宣传工具，必须宣传党的路线、方针、政策和决议。</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第十七条　党组织讨论决定问题，必须执行少数服从多数的原则。决定重要问题，要进行表决。对于少数人的不同意见，应当认真考虑。如对重要问题发生争论，双方人数接近，除了在紧急情况下必须按多数意见执行外，应当暂缓</w:t>
      </w:r>
      <w:proofErr w:type="gramStart"/>
      <w:r w:rsidRPr="001F00F2">
        <w:rPr>
          <w:rFonts w:ascii="宋体" w:eastAsia="宋体" w:hAnsi="宋体" w:cs="宋体" w:hint="eastAsia"/>
          <w:color w:val="333333"/>
          <w:kern w:val="0"/>
          <w:szCs w:val="21"/>
        </w:rPr>
        <w:t>作出</w:t>
      </w:r>
      <w:proofErr w:type="gramEnd"/>
      <w:r w:rsidRPr="001F00F2">
        <w:rPr>
          <w:rFonts w:ascii="宋体" w:eastAsia="宋体" w:hAnsi="宋体" w:cs="宋体" w:hint="eastAsia"/>
          <w:color w:val="333333"/>
          <w:kern w:val="0"/>
          <w:szCs w:val="21"/>
        </w:rPr>
        <w:t>决定，进一步调查研究，交换意见，下次再表决；在特殊情况下，也可将争论情况向上级组织报告，请求裁决。</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党员个人代表党组织发表重要主张，如果超出党组织已有决定的范围，必须提交所在的党组织讨论决定，或向上级党组织请示。任何党员不论职务高低，都不能个人决定重大</w:t>
      </w:r>
      <w:r w:rsidRPr="001F00F2">
        <w:rPr>
          <w:rFonts w:ascii="宋体" w:eastAsia="宋体" w:hAnsi="宋体" w:cs="宋体" w:hint="eastAsia"/>
          <w:color w:val="333333"/>
          <w:kern w:val="0"/>
          <w:szCs w:val="21"/>
        </w:rPr>
        <w:lastRenderedPageBreak/>
        <w:t>问题；如遇紧急情况，必须由个人</w:t>
      </w:r>
      <w:proofErr w:type="gramStart"/>
      <w:r w:rsidRPr="001F00F2">
        <w:rPr>
          <w:rFonts w:ascii="宋体" w:eastAsia="宋体" w:hAnsi="宋体" w:cs="宋体" w:hint="eastAsia"/>
          <w:color w:val="333333"/>
          <w:kern w:val="0"/>
          <w:szCs w:val="21"/>
        </w:rPr>
        <w:t>作出</w:t>
      </w:r>
      <w:proofErr w:type="gramEnd"/>
      <w:r w:rsidRPr="001F00F2">
        <w:rPr>
          <w:rFonts w:ascii="宋体" w:eastAsia="宋体" w:hAnsi="宋体" w:cs="宋体" w:hint="eastAsia"/>
          <w:color w:val="333333"/>
          <w:kern w:val="0"/>
          <w:szCs w:val="21"/>
        </w:rPr>
        <w:t>决定时，事后要迅速向党组织报告。不允许任何领导人实行个人专断和把个人凌驾于组织之上。</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第十八条　党的中央、地方和基层组织，都必须重视党的建设，经常讨论和检查党的宣传工作、教育工作、组织工作、纪律检查工作、群众工作、统一战线工作等，注意研究党内外的思想政治状况。</w:t>
      </w:r>
    </w:p>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4" w:name="disanzhang"/>
      <w:r w:rsidRPr="001F00F2">
        <w:rPr>
          <w:rFonts w:ascii="宋体" w:eastAsia="宋体" w:hAnsi="宋体" w:cs="宋体" w:hint="eastAsia"/>
          <w:b/>
          <w:bCs/>
          <w:color w:val="333333"/>
          <w:kern w:val="0"/>
          <w:sz w:val="30"/>
          <w:szCs w:val="30"/>
        </w:rPr>
        <w:t>第三章　党的中央组织</w:t>
      </w:r>
      <w:bookmarkEnd w:id="4"/>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第十九条　党的全国代表大会每五年举行一次，由中央委员会召集。中央委员会认为有必要，或者有三分之一以上的省一级组织提出要求，全国代表大会可以提前举行；如无非常情况，不得延期举行。</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全国代表大会代表的名额和选举办法，由中央委员会决定。</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第二十条　党的全国代表大会的职权是：</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（一）听取和审查中央委员会的报告；</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（二）审查中央纪律检查委员会的报告；</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（三）讨论并决定党的重大问题；</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（四）修改党的章程；</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（五）选举中央委员会；</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（六）选举中央纪律检查委员会。</w:t>
      </w:r>
    </w:p>
    <w:p w:rsidR="001F00F2" w:rsidRPr="001F00F2" w:rsidRDefault="001F00F2" w:rsidP="001F00F2">
      <w:pPr>
        <w:widowControl/>
        <w:shd w:val="clear" w:color="auto" w:fill="FFFFFF"/>
        <w:spacing w:before="75" w:after="75" w:line="378" w:lineRule="atLeast"/>
        <w:jc w:val="left"/>
        <w:rPr>
          <w:rFonts w:ascii="宋体" w:eastAsia="宋体" w:hAnsi="宋体" w:cs="宋体"/>
          <w:color w:val="333333"/>
          <w:kern w:val="0"/>
          <w:szCs w:val="21"/>
        </w:rPr>
      </w:pPr>
      <w:r w:rsidRPr="001F00F2">
        <w:rPr>
          <w:rFonts w:ascii="宋体" w:eastAsia="宋体" w:hAnsi="宋体" w:cs="宋体" w:hint="eastAsia"/>
          <w:color w:val="333333"/>
          <w:kern w:val="0"/>
          <w:szCs w:val="21"/>
        </w:rPr>
        <w:t xml:space="preserve">　　第二十一条　党的全国代表会议的职权是：讨论和决定重大问题；调整和增选中央委员会、中央纪律检查委员会的部分成员。调整和增选中央委员及候补中央委员的数额，不得超过党的全国代表大会选出的中央委员及候补中央委员各自总数的五分之一。</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第二十二条　党的中央委员会每届任期五年。全国代表大会如提前或延期举行，它的任期相应地改变。中央委员会委员和候补委员必须有五年以上的党龄。中央委员会委员和候补委员的名额，由全国代表大会决定。中央委员会委员出缺，由中央委员会候补委员按照得票多少依次递补。</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中央委员会全体会议由中央政治局召集，每年至少举行一次。中央政治局向中央委员会全体会议报告工作，接受监督。</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在全国代表大会闭会期间，中央委员会执行全国代表大会的决议，领导党的全部工作，对外代表中国共产党。</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第二十三条　党的中央政治局、中央政治局常务委员会和中央委员会总书记，由中央委员会全体会议选举。中央委员会总书记必须从中央政治局常务委员会委员中产生。</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中央政治局和它的常务委员会在中央委员会全体会议闭会期间，行使中央委员会的职权。</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lastRenderedPageBreak/>
        <w:t xml:space="preserve">　　中央书记处是中央政治局和它的常务委员会的办事机构；成员由中央政治局常务委员会提名，中央委员会全体会议通过。</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中央委员会总书记负责召集中央政治局会议和中央政治局常务委员会会议，并主持中央书记处的工作。</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党的中央军事委员会组成人员由中央委员会决定，中央军事委员会实行主席负责制。</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每届中央委员会产生的中央领导机构和中央领导人，在下届全国代表大会开会期间，继续主持党的经常工作，直到下届中央委员会产生新的中央领导机构和中央领导人为止。</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第二十四条　中国人民解放军的党组织，根据中央委员会的指示进行工作。中央军事委员会负责军队中党的工作和政治工作，对军队中党的组织体制和机构</w:t>
      </w:r>
      <w:proofErr w:type="gramStart"/>
      <w:r w:rsidRPr="001F00F2">
        <w:rPr>
          <w:rFonts w:ascii="宋体" w:eastAsia="宋体" w:hAnsi="宋体" w:cs="宋体" w:hint="eastAsia"/>
          <w:color w:val="333333"/>
          <w:kern w:val="0"/>
          <w:szCs w:val="21"/>
        </w:rPr>
        <w:t>作出</w:t>
      </w:r>
      <w:proofErr w:type="gramEnd"/>
      <w:r w:rsidRPr="001F00F2">
        <w:rPr>
          <w:rFonts w:ascii="宋体" w:eastAsia="宋体" w:hAnsi="宋体" w:cs="宋体" w:hint="eastAsia"/>
          <w:color w:val="333333"/>
          <w:kern w:val="0"/>
          <w:szCs w:val="21"/>
        </w:rPr>
        <w:t>规定。</w:t>
      </w:r>
    </w:p>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5" w:name="disizhang"/>
      <w:r w:rsidRPr="001F00F2">
        <w:rPr>
          <w:rFonts w:ascii="宋体" w:eastAsia="宋体" w:hAnsi="宋体" w:cs="宋体" w:hint="eastAsia"/>
          <w:b/>
          <w:bCs/>
          <w:color w:val="333333"/>
          <w:kern w:val="0"/>
          <w:sz w:val="30"/>
          <w:szCs w:val="30"/>
        </w:rPr>
        <w:t>第四章　党的地方组织</w:t>
      </w:r>
      <w:bookmarkEnd w:id="5"/>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第二十五条　党的省、自治区、直辖市的代表大会，设区的市和自治州的代表大会，县（旗）、自治县、不设区的市和市辖区的代表大会，每五年举行一次。</w:t>
      </w:r>
    </w:p>
    <w:p w:rsidR="001F00F2" w:rsidRPr="001F00F2" w:rsidRDefault="001F00F2" w:rsidP="001F00F2">
      <w:pPr>
        <w:widowControl/>
        <w:shd w:val="clear" w:color="auto" w:fill="FFFFFF"/>
        <w:spacing w:before="75" w:after="75" w:line="378" w:lineRule="atLeast"/>
        <w:jc w:val="left"/>
        <w:rPr>
          <w:rFonts w:ascii="宋体" w:eastAsia="宋体" w:hAnsi="宋体" w:cs="宋体"/>
          <w:color w:val="333333"/>
          <w:kern w:val="0"/>
          <w:szCs w:val="21"/>
        </w:rPr>
      </w:pPr>
      <w:r w:rsidRPr="001F00F2">
        <w:rPr>
          <w:rFonts w:ascii="宋体" w:eastAsia="宋体" w:hAnsi="宋体" w:cs="宋体" w:hint="eastAsia"/>
          <w:color w:val="333333"/>
          <w:kern w:val="0"/>
          <w:szCs w:val="21"/>
        </w:rPr>
        <w:t xml:space="preserve">　　党的地方各级代表大会由同级党的委员会召集。在特殊情况下，经上一级委员会批准，可以提前或延期举行。</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党的地方各级代表大会代表的名额和选举办法，由同级党的委员会决定，并报上一级党的委员会批准。</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第二十六条　党的地方各级代表大会的职权是：</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（一）听取和审查同级委员会的报告；</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（二）审查同级纪律检查委员会的报告；</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（三）讨论本地区范围内的重大问题并</w:t>
      </w:r>
      <w:proofErr w:type="gramStart"/>
      <w:r w:rsidRPr="001F00F2">
        <w:rPr>
          <w:rFonts w:ascii="宋体" w:eastAsia="宋体" w:hAnsi="宋体" w:cs="宋体" w:hint="eastAsia"/>
          <w:color w:val="333333"/>
          <w:kern w:val="0"/>
          <w:szCs w:val="21"/>
        </w:rPr>
        <w:t>作出</w:t>
      </w:r>
      <w:proofErr w:type="gramEnd"/>
      <w:r w:rsidRPr="001F00F2">
        <w:rPr>
          <w:rFonts w:ascii="宋体" w:eastAsia="宋体" w:hAnsi="宋体" w:cs="宋体" w:hint="eastAsia"/>
          <w:color w:val="333333"/>
          <w:kern w:val="0"/>
          <w:szCs w:val="21"/>
        </w:rPr>
        <w:t>决议；</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（四）选举同级党的委员会，选举同级党的纪律检查委员会。</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第二十七条　党的省、自治区、直辖市、设区的市和自治州的委员会，每届任期五年。这些委员会的委员和候补委员必须有五年以上的党龄。</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党的县（旗）、自治县、不设区的市和市辖区的委员会，每届任期五年。这些委员会的委员和候补委员必须有三年以上的党龄。</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党的地方各级代表大会如提前或延期举行，由它选举的委员会的任期相应地改变。</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党的地方各级委员会的委员和候补委员的名额，分别由上一级委员会决定。党的地方各级委员会委员出缺，由候补委员按照得票多少依次递补。</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党的地方各级委员会全体会议，每年至少召开两次。</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党的地方各级委员会在代表大会闭会期间，执行上级党组织的指示和同级党代表大会的决议，领导本地方的工作，定期向上级党的委员会报告工作。</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lastRenderedPageBreak/>
        <w:t xml:space="preserve">　　第二十八条　党的地方各级委员会全体会议，选举常务委员会和书记、副书记，并报上级党的委员会批准。党的地方各级委员会的常务委员会，在委员会全体会议闭会期间，行使委员会职权；在下届代表大会开会期间，继续主持经常工作，直到新的常务委员会产生为止。</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党的地方各级委员会的常务委员会定期向委员会全体会议报告工作，接受监督。</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第二十九条　党的地区委员会和相当于地区委员会的组织，是党的省、自治区委员会在几个县、自治县、市范围内派出的代表机关。它根据省、自治区委员会的授权，领导本地区的工作。</w:t>
      </w:r>
    </w:p>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6" w:name="diwuzhang"/>
      <w:r w:rsidRPr="001F00F2">
        <w:rPr>
          <w:rFonts w:ascii="宋体" w:eastAsia="宋体" w:hAnsi="宋体" w:cs="宋体" w:hint="eastAsia"/>
          <w:b/>
          <w:bCs/>
          <w:color w:val="333333"/>
          <w:kern w:val="0"/>
          <w:sz w:val="30"/>
          <w:szCs w:val="30"/>
        </w:rPr>
        <w:t>第五章　党的基层组织</w:t>
      </w:r>
      <w:bookmarkEnd w:id="6"/>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第三十条　企业、农村、机关、学校、医院、科研院所、街道社区、社会组织、人民解放军连队和其他基层单位，凡是有正式党员三人以上的，都应当成立党的基层组织。</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基层组织，根据工作需要和党员人数，经上级党组织批准，分别设立党的基层委员会、总支部委员会、支部委员会。基层委员会由党员大会或代表大会选举产生，总支部委员会和支部委员会由党员大会选举产生，提出委员候选人要广泛征求党员和群众的意见。</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第三十一条　党的基层委员会、总支部委员会、支部委员会每届任期三年至五年。基层委员会、总支部委员会、支部委员会的书记、副书记选举产生后，应报上级党组织批准。</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第三十二条　党的基层组织是党在社会基层组织中的战斗堡垒，是党的全部工作和战斗力的基础。它的基本任务是：</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（一）宣传和执行党的路线、方针、政策，宣传和执行党中央、上级组织和本组织的决议，充分发挥党员的先锋模范作用，积极创先争优，团结、组织党内外的干部和群众，努力完成本单位所担负的任务。</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二）组织党员认真学习马克思列宁主义、毛泽东思想、邓小平理论、“三个代表”重要思想、科学发展观、习近平新时代中国特色社会主义思想，推进“两学一做”学习教育、党史学习教育常态化制度化，学习党的路线、方针、政策和决议，学习党的基本知识，学习科学、文化、法律和业务知识。</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三）对党员进行教育、管理、监督和服务，提高党员素质，坚定理想信念，增强党性，严格党的组织生活，开展批评和自我批评，维护和执行党的纪律，监督党员切实履行义务，保障党员的权利不受侵犯。加强和改进流动党员管理。</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（四）密切联系群众，经常了解群众对党员、党的工作的批评和意见，维护群众的正当权利和利益，做好群众的思想政治工作。</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lastRenderedPageBreak/>
        <w:t xml:space="preserve">　　（五）充分发挥党员和群众的积极性创造性，发现、培养和推荐他们中间的优秀人才，鼓励和支持他们在改革开放和社会主义现代化建设中贡献自己的聪明才智。</w:t>
      </w:r>
    </w:p>
    <w:p w:rsidR="001F00F2" w:rsidRPr="001F00F2" w:rsidRDefault="001F00F2" w:rsidP="001F00F2">
      <w:pPr>
        <w:widowControl/>
        <w:shd w:val="clear" w:color="auto" w:fill="FFFFFF"/>
        <w:spacing w:before="75" w:after="75" w:line="378" w:lineRule="atLeast"/>
        <w:jc w:val="left"/>
        <w:rPr>
          <w:rFonts w:ascii="宋体" w:eastAsia="宋体" w:hAnsi="宋体" w:cs="宋体"/>
          <w:color w:val="333333"/>
          <w:kern w:val="0"/>
          <w:szCs w:val="21"/>
        </w:rPr>
      </w:pPr>
      <w:r w:rsidRPr="001F00F2">
        <w:rPr>
          <w:rFonts w:ascii="宋体" w:eastAsia="宋体" w:hAnsi="宋体" w:cs="宋体" w:hint="eastAsia"/>
          <w:color w:val="333333"/>
          <w:kern w:val="0"/>
          <w:szCs w:val="21"/>
        </w:rPr>
        <w:t xml:space="preserve">　　（六）对要求入党的积极分子进行教育和培养，做好经常性的发展党员工作，重视在生产、工作第一线和青年中发展党员。</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（七）监督党员干部和其他任何工作人员严格遵守国家法律法规，严格遵守国家的财政经济法规和人事制度，不得侵占国家、集体和群众的利益。</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（八）教育党员和群众自觉抵制不良倾向，坚决同各种违纪违法行为作斗争。</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第三十三条　街道、乡、镇党的基层委员会和村、社区党组织，统一领导本地区基层各类组织和各项工作，加强基层社会治理，支持和保证行政组织、经济组织和群众性自治组织充分行使职权。</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国有企业党委（党组）发挥领导作用，把方向、管大局、保落实，依照规定讨论和决定企业重大事项。国有企业和集体企业中党的基层组织，围绕企业生产经营开展工作。保证监督党和国家的方针、政策在本企业的贯彻执行；支持股东会、董事会、监事会和经理（厂长）依法行使职权；全心全意依靠职工群众，支持职工代表大会开展工作；参与企业重大问题的决策；加强党组织的自身建设，领导思想政治工作、精神文明建设、统一战线工作和工会、共青团、妇女组织等群团组织。</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非公有制经济组织中党的基层组织，贯彻党的方针政策，引导和监督企业遵守国家的法律法规，领导工会、共青团等群团组织，团结凝聚职工群众，维护各方的合法权益，促进企业健康发展。</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社会组织中党的基层组织，宣传和执行党的路线、方针、政策，领导工会、共青团等群团组织，教育管理党员，引领服务群众，推动事业发展。</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实行行政领导人负责制的事业单位中党的基层组织，发挥战斗堡垒作用。实行党委领导下的行政领导人负责制的事业单位中党的基层组织，对重大问题进行讨论和</w:t>
      </w:r>
      <w:proofErr w:type="gramStart"/>
      <w:r w:rsidRPr="001F00F2">
        <w:rPr>
          <w:rFonts w:ascii="宋体" w:eastAsia="宋体" w:hAnsi="宋体" w:cs="宋体" w:hint="eastAsia"/>
          <w:color w:val="333333"/>
          <w:kern w:val="0"/>
          <w:szCs w:val="21"/>
        </w:rPr>
        <w:t>作出</w:t>
      </w:r>
      <w:proofErr w:type="gramEnd"/>
      <w:r w:rsidRPr="001F00F2">
        <w:rPr>
          <w:rFonts w:ascii="宋体" w:eastAsia="宋体" w:hAnsi="宋体" w:cs="宋体" w:hint="eastAsia"/>
          <w:color w:val="333333"/>
          <w:kern w:val="0"/>
          <w:szCs w:val="21"/>
        </w:rPr>
        <w:t>决定，同时保证行政领导人充分行使自己的职权。</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各级党和国家机关中党的基层组织，协助行政负责人完成任务，改进工作，对包括行政负责人在内的每个党员进行教育、管理、监督，不领导本单位的业务工作。</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第三十四条　党支部是党的基础组织，担负直接教育党员、管理党员、监督党员和组织群众、宣传群众、凝聚群众、服务群众的职责。</w:t>
      </w:r>
    </w:p>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7" w:name="diliuzhang"/>
      <w:r w:rsidRPr="001F00F2">
        <w:rPr>
          <w:rFonts w:ascii="宋体" w:eastAsia="宋体" w:hAnsi="宋体" w:cs="宋体" w:hint="eastAsia"/>
          <w:b/>
          <w:bCs/>
          <w:color w:val="333333"/>
          <w:kern w:val="0"/>
          <w:sz w:val="30"/>
          <w:szCs w:val="30"/>
        </w:rPr>
        <w:t>第六章　党的干部</w:t>
      </w:r>
      <w:bookmarkEnd w:id="7"/>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第三十五条　党的干部是党的事业的骨干，是人民的公仆，要做到忠诚干净担当。党按照德才兼备、以德为先的原则选拔干部，坚持五湖四海、任人唯贤，坚持事业为上、公道正派，反对任人唯亲，努力实现干部队伍的革命化、年轻化、知识化、专业化。</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lastRenderedPageBreak/>
        <w:t xml:space="preserve">　　党重视教育、培训、选拔、考核和监督干部，特别是培养、选拔优秀年轻干部。积极推进干部制度改革。</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党重视培养、选拔女干部和少数民族干部。</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第三十六条　党的各级领导干部必须信念坚定、为民服务、勤政务实、敢于担当、清正廉洁，模范地履行本章程第三条所规定的党员的各项义务，并且必须具备以下的基本条件：</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（一）具有履行职责所需要的马克思列宁主义、毛泽东思想、邓小平理论、“三个代表”重要思想、科学发展观的水平，带头贯彻落</w:t>
      </w:r>
      <w:proofErr w:type="gramStart"/>
      <w:r w:rsidRPr="001F00F2">
        <w:rPr>
          <w:rFonts w:ascii="宋体" w:eastAsia="宋体" w:hAnsi="宋体" w:cs="宋体" w:hint="eastAsia"/>
          <w:color w:val="333333"/>
          <w:kern w:val="0"/>
          <w:szCs w:val="21"/>
        </w:rPr>
        <w:t>实习近</w:t>
      </w:r>
      <w:proofErr w:type="gramEnd"/>
      <w:r w:rsidRPr="001F00F2">
        <w:rPr>
          <w:rFonts w:ascii="宋体" w:eastAsia="宋体" w:hAnsi="宋体" w:cs="宋体" w:hint="eastAsia"/>
          <w:color w:val="333333"/>
          <w:kern w:val="0"/>
          <w:szCs w:val="21"/>
        </w:rPr>
        <w:t>平新时代中国特色社会主义思想，努力用马克思主义的立场、观点、方法分析和解决实际问题，坚持讲学习、讲政治、讲正气，经得起各种风浪的考验。</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二）具有共产主义远大理想和中国特色社会主义坚定信念，坚决执行党的基本路线和各项方针、政策，立志改革开放，献身现代化事业，在社会主义建设中艰苦创业，树立正确政绩观，做出经得起实践、人民、历史检验的实绩。</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（三）坚持解放思想，实事求是，与时俱进，开拓创新，认真调查研究，能够把党的方针、政策同本地区、本部门的实际相结合，卓有成效地开展工作，讲实话，办实事，求实效。</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（四）有强烈的革命事业心和政治责任感，有实践经验，有胜任领导工作的组织能力、文化水平和专业知识。</w:t>
      </w:r>
    </w:p>
    <w:p w:rsidR="001F00F2" w:rsidRPr="001F00F2" w:rsidRDefault="001F00F2" w:rsidP="001F00F2">
      <w:pPr>
        <w:widowControl/>
        <w:shd w:val="clear" w:color="auto" w:fill="FFFFFF"/>
        <w:spacing w:before="75" w:after="75" w:line="378" w:lineRule="atLeast"/>
        <w:jc w:val="left"/>
        <w:rPr>
          <w:rFonts w:ascii="宋体" w:eastAsia="宋体" w:hAnsi="宋体" w:cs="宋体"/>
          <w:color w:val="333333"/>
          <w:kern w:val="0"/>
          <w:szCs w:val="21"/>
        </w:rPr>
      </w:pPr>
      <w:r w:rsidRPr="001F00F2">
        <w:rPr>
          <w:rFonts w:ascii="宋体" w:eastAsia="宋体" w:hAnsi="宋体" w:cs="宋体" w:hint="eastAsia"/>
          <w:color w:val="333333"/>
          <w:kern w:val="0"/>
          <w:szCs w:val="21"/>
        </w:rPr>
        <w:t xml:space="preserve">　　（五）正确行使人民赋予的权力，坚持原则，依法办事，清正廉洁，勤政为民，以身作则，艰苦朴素，密切联系群众，坚持党的群众路线，自觉地接受党和群众的批评和监督，加强道德修养，讲党性、重品行、作表率，做到自重、自省、自警、自励，反对形式主义、官僚主义、享乐主义和奢靡之风，反对特权思想和特权现象，反对任何滥用职权、谋求私利的行为。</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（六）坚持和维护党的民主集中制，有民主作风，有全局观念，善于团结同志，包括团结同自己有不同意见的同志一道工作。</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第三十七条　党员干部要善于同党外干部合作共事，尊重他们，虚心学习他们的长处。</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党的各级组织要善于发现和推荐有真才实学的党外干部担任领导工作，保证他们有职有权，充分发挥他们的作用。</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第三十八条　党的各级领导干部，无论是由民主选举产生的，或是由领导机关任命的，他们的职务都不是终身的，都可以变动或解除。</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年龄和健康状况不适宜于继续担任工作的干部，应当按照国家的规定退、离休。</w:t>
      </w:r>
    </w:p>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8" w:name="diqizhang"/>
      <w:r w:rsidRPr="001F00F2">
        <w:rPr>
          <w:rFonts w:ascii="宋体" w:eastAsia="宋体" w:hAnsi="宋体" w:cs="宋体" w:hint="eastAsia"/>
          <w:b/>
          <w:bCs/>
          <w:color w:val="333333"/>
          <w:kern w:val="0"/>
          <w:sz w:val="30"/>
          <w:szCs w:val="30"/>
        </w:rPr>
        <w:t>第七章　党的纪律</w:t>
      </w:r>
      <w:bookmarkEnd w:id="8"/>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lastRenderedPageBreak/>
        <w:t xml:space="preserve">　　第三十九条　党的纪律是党的各级组织和全体党员必须遵守的行为规则，是维护党的团结统一、完成党的任务的保证。党组织必须严格执行和维护党的纪律，共产党员必须自觉接受党的纪律的约束。</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第四十条　党的纪律主要包括政治纪律、组织纪律、廉洁纪律、群众纪律、工作纪律、生活纪律。</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坚持惩前毖后、治病救人，执纪必严、违纪必究，抓早抓小、防微杜渐，按照错误性质和情节轻重，给以批评教育、责令检查、诫勉直至纪律处分。运用监督执纪“四种形态”，让“红红脸、出出汗”成为常态，党纪处分、组织调整成为管党治党的重要手段，严重违纪、严重触犯刑律的党员必须开除党籍。</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党内严格禁止用违反党章和国家法律的手段对待党员，严格禁止打击报复和诬告陷害。违反这些规定的组织或个人必须受到党的纪律和国家法律的追究。</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第四十一条　对党员的纪律处分有五种：警告、严重警告、撤销党内职务、留党察看、开除党籍。</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留党察看最长不超过两年。党员在留党察看期间没有表决权、选举权和被选举权。党员经过留党察看，确已改正错误的，应当恢复其党员的权利；坚持错误不改的，应当开除党籍。</w:t>
      </w:r>
    </w:p>
    <w:p w:rsidR="001F00F2" w:rsidRPr="001F00F2" w:rsidRDefault="001F00F2" w:rsidP="001F00F2">
      <w:pPr>
        <w:widowControl/>
        <w:shd w:val="clear" w:color="auto" w:fill="FFFFFF"/>
        <w:spacing w:before="75" w:after="75" w:line="378" w:lineRule="atLeast"/>
        <w:jc w:val="left"/>
        <w:rPr>
          <w:rFonts w:ascii="宋体" w:eastAsia="宋体" w:hAnsi="宋体" w:cs="宋体"/>
          <w:color w:val="333333"/>
          <w:kern w:val="0"/>
          <w:szCs w:val="21"/>
        </w:rPr>
      </w:pPr>
      <w:r w:rsidRPr="001F00F2">
        <w:rPr>
          <w:rFonts w:ascii="宋体" w:eastAsia="宋体" w:hAnsi="宋体" w:cs="宋体" w:hint="eastAsia"/>
          <w:color w:val="333333"/>
          <w:kern w:val="0"/>
          <w:szCs w:val="21"/>
        </w:rPr>
        <w:t xml:space="preserve">　　开除党籍是党内的最高处分。各级党组织在决定或批准开除党员党籍的时候，应当全面研究有关的材料和意见，采取十分慎重的态度。</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第四十二条　对党员的纪律处分，必须经过支部大会讨论决定，报党的基层委员会批准；如果涉及的问题比较重要或复杂，或给党员以开除党籍的处分，应分别不同情况，报县级或县级以上党的纪律检查委员会审查批准。在特殊情况下，县级和县级以上各级党的委员会和纪律检查委员会有权直接决定给党员以纪律处分。</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对党的中央委员会委员、候补委员，给以警告、严重警告处分，由中央纪律检查委员会常务委员会审议后，报党中央批准。对地方各级党的委员会委员、候补委员，给以警告、严重警告处分，应由上一级纪律检查委员会批准，</w:t>
      </w:r>
      <w:proofErr w:type="gramStart"/>
      <w:r w:rsidRPr="001F00F2">
        <w:rPr>
          <w:rFonts w:ascii="宋体" w:eastAsia="宋体" w:hAnsi="宋体" w:cs="宋体" w:hint="eastAsia"/>
          <w:color w:val="333333"/>
          <w:kern w:val="0"/>
          <w:szCs w:val="21"/>
        </w:rPr>
        <w:t>并报它的</w:t>
      </w:r>
      <w:proofErr w:type="gramEnd"/>
      <w:r w:rsidRPr="001F00F2">
        <w:rPr>
          <w:rFonts w:ascii="宋体" w:eastAsia="宋体" w:hAnsi="宋体" w:cs="宋体" w:hint="eastAsia"/>
          <w:color w:val="333333"/>
          <w:kern w:val="0"/>
          <w:szCs w:val="21"/>
        </w:rPr>
        <w:t>同级党的委员会备案。</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对党的中央委员会和地方各级委员会的委员、候补委员，给以撤销党内职务、留党察看或开除党籍的处分，必须由本人所在的委员会全体会议三分之二以上的多数决定。在全体会议闭会期间，可以先由中央政治局和地方各级委员会常务委员会</w:t>
      </w:r>
      <w:proofErr w:type="gramStart"/>
      <w:r w:rsidRPr="001F00F2">
        <w:rPr>
          <w:rFonts w:ascii="宋体" w:eastAsia="宋体" w:hAnsi="宋体" w:cs="宋体" w:hint="eastAsia"/>
          <w:color w:val="333333"/>
          <w:kern w:val="0"/>
          <w:szCs w:val="21"/>
        </w:rPr>
        <w:t>作出</w:t>
      </w:r>
      <w:proofErr w:type="gramEnd"/>
      <w:r w:rsidRPr="001F00F2">
        <w:rPr>
          <w:rFonts w:ascii="宋体" w:eastAsia="宋体" w:hAnsi="宋体" w:cs="宋体" w:hint="eastAsia"/>
          <w:color w:val="333333"/>
          <w:kern w:val="0"/>
          <w:szCs w:val="21"/>
        </w:rPr>
        <w:t>处理决定，待召开委员会全体会议时予以追认。对地方各级委员会委员和候补委员的上述处分，必须经过上级纪律检查委员会常务委员会审议，由这一级纪律检查委员会报同级党的委员会批准。</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严重触犯刑律的中央委员会委员、候补委员，由中央政治局决定开除其党籍；严重触犯刑律的地方各级委员会委员、候补委员，由同级委员会常务委员会决定开除其党籍。</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第四十三条　党组织对党员</w:t>
      </w:r>
      <w:proofErr w:type="gramStart"/>
      <w:r w:rsidRPr="001F00F2">
        <w:rPr>
          <w:rFonts w:ascii="宋体" w:eastAsia="宋体" w:hAnsi="宋体" w:cs="宋体" w:hint="eastAsia"/>
          <w:color w:val="333333"/>
          <w:kern w:val="0"/>
          <w:szCs w:val="21"/>
        </w:rPr>
        <w:t>作出</w:t>
      </w:r>
      <w:proofErr w:type="gramEnd"/>
      <w:r w:rsidRPr="001F00F2">
        <w:rPr>
          <w:rFonts w:ascii="宋体" w:eastAsia="宋体" w:hAnsi="宋体" w:cs="宋体" w:hint="eastAsia"/>
          <w:color w:val="333333"/>
          <w:kern w:val="0"/>
          <w:szCs w:val="21"/>
        </w:rPr>
        <w:t>处分决定，应当实事求是地查清事实。处分决定所依据的事实材料和处分决定必须同本人见面，听取本人说明情况和申辩。如果本人对处分决</w:t>
      </w:r>
      <w:r w:rsidRPr="001F00F2">
        <w:rPr>
          <w:rFonts w:ascii="宋体" w:eastAsia="宋体" w:hAnsi="宋体" w:cs="宋体" w:hint="eastAsia"/>
          <w:color w:val="333333"/>
          <w:kern w:val="0"/>
          <w:szCs w:val="21"/>
        </w:rPr>
        <w:lastRenderedPageBreak/>
        <w:t>定不服，可以提出申诉，有关党组织必须负责处理或者迅速转递，不得扣压。对于确属坚持错误意见和无理要求的人，要给以批评教育。</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第四十四条　党组织如果在维护党的纪律方面失职，必须问责。</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对于严重违犯党的纪律、本身又不能纠正的党组织，上一级党的委员会在查明核实后，应根据情节严重的程度，</w:t>
      </w:r>
      <w:proofErr w:type="gramStart"/>
      <w:r w:rsidRPr="001F00F2">
        <w:rPr>
          <w:rFonts w:ascii="宋体" w:eastAsia="宋体" w:hAnsi="宋体" w:cs="宋体" w:hint="eastAsia"/>
          <w:color w:val="333333"/>
          <w:kern w:val="0"/>
          <w:szCs w:val="21"/>
        </w:rPr>
        <w:t>作出</w:t>
      </w:r>
      <w:proofErr w:type="gramEnd"/>
      <w:r w:rsidRPr="001F00F2">
        <w:rPr>
          <w:rFonts w:ascii="宋体" w:eastAsia="宋体" w:hAnsi="宋体" w:cs="宋体" w:hint="eastAsia"/>
          <w:color w:val="333333"/>
          <w:kern w:val="0"/>
          <w:szCs w:val="21"/>
        </w:rPr>
        <w:t>进行改组或予以解散的决定，并报再上一级党的委员会审查批准，正式宣布执行。</w:t>
      </w:r>
    </w:p>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9" w:name="dibazhang"/>
      <w:r w:rsidRPr="001F00F2">
        <w:rPr>
          <w:rFonts w:ascii="宋体" w:eastAsia="宋体" w:hAnsi="宋体" w:cs="宋体" w:hint="eastAsia"/>
          <w:b/>
          <w:bCs/>
          <w:color w:val="333333"/>
          <w:kern w:val="0"/>
          <w:sz w:val="30"/>
          <w:szCs w:val="30"/>
        </w:rPr>
        <w:t>第八章　党的纪律检查机关</w:t>
      </w:r>
      <w:bookmarkEnd w:id="9"/>
    </w:p>
    <w:p w:rsidR="001F00F2" w:rsidRPr="001F00F2" w:rsidRDefault="001F00F2" w:rsidP="001F00F2">
      <w:pPr>
        <w:widowControl/>
        <w:shd w:val="clear" w:color="auto" w:fill="FFFFFF"/>
        <w:spacing w:before="75" w:after="75" w:line="378" w:lineRule="atLeast"/>
        <w:jc w:val="left"/>
        <w:rPr>
          <w:rFonts w:ascii="宋体" w:eastAsia="宋体" w:hAnsi="宋体" w:cs="宋体"/>
          <w:color w:val="333333"/>
          <w:kern w:val="0"/>
          <w:szCs w:val="21"/>
        </w:rPr>
      </w:pPr>
      <w:r w:rsidRPr="001F00F2">
        <w:rPr>
          <w:rFonts w:ascii="宋体" w:eastAsia="宋体" w:hAnsi="宋体" w:cs="宋体" w:hint="eastAsia"/>
          <w:color w:val="333333"/>
          <w:kern w:val="0"/>
          <w:szCs w:val="21"/>
        </w:rPr>
        <w:t xml:space="preserve">　　第四十五条　党的中央纪律检查委员会在党的中央委员会领导下进行工作。党的地方各级纪律检查委员会和基层纪律检查委员会在同级党的委员会和上级纪律检查委员会双重领导下进行工作。上级党的纪律检查委员会加强对下级纪律检查委员会的领导。</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党的各级纪律检查委员会每届任期和同级党的委员会相同。</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中央纪律检查委员会全体会议，选举常务委员会和书记、副书记，并报党的中央委员会批准。党的地方各级纪律检查委员会全体会议，选举常务委员会和书记、副书记，并由同级党的委员会通过，报上级党的委员会批准。党的基层委员会是设立纪律检查委员会，还是设立纪律检查委员，由它的上一级党组织根据具体情况决定。党的总支部委员会和支部委员会设纪律检查委员。</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中央和地方纪律检查委员会向同级党和国家机关全面派驻党的纪律检查组，按照规定向有关国有企业、事业单位派驻党的纪律检查组。纪律检查组组长参加驻在单位党的领导组织的有关会议。他们的工作必须受到该单位党的领导组织的支持。</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第四十六条　党的各级纪律检查委员会是党内监督专责机关，主要任务是：维护党的章程和其他党内法规，检查党的路线、方针、政策和决议的执行情况，协助党的委员会推进全面从严治党、加强党风建设和组织协调反腐败工作，推动完善党和国家监督体系。</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党的各级纪律检查委员会的职责是监督、执纪、问责，要经常对党员进行遵守纪律的教育，</w:t>
      </w:r>
      <w:proofErr w:type="gramStart"/>
      <w:r w:rsidRPr="001F00F2">
        <w:rPr>
          <w:rFonts w:ascii="宋体" w:eastAsia="宋体" w:hAnsi="宋体" w:cs="宋体" w:hint="eastAsia"/>
          <w:color w:val="333333"/>
          <w:kern w:val="0"/>
          <w:szCs w:val="21"/>
        </w:rPr>
        <w:t>作出</w:t>
      </w:r>
      <w:proofErr w:type="gramEnd"/>
      <w:r w:rsidRPr="001F00F2">
        <w:rPr>
          <w:rFonts w:ascii="宋体" w:eastAsia="宋体" w:hAnsi="宋体" w:cs="宋体" w:hint="eastAsia"/>
          <w:color w:val="333333"/>
          <w:kern w:val="0"/>
          <w:szCs w:val="21"/>
        </w:rPr>
        <w:t>关于维护党纪的决定；对党的组织和党员领导干部履行职责、行使权力进行监督，受理处置党员群众检举举报，开展谈话提醒、约谈函询；检查和处理党的组织和党员违反党的章程和其他党内法规的比较重要或复杂的案件，决定或取消对这些案件中的党员的处分；进行问责或提出责任追究的建议；受理党员的控告和申诉；保障党员的权利。</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各级纪律检查委员会要把处理特别重要或复杂的案件中的问题和处理的结果，向同级党的委员会报告。党的地方各级纪律检查委员会和基层纪律检查委员会要同时向上级纪律检查委员会报告。</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各级纪律检查委员会发现同级党的委员会委员有违犯党的纪律的行为，可以先进行初步核实，如果需要立案检查的，应当在向同级党的委员会报告的同时向上一级纪律检查委员会报告；涉及常务委员的，报告上一级纪律检查委员会，由上一级纪律检查委员会进行初步核实，需要审查的，由上一级</w:t>
      </w:r>
      <w:proofErr w:type="gramStart"/>
      <w:r w:rsidRPr="001F00F2">
        <w:rPr>
          <w:rFonts w:ascii="宋体" w:eastAsia="宋体" w:hAnsi="宋体" w:cs="宋体" w:hint="eastAsia"/>
          <w:color w:val="333333"/>
          <w:kern w:val="0"/>
          <w:szCs w:val="21"/>
        </w:rPr>
        <w:t>纪律检查委员会报它的</w:t>
      </w:r>
      <w:proofErr w:type="gramEnd"/>
      <w:r w:rsidRPr="001F00F2">
        <w:rPr>
          <w:rFonts w:ascii="宋体" w:eastAsia="宋体" w:hAnsi="宋体" w:cs="宋体" w:hint="eastAsia"/>
          <w:color w:val="333333"/>
          <w:kern w:val="0"/>
          <w:szCs w:val="21"/>
        </w:rPr>
        <w:t>同级党的委员会批准。</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lastRenderedPageBreak/>
        <w:t xml:space="preserve">　　第四十七条　上级纪律检查委员会有权检查下级纪律检查委员会的工作，并且有权批准和改变下级纪律检查委员会对于案件所作的决定。如果所要改变的该下级纪律检查委员会的决定，已经得到它的同级党的委员会的批准，这种改变必须经过它的上一级党的委员会批准。</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的地方各级纪律检查委员会和基层纪律检查委员会如果对同级党的委员会处理案件的决定有不同意见，可以请求上一级纪律检查委员会予以复查；如果发现同级党的委员会或它的成员有违犯党的纪律的情况，在同级党的委员会不给予解决或不给予正确解决的时候，有权向上级纪律检查委员会提出申诉，请求协助处理。</w:t>
      </w:r>
    </w:p>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10" w:name="dijiuzhang"/>
      <w:r w:rsidRPr="001F00F2">
        <w:rPr>
          <w:rFonts w:ascii="宋体" w:eastAsia="宋体" w:hAnsi="宋体" w:cs="宋体" w:hint="eastAsia"/>
          <w:b/>
          <w:bCs/>
          <w:color w:val="333333"/>
          <w:kern w:val="0"/>
          <w:sz w:val="30"/>
          <w:szCs w:val="30"/>
        </w:rPr>
        <w:t>第九章　党　组</w:t>
      </w:r>
      <w:bookmarkEnd w:id="10"/>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第四十八条　在中央和地方国家机关、人民团体、经济组织、文化组织和其他非党组织的领导机关中，可以成立党组。党组发挥领导作用。党组的任务，主要是负责贯彻执行党的路线、方针、政策；加强对本单位党的建设的领导，履行全面从严治党责任；讨论和决定本单位的重大问题；做好干部管理工作；讨论和决定基层党组织设置调整和发展党员、处分党员等重要事项；团结党外干部和群众，完成党和国家交给的任务；领导机关和直属单位党组织的工作。</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第四十九条　党组的成员，由批准成立党组的党组织决定。党组设书记，必要时还可以设副书记。</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党组必须服从批准它成立的党组织领导。</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第五十条　在对下属单位实行集中统一领导的国家工作部门和有关单位的领导机关中，可以建立党委，党委的产生办法、职权和工作任务，由中央另行规定。</w:t>
      </w:r>
    </w:p>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11" w:name="dishizhang"/>
      <w:r w:rsidRPr="001F00F2">
        <w:rPr>
          <w:rFonts w:ascii="宋体" w:eastAsia="宋体" w:hAnsi="宋体" w:cs="宋体" w:hint="eastAsia"/>
          <w:b/>
          <w:bCs/>
          <w:color w:val="333333"/>
          <w:kern w:val="0"/>
          <w:sz w:val="30"/>
          <w:szCs w:val="30"/>
        </w:rPr>
        <w:t>第十章　党和共产主义青年团的关系</w:t>
      </w:r>
      <w:bookmarkEnd w:id="11"/>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第五十一条　中国共产主义青年团是中国共产党领导的先进青年的群团组织，是广大青年在实践中学习中国特色社会主义和共产主义的学校，是党的助手和后备军。共青团中央委员会受党中央委员会领导。共青团的地方各级组织受同级党的委员会领导，同时受共青团上级组织领导。</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第五十二条　党的各级委员会要加强对共青团的领导，注意团的干部的选拔和培训。党要坚决支持共青团根据广大青年的特点和需要，生动活泼地、富于创造性地进行工作，充分发挥团的突击队作用和联系广大青年的桥梁作用。</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团的县级和县级以下各级委员会书记，企业事业单位的团委员会书记，是党员的，可以列席同级党的委员会和常务委员会的会议。</w:t>
      </w:r>
    </w:p>
    <w:p w:rsidR="001F00F2" w:rsidRPr="001F00F2" w:rsidRDefault="001F00F2" w:rsidP="001F00F2">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12" w:name="dishiyizhang"/>
      <w:r w:rsidRPr="001F00F2">
        <w:rPr>
          <w:rFonts w:ascii="宋体" w:eastAsia="宋体" w:hAnsi="宋体" w:cs="宋体" w:hint="eastAsia"/>
          <w:b/>
          <w:bCs/>
          <w:color w:val="333333"/>
          <w:kern w:val="0"/>
          <w:sz w:val="30"/>
          <w:szCs w:val="30"/>
        </w:rPr>
        <w:t>第十一章　党徽党旗</w:t>
      </w:r>
      <w:bookmarkEnd w:id="12"/>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t xml:space="preserve">　　第五十三条　中国共产党党徽为镰刀和锤头组成的图案。</w:t>
      </w:r>
    </w:p>
    <w:p w:rsidR="001F00F2" w:rsidRPr="001F00F2" w:rsidRDefault="001F00F2" w:rsidP="001F00F2">
      <w:pPr>
        <w:widowControl/>
        <w:shd w:val="clear" w:color="auto" w:fill="FFFFFF"/>
        <w:spacing w:before="75" w:after="75" w:line="378" w:lineRule="atLeast"/>
        <w:jc w:val="left"/>
        <w:rPr>
          <w:rFonts w:ascii="宋体" w:eastAsia="宋体" w:hAnsi="宋体" w:cs="宋体" w:hint="eastAsia"/>
          <w:color w:val="333333"/>
          <w:kern w:val="0"/>
          <w:szCs w:val="21"/>
        </w:rPr>
      </w:pPr>
      <w:r w:rsidRPr="001F00F2">
        <w:rPr>
          <w:rFonts w:ascii="宋体" w:eastAsia="宋体" w:hAnsi="宋体" w:cs="宋体" w:hint="eastAsia"/>
          <w:color w:val="333333"/>
          <w:kern w:val="0"/>
          <w:szCs w:val="21"/>
        </w:rPr>
        <w:lastRenderedPageBreak/>
        <w:t xml:space="preserve">　　第五十四条　中国共产党党旗为旗面缀有金黄色党徽图案的红旗。</w:t>
      </w:r>
    </w:p>
    <w:p w:rsidR="00FF63E8" w:rsidRPr="001F00F2" w:rsidRDefault="001F00F2">
      <w:r>
        <w:rPr>
          <w:rFonts w:hint="eastAsia"/>
          <w:color w:val="333333"/>
          <w:szCs w:val="21"/>
          <w:shd w:val="clear" w:color="auto" w:fill="FFFFFF"/>
        </w:rPr>
        <w:t xml:space="preserve">　　第五十五条　中国共产党的党徽党旗是中国共产党的象征和标志。党的各级组织和每一个党员都要维护党徽党旗的尊严。要按照规定制作和使用党徽党旗。</w:t>
      </w:r>
    </w:p>
    <w:sectPr w:rsidR="00FF63E8" w:rsidRPr="001F0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9B"/>
    <w:rsid w:val="0019629B"/>
    <w:rsid w:val="001F00F2"/>
    <w:rsid w:val="00CD7A2D"/>
    <w:rsid w:val="00FA7E6B"/>
    <w:rsid w:val="00FF6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AC861-B6C5-4431-9EAE-E2E3A1A1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00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7151">
      <w:bodyDiv w:val="1"/>
      <w:marLeft w:val="0"/>
      <w:marRight w:val="0"/>
      <w:marTop w:val="0"/>
      <w:marBottom w:val="0"/>
      <w:divBdr>
        <w:top w:val="none" w:sz="0" w:space="0" w:color="auto"/>
        <w:left w:val="none" w:sz="0" w:space="0" w:color="auto"/>
        <w:bottom w:val="none" w:sz="0" w:space="0" w:color="auto"/>
        <w:right w:val="none" w:sz="0" w:space="0" w:color="auto"/>
      </w:divBdr>
    </w:div>
    <w:div w:id="211843779">
      <w:bodyDiv w:val="1"/>
      <w:marLeft w:val="0"/>
      <w:marRight w:val="0"/>
      <w:marTop w:val="0"/>
      <w:marBottom w:val="0"/>
      <w:divBdr>
        <w:top w:val="none" w:sz="0" w:space="0" w:color="auto"/>
        <w:left w:val="none" w:sz="0" w:space="0" w:color="auto"/>
        <w:bottom w:val="none" w:sz="0" w:space="0" w:color="auto"/>
        <w:right w:val="none" w:sz="0" w:space="0" w:color="auto"/>
      </w:divBdr>
    </w:div>
    <w:div w:id="256639143">
      <w:bodyDiv w:val="1"/>
      <w:marLeft w:val="0"/>
      <w:marRight w:val="0"/>
      <w:marTop w:val="0"/>
      <w:marBottom w:val="0"/>
      <w:divBdr>
        <w:top w:val="none" w:sz="0" w:space="0" w:color="auto"/>
        <w:left w:val="none" w:sz="0" w:space="0" w:color="auto"/>
        <w:bottom w:val="none" w:sz="0" w:space="0" w:color="auto"/>
        <w:right w:val="none" w:sz="0" w:space="0" w:color="auto"/>
      </w:divBdr>
      <w:divsChild>
        <w:div w:id="729378241">
          <w:marLeft w:val="0"/>
          <w:marRight w:val="0"/>
          <w:marTop w:val="0"/>
          <w:marBottom w:val="0"/>
          <w:divBdr>
            <w:top w:val="none" w:sz="0" w:space="0" w:color="auto"/>
            <w:left w:val="none" w:sz="0" w:space="0" w:color="auto"/>
            <w:bottom w:val="none" w:sz="0" w:space="0" w:color="auto"/>
            <w:right w:val="none" w:sz="0" w:space="0" w:color="auto"/>
          </w:divBdr>
          <w:divsChild>
            <w:div w:id="1952662897">
              <w:marLeft w:val="0"/>
              <w:marRight w:val="0"/>
              <w:marTop w:val="0"/>
              <w:marBottom w:val="0"/>
              <w:divBdr>
                <w:top w:val="none" w:sz="0" w:space="0" w:color="auto"/>
                <w:left w:val="none" w:sz="0" w:space="0" w:color="auto"/>
                <w:bottom w:val="none" w:sz="0" w:space="0" w:color="auto"/>
                <w:right w:val="none" w:sz="0" w:space="0" w:color="auto"/>
              </w:divBdr>
            </w:div>
          </w:divsChild>
        </w:div>
        <w:div w:id="941036122">
          <w:marLeft w:val="0"/>
          <w:marRight w:val="0"/>
          <w:marTop w:val="0"/>
          <w:marBottom w:val="0"/>
          <w:divBdr>
            <w:top w:val="none" w:sz="0" w:space="0" w:color="auto"/>
            <w:left w:val="none" w:sz="0" w:space="0" w:color="auto"/>
            <w:bottom w:val="none" w:sz="0" w:space="0" w:color="auto"/>
            <w:right w:val="none" w:sz="0" w:space="0" w:color="auto"/>
          </w:divBdr>
          <w:divsChild>
            <w:div w:id="8086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58641">
      <w:bodyDiv w:val="1"/>
      <w:marLeft w:val="0"/>
      <w:marRight w:val="0"/>
      <w:marTop w:val="0"/>
      <w:marBottom w:val="0"/>
      <w:divBdr>
        <w:top w:val="none" w:sz="0" w:space="0" w:color="auto"/>
        <w:left w:val="none" w:sz="0" w:space="0" w:color="auto"/>
        <w:bottom w:val="none" w:sz="0" w:space="0" w:color="auto"/>
        <w:right w:val="none" w:sz="0" w:space="0" w:color="auto"/>
      </w:divBdr>
    </w:div>
    <w:div w:id="396634061">
      <w:bodyDiv w:val="1"/>
      <w:marLeft w:val="0"/>
      <w:marRight w:val="0"/>
      <w:marTop w:val="0"/>
      <w:marBottom w:val="0"/>
      <w:divBdr>
        <w:top w:val="none" w:sz="0" w:space="0" w:color="auto"/>
        <w:left w:val="none" w:sz="0" w:space="0" w:color="auto"/>
        <w:bottom w:val="none" w:sz="0" w:space="0" w:color="auto"/>
        <w:right w:val="none" w:sz="0" w:space="0" w:color="auto"/>
      </w:divBdr>
    </w:div>
    <w:div w:id="456873111">
      <w:bodyDiv w:val="1"/>
      <w:marLeft w:val="0"/>
      <w:marRight w:val="0"/>
      <w:marTop w:val="0"/>
      <w:marBottom w:val="0"/>
      <w:divBdr>
        <w:top w:val="none" w:sz="0" w:space="0" w:color="auto"/>
        <w:left w:val="none" w:sz="0" w:space="0" w:color="auto"/>
        <w:bottom w:val="none" w:sz="0" w:space="0" w:color="auto"/>
        <w:right w:val="none" w:sz="0" w:space="0" w:color="auto"/>
      </w:divBdr>
    </w:div>
    <w:div w:id="633173827">
      <w:bodyDiv w:val="1"/>
      <w:marLeft w:val="0"/>
      <w:marRight w:val="0"/>
      <w:marTop w:val="0"/>
      <w:marBottom w:val="0"/>
      <w:divBdr>
        <w:top w:val="none" w:sz="0" w:space="0" w:color="auto"/>
        <w:left w:val="none" w:sz="0" w:space="0" w:color="auto"/>
        <w:bottom w:val="none" w:sz="0" w:space="0" w:color="auto"/>
        <w:right w:val="none" w:sz="0" w:space="0" w:color="auto"/>
      </w:divBdr>
      <w:divsChild>
        <w:div w:id="856886488">
          <w:marLeft w:val="0"/>
          <w:marRight w:val="0"/>
          <w:marTop w:val="0"/>
          <w:marBottom w:val="0"/>
          <w:divBdr>
            <w:top w:val="none" w:sz="0" w:space="0" w:color="auto"/>
            <w:left w:val="none" w:sz="0" w:space="0" w:color="auto"/>
            <w:bottom w:val="none" w:sz="0" w:space="0" w:color="auto"/>
            <w:right w:val="none" w:sz="0" w:space="0" w:color="auto"/>
          </w:divBdr>
          <w:divsChild>
            <w:div w:id="62997093">
              <w:marLeft w:val="0"/>
              <w:marRight w:val="0"/>
              <w:marTop w:val="0"/>
              <w:marBottom w:val="0"/>
              <w:divBdr>
                <w:top w:val="none" w:sz="0" w:space="0" w:color="auto"/>
                <w:left w:val="none" w:sz="0" w:space="0" w:color="auto"/>
                <w:bottom w:val="none" w:sz="0" w:space="0" w:color="auto"/>
                <w:right w:val="none" w:sz="0" w:space="0" w:color="auto"/>
              </w:divBdr>
            </w:div>
          </w:divsChild>
        </w:div>
        <w:div w:id="2073120591">
          <w:marLeft w:val="0"/>
          <w:marRight w:val="0"/>
          <w:marTop w:val="0"/>
          <w:marBottom w:val="0"/>
          <w:divBdr>
            <w:top w:val="none" w:sz="0" w:space="0" w:color="auto"/>
            <w:left w:val="none" w:sz="0" w:space="0" w:color="auto"/>
            <w:bottom w:val="none" w:sz="0" w:space="0" w:color="auto"/>
            <w:right w:val="none" w:sz="0" w:space="0" w:color="auto"/>
          </w:divBdr>
          <w:divsChild>
            <w:div w:id="9504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2784">
      <w:bodyDiv w:val="1"/>
      <w:marLeft w:val="0"/>
      <w:marRight w:val="0"/>
      <w:marTop w:val="0"/>
      <w:marBottom w:val="0"/>
      <w:divBdr>
        <w:top w:val="none" w:sz="0" w:space="0" w:color="auto"/>
        <w:left w:val="none" w:sz="0" w:space="0" w:color="auto"/>
        <w:bottom w:val="none" w:sz="0" w:space="0" w:color="auto"/>
        <w:right w:val="none" w:sz="0" w:space="0" w:color="auto"/>
      </w:divBdr>
    </w:div>
    <w:div w:id="886261200">
      <w:bodyDiv w:val="1"/>
      <w:marLeft w:val="0"/>
      <w:marRight w:val="0"/>
      <w:marTop w:val="0"/>
      <w:marBottom w:val="0"/>
      <w:divBdr>
        <w:top w:val="none" w:sz="0" w:space="0" w:color="auto"/>
        <w:left w:val="none" w:sz="0" w:space="0" w:color="auto"/>
        <w:bottom w:val="none" w:sz="0" w:space="0" w:color="auto"/>
        <w:right w:val="none" w:sz="0" w:space="0" w:color="auto"/>
      </w:divBdr>
      <w:divsChild>
        <w:div w:id="930890476">
          <w:marLeft w:val="0"/>
          <w:marRight w:val="0"/>
          <w:marTop w:val="0"/>
          <w:marBottom w:val="0"/>
          <w:divBdr>
            <w:top w:val="none" w:sz="0" w:space="0" w:color="auto"/>
            <w:left w:val="none" w:sz="0" w:space="0" w:color="auto"/>
            <w:bottom w:val="none" w:sz="0" w:space="0" w:color="auto"/>
            <w:right w:val="none" w:sz="0" w:space="0" w:color="auto"/>
          </w:divBdr>
          <w:divsChild>
            <w:div w:id="1894659624">
              <w:marLeft w:val="0"/>
              <w:marRight w:val="0"/>
              <w:marTop w:val="0"/>
              <w:marBottom w:val="0"/>
              <w:divBdr>
                <w:top w:val="none" w:sz="0" w:space="0" w:color="auto"/>
                <w:left w:val="none" w:sz="0" w:space="0" w:color="auto"/>
                <w:bottom w:val="none" w:sz="0" w:space="0" w:color="auto"/>
                <w:right w:val="none" w:sz="0" w:space="0" w:color="auto"/>
              </w:divBdr>
            </w:div>
          </w:divsChild>
        </w:div>
        <w:div w:id="1188174978">
          <w:marLeft w:val="0"/>
          <w:marRight w:val="0"/>
          <w:marTop w:val="0"/>
          <w:marBottom w:val="0"/>
          <w:divBdr>
            <w:top w:val="none" w:sz="0" w:space="0" w:color="auto"/>
            <w:left w:val="none" w:sz="0" w:space="0" w:color="auto"/>
            <w:bottom w:val="none" w:sz="0" w:space="0" w:color="auto"/>
            <w:right w:val="none" w:sz="0" w:space="0" w:color="auto"/>
          </w:divBdr>
          <w:divsChild>
            <w:div w:id="17268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366">
      <w:bodyDiv w:val="1"/>
      <w:marLeft w:val="0"/>
      <w:marRight w:val="0"/>
      <w:marTop w:val="0"/>
      <w:marBottom w:val="0"/>
      <w:divBdr>
        <w:top w:val="none" w:sz="0" w:space="0" w:color="auto"/>
        <w:left w:val="none" w:sz="0" w:space="0" w:color="auto"/>
        <w:bottom w:val="none" w:sz="0" w:space="0" w:color="auto"/>
        <w:right w:val="none" w:sz="0" w:space="0" w:color="auto"/>
      </w:divBdr>
    </w:div>
    <w:div w:id="1229416234">
      <w:bodyDiv w:val="1"/>
      <w:marLeft w:val="0"/>
      <w:marRight w:val="0"/>
      <w:marTop w:val="0"/>
      <w:marBottom w:val="0"/>
      <w:divBdr>
        <w:top w:val="none" w:sz="0" w:space="0" w:color="auto"/>
        <w:left w:val="none" w:sz="0" w:space="0" w:color="auto"/>
        <w:bottom w:val="none" w:sz="0" w:space="0" w:color="auto"/>
        <w:right w:val="none" w:sz="0" w:space="0" w:color="auto"/>
      </w:divBdr>
      <w:divsChild>
        <w:div w:id="480122991">
          <w:marLeft w:val="0"/>
          <w:marRight w:val="0"/>
          <w:marTop w:val="0"/>
          <w:marBottom w:val="0"/>
          <w:divBdr>
            <w:top w:val="none" w:sz="0" w:space="0" w:color="auto"/>
            <w:left w:val="none" w:sz="0" w:space="0" w:color="auto"/>
            <w:bottom w:val="none" w:sz="0" w:space="0" w:color="auto"/>
            <w:right w:val="none" w:sz="0" w:space="0" w:color="auto"/>
          </w:divBdr>
          <w:divsChild>
            <w:div w:id="1180508997">
              <w:marLeft w:val="0"/>
              <w:marRight w:val="0"/>
              <w:marTop w:val="0"/>
              <w:marBottom w:val="0"/>
              <w:divBdr>
                <w:top w:val="none" w:sz="0" w:space="0" w:color="auto"/>
                <w:left w:val="none" w:sz="0" w:space="0" w:color="auto"/>
                <w:bottom w:val="none" w:sz="0" w:space="0" w:color="auto"/>
                <w:right w:val="none" w:sz="0" w:space="0" w:color="auto"/>
              </w:divBdr>
            </w:div>
          </w:divsChild>
        </w:div>
        <w:div w:id="475805071">
          <w:marLeft w:val="0"/>
          <w:marRight w:val="0"/>
          <w:marTop w:val="0"/>
          <w:marBottom w:val="0"/>
          <w:divBdr>
            <w:top w:val="none" w:sz="0" w:space="0" w:color="auto"/>
            <w:left w:val="none" w:sz="0" w:space="0" w:color="auto"/>
            <w:bottom w:val="none" w:sz="0" w:space="0" w:color="auto"/>
            <w:right w:val="none" w:sz="0" w:space="0" w:color="auto"/>
          </w:divBdr>
          <w:divsChild>
            <w:div w:id="20038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20196">
      <w:bodyDiv w:val="1"/>
      <w:marLeft w:val="0"/>
      <w:marRight w:val="0"/>
      <w:marTop w:val="0"/>
      <w:marBottom w:val="0"/>
      <w:divBdr>
        <w:top w:val="none" w:sz="0" w:space="0" w:color="auto"/>
        <w:left w:val="none" w:sz="0" w:space="0" w:color="auto"/>
        <w:bottom w:val="none" w:sz="0" w:space="0" w:color="auto"/>
        <w:right w:val="none" w:sz="0" w:space="0" w:color="auto"/>
      </w:divBdr>
    </w:div>
    <w:div w:id="1552956865">
      <w:bodyDiv w:val="1"/>
      <w:marLeft w:val="0"/>
      <w:marRight w:val="0"/>
      <w:marTop w:val="0"/>
      <w:marBottom w:val="0"/>
      <w:divBdr>
        <w:top w:val="none" w:sz="0" w:space="0" w:color="auto"/>
        <w:left w:val="none" w:sz="0" w:space="0" w:color="auto"/>
        <w:bottom w:val="none" w:sz="0" w:space="0" w:color="auto"/>
        <w:right w:val="none" w:sz="0" w:space="0" w:color="auto"/>
      </w:divBdr>
    </w:div>
    <w:div w:id="1659338686">
      <w:bodyDiv w:val="1"/>
      <w:marLeft w:val="0"/>
      <w:marRight w:val="0"/>
      <w:marTop w:val="0"/>
      <w:marBottom w:val="0"/>
      <w:divBdr>
        <w:top w:val="none" w:sz="0" w:space="0" w:color="auto"/>
        <w:left w:val="none" w:sz="0" w:space="0" w:color="auto"/>
        <w:bottom w:val="none" w:sz="0" w:space="0" w:color="auto"/>
        <w:right w:val="none" w:sz="0" w:space="0" w:color="auto"/>
      </w:divBdr>
    </w:div>
    <w:div w:id="1729450960">
      <w:bodyDiv w:val="1"/>
      <w:marLeft w:val="0"/>
      <w:marRight w:val="0"/>
      <w:marTop w:val="0"/>
      <w:marBottom w:val="0"/>
      <w:divBdr>
        <w:top w:val="none" w:sz="0" w:space="0" w:color="auto"/>
        <w:left w:val="none" w:sz="0" w:space="0" w:color="auto"/>
        <w:bottom w:val="none" w:sz="0" w:space="0" w:color="auto"/>
        <w:right w:val="none" w:sz="0" w:space="0" w:color="auto"/>
      </w:divBdr>
    </w:div>
    <w:div w:id="1832986510">
      <w:bodyDiv w:val="1"/>
      <w:marLeft w:val="0"/>
      <w:marRight w:val="0"/>
      <w:marTop w:val="0"/>
      <w:marBottom w:val="0"/>
      <w:divBdr>
        <w:top w:val="none" w:sz="0" w:space="0" w:color="auto"/>
        <w:left w:val="none" w:sz="0" w:space="0" w:color="auto"/>
        <w:bottom w:val="none" w:sz="0" w:space="0" w:color="auto"/>
        <w:right w:val="none" w:sz="0" w:space="0" w:color="auto"/>
      </w:divBdr>
      <w:divsChild>
        <w:div w:id="1676296780">
          <w:marLeft w:val="0"/>
          <w:marRight w:val="0"/>
          <w:marTop w:val="0"/>
          <w:marBottom w:val="0"/>
          <w:divBdr>
            <w:top w:val="none" w:sz="0" w:space="0" w:color="auto"/>
            <w:left w:val="none" w:sz="0" w:space="0" w:color="auto"/>
            <w:bottom w:val="none" w:sz="0" w:space="0" w:color="auto"/>
            <w:right w:val="none" w:sz="0" w:space="0" w:color="auto"/>
          </w:divBdr>
          <w:divsChild>
            <w:div w:id="1361853897">
              <w:marLeft w:val="0"/>
              <w:marRight w:val="0"/>
              <w:marTop w:val="0"/>
              <w:marBottom w:val="0"/>
              <w:divBdr>
                <w:top w:val="none" w:sz="0" w:space="0" w:color="auto"/>
                <w:left w:val="none" w:sz="0" w:space="0" w:color="auto"/>
                <w:bottom w:val="none" w:sz="0" w:space="0" w:color="auto"/>
                <w:right w:val="none" w:sz="0" w:space="0" w:color="auto"/>
              </w:divBdr>
            </w:div>
          </w:divsChild>
        </w:div>
        <w:div w:id="1930767703">
          <w:marLeft w:val="0"/>
          <w:marRight w:val="0"/>
          <w:marTop w:val="0"/>
          <w:marBottom w:val="0"/>
          <w:divBdr>
            <w:top w:val="none" w:sz="0" w:space="0" w:color="auto"/>
            <w:left w:val="none" w:sz="0" w:space="0" w:color="auto"/>
            <w:bottom w:val="none" w:sz="0" w:space="0" w:color="auto"/>
            <w:right w:val="none" w:sz="0" w:space="0" w:color="auto"/>
          </w:divBdr>
          <w:divsChild>
            <w:div w:id="18746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1812">
      <w:bodyDiv w:val="1"/>
      <w:marLeft w:val="0"/>
      <w:marRight w:val="0"/>
      <w:marTop w:val="0"/>
      <w:marBottom w:val="0"/>
      <w:divBdr>
        <w:top w:val="none" w:sz="0" w:space="0" w:color="auto"/>
        <w:left w:val="none" w:sz="0" w:space="0" w:color="auto"/>
        <w:bottom w:val="none" w:sz="0" w:space="0" w:color="auto"/>
        <w:right w:val="none" w:sz="0" w:space="0" w:color="auto"/>
      </w:divBdr>
    </w:div>
    <w:div w:id="1924534286">
      <w:bodyDiv w:val="1"/>
      <w:marLeft w:val="0"/>
      <w:marRight w:val="0"/>
      <w:marTop w:val="0"/>
      <w:marBottom w:val="0"/>
      <w:divBdr>
        <w:top w:val="none" w:sz="0" w:space="0" w:color="auto"/>
        <w:left w:val="none" w:sz="0" w:space="0" w:color="auto"/>
        <w:bottom w:val="none" w:sz="0" w:space="0" w:color="auto"/>
        <w:right w:val="none" w:sz="0" w:space="0" w:color="auto"/>
      </w:divBdr>
    </w:div>
    <w:div w:id="1982146805">
      <w:bodyDiv w:val="1"/>
      <w:marLeft w:val="0"/>
      <w:marRight w:val="0"/>
      <w:marTop w:val="0"/>
      <w:marBottom w:val="0"/>
      <w:divBdr>
        <w:top w:val="none" w:sz="0" w:space="0" w:color="auto"/>
        <w:left w:val="none" w:sz="0" w:space="0" w:color="auto"/>
        <w:bottom w:val="none" w:sz="0" w:space="0" w:color="auto"/>
        <w:right w:val="none" w:sz="0" w:space="0" w:color="auto"/>
      </w:divBdr>
    </w:div>
    <w:div w:id="2019890424">
      <w:bodyDiv w:val="1"/>
      <w:marLeft w:val="0"/>
      <w:marRight w:val="0"/>
      <w:marTop w:val="0"/>
      <w:marBottom w:val="0"/>
      <w:divBdr>
        <w:top w:val="none" w:sz="0" w:space="0" w:color="auto"/>
        <w:left w:val="none" w:sz="0" w:space="0" w:color="auto"/>
        <w:bottom w:val="none" w:sz="0" w:space="0" w:color="auto"/>
        <w:right w:val="none" w:sz="0" w:space="0" w:color="auto"/>
      </w:divBdr>
      <w:divsChild>
        <w:div w:id="794056403">
          <w:marLeft w:val="0"/>
          <w:marRight w:val="0"/>
          <w:marTop w:val="0"/>
          <w:marBottom w:val="0"/>
          <w:divBdr>
            <w:top w:val="none" w:sz="0" w:space="0" w:color="auto"/>
            <w:left w:val="none" w:sz="0" w:space="0" w:color="auto"/>
            <w:bottom w:val="none" w:sz="0" w:space="0" w:color="auto"/>
            <w:right w:val="none" w:sz="0" w:space="0" w:color="auto"/>
          </w:divBdr>
          <w:divsChild>
            <w:div w:id="796795000">
              <w:marLeft w:val="0"/>
              <w:marRight w:val="0"/>
              <w:marTop w:val="0"/>
              <w:marBottom w:val="0"/>
              <w:divBdr>
                <w:top w:val="none" w:sz="0" w:space="0" w:color="auto"/>
                <w:left w:val="none" w:sz="0" w:space="0" w:color="auto"/>
                <w:bottom w:val="none" w:sz="0" w:space="0" w:color="auto"/>
                <w:right w:val="none" w:sz="0" w:space="0" w:color="auto"/>
              </w:divBdr>
            </w:div>
          </w:divsChild>
        </w:div>
        <w:div w:id="1392852204">
          <w:marLeft w:val="0"/>
          <w:marRight w:val="0"/>
          <w:marTop w:val="0"/>
          <w:marBottom w:val="0"/>
          <w:divBdr>
            <w:top w:val="none" w:sz="0" w:space="0" w:color="auto"/>
            <w:left w:val="none" w:sz="0" w:space="0" w:color="auto"/>
            <w:bottom w:val="none" w:sz="0" w:space="0" w:color="auto"/>
            <w:right w:val="none" w:sz="0" w:space="0" w:color="auto"/>
          </w:divBdr>
          <w:divsChild>
            <w:div w:id="2140568060">
              <w:marLeft w:val="0"/>
              <w:marRight w:val="0"/>
              <w:marTop w:val="0"/>
              <w:marBottom w:val="0"/>
              <w:divBdr>
                <w:top w:val="none" w:sz="0" w:space="0" w:color="auto"/>
                <w:left w:val="none" w:sz="0" w:space="0" w:color="auto"/>
                <w:bottom w:val="none" w:sz="0" w:space="0" w:color="auto"/>
                <w:right w:val="none" w:sz="0" w:space="0" w:color="auto"/>
              </w:divBdr>
            </w:div>
          </w:divsChild>
        </w:div>
        <w:div w:id="950741795">
          <w:marLeft w:val="0"/>
          <w:marRight w:val="0"/>
          <w:marTop w:val="0"/>
          <w:marBottom w:val="0"/>
          <w:divBdr>
            <w:top w:val="none" w:sz="0" w:space="0" w:color="auto"/>
            <w:left w:val="none" w:sz="0" w:space="0" w:color="auto"/>
            <w:bottom w:val="none" w:sz="0" w:space="0" w:color="auto"/>
            <w:right w:val="none" w:sz="0" w:space="0" w:color="auto"/>
          </w:divBdr>
          <w:divsChild>
            <w:div w:id="1413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115">
      <w:bodyDiv w:val="1"/>
      <w:marLeft w:val="0"/>
      <w:marRight w:val="0"/>
      <w:marTop w:val="0"/>
      <w:marBottom w:val="0"/>
      <w:divBdr>
        <w:top w:val="none" w:sz="0" w:space="0" w:color="auto"/>
        <w:left w:val="none" w:sz="0" w:space="0" w:color="auto"/>
        <w:bottom w:val="none" w:sz="0" w:space="0" w:color="auto"/>
        <w:right w:val="none" w:sz="0" w:space="0" w:color="auto"/>
      </w:divBdr>
      <w:divsChild>
        <w:div w:id="218368543">
          <w:marLeft w:val="0"/>
          <w:marRight w:val="0"/>
          <w:marTop w:val="0"/>
          <w:marBottom w:val="0"/>
          <w:divBdr>
            <w:top w:val="none" w:sz="0" w:space="0" w:color="auto"/>
            <w:left w:val="none" w:sz="0" w:space="0" w:color="auto"/>
            <w:bottom w:val="none" w:sz="0" w:space="0" w:color="auto"/>
            <w:right w:val="none" w:sz="0" w:space="0" w:color="auto"/>
          </w:divBdr>
          <w:divsChild>
            <w:div w:id="997730390">
              <w:marLeft w:val="0"/>
              <w:marRight w:val="0"/>
              <w:marTop w:val="0"/>
              <w:marBottom w:val="0"/>
              <w:divBdr>
                <w:top w:val="none" w:sz="0" w:space="0" w:color="auto"/>
                <w:left w:val="none" w:sz="0" w:space="0" w:color="auto"/>
                <w:bottom w:val="none" w:sz="0" w:space="0" w:color="auto"/>
                <w:right w:val="none" w:sz="0" w:space="0" w:color="auto"/>
              </w:divBdr>
            </w:div>
          </w:divsChild>
        </w:div>
        <w:div w:id="42758242">
          <w:marLeft w:val="0"/>
          <w:marRight w:val="0"/>
          <w:marTop w:val="0"/>
          <w:marBottom w:val="0"/>
          <w:divBdr>
            <w:top w:val="none" w:sz="0" w:space="0" w:color="auto"/>
            <w:left w:val="none" w:sz="0" w:space="0" w:color="auto"/>
            <w:bottom w:val="none" w:sz="0" w:space="0" w:color="auto"/>
            <w:right w:val="none" w:sz="0" w:space="0" w:color="auto"/>
          </w:divBdr>
          <w:divsChild>
            <w:div w:id="13355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082">
      <w:bodyDiv w:val="1"/>
      <w:marLeft w:val="0"/>
      <w:marRight w:val="0"/>
      <w:marTop w:val="0"/>
      <w:marBottom w:val="0"/>
      <w:divBdr>
        <w:top w:val="none" w:sz="0" w:space="0" w:color="auto"/>
        <w:left w:val="none" w:sz="0" w:space="0" w:color="auto"/>
        <w:bottom w:val="none" w:sz="0" w:space="0" w:color="auto"/>
        <w:right w:val="none" w:sz="0" w:space="0" w:color="auto"/>
      </w:divBdr>
      <w:divsChild>
        <w:div w:id="1862164391">
          <w:marLeft w:val="0"/>
          <w:marRight w:val="0"/>
          <w:marTop w:val="0"/>
          <w:marBottom w:val="0"/>
          <w:divBdr>
            <w:top w:val="none" w:sz="0" w:space="0" w:color="auto"/>
            <w:left w:val="none" w:sz="0" w:space="0" w:color="auto"/>
            <w:bottom w:val="none" w:sz="0" w:space="0" w:color="auto"/>
            <w:right w:val="none" w:sz="0" w:space="0" w:color="auto"/>
          </w:divBdr>
          <w:divsChild>
            <w:div w:id="613172699">
              <w:marLeft w:val="0"/>
              <w:marRight w:val="0"/>
              <w:marTop w:val="0"/>
              <w:marBottom w:val="0"/>
              <w:divBdr>
                <w:top w:val="none" w:sz="0" w:space="0" w:color="auto"/>
                <w:left w:val="none" w:sz="0" w:space="0" w:color="auto"/>
                <w:bottom w:val="none" w:sz="0" w:space="0" w:color="auto"/>
                <w:right w:val="none" w:sz="0" w:space="0" w:color="auto"/>
              </w:divBdr>
            </w:div>
          </w:divsChild>
        </w:div>
        <w:div w:id="1183712112">
          <w:marLeft w:val="0"/>
          <w:marRight w:val="0"/>
          <w:marTop w:val="0"/>
          <w:marBottom w:val="0"/>
          <w:divBdr>
            <w:top w:val="none" w:sz="0" w:space="0" w:color="auto"/>
            <w:left w:val="none" w:sz="0" w:space="0" w:color="auto"/>
            <w:bottom w:val="none" w:sz="0" w:space="0" w:color="auto"/>
            <w:right w:val="none" w:sz="0" w:space="0" w:color="auto"/>
          </w:divBdr>
          <w:divsChild>
            <w:div w:id="10877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3145</Words>
  <Characters>17933</Characters>
  <Application>Microsoft Office Word</Application>
  <DocSecurity>0</DocSecurity>
  <Lines>149</Lines>
  <Paragraphs>42</Paragraphs>
  <ScaleCrop>false</ScaleCrop>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Double Flower</dc:creator>
  <cp:keywords/>
  <dc:description/>
  <cp:lastModifiedBy>Double Flower</cp:lastModifiedBy>
  <cp:revision>2</cp:revision>
  <dcterms:created xsi:type="dcterms:W3CDTF">2023-05-27T15:10:00Z</dcterms:created>
  <dcterms:modified xsi:type="dcterms:W3CDTF">2023-05-27T15:19:00Z</dcterms:modified>
</cp:coreProperties>
</file>