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0E5EA0" w14:textId="37C79B9F" w:rsidR="00A63260" w:rsidRPr="00A63260" w:rsidRDefault="00A63260" w:rsidP="00A63260">
      <w:pPr>
        <w:pStyle w:val="a"/>
        <w:keepNext/>
        <w:numPr>
          <w:ilvl w:val="0"/>
          <w:numId w:val="0"/>
        </w:numPr>
        <w:spacing w:afterLines="0"/>
        <w:jc w:val="center"/>
        <w:rPr>
          <w:rFonts w:hint="eastAsia"/>
          <w:sz w:val="20"/>
          <w:szCs w:val="22"/>
          <w:lang w:eastAsia="zh-CN"/>
        </w:rPr>
      </w:pPr>
      <w:bookmarkStart w:id="0" w:name="_Ref228369981"/>
      <w:r w:rsidRPr="00A63260">
        <w:rPr>
          <w:sz w:val="20"/>
          <w:szCs w:val="22"/>
        </w:rPr>
        <w:t xml:space="preserve">TABLE </w:t>
      </w:r>
      <w:bookmarkEnd w:id="0"/>
      <w:r w:rsidRPr="00A63260">
        <w:rPr>
          <w:rFonts w:hint="eastAsia"/>
          <w:sz w:val="20"/>
          <w:szCs w:val="22"/>
          <w:lang w:eastAsia="zh-CN"/>
        </w:rPr>
        <w:t>S1</w:t>
      </w:r>
    </w:p>
    <w:p w14:paraId="525101FB" w14:textId="77777777" w:rsidR="00A63260" w:rsidRPr="00A63260" w:rsidRDefault="00A63260" w:rsidP="00A63260">
      <w:pPr>
        <w:widowControl w:val="0"/>
        <w:spacing w:line="252" w:lineRule="auto"/>
        <w:jc w:val="center"/>
        <w:rPr>
          <w:lang w:eastAsia="zh-CN"/>
        </w:rPr>
      </w:pPr>
      <w:r w:rsidRPr="00A63260">
        <w:rPr>
          <w:lang w:eastAsia="zh-CN"/>
        </w:rPr>
        <w:t>Parameters of the relationship between water level and storage volume in the detailed and simplified hydropower models</w:t>
      </w:r>
    </w:p>
    <w:tbl>
      <w:tblPr>
        <w:tblStyle w:val="91"/>
        <w:tblW w:w="8223" w:type="dxa"/>
        <w:jc w:val="center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992"/>
        <w:gridCol w:w="1559"/>
        <w:gridCol w:w="1559"/>
        <w:gridCol w:w="1560"/>
        <w:gridCol w:w="1560"/>
      </w:tblGrid>
      <w:tr w:rsidR="00A63260" w:rsidRPr="00A63260" w14:paraId="05A545DD" w14:textId="77777777" w:rsidTr="00A63260">
        <w:trPr>
          <w:trHeight w:val="136"/>
          <w:jc w:val="center"/>
        </w:trPr>
        <w:tc>
          <w:tcPr>
            <w:tcW w:w="993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B83C6F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Scenario</w:t>
            </w:r>
          </w:p>
        </w:tc>
        <w:tc>
          <w:tcPr>
            <w:tcW w:w="992" w:type="dxa"/>
            <w:vMerge w:val="restart"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CF364DD" w14:textId="77777777" w:rsidR="00A63260" w:rsidRPr="00A63260" w:rsidRDefault="00A63260" w:rsidP="00F83278">
            <w:pPr>
              <w:widowControl w:val="0"/>
              <w:jc w:val="center"/>
            </w:pPr>
            <w:r w:rsidRPr="00A63260">
              <w:t>Station ID</w:t>
            </w:r>
          </w:p>
        </w:tc>
        <w:tc>
          <w:tcPr>
            <w:tcW w:w="1559" w:type="dxa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1071338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M1</w:t>
            </w:r>
          </w:p>
        </w:tc>
        <w:tc>
          <w:tcPr>
            <w:tcW w:w="4679" w:type="dxa"/>
            <w:gridSpan w:val="3"/>
            <w:tcBorders>
              <w:top w:val="double" w:sz="6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1D363B7" w14:textId="77777777" w:rsidR="00A63260" w:rsidRPr="00A63260" w:rsidRDefault="00A63260" w:rsidP="00F83278">
            <w:pPr>
              <w:spacing w:line="252" w:lineRule="auto"/>
              <w:jc w:val="center"/>
              <w:rPr>
                <w:b/>
                <w:bCs/>
                <w:sz w:val="22"/>
                <w:szCs w:val="22"/>
              </w:rPr>
            </w:pPr>
            <w:r w:rsidRPr="00A63260">
              <w:t>M2-A</w:t>
            </w:r>
          </w:p>
        </w:tc>
      </w:tr>
      <w:tr w:rsidR="00A63260" w:rsidRPr="00A63260" w14:paraId="0665845F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075F5B8" w14:textId="77777777" w:rsidR="00A63260" w:rsidRPr="00A63260" w:rsidRDefault="00A63260" w:rsidP="00F83278"/>
        </w:tc>
        <w:tc>
          <w:tcPr>
            <w:tcW w:w="992" w:type="dxa"/>
            <w:vMerge/>
            <w:tcBorders>
              <w:top w:val="double" w:sz="6" w:space="0" w:color="auto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386063CB" w14:textId="77777777" w:rsidR="00A63260" w:rsidRPr="00A63260" w:rsidRDefault="00A63260" w:rsidP="00F83278"/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4E13551" w14:textId="77777777" w:rsidR="00A63260" w:rsidRPr="00A63260" w:rsidRDefault="00A63260" w:rsidP="00F83278">
            <w:pPr>
              <w:widowControl w:val="0"/>
              <w:jc w:val="center"/>
              <w:rPr>
                <w:i/>
              </w:rPr>
            </w:pPr>
            <m:oMath>
              <m:sSubSup>
                <m:sSubSupPr>
                  <m:ctrlPr>
                    <w:rPr>
                      <w:rFonts w:ascii="Cambria Math" w:hAnsi="Cambria Math"/>
                      <w:i/>
                    </w:rPr>
                  </m:ctrlPr>
                </m:sSubSupPr>
                <m:e>
                  <m:r>
                    <m:rPr>
                      <m:nor/>
                    </m:rPr>
                    <w:rPr>
                      <w:i/>
                    </w:rPr>
                    <m:t>S</m:t>
                  </m:r>
                </m:e>
                <m:sub>
                  <w:proofErr w:type="spellStart"/>
                  <m:r>
                    <m:rPr>
                      <m:nor/>
                    </m:rPr>
                    <w:rPr>
                      <w:i/>
                    </w:rPr>
                    <m:t>i,t</m:t>
                  </m:r>
                  <w:proofErr w:type="spellEnd"/>
                </m:sub>
                <m:sup>
                  <m:r>
                    <m:rPr>
                      <m:nor/>
                    </m:rPr>
                    <w:rPr>
                      <w:iCs/>
                    </w:rPr>
                    <m:t>R</m:t>
                  </m:r>
                </m:sup>
              </m:sSubSup>
            </m:oMath>
            <w:r w:rsidRPr="00A63260">
              <w:t xml:space="preserve"> </w:t>
            </w:r>
            <w:r w:rsidRPr="00A63260">
              <w:rPr>
                <w:iCs/>
              </w:rPr>
              <w:t>(m</w:t>
            </w:r>
            <w:r w:rsidRPr="00A63260">
              <w:rPr>
                <w:iCs/>
                <w:vertAlign w:val="superscript"/>
              </w:rPr>
              <w:t>2</w:t>
            </w:r>
            <w:r w:rsidRPr="00A63260">
              <w:rPr>
                <w:iCs/>
              </w:rPr>
              <w:t>)</w:t>
            </w:r>
          </w:p>
        </w:tc>
        <w:tc>
          <w:tcPr>
            <w:tcW w:w="155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C744B6" w14:textId="77777777" w:rsidR="00A63260" w:rsidRPr="00A63260" w:rsidRDefault="00A63260" w:rsidP="00F83278">
            <w:pPr>
              <w:widowControl w:val="0"/>
              <w:jc w:val="center"/>
              <w:rPr>
                <w:b/>
                <w:bCs/>
                <w:i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m:rPr>
                        <m:nor/>
                      </m:rPr>
                      <w:rPr>
                        <w:i/>
                      </w:rPr>
                      <m:t>a</m:t>
                    </m:r>
                  </m:e>
                  <m:sub>
                    <w:proofErr w:type="spellStart"/>
                    <m:r>
                      <m:rPr>
                        <m:nor/>
                      </m:rPr>
                      <w:rPr>
                        <w:i/>
                      </w:rPr>
                      <m:t>i</m:t>
                    </m:r>
                    <w:proofErr w:type="spellEnd"/>
                  </m:sub>
                  <m:sup>
                    <m:r>
                      <m:rPr>
                        <m:nor/>
                      </m:rPr>
                      <w:rPr>
                        <w:iCs/>
                      </w:rPr>
                      <m:t>VL</m:t>
                    </m:r>
                  </m:sup>
                </m:sSubSup>
              </m:oMath>
            </m:oMathPara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DA3BD41" w14:textId="77777777" w:rsidR="00A63260" w:rsidRPr="00A63260" w:rsidRDefault="00A63260" w:rsidP="00F83278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b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w:rPr>
                        <w:iCs/>
                      </w:rPr>
                      <m:t>VL</m:t>
                    </m:r>
                  </m:sup>
                </m:sSubSup>
              </m:oMath>
            </m:oMathPara>
          </w:p>
        </w:tc>
        <w:tc>
          <w:tcPr>
            <w:tcW w:w="1560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7DA036DC" w14:textId="77777777" w:rsidR="00A63260" w:rsidRPr="00A63260" w:rsidRDefault="00A63260" w:rsidP="00F83278">
            <w:pPr>
              <w:widowControl w:val="0"/>
              <w:jc w:val="center"/>
              <w:rPr>
                <w:b/>
                <w:bCs/>
                <w:sz w:val="22"/>
                <w:szCs w:val="22"/>
              </w:rPr>
            </w:pPr>
            <m:oMathPara>
              <m:oMath>
                <m:sSubSup>
                  <m:sSubSupPr>
                    <m:ctrlPr>
                      <w:rPr>
                        <w:rFonts w:ascii="Cambria Math" w:hAnsi="Cambria Math"/>
                        <w:i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</w:rPr>
                      <m:t>c</m:t>
                    </m:r>
                  </m:e>
                  <m:sub>
                    <m:r>
                      <m:rPr>
                        <m:nor/>
                      </m:rPr>
                      <w:rPr>
                        <w:i/>
                      </w:rPr>
                      <m:t>i</m:t>
                    </m:r>
                  </m:sub>
                  <m:sup>
                    <m:r>
                      <m:rPr>
                        <m:nor/>
                      </m:rPr>
                      <w:rPr>
                        <w:iCs/>
                      </w:rPr>
                      <m:t>VL</m:t>
                    </m:r>
                  </m:sup>
                </m:sSubSup>
              </m:oMath>
            </m:oMathPara>
          </w:p>
        </w:tc>
      </w:tr>
      <w:tr w:rsidR="00A63260" w:rsidRPr="00A63260" w14:paraId="6F84563F" w14:textId="77777777" w:rsidTr="00A63260">
        <w:trPr>
          <w:trHeight w:val="136"/>
          <w:jc w:val="center"/>
        </w:trPr>
        <w:tc>
          <w:tcPr>
            <w:tcW w:w="993" w:type="dxa"/>
            <w:vMerge w:val="restart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93DA18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SA1</w:t>
            </w:r>
          </w:p>
        </w:tc>
        <w:tc>
          <w:tcPr>
            <w:tcW w:w="992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622C3A7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H1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EB8BE19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17,530,075.85</w:t>
            </w:r>
          </w:p>
        </w:tc>
        <w:tc>
          <w:tcPr>
            <w:tcW w:w="155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61BC84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71.62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08A025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-40,668.81</w:t>
            </w:r>
          </w:p>
        </w:tc>
        <w:tc>
          <w:tcPr>
            <w:tcW w:w="1560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987F30E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17,441,959.55</w:t>
            </w:r>
          </w:p>
        </w:tc>
      </w:tr>
      <w:tr w:rsidR="00A63260" w:rsidRPr="00A63260" w14:paraId="400FD2BB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2ED99F6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30383B93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H2</w:t>
            </w:r>
          </w:p>
        </w:tc>
        <w:tc>
          <w:tcPr>
            <w:tcW w:w="1559" w:type="dxa"/>
            <w:vAlign w:val="center"/>
            <w:hideMark/>
          </w:tcPr>
          <w:p w14:paraId="78523BA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19,431,597.33</w:t>
            </w:r>
          </w:p>
        </w:tc>
        <w:tc>
          <w:tcPr>
            <w:tcW w:w="1559" w:type="dxa"/>
            <w:vAlign w:val="center"/>
            <w:hideMark/>
          </w:tcPr>
          <w:p w14:paraId="05C6AFC4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68.28</w:t>
            </w:r>
          </w:p>
        </w:tc>
        <w:tc>
          <w:tcPr>
            <w:tcW w:w="1560" w:type="dxa"/>
            <w:vAlign w:val="center"/>
            <w:hideMark/>
          </w:tcPr>
          <w:p w14:paraId="325193B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-47,797.63</w:t>
            </w:r>
          </w:p>
        </w:tc>
        <w:tc>
          <w:tcPr>
            <w:tcW w:w="1560" w:type="dxa"/>
            <w:vAlign w:val="center"/>
            <w:hideMark/>
          </w:tcPr>
          <w:p w14:paraId="7E9BF4EB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21,319,655.95</w:t>
            </w:r>
          </w:p>
        </w:tc>
      </w:tr>
      <w:tr w:rsidR="00A63260" w:rsidRPr="00A63260" w14:paraId="365A98B2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A143769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349E8B11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H3</w:t>
            </w:r>
          </w:p>
        </w:tc>
        <w:tc>
          <w:tcPr>
            <w:tcW w:w="1559" w:type="dxa"/>
            <w:vAlign w:val="center"/>
            <w:hideMark/>
          </w:tcPr>
          <w:p w14:paraId="4149CF70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171,596,303.00</w:t>
            </w:r>
          </w:p>
        </w:tc>
        <w:tc>
          <w:tcPr>
            <w:tcW w:w="1559" w:type="dxa"/>
            <w:vAlign w:val="center"/>
            <w:hideMark/>
          </w:tcPr>
          <w:p w14:paraId="47A7C15F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441.35</w:t>
            </w:r>
          </w:p>
        </w:tc>
        <w:tc>
          <w:tcPr>
            <w:tcW w:w="1560" w:type="dxa"/>
            <w:vAlign w:val="center"/>
            <w:hideMark/>
          </w:tcPr>
          <w:p w14:paraId="09B2308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-388,390.02</w:t>
            </w:r>
          </w:p>
        </w:tc>
        <w:tc>
          <w:tcPr>
            <w:tcW w:w="1560" w:type="dxa"/>
            <w:vAlign w:val="center"/>
            <w:hideMark/>
          </w:tcPr>
          <w:p w14:paraId="13FB9A49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199,844,319.00</w:t>
            </w:r>
          </w:p>
        </w:tc>
      </w:tr>
      <w:tr w:rsidR="00A63260" w:rsidRPr="00A63260" w14:paraId="285C7D8F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4CA0A4A7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49D97927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H4</w:t>
            </w:r>
          </w:p>
        </w:tc>
        <w:tc>
          <w:tcPr>
            <w:tcW w:w="1559" w:type="dxa"/>
            <w:vAlign w:val="center"/>
            <w:hideMark/>
          </w:tcPr>
          <w:p w14:paraId="3709A8E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17,591,253.41</w:t>
            </w:r>
          </w:p>
        </w:tc>
        <w:tc>
          <w:tcPr>
            <w:tcW w:w="1559" w:type="dxa"/>
            <w:vAlign w:val="center"/>
            <w:hideMark/>
          </w:tcPr>
          <w:p w14:paraId="08A0A62B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121.15</w:t>
            </w:r>
          </w:p>
        </w:tc>
        <w:tc>
          <w:tcPr>
            <w:tcW w:w="1560" w:type="dxa"/>
            <w:vAlign w:val="center"/>
            <w:hideMark/>
          </w:tcPr>
          <w:p w14:paraId="16137EB7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-96,919.09</w:t>
            </w:r>
          </w:p>
        </w:tc>
        <w:tc>
          <w:tcPr>
            <w:tcW w:w="1560" w:type="dxa"/>
            <w:vAlign w:val="center"/>
            <w:hideMark/>
          </w:tcPr>
          <w:p w14:paraId="04F0E3B6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31,111,029.21</w:t>
            </w:r>
          </w:p>
        </w:tc>
      </w:tr>
      <w:tr w:rsidR="00A63260" w:rsidRPr="00A63260" w14:paraId="77AAB016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F499284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4486BB4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H5</w:t>
            </w:r>
          </w:p>
        </w:tc>
        <w:tc>
          <w:tcPr>
            <w:tcW w:w="1559" w:type="dxa"/>
            <w:vAlign w:val="center"/>
            <w:hideMark/>
          </w:tcPr>
          <w:p w14:paraId="7FCC61CB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20,342,477.49</w:t>
            </w:r>
          </w:p>
        </w:tc>
        <w:tc>
          <w:tcPr>
            <w:tcW w:w="1559" w:type="dxa"/>
            <w:vAlign w:val="center"/>
            <w:hideMark/>
          </w:tcPr>
          <w:p w14:paraId="5ED0AD5E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49.53</w:t>
            </w:r>
          </w:p>
        </w:tc>
        <w:tc>
          <w:tcPr>
            <w:tcW w:w="1560" w:type="dxa"/>
            <w:vAlign w:val="center"/>
            <w:hideMark/>
          </w:tcPr>
          <w:p w14:paraId="0697DC79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-37,144.87</w:t>
            </w:r>
          </w:p>
        </w:tc>
        <w:tc>
          <w:tcPr>
            <w:tcW w:w="1560" w:type="dxa"/>
            <w:vAlign w:val="center"/>
            <w:hideMark/>
          </w:tcPr>
          <w:p w14:paraId="0AF1C1F6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20,525,017.39</w:t>
            </w:r>
          </w:p>
        </w:tc>
      </w:tr>
      <w:tr w:rsidR="00A63260" w:rsidRPr="00A63260" w14:paraId="266C5BE5" w14:textId="77777777" w:rsidTr="00A63260">
        <w:trPr>
          <w:trHeight w:val="136"/>
          <w:jc w:val="center"/>
        </w:trPr>
        <w:tc>
          <w:tcPr>
            <w:tcW w:w="993" w:type="dxa"/>
            <w:vMerge w:val="restart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A32454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SA2</w:t>
            </w:r>
          </w:p>
        </w:tc>
        <w:tc>
          <w:tcPr>
            <w:tcW w:w="992" w:type="dxa"/>
            <w:vAlign w:val="center"/>
            <w:hideMark/>
          </w:tcPr>
          <w:p w14:paraId="2597EC30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H1</w:t>
            </w:r>
          </w:p>
        </w:tc>
        <w:tc>
          <w:tcPr>
            <w:tcW w:w="1559" w:type="dxa"/>
            <w:vAlign w:val="center"/>
            <w:hideMark/>
          </w:tcPr>
          <w:p w14:paraId="504CC6E7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17,530,011.34</w:t>
            </w:r>
          </w:p>
        </w:tc>
        <w:tc>
          <w:tcPr>
            <w:tcW w:w="1559" w:type="dxa"/>
            <w:vAlign w:val="center"/>
            <w:hideMark/>
          </w:tcPr>
          <w:p w14:paraId="2C77611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35.97</w:t>
            </w:r>
          </w:p>
        </w:tc>
        <w:tc>
          <w:tcPr>
            <w:tcW w:w="1560" w:type="dxa"/>
            <w:vAlign w:val="center"/>
            <w:hideMark/>
          </w:tcPr>
          <w:p w14:paraId="7AD55D2A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-15,377.26</w:t>
            </w:r>
          </w:p>
        </w:tc>
        <w:tc>
          <w:tcPr>
            <w:tcW w:w="1560" w:type="dxa"/>
            <w:vAlign w:val="center"/>
            <w:hideMark/>
          </w:tcPr>
          <w:p w14:paraId="666406F9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14,608,396.54</w:t>
            </w:r>
          </w:p>
        </w:tc>
      </w:tr>
      <w:tr w:rsidR="00A63260" w:rsidRPr="00A63260" w14:paraId="55034BF3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60E2713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07FDD74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H2</w:t>
            </w:r>
          </w:p>
        </w:tc>
        <w:tc>
          <w:tcPr>
            <w:tcW w:w="1559" w:type="dxa"/>
            <w:vAlign w:val="center"/>
            <w:hideMark/>
          </w:tcPr>
          <w:p w14:paraId="30395ED2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19,431,509.28</w:t>
            </w:r>
          </w:p>
        </w:tc>
        <w:tc>
          <w:tcPr>
            <w:tcW w:w="1559" w:type="dxa"/>
            <w:vAlign w:val="center"/>
            <w:hideMark/>
          </w:tcPr>
          <w:p w14:paraId="23F75A75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29.92</w:t>
            </w:r>
          </w:p>
        </w:tc>
        <w:tc>
          <w:tcPr>
            <w:tcW w:w="1560" w:type="dxa"/>
            <w:vAlign w:val="center"/>
            <w:hideMark/>
          </w:tcPr>
          <w:p w14:paraId="63560EDF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-14,765.61</w:t>
            </w:r>
          </w:p>
        </w:tc>
        <w:tc>
          <w:tcPr>
            <w:tcW w:w="1560" w:type="dxa"/>
            <w:vAlign w:val="center"/>
            <w:hideMark/>
          </w:tcPr>
          <w:p w14:paraId="77856F14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16,192,997.54</w:t>
            </w:r>
          </w:p>
        </w:tc>
      </w:tr>
      <w:tr w:rsidR="00A63260" w:rsidRPr="00A63260" w14:paraId="5BE333E1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A858284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6EECE89A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H3</w:t>
            </w:r>
          </w:p>
        </w:tc>
        <w:tc>
          <w:tcPr>
            <w:tcW w:w="1559" w:type="dxa"/>
            <w:vAlign w:val="center"/>
            <w:hideMark/>
          </w:tcPr>
          <w:p w14:paraId="11A45675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171,598,767.20</w:t>
            </w:r>
          </w:p>
        </w:tc>
        <w:tc>
          <w:tcPr>
            <w:tcW w:w="1559" w:type="dxa"/>
            <w:vAlign w:val="center"/>
            <w:hideMark/>
          </w:tcPr>
          <w:p w14:paraId="68957961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29.79</w:t>
            </w:r>
          </w:p>
        </w:tc>
        <w:tc>
          <w:tcPr>
            <w:tcW w:w="1560" w:type="dxa"/>
            <w:vAlign w:val="center"/>
            <w:hideMark/>
          </w:tcPr>
          <w:p w14:paraId="495E64E4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11,916.58</w:t>
            </w:r>
          </w:p>
        </w:tc>
        <w:tc>
          <w:tcPr>
            <w:tcW w:w="1560" w:type="dxa"/>
            <w:vAlign w:val="center"/>
            <w:hideMark/>
          </w:tcPr>
          <w:p w14:paraId="455152D3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142,998,972.60</w:t>
            </w:r>
          </w:p>
        </w:tc>
      </w:tr>
      <w:tr w:rsidR="00A63260" w:rsidRPr="00A63260" w14:paraId="4528CBBD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364A26AA" w14:textId="77777777" w:rsidR="00A63260" w:rsidRPr="00A63260" w:rsidRDefault="00A63260" w:rsidP="00F83278"/>
        </w:tc>
        <w:tc>
          <w:tcPr>
            <w:tcW w:w="992" w:type="dxa"/>
            <w:vAlign w:val="center"/>
            <w:hideMark/>
          </w:tcPr>
          <w:p w14:paraId="55BA1F20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H4</w:t>
            </w:r>
          </w:p>
        </w:tc>
        <w:tc>
          <w:tcPr>
            <w:tcW w:w="1559" w:type="dxa"/>
            <w:vAlign w:val="center"/>
            <w:hideMark/>
          </w:tcPr>
          <w:p w14:paraId="6048E085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17,591,798.04</w:t>
            </w:r>
          </w:p>
        </w:tc>
        <w:tc>
          <w:tcPr>
            <w:tcW w:w="1559" w:type="dxa"/>
            <w:vAlign w:val="center"/>
            <w:hideMark/>
          </w:tcPr>
          <w:p w14:paraId="66DA3C9C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30.51</w:t>
            </w:r>
          </w:p>
        </w:tc>
        <w:tc>
          <w:tcPr>
            <w:tcW w:w="1560" w:type="dxa"/>
            <w:vAlign w:val="center"/>
            <w:hideMark/>
          </w:tcPr>
          <w:p w14:paraId="5D5414E5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-14,186.49</w:t>
            </w:r>
          </w:p>
        </w:tc>
        <w:tc>
          <w:tcPr>
            <w:tcW w:w="1560" w:type="dxa"/>
            <w:vAlign w:val="center"/>
            <w:hideMark/>
          </w:tcPr>
          <w:p w14:paraId="7DB2886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14,659,377.84</w:t>
            </w:r>
          </w:p>
        </w:tc>
      </w:tr>
      <w:tr w:rsidR="00A63260" w:rsidRPr="00A63260" w14:paraId="5C1EB65A" w14:textId="77777777" w:rsidTr="00A63260">
        <w:trPr>
          <w:trHeight w:val="136"/>
          <w:jc w:val="center"/>
        </w:trPr>
        <w:tc>
          <w:tcPr>
            <w:tcW w:w="993" w:type="dxa"/>
            <w:vMerge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491CDB2A" w14:textId="77777777" w:rsidR="00A63260" w:rsidRPr="00A63260" w:rsidRDefault="00A63260" w:rsidP="00F83278"/>
        </w:tc>
        <w:tc>
          <w:tcPr>
            <w:tcW w:w="992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310BB5D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H5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63F0C835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20,340,086.18</w:t>
            </w:r>
          </w:p>
        </w:tc>
        <w:tc>
          <w:tcPr>
            <w:tcW w:w="1559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73D88F9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24.43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7EBC8BA0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-13,652.67</w:t>
            </w:r>
          </w:p>
        </w:tc>
        <w:tc>
          <w:tcPr>
            <w:tcW w:w="1560" w:type="dxa"/>
            <w:tcBorders>
              <w:top w:val="nil"/>
              <w:left w:val="nil"/>
              <w:bottom w:val="double" w:sz="6" w:space="0" w:color="auto"/>
              <w:right w:val="nil"/>
            </w:tcBorders>
            <w:vAlign w:val="center"/>
            <w:hideMark/>
          </w:tcPr>
          <w:p w14:paraId="22456ACB" w14:textId="77777777" w:rsidR="00A63260" w:rsidRPr="00A63260" w:rsidRDefault="00A63260" w:rsidP="00F83278">
            <w:pPr>
              <w:spacing w:line="252" w:lineRule="auto"/>
              <w:jc w:val="center"/>
            </w:pPr>
            <w:r w:rsidRPr="00A63260">
              <w:t>16,952,064.58</w:t>
            </w:r>
          </w:p>
        </w:tc>
      </w:tr>
    </w:tbl>
    <w:p w14:paraId="34C3B674" w14:textId="77777777" w:rsidR="00063BB6" w:rsidRDefault="00063BB6"/>
    <w:sectPr w:rsidR="00063BB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5164733"/>
    <w:multiLevelType w:val="multilevel"/>
    <w:tmpl w:val="35164733"/>
    <w:lvl w:ilvl="0">
      <w:start w:val="1"/>
      <w:numFmt w:val="decimal"/>
      <w:pStyle w:val="a"/>
      <w:suff w:val="space"/>
      <w:lvlText w:val="Fig. %1."/>
      <w:lvlJc w:val="left"/>
      <w:pPr>
        <w:ind w:left="0" w:firstLine="0"/>
      </w:pPr>
      <w:rPr>
        <w:rFonts w:ascii="Times New Roman" w:hAnsi="Times New Roman" w:cs="Times New Roman" w:hint="default"/>
        <w:sz w:val="16"/>
        <w:szCs w:val="16"/>
      </w:rPr>
    </w:lvl>
    <w:lvl w:ilvl="1">
      <w:start w:val="1"/>
      <w:numFmt w:val="lowerLetter"/>
      <w:lvlText w:val="%2)"/>
      <w:lvlJc w:val="left"/>
      <w:pPr>
        <w:ind w:left="840" w:hanging="420"/>
      </w:pPr>
    </w:lvl>
    <w:lvl w:ilvl="2">
      <w:start w:val="1"/>
      <w:numFmt w:val="lowerRoman"/>
      <w:lvlText w:val="%3."/>
      <w:lvlJc w:val="right"/>
      <w:pPr>
        <w:ind w:left="1260" w:hanging="420"/>
      </w:pPr>
    </w:lvl>
    <w:lvl w:ilvl="3">
      <w:start w:val="1"/>
      <w:numFmt w:val="decimal"/>
      <w:lvlText w:val="%4."/>
      <w:lvlJc w:val="left"/>
      <w:pPr>
        <w:ind w:left="1680" w:hanging="420"/>
      </w:pPr>
    </w:lvl>
    <w:lvl w:ilvl="4">
      <w:start w:val="1"/>
      <w:numFmt w:val="lowerLetter"/>
      <w:lvlText w:val="%5)"/>
      <w:lvlJc w:val="left"/>
      <w:pPr>
        <w:ind w:left="2100" w:hanging="420"/>
      </w:pPr>
    </w:lvl>
    <w:lvl w:ilvl="5">
      <w:start w:val="1"/>
      <w:numFmt w:val="lowerRoman"/>
      <w:lvlText w:val="%6."/>
      <w:lvlJc w:val="right"/>
      <w:pPr>
        <w:ind w:left="2520" w:hanging="420"/>
      </w:pPr>
    </w:lvl>
    <w:lvl w:ilvl="6">
      <w:start w:val="1"/>
      <w:numFmt w:val="decimal"/>
      <w:lvlText w:val="%7."/>
      <w:lvlJc w:val="left"/>
      <w:pPr>
        <w:ind w:left="2940" w:hanging="420"/>
      </w:pPr>
    </w:lvl>
    <w:lvl w:ilvl="7">
      <w:start w:val="1"/>
      <w:numFmt w:val="lowerLetter"/>
      <w:lvlText w:val="%8)"/>
      <w:lvlJc w:val="left"/>
      <w:pPr>
        <w:ind w:left="3360" w:hanging="420"/>
      </w:pPr>
    </w:lvl>
    <w:lvl w:ilvl="8">
      <w:start w:val="1"/>
      <w:numFmt w:val="lowerRoman"/>
      <w:lvlText w:val="%9."/>
      <w:lvlJc w:val="right"/>
      <w:pPr>
        <w:ind w:left="3780" w:hanging="420"/>
      </w:pPr>
    </w:lvl>
  </w:abstractNum>
  <w:num w:numId="1" w16cid:durableId="175323784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jC2NLcEkqaWQGCopKMUnFpcnJmfB1JgWAsAx/UksywAAAA="/>
  </w:docVars>
  <w:rsids>
    <w:rsidRoot w:val="00063BB6"/>
    <w:rsid w:val="00063BB6"/>
    <w:rsid w:val="00986873"/>
    <w:rsid w:val="00A63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7E0D6"/>
  <w15:chartTrackingRefBased/>
  <w15:docId w15:val="{4E5531B8-977F-4A5B-B41B-CE0365204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A63260"/>
    <w:pPr>
      <w:spacing w:after="0" w:line="240" w:lineRule="auto"/>
    </w:pPr>
    <w:rPr>
      <w:rFonts w:ascii="Times New Roman" w:eastAsia="宋体" w:hAnsi="Times New Roman" w:cs="Times New Roman"/>
      <w:kern w:val="0"/>
      <w:sz w:val="20"/>
      <w:szCs w:val="20"/>
      <w:lang w:eastAsia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063BB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0"/>
    <w:next w:val="a0"/>
    <w:link w:val="20"/>
    <w:uiPriority w:val="9"/>
    <w:semiHidden/>
    <w:unhideWhenUsed/>
    <w:qFormat/>
    <w:rsid w:val="00063B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063BB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063BB6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063BB6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063BB6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063BB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063BB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063BB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标题 1 字符"/>
    <w:basedOn w:val="a1"/>
    <w:link w:val="1"/>
    <w:uiPriority w:val="9"/>
    <w:rsid w:val="00063BB6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1"/>
    <w:link w:val="2"/>
    <w:uiPriority w:val="9"/>
    <w:semiHidden/>
    <w:rsid w:val="00063B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1"/>
    <w:link w:val="3"/>
    <w:uiPriority w:val="9"/>
    <w:semiHidden/>
    <w:rsid w:val="00063B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1"/>
    <w:link w:val="4"/>
    <w:uiPriority w:val="9"/>
    <w:semiHidden/>
    <w:rsid w:val="00063BB6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1"/>
    <w:link w:val="5"/>
    <w:uiPriority w:val="9"/>
    <w:semiHidden/>
    <w:rsid w:val="00063BB6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1"/>
    <w:link w:val="6"/>
    <w:uiPriority w:val="9"/>
    <w:semiHidden/>
    <w:rsid w:val="00063BB6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1"/>
    <w:link w:val="7"/>
    <w:uiPriority w:val="9"/>
    <w:semiHidden/>
    <w:rsid w:val="00063BB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1"/>
    <w:link w:val="8"/>
    <w:uiPriority w:val="9"/>
    <w:semiHidden/>
    <w:rsid w:val="00063BB6"/>
    <w:rPr>
      <w:rFonts w:cstheme="majorBidi"/>
      <w:color w:val="595959" w:themeColor="text1" w:themeTint="A6"/>
    </w:rPr>
  </w:style>
  <w:style w:type="character" w:customStyle="1" w:styleId="90">
    <w:name w:val="标题 9 字符"/>
    <w:basedOn w:val="a1"/>
    <w:link w:val="9"/>
    <w:uiPriority w:val="9"/>
    <w:semiHidden/>
    <w:rsid w:val="00063BB6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0"/>
    <w:next w:val="a0"/>
    <w:link w:val="a5"/>
    <w:uiPriority w:val="10"/>
    <w:qFormat/>
    <w:rsid w:val="00063BB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1"/>
    <w:link w:val="a4"/>
    <w:uiPriority w:val="10"/>
    <w:rsid w:val="00063B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063BB6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1"/>
    <w:link w:val="a6"/>
    <w:uiPriority w:val="11"/>
    <w:rsid w:val="00063BB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0"/>
    <w:next w:val="a0"/>
    <w:link w:val="a9"/>
    <w:uiPriority w:val="29"/>
    <w:qFormat/>
    <w:rsid w:val="00063B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1"/>
    <w:link w:val="a8"/>
    <w:uiPriority w:val="29"/>
    <w:rsid w:val="00063BB6"/>
    <w:rPr>
      <w:i/>
      <w:iCs/>
      <w:color w:val="404040" w:themeColor="text1" w:themeTint="BF"/>
    </w:rPr>
  </w:style>
  <w:style w:type="paragraph" w:styleId="aa">
    <w:name w:val="List Paragraph"/>
    <w:basedOn w:val="a0"/>
    <w:uiPriority w:val="34"/>
    <w:qFormat/>
    <w:rsid w:val="00063BB6"/>
    <w:pPr>
      <w:ind w:left="720"/>
      <w:contextualSpacing/>
    </w:pPr>
  </w:style>
  <w:style w:type="character" w:styleId="ab">
    <w:name w:val="Intense Emphasis"/>
    <w:basedOn w:val="a1"/>
    <w:uiPriority w:val="21"/>
    <w:qFormat/>
    <w:rsid w:val="00063BB6"/>
    <w:rPr>
      <w:i/>
      <w:iCs/>
      <w:color w:val="2F5496" w:themeColor="accent1" w:themeShade="BF"/>
    </w:rPr>
  </w:style>
  <w:style w:type="paragraph" w:styleId="ac">
    <w:name w:val="Intense Quote"/>
    <w:basedOn w:val="a0"/>
    <w:next w:val="a0"/>
    <w:link w:val="ad"/>
    <w:uiPriority w:val="30"/>
    <w:qFormat/>
    <w:rsid w:val="00063B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1"/>
    <w:link w:val="ac"/>
    <w:uiPriority w:val="30"/>
    <w:rsid w:val="00063BB6"/>
    <w:rPr>
      <w:i/>
      <w:iCs/>
      <w:color w:val="2F5496" w:themeColor="accent1" w:themeShade="BF"/>
    </w:rPr>
  </w:style>
  <w:style w:type="character" w:styleId="ae">
    <w:name w:val="Intense Reference"/>
    <w:basedOn w:val="a1"/>
    <w:uiPriority w:val="32"/>
    <w:qFormat/>
    <w:rsid w:val="00063BB6"/>
    <w:rPr>
      <w:b/>
      <w:bCs/>
      <w:smallCaps/>
      <w:color w:val="2F5496" w:themeColor="accent1" w:themeShade="BF"/>
      <w:spacing w:val="5"/>
    </w:rPr>
  </w:style>
  <w:style w:type="paragraph" w:styleId="a">
    <w:name w:val="caption"/>
    <w:basedOn w:val="a0"/>
    <w:next w:val="a0"/>
    <w:unhideWhenUsed/>
    <w:qFormat/>
    <w:rsid w:val="00A63260"/>
    <w:pPr>
      <w:numPr>
        <w:numId w:val="1"/>
      </w:numPr>
      <w:spacing w:afterLines="50"/>
      <w:jc w:val="both"/>
    </w:pPr>
    <w:rPr>
      <w:rFonts w:eastAsia="黑体" w:cstheme="majorBidi"/>
      <w:sz w:val="16"/>
    </w:rPr>
  </w:style>
  <w:style w:type="table" w:customStyle="1" w:styleId="91">
    <w:name w:val="网格型9"/>
    <w:basedOn w:val="a2"/>
    <w:uiPriority w:val="59"/>
    <w:qFormat/>
    <w:rsid w:val="00A63260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107</Words>
  <Characters>610</Characters>
  <Application>Microsoft Office Word</Application>
  <DocSecurity>0</DocSecurity>
  <Lines>5</Lines>
  <Paragraphs>1</Paragraphs>
  <ScaleCrop>false</ScaleCrop>
  <Company/>
  <LinksUpToDate>false</LinksUpToDate>
  <CharactersWithSpaces>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</dc:creator>
  <cp:keywords/>
  <dc:description/>
  <cp:lastModifiedBy>Z</cp:lastModifiedBy>
  <cp:revision>2</cp:revision>
  <dcterms:created xsi:type="dcterms:W3CDTF">2026-08-05T10:05:00Z</dcterms:created>
  <dcterms:modified xsi:type="dcterms:W3CDTF">2026-08-05T10:08:00Z</dcterms:modified>
</cp:coreProperties>
</file>