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A269" w14:textId="5236EFD9" w:rsidR="00FE50FE" w:rsidRDefault="00435165" w:rsidP="00FE50FE">
      <w:pPr>
        <w:jc w:val="center"/>
        <w:rPr>
          <w:b/>
          <w:sz w:val="30"/>
          <w:szCs w:val="30"/>
        </w:rPr>
      </w:pPr>
      <w:bookmarkStart w:id="0" w:name="_Hlk165043868"/>
      <w:r>
        <w:rPr>
          <w:rFonts w:hint="eastAsia"/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FE50FE">
        <w:rPr>
          <w:rFonts w:hint="eastAsia"/>
          <w:b/>
          <w:sz w:val="30"/>
          <w:szCs w:val="30"/>
        </w:rPr>
        <w:t>数字逻辑与数字系统课程实验报告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080"/>
        <w:gridCol w:w="1800"/>
        <w:gridCol w:w="1316"/>
        <w:gridCol w:w="1883"/>
      </w:tblGrid>
      <w:tr w:rsidR="00FE50FE" w14:paraId="3CA5008F" w14:textId="77777777" w:rsidTr="00435165">
        <w:trPr>
          <w:trHeight w:val="510"/>
        </w:trPr>
        <w:tc>
          <w:tcPr>
            <w:tcW w:w="828" w:type="dxa"/>
            <w:vAlign w:val="center"/>
          </w:tcPr>
          <w:p w14:paraId="0E5B552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160" w:type="dxa"/>
            <w:vAlign w:val="center"/>
          </w:tcPr>
          <w:p w14:paraId="60DED684" w14:textId="25AE5C07" w:rsidR="00FE50FE" w:rsidRDefault="00101EE1" w:rsidP="00DD7342">
            <w:pPr>
              <w:jc w:val="center"/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数字逻辑与数字系统</w:t>
            </w:r>
          </w:p>
        </w:tc>
        <w:tc>
          <w:tcPr>
            <w:tcW w:w="1080" w:type="dxa"/>
            <w:vAlign w:val="center"/>
          </w:tcPr>
          <w:p w14:paraId="5FD870E0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0D6F22EF" w14:textId="364C73FB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物联网工程一班</w:t>
            </w:r>
          </w:p>
        </w:tc>
        <w:tc>
          <w:tcPr>
            <w:tcW w:w="1316" w:type="dxa"/>
          </w:tcPr>
          <w:p w14:paraId="7B9BF154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883" w:type="dxa"/>
          </w:tcPr>
          <w:p w14:paraId="288620CC" w14:textId="684AD974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2024.5.30</w:t>
            </w:r>
          </w:p>
        </w:tc>
      </w:tr>
      <w:tr w:rsidR="00FE50FE" w14:paraId="155B7908" w14:textId="77777777" w:rsidTr="00435165">
        <w:trPr>
          <w:trHeight w:val="510"/>
        </w:trPr>
        <w:tc>
          <w:tcPr>
            <w:tcW w:w="828" w:type="dxa"/>
            <w:vAlign w:val="center"/>
          </w:tcPr>
          <w:p w14:paraId="21134E9C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14:paraId="41F785C4" w14:textId="77777777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曹烨</w:t>
            </w:r>
          </w:p>
          <w:p w14:paraId="7CBB7648" w14:textId="4FD3828C" w:rsidR="00101EE1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贺兵</w:t>
            </w:r>
          </w:p>
        </w:tc>
        <w:tc>
          <w:tcPr>
            <w:tcW w:w="1080" w:type="dxa"/>
            <w:vAlign w:val="center"/>
          </w:tcPr>
          <w:p w14:paraId="3EB5B08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00" w:type="dxa"/>
            <w:vAlign w:val="center"/>
          </w:tcPr>
          <w:p w14:paraId="747D2D80" w14:textId="77777777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2305040107</w:t>
            </w:r>
          </w:p>
          <w:p w14:paraId="5B41F4FF" w14:textId="10B21A0F" w:rsidR="00101EE1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2305040114</w:t>
            </w:r>
          </w:p>
        </w:tc>
        <w:tc>
          <w:tcPr>
            <w:tcW w:w="1316" w:type="dxa"/>
          </w:tcPr>
          <w:p w14:paraId="0C60BF3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83" w:type="dxa"/>
          </w:tcPr>
          <w:p w14:paraId="76938B7F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</w:tr>
      <w:tr w:rsidR="00FE50FE" w14:paraId="6D7801B8" w14:textId="77777777" w:rsidTr="00435165">
        <w:trPr>
          <w:trHeight w:val="510"/>
        </w:trPr>
        <w:tc>
          <w:tcPr>
            <w:tcW w:w="828" w:type="dxa"/>
            <w:vAlign w:val="center"/>
          </w:tcPr>
          <w:p w14:paraId="713EDEF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9" w:type="dxa"/>
            <w:gridSpan w:val="5"/>
            <w:vAlign w:val="center"/>
          </w:tcPr>
          <w:p w14:paraId="13FD0A12" w14:textId="6FABBEC1" w:rsidR="00FE50FE" w:rsidRDefault="00101EE1" w:rsidP="00DD7342">
            <w:pPr>
              <w:jc w:val="center"/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移位寄存器</w:t>
            </w:r>
          </w:p>
        </w:tc>
      </w:tr>
      <w:tr w:rsidR="00FE50FE" w14:paraId="7E49B7E8" w14:textId="77777777" w:rsidTr="00435165">
        <w:tc>
          <w:tcPr>
            <w:tcW w:w="828" w:type="dxa"/>
          </w:tcPr>
          <w:p w14:paraId="2FE6DDF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46DF0D59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760FF26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5CD29EB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1720FD0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6798924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633043E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39" w:type="dxa"/>
            <w:gridSpan w:val="5"/>
          </w:tcPr>
          <w:p w14:paraId="07C2B2CD" w14:textId="77777777" w:rsidR="00101EE1" w:rsidRPr="00101EE1" w:rsidRDefault="00101EE1" w:rsidP="00101EE1">
            <w:pPr>
              <w:rPr>
                <w:sz w:val="24"/>
              </w:rPr>
            </w:pPr>
            <w:proofErr w:type="gramStart"/>
            <w:r w:rsidRPr="00101EE1">
              <w:rPr>
                <w:rFonts w:hint="eastAsia"/>
                <w:sz w:val="24"/>
              </w:rPr>
              <w:t>一</w:t>
            </w:r>
            <w:proofErr w:type="gramEnd"/>
            <w:r w:rsidRPr="00101EE1">
              <w:rPr>
                <w:rFonts w:hint="eastAsia"/>
                <w:sz w:val="24"/>
              </w:rPr>
              <w:t>．实验目的</w:t>
            </w:r>
          </w:p>
          <w:p w14:paraId="53520577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1.</w:t>
            </w:r>
            <w:r w:rsidRPr="00101EE1">
              <w:rPr>
                <w:rFonts w:hint="eastAsia"/>
                <w:sz w:val="24"/>
              </w:rPr>
              <w:t>熟悉并掌握移位寄存器的构成、工作原理和功能测试方法。</w:t>
            </w:r>
          </w:p>
          <w:p w14:paraId="4DA9986F" w14:textId="0CA87968" w:rsidR="00FE50FE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 xml:space="preserve">2. </w:t>
            </w:r>
            <w:r w:rsidRPr="00101EE1">
              <w:rPr>
                <w:rFonts w:hint="eastAsia"/>
                <w:sz w:val="24"/>
              </w:rPr>
              <w:t>熟悉并掌握电路仿真软件</w:t>
            </w:r>
            <w:r w:rsidRPr="00101EE1">
              <w:rPr>
                <w:rFonts w:hint="eastAsia"/>
                <w:sz w:val="24"/>
              </w:rPr>
              <w:t>Multisim</w:t>
            </w:r>
            <w:r w:rsidRPr="00101EE1">
              <w:rPr>
                <w:rFonts w:hint="eastAsia"/>
                <w:sz w:val="24"/>
              </w:rPr>
              <w:t>的使用，掌握构建仿真电路的基本方法，体会虚拟设备与仿真。</w:t>
            </w:r>
          </w:p>
        </w:tc>
      </w:tr>
      <w:tr w:rsidR="00FE50FE" w14:paraId="0EB01FD4" w14:textId="77777777" w:rsidTr="00435165">
        <w:trPr>
          <w:trHeight w:val="2164"/>
        </w:trPr>
        <w:tc>
          <w:tcPr>
            <w:tcW w:w="828" w:type="dxa"/>
          </w:tcPr>
          <w:p w14:paraId="6D213A76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2ECCB263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DE43AA1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37AA3B4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18B21341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  <w:p w14:paraId="0299580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 w14:paraId="4FD25C28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14:paraId="5426480B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5BA6B2D9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8239" w:type="dxa"/>
            <w:gridSpan w:val="5"/>
          </w:tcPr>
          <w:p w14:paraId="32BA55F6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二、实验仪器及器件</w:t>
            </w:r>
          </w:p>
          <w:p w14:paraId="31808FAA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面包板、电源及导线若干</w:t>
            </w:r>
          </w:p>
          <w:p w14:paraId="2C1449AC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万用表</w:t>
            </w:r>
            <w:r w:rsidRPr="00101EE1">
              <w:rPr>
                <w:rFonts w:hint="eastAsia"/>
                <w:sz w:val="24"/>
              </w:rPr>
              <w:t xml:space="preserve">        1</w:t>
            </w:r>
            <w:r w:rsidRPr="00101EE1">
              <w:rPr>
                <w:rFonts w:hint="eastAsia"/>
                <w:sz w:val="24"/>
              </w:rPr>
              <w:t>台</w:t>
            </w:r>
          </w:p>
          <w:p w14:paraId="215B07F4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双</w:t>
            </w:r>
            <w:proofErr w:type="gramStart"/>
            <w:r w:rsidRPr="00101EE1">
              <w:rPr>
                <w:rFonts w:hint="eastAsia"/>
                <w:sz w:val="24"/>
              </w:rPr>
              <w:t>踪</w:t>
            </w:r>
            <w:proofErr w:type="gramEnd"/>
            <w:r w:rsidRPr="00101EE1">
              <w:rPr>
                <w:rFonts w:hint="eastAsia"/>
                <w:sz w:val="24"/>
              </w:rPr>
              <w:t>示波器</w:t>
            </w:r>
            <w:r w:rsidRPr="00101EE1">
              <w:rPr>
                <w:rFonts w:hint="eastAsia"/>
                <w:sz w:val="24"/>
              </w:rPr>
              <w:t xml:space="preserve">    1</w:t>
            </w:r>
            <w:r w:rsidRPr="00101EE1">
              <w:rPr>
                <w:rFonts w:hint="eastAsia"/>
                <w:sz w:val="24"/>
              </w:rPr>
              <w:t>台</w:t>
            </w:r>
          </w:p>
          <w:p w14:paraId="3C4CE585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信号发生器</w:t>
            </w:r>
            <w:r w:rsidRPr="00101EE1">
              <w:rPr>
                <w:rFonts w:hint="eastAsia"/>
                <w:sz w:val="24"/>
              </w:rPr>
              <w:t xml:space="preserve">    1</w:t>
            </w:r>
            <w:r w:rsidRPr="00101EE1">
              <w:rPr>
                <w:rFonts w:hint="eastAsia"/>
                <w:sz w:val="24"/>
              </w:rPr>
              <w:t>台</w:t>
            </w:r>
            <w:r w:rsidRPr="00101EE1">
              <w:rPr>
                <w:rFonts w:hint="eastAsia"/>
                <w:sz w:val="24"/>
              </w:rPr>
              <w:t xml:space="preserve">            </w:t>
            </w:r>
          </w:p>
          <w:p w14:paraId="6D0DFCE6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 xml:space="preserve">74LS74    </w:t>
            </w:r>
            <w:r w:rsidRPr="00101EE1">
              <w:rPr>
                <w:rFonts w:hint="eastAsia"/>
                <w:sz w:val="24"/>
              </w:rPr>
              <w:t>双</w:t>
            </w:r>
            <w:r w:rsidRPr="00101EE1">
              <w:rPr>
                <w:rFonts w:hint="eastAsia"/>
                <w:sz w:val="24"/>
              </w:rPr>
              <w:t>D</w:t>
            </w:r>
            <w:r w:rsidRPr="00101EE1">
              <w:rPr>
                <w:rFonts w:hint="eastAsia"/>
                <w:sz w:val="24"/>
              </w:rPr>
              <w:t>触发器</w:t>
            </w:r>
            <w:r w:rsidRPr="00101EE1">
              <w:rPr>
                <w:rFonts w:hint="eastAsia"/>
                <w:sz w:val="24"/>
              </w:rPr>
              <w:t xml:space="preserve">   1</w:t>
            </w:r>
            <w:r w:rsidRPr="00101EE1">
              <w:rPr>
                <w:rFonts w:hint="eastAsia"/>
                <w:sz w:val="24"/>
              </w:rPr>
              <w:t>片</w:t>
            </w:r>
          </w:p>
          <w:p w14:paraId="25281B68" w14:textId="4CABFEBD" w:rsidR="00FE50FE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发光二极管</w:t>
            </w:r>
            <w:r w:rsidRPr="00101EE1">
              <w:rPr>
                <w:rFonts w:hint="eastAsia"/>
                <w:sz w:val="24"/>
              </w:rPr>
              <w:t xml:space="preserve">                    2</w:t>
            </w:r>
            <w:r w:rsidRPr="00101EE1">
              <w:rPr>
                <w:rFonts w:hint="eastAsia"/>
                <w:sz w:val="24"/>
              </w:rPr>
              <w:t>只</w:t>
            </w:r>
          </w:p>
        </w:tc>
      </w:tr>
      <w:tr w:rsidR="00FE50FE" w14:paraId="74CC655C" w14:textId="77777777" w:rsidTr="00435165">
        <w:trPr>
          <w:trHeight w:val="2164"/>
        </w:trPr>
        <w:tc>
          <w:tcPr>
            <w:tcW w:w="828" w:type="dxa"/>
          </w:tcPr>
          <w:p w14:paraId="15C1C097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450619A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612E95F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6E8FA2D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14:paraId="176747A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 w14:paraId="7034D65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3610A1E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3720C98E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8239" w:type="dxa"/>
            <w:gridSpan w:val="5"/>
          </w:tcPr>
          <w:p w14:paraId="50E129AF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三、实验内容</w:t>
            </w:r>
          </w:p>
          <w:p w14:paraId="5613B882" w14:textId="016B95B4" w:rsid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1.</w:t>
            </w:r>
            <w:r w:rsidRPr="00101EE1">
              <w:rPr>
                <w:rFonts w:hint="eastAsia"/>
                <w:sz w:val="24"/>
              </w:rPr>
              <w:tab/>
            </w:r>
            <w:r w:rsidRPr="00101EE1">
              <w:rPr>
                <w:rFonts w:hint="eastAsia"/>
                <w:sz w:val="24"/>
              </w:rPr>
              <w:t>使用</w:t>
            </w:r>
            <w:r w:rsidRPr="00101EE1">
              <w:rPr>
                <w:rFonts w:hint="eastAsia"/>
                <w:sz w:val="24"/>
              </w:rPr>
              <w:t>Multisim</w:t>
            </w:r>
            <w:r w:rsidRPr="00101EE1">
              <w:rPr>
                <w:rFonts w:hint="eastAsia"/>
                <w:sz w:val="24"/>
              </w:rPr>
              <w:t>仿真软件进行移位寄存器的功能测试。用两片</w:t>
            </w:r>
            <w:r w:rsidRPr="00101EE1">
              <w:rPr>
                <w:rFonts w:hint="eastAsia"/>
                <w:sz w:val="24"/>
              </w:rPr>
              <w:t>74LS74</w:t>
            </w:r>
            <w:r w:rsidRPr="00101EE1">
              <w:rPr>
                <w:rFonts w:hint="eastAsia"/>
                <w:sz w:val="24"/>
              </w:rPr>
              <w:t>搭建一个</w:t>
            </w:r>
            <w:r w:rsidRPr="00101EE1">
              <w:rPr>
                <w:rFonts w:hint="eastAsia"/>
                <w:sz w:val="24"/>
              </w:rPr>
              <w:t>4</w:t>
            </w:r>
            <w:r w:rsidRPr="00101EE1">
              <w:rPr>
                <w:rFonts w:hint="eastAsia"/>
                <w:sz w:val="24"/>
              </w:rPr>
              <w:t>位右移寄存器电路，如下图所示异步复位端并接入一个双向开关，异步置位端都接高电平。</w:t>
            </w:r>
          </w:p>
          <w:p w14:paraId="4F6068C5" w14:textId="77777777" w:rsidR="00435165" w:rsidRPr="00101EE1" w:rsidRDefault="00435165" w:rsidP="00101EE1">
            <w:pPr>
              <w:rPr>
                <w:sz w:val="24"/>
              </w:rPr>
            </w:pPr>
          </w:p>
          <w:p w14:paraId="1436D30D" w14:textId="40A025FB" w:rsidR="00101EE1" w:rsidRPr="00E4343B" w:rsidRDefault="00101EE1" w:rsidP="00101EE1">
            <w:pPr>
              <w:snapToGrid w:val="0"/>
              <w:spacing w:line="288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595F90">
              <w:rPr>
                <w:rFonts w:ascii="宋体" w:hAnsi="宋体"/>
                <w:color w:val="000000"/>
                <w:sz w:val="24"/>
              </w:rPr>
              <w:t>．用</w:t>
            </w:r>
            <w:r>
              <w:rPr>
                <w:rFonts w:ascii="宋体" w:hAnsi="宋体" w:hint="eastAsia"/>
                <w:color w:val="000000"/>
                <w:sz w:val="24"/>
              </w:rPr>
              <w:t>1片</w:t>
            </w:r>
            <w:r w:rsidRPr="00595F90">
              <w:rPr>
                <w:rFonts w:ascii="宋体" w:hAnsi="宋体"/>
                <w:color w:val="000000"/>
                <w:sz w:val="24"/>
              </w:rPr>
              <w:t>74</w:t>
            </w:r>
            <w:r w:rsidRPr="00595F90">
              <w:rPr>
                <w:rFonts w:ascii="宋体" w:hAnsi="宋体" w:hint="eastAsia"/>
                <w:color w:val="000000"/>
                <w:sz w:val="24"/>
              </w:rPr>
              <w:t>LS</w:t>
            </w:r>
            <w:r>
              <w:rPr>
                <w:rFonts w:ascii="宋体" w:hAnsi="宋体" w:hint="eastAsia"/>
                <w:color w:val="000000"/>
                <w:sz w:val="24"/>
              </w:rPr>
              <w:t>74搭建2位右移寄存器电路。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36BCFA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7" o:title=""/>
                </v:shape>
                <o:OLEObject Type="Embed" ProgID="Equation.3" ShapeID="_x0000_i1025" DrawAspect="Content" ObjectID="_1779445638" r:id="rId8"/>
              </w:object>
            </w:r>
            <w:r w:rsidRPr="00595F90">
              <w:rPr>
                <w:rFonts w:ascii="宋体" w:hAnsi="宋体"/>
                <w:color w:val="000000"/>
                <w:sz w:val="24"/>
              </w:rPr>
              <w:t>、</w:t>
            </w:r>
            <w:r w:rsidRPr="00595F90">
              <w:rPr>
                <w:rFonts w:ascii="宋体" w:hAnsi="宋体"/>
                <w:color w:val="000000"/>
                <w:position w:val="-6"/>
                <w:sz w:val="24"/>
              </w:rPr>
              <w:object w:dxaOrig="240" w:dyaOrig="320" w14:anchorId="0AEB07FD">
                <v:shape id="_x0000_i1026" type="#_x0000_t75" style="width:12pt;height:16pt" o:ole="">
                  <v:imagedata r:id="rId9" o:title=""/>
                </v:shape>
                <o:OLEObject Type="Embed" ProgID="Equation.3" ShapeID="_x0000_i1026" DrawAspect="Content" ObjectID="_1779445639" r:id="rId10"/>
              </w:object>
            </w:r>
            <w:r>
              <w:rPr>
                <w:rFonts w:ascii="宋体" w:hAnsi="宋体"/>
                <w:color w:val="000000"/>
                <w:sz w:val="24"/>
              </w:rPr>
              <w:t>端接电平输</w:t>
            </w:r>
            <w:r>
              <w:rPr>
                <w:rFonts w:ascii="宋体" w:hAnsi="宋体" w:hint="eastAsia"/>
                <w:color w:val="000000"/>
                <w:sz w:val="24"/>
              </w:rPr>
              <w:t>入</w:t>
            </w:r>
            <w:r w:rsidRPr="00595F90">
              <w:rPr>
                <w:rFonts w:ascii="宋体" w:hAnsi="宋体"/>
                <w:color w:val="000000"/>
                <w:sz w:val="24"/>
              </w:rPr>
              <w:t>，</w:t>
            </w:r>
            <w:r w:rsidRPr="00595F90">
              <w:rPr>
                <w:rFonts w:ascii="宋体" w:hAnsi="宋体"/>
                <w:color w:val="000000"/>
                <w:position w:val="-10"/>
                <w:sz w:val="24"/>
              </w:rPr>
              <w:object w:dxaOrig="300" w:dyaOrig="340" w14:anchorId="759E2FA7">
                <v:shape id="_x0000_i1027" type="#_x0000_t75" style="width:13pt;height:16.5pt" o:ole="">
                  <v:imagedata r:id="rId11" o:title=""/>
                </v:shape>
                <o:OLEObject Type="Embed" ProgID="Equation.3" ShapeID="_x0000_i1027" DrawAspect="Content" ObjectID="_1779445640" r:id="rId12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6A64FB">
              <w:rPr>
                <w:rFonts w:ascii="宋体" w:hAnsi="宋体"/>
                <w:color w:val="000000"/>
                <w:position w:val="-10"/>
                <w:sz w:val="24"/>
              </w:rPr>
              <w:object w:dxaOrig="320" w:dyaOrig="340" w14:anchorId="50970317">
                <v:shape id="_x0000_i1028" type="#_x0000_t75" style="width:14pt;height:16.5pt" o:ole="">
                  <v:imagedata r:id="rId13" o:title=""/>
                </v:shape>
                <o:OLEObject Type="Embed" ProgID="Equation.3" ShapeID="_x0000_i1028" DrawAspect="Content" ObjectID="_1779445641" r:id="rId14"/>
              </w:object>
            </w:r>
            <w:r w:rsidRPr="00595F90">
              <w:rPr>
                <w:rFonts w:ascii="宋体" w:hAnsi="宋体"/>
                <w:color w:val="000000"/>
                <w:sz w:val="24"/>
              </w:rPr>
              <w:t>端接电平指示灯。</w:t>
            </w:r>
            <w:r>
              <w:rPr>
                <w:rFonts w:ascii="宋体" w:hAnsi="宋体" w:hint="eastAsia"/>
                <w:color w:val="000000"/>
                <w:sz w:val="24"/>
              </w:rPr>
              <w:t>CP接0.5Hz、5V方波脉冲，</w:t>
            </w:r>
            <w:r w:rsidRPr="00E4343B">
              <w:rPr>
                <w:rFonts w:ascii="宋体" w:hAnsi="宋体" w:hint="eastAsia"/>
                <w:color w:val="000000"/>
                <w:sz w:val="24"/>
              </w:rPr>
              <w:t>输入端D先高电平，在示波器上观察CP脉冲和</w:t>
            </w:r>
            <w:r w:rsidRPr="00E4343B">
              <w:rPr>
                <w:rFonts w:ascii="宋体" w:hAnsi="宋体"/>
                <w:color w:val="000000"/>
                <w:sz w:val="24"/>
              </w:rPr>
              <w:object w:dxaOrig="320" w:dyaOrig="340" w14:anchorId="4C5E7913">
                <v:shape id="_x0000_i1029" type="#_x0000_t75" style="width:14pt;height:16.5pt" o:ole="">
                  <v:imagedata r:id="rId13" o:title=""/>
                </v:shape>
                <o:OLEObject Type="Embed" ProgID="Equation.3" ShapeID="_x0000_i1029" DrawAspect="Content" ObjectID="_1779445642" r:id="rId15"/>
              </w:object>
            </w:r>
            <w:r w:rsidRPr="00E4343B">
              <w:rPr>
                <w:rFonts w:ascii="宋体" w:hAnsi="宋体" w:hint="eastAsia"/>
                <w:color w:val="000000"/>
                <w:sz w:val="24"/>
              </w:rPr>
              <w:t>的信号。</w:t>
            </w:r>
            <w:r>
              <w:rPr>
                <w:rFonts w:ascii="宋体" w:hAnsi="宋体" w:hint="eastAsia"/>
                <w:color w:val="000000"/>
                <w:sz w:val="24"/>
              </w:rPr>
              <w:t>先分别将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5F57A112">
                <v:shape id="_x0000_i1030" type="#_x0000_t75" style="width:12pt;height:15pt" o:ole="">
                  <v:imagedata r:id="rId7" o:title=""/>
                </v:shape>
                <o:OLEObject Type="Embed" ProgID="Equation.3" ShapeID="_x0000_i1030" DrawAspect="Content" ObjectID="_1779445643" r:id="rId16"/>
              </w:object>
            </w:r>
            <w:r w:rsidRPr="00595F90">
              <w:rPr>
                <w:rFonts w:ascii="宋体" w:hAnsi="宋体"/>
                <w:color w:val="000000"/>
                <w:sz w:val="24"/>
              </w:rPr>
              <w:t>、</w:t>
            </w:r>
            <w:r w:rsidRPr="00595F90">
              <w:rPr>
                <w:rFonts w:ascii="宋体" w:hAnsi="宋体"/>
                <w:color w:val="000000"/>
                <w:position w:val="-6"/>
                <w:sz w:val="24"/>
              </w:rPr>
              <w:object w:dxaOrig="240" w:dyaOrig="320" w14:anchorId="3FCB2135">
                <v:shape id="_x0000_i1031" type="#_x0000_t75" style="width:12pt;height:16pt" o:ole="">
                  <v:imagedata r:id="rId9" o:title=""/>
                </v:shape>
                <o:OLEObject Type="Embed" ProgID="Equation.3" ShapeID="_x0000_i1031" DrawAspect="Content" ObjectID="_1779445644" r:id="rId17"/>
              </w:objec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端置低电平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，观察异步端置0和置1的功能。然后将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6EC5B6C8">
                <v:shape id="_x0000_i1032" type="#_x0000_t75" style="width:12pt;height:15pt" o:ole="">
                  <v:imagedata r:id="rId7" o:title=""/>
                </v:shape>
                <o:OLEObject Type="Embed" ProgID="Equation.3" ShapeID="_x0000_i1032" DrawAspect="Content" ObjectID="_1779445645" r:id="rId18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端置0，即初始化各个触发器（置零），再将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32021044">
                <v:shape id="_x0000_i1033" type="#_x0000_t75" style="width:12pt;height:15pt" o:ole="">
                  <v:imagedata r:id="rId7" o:title=""/>
                </v:shape>
                <o:OLEObject Type="Embed" ProgID="Equation.3" ShapeID="_x0000_i1033" DrawAspect="Content" ObjectID="_1779445646" r:id="rId19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端置1，观察移位寄存器移位输出的情况，即观察指示灯（应该是在两个脉冲后全亮）。</w:t>
            </w:r>
          </w:p>
          <w:p w14:paraId="4B845352" w14:textId="77777777" w:rsidR="00FE50FE" w:rsidRPr="00101EE1" w:rsidRDefault="00FE50FE" w:rsidP="00DD7342">
            <w:pPr>
              <w:rPr>
                <w:sz w:val="24"/>
              </w:rPr>
            </w:pPr>
          </w:p>
          <w:p w14:paraId="2E7D4EFA" w14:textId="58906CCA" w:rsidR="00FE50FE" w:rsidRDefault="00101EE1" w:rsidP="00101EE1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原理：</w:t>
            </w:r>
          </w:p>
          <w:p w14:paraId="2B8E5981" w14:textId="496F5327" w:rsidR="00435165" w:rsidRPr="00101EE1" w:rsidRDefault="00435165" w:rsidP="00435165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移位寄存器不仅可以存储代码，还可以将代码移位，还可用于数据的串行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并行转换，数据运算和数据处理等。通常集成移位寄存器除了具有移位功能，还附加有数据并行输入、保持、异步清零功能。</w:t>
            </w:r>
          </w:p>
          <w:p w14:paraId="283F4569" w14:textId="77777777" w:rsidR="00435165" w:rsidRPr="00435165" w:rsidRDefault="00435165" w:rsidP="0043516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435165">
              <w:rPr>
                <w:rFonts w:hint="eastAsia"/>
                <w:sz w:val="24"/>
              </w:rPr>
              <w:t>实验中的测试方法：</w:t>
            </w:r>
          </w:p>
          <w:p w14:paraId="1E56881E" w14:textId="77777777" w:rsidR="00435165" w:rsidRPr="00435165" w:rsidRDefault="00435165" w:rsidP="00435165">
            <w:pPr>
              <w:pStyle w:val="a7"/>
              <w:ind w:left="360" w:firstLineChars="0" w:firstLine="0"/>
              <w:rPr>
                <w:sz w:val="24"/>
              </w:rPr>
            </w:pPr>
            <w:r w:rsidRPr="00435165">
              <w:rPr>
                <w:rFonts w:hint="eastAsia"/>
                <w:sz w:val="24"/>
              </w:rPr>
              <w:t>连续测试法：以连续脉冲源作为时钟脉冲，用示波器观察波形，来判断输出波形是否与时序图相符。</w:t>
            </w:r>
          </w:p>
          <w:p w14:paraId="541584B1" w14:textId="52438657" w:rsidR="00101EE1" w:rsidRPr="00435165" w:rsidRDefault="00435165" w:rsidP="00101EE1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t>实验步骤：</w:t>
            </w:r>
          </w:p>
          <w:p w14:paraId="1DED0029" w14:textId="14F622E4" w:rsidR="00435165" w:rsidRDefault="00435165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1. 在仿真软件Mult</w:t>
            </w:r>
            <w:r w:rsidR="00997BB6">
              <w:rPr>
                <w:rFonts w:ascii="宋体" w:hAnsi="宋体" w:hint="eastAsia"/>
                <w:bCs/>
                <w:sz w:val="24"/>
              </w:rPr>
              <w:t>i</w:t>
            </w:r>
            <w:r>
              <w:rPr>
                <w:rFonts w:ascii="宋体" w:hAnsi="宋体" w:hint="eastAsia"/>
                <w:bCs/>
                <w:sz w:val="24"/>
              </w:rPr>
              <w:t>sim中准备好相应实验器材，在草稿纸上规划好电路图。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1184AD06" w14:textId="40C6ADE4" w:rsidR="00435165" w:rsidRDefault="00435165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 w:rsidRPr="00C36291">
              <w:rPr>
                <w:rFonts w:ascii="宋体" w:hAnsi="宋体" w:hint="eastAsia"/>
                <w:bCs/>
                <w:sz w:val="24"/>
              </w:rPr>
              <w:t>2.通过仿真软件</w:t>
            </w:r>
            <w:r>
              <w:rPr>
                <w:rFonts w:ascii="宋体" w:hAnsi="宋体" w:hint="eastAsia"/>
                <w:bCs/>
                <w:sz w:val="24"/>
              </w:rPr>
              <w:t>连接好</w:t>
            </w:r>
            <w:r w:rsidRPr="00C36291">
              <w:rPr>
                <w:rFonts w:ascii="宋体" w:hAnsi="宋体" w:hint="eastAsia"/>
                <w:bCs/>
                <w:sz w:val="24"/>
              </w:rPr>
              <w:t>电路图</w:t>
            </w:r>
            <w:r>
              <w:rPr>
                <w:rFonts w:ascii="宋体" w:hAnsi="宋体" w:hint="eastAsia"/>
                <w:bCs/>
                <w:sz w:val="24"/>
              </w:rPr>
              <w:t>（如下图），接通开关准备运行。</w:t>
            </w:r>
          </w:p>
          <w:p w14:paraId="47AD3E93" w14:textId="2EF7320D" w:rsidR="00435165" w:rsidRDefault="00435165" w:rsidP="0043516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14:paraId="37DC27F8" w14:textId="4D681844" w:rsidR="00435165" w:rsidRDefault="00435165" w:rsidP="001E5EBE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实验1：</w:t>
            </w:r>
          </w:p>
          <w:p w14:paraId="40C3FAFB" w14:textId="28B9391B" w:rsidR="001E5EBE" w:rsidRDefault="001E5EBE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64D08F2F" wp14:editId="535BAA77">
                  <wp:extent cx="4766310" cy="3420442"/>
                  <wp:effectExtent l="0" t="0" r="0" b="8890"/>
                  <wp:docPr id="1765307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307212" name="图片 176530721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65" cy="34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0E6D0" w14:textId="77777777" w:rsidR="001E5EBE" w:rsidRDefault="001E5EBE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64B5B0B9" w14:textId="7074B3AC" w:rsidR="00435165" w:rsidRDefault="00435165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实验2：</w:t>
            </w:r>
          </w:p>
          <w:p w14:paraId="68F02353" w14:textId="6C047C67" w:rsidR="001E5EBE" w:rsidRDefault="00B27D9A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2023A389" wp14:editId="31A20A52">
                  <wp:extent cx="4736465" cy="3276600"/>
                  <wp:effectExtent l="0" t="0" r="6985" b="0"/>
                  <wp:docPr id="35809660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39" cy="328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B7D89" w14:textId="77777777" w:rsidR="001E5EBE" w:rsidRDefault="001E5EBE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53B6B957" w14:textId="77777777" w:rsidR="00621F9C" w:rsidRPr="00435165" w:rsidRDefault="00621F9C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43320DC7" w14:textId="77777777" w:rsidR="00621F9C" w:rsidRPr="00621F9C" w:rsidRDefault="00435165" w:rsidP="0043516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lastRenderedPageBreak/>
              <w:t>实验结果记录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6BD6253F" w14:textId="77777777" w:rsidR="00621F9C" w:rsidRDefault="00621F9C" w:rsidP="00621F9C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初始状态：</w:t>
            </w:r>
          </w:p>
          <w:p w14:paraId="03B4D764" w14:textId="43417C7D" w:rsidR="00435165" w:rsidRPr="00621F9C" w:rsidRDefault="00621F9C" w:rsidP="00621F9C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>
              <w:t>Q1 = 1</w:t>
            </w:r>
            <w:r>
              <w:t>，</w:t>
            </w:r>
            <w:r>
              <w:t>Q2 = 0</w:t>
            </w:r>
            <w:r>
              <w:rPr>
                <w:rFonts w:hint="eastAsia"/>
              </w:rPr>
              <w:t>。</w:t>
            </w:r>
          </w:p>
          <w:p w14:paraId="240FF985" w14:textId="77777777" w:rsidR="00621F9C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异步端置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：</w:t>
            </w:r>
          </w:p>
          <w:p w14:paraId="09CCC0A4" w14:textId="6A2C5EE6" w:rsidR="00621F9C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>
              <w:t>Q1 = 0</w:t>
            </w:r>
            <w:r>
              <w:t>，</w:t>
            </w:r>
            <w:r>
              <w:t>Q2 = 0</w:t>
            </w:r>
            <w:r>
              <w:rPr>
                <w:rFonts w:hint="eastAsia"/>
              </w:rPr>
              <w:t>。</w:t>
            </w:r>
          </w:p>
          <w:p w14:paraId="35B79CF4" w14:textId="77777777" w:rsidR="00621F9C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异步端置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</w:p>
          <w:p w14:paraId="7ACA4DAE" w14:textId="600D1A73" w:rsidR="00435165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>
              <w:t>Q1 = 1</w:t>
            </w:r>
            <w:r>
              <w:t>，</w:t>
            </w:r>
            <w:r>
              <w:t>Q2 = 0</w:t>
            </w:r>
            <w:r>
              <w:rPr>
                <w:rFonts w:hint="eastAsia"/>
              </w:rPr>
              <w:t>。</w:t>
            </w:r>
          </w:p>
          <w:p w14:paraId="5C90FC71" w14:textId="2C333B53" w:rsidR="00621F9C" w:rsidRDefault="00621F9C" w:rsidP="004351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时钟脉冲状态：</w:t>
            </w:r>
          </w:p>
          <w:p w14:paraId="69329C5B" w14:textId="4251A692" w:rsidR="00621F9C" w:rsidRPr="00621F9C" w:rsidRDefault="00621F9C" w:rsidP="00621F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621F9C">
              <w:rPr>
                <w:rFonts w:hint="eastAsia"/>
                <w:sz w:val="24"/>
              </w:rPr>
              <w:t>第一个脉冲：</w:t>
            </w:r>
            <w:r w:rsidRPr="00621F9C">
              <w:rPr>
                <w:rFonts w:hint="eastAsia"/>
                <w:sz w:val="24"/>
              </w:rPr>
              <w:t>Q1 = 1</w:t>
            </w:r>
            <w:r w:rsidRPr="00621F9C">
              <w:rPr>
                <w:rFonts w:hint="eastAsia"/>
                <w:sz w:val="24"/>
              </w:rPr>
              <w:t>，</w:t>
            </w:r>
            <w:r w:rsidRPr="00621F9C">
              <w:rPr>
                <w:rFonts w:hint="eastAsia"/>
                <w:sz w:val="24"/>
              </w:rPr>
              <w:t>Q2 = 0</w:t>
            </w:r>
            <w:r>
              <w:rPr>
                <w:rFonts w:hint="eastAsia"/>
                <w:sz w:val="24"/>
              </w:rPr>
              <w:t>。</w:t>
            </w:r>
          </w:p>
          <w:p w14:paraId="63157957" w14:textId="516FFCBD" w:rsidR="00621F9C" w:rsidRDefault="00621F9C" w:rsidP="00621F9C">
            <w:pPr>
              <w:ind w:firstLineChars="150" w:firstLine="360"/>
              <w:rPr>
                <w:sz w:val="24"/>
              </w:rPr>
            </w:pPr>
            <w:r w:rsidRPr="00621F9C">
              <w:rPr>
                <w:rFonts w:hint="eastAsia"/>
                <w:sz w:val="24"/>
              </w:rPr>
              <w:t>第二个脉冲：</w:t>
            </w:r>
            <w:r w:rsidRPr="00621F9C">
              <w:rPr>
                <w:rFonts w:hint="eastAsia"/>
                <w:sz w:val="24"/>
              </w:rPr>
              <w:t>Q1 = 1</w:t>
            </w:r>
            <w:r w:rsidRPr="00621F9C">
              <w:rPr>
                <w:rFonts w:hint="eastAsia"/>
                <w:sz w:val="24"/>
              </w:rPr>
              <w:t>，</w:t>
            </w:r>
            <w:r w:rsidRPr="00621F9C">
              <w:rPr>
                <w:rFonts w:hint="eastAsia"/>
                <w:sz w:val="24"/>
              </w:rPr>
              <w:t>Q2 = 1</w:t>
            </w:r>
            <w:r>
              <w:rPr>
                <w:rFonts w:hint="eastAsia"/>
                <w:sz w:val="24"/>
              </w:rPr>
              <w:t>。</w:t>
            </w:r>
          </w:p>
          <w:p w14:paraId="3F40229C" w14:textId="295B59D2" w:rsidR="00621F9C" w:rsidRDefault="00344D94" w:rsidP="0043516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091A6FB" wp14:editId="41A53169">
                  <wp:extent cx="5086985" cy="3263900"/>
                  <wp:effectExtent l="0" t="0" r="0" b="0"/>
                  <wp:docPr id="2083782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985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4016B" w14:textId="77777777" w:rsidR="00344D94" w:rsidRDefault="00344D94" w:rsidP="00435165">
            <w:pPr>
              <w:rPr>
                <w:sz w:val="24"/>
              </w:rPr>
            </w:pPr>
          </w:p>
          <w:p w14:paraId="03F33E19" w14:textId="359F622E" w:rsidR="00344D94" w:rsidRDefault="00344D94" w:rsidP="00435165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485F7DF1" wp14:editId="0014B639">
                  <wp:extent cx="5092700" cy="4201795"/>
                  <wp:effectExtent l="0" t="0" r="0" b="8255"/>
                  <wp:docPr id="59392209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420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822CC" w14:textId="45179F74" w:rsidR="00344D94" w:rsidRPr="00435165" w:rsidRDefault="00344D94" w:rsidP="00435165">
            <w:pPr>
              <w:rPr>
                <w:sz w:val="24"/>
              </w:rPr>
            </w:pPr>
          </w:p>
          <w:p w14:paraId="12765E15" w14:textId="52DEAEC3" w:rsidR="00435165" w:rsidRPr="00435165" w:rsidRDefault="00435165" w:rsidP="0043516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t>总结与体会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01F7C66C" w14:textId="74AC5DD5" w:rsidR="00435165" w:rsidRPr="00435165" w:rsidRDefault="00621F9C" w:rsidP="004351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621F9C">
              <w:rPr>
                <w:rFonts w:hint="eastAsia"/>
                <w:sz w:val="24"/>
              </w:rPr>
              <w:t>通过此次实验，掌握了移位寄存器的基本原理和使用方法，尤其是对</w:t>
            </w:r>
            <w:r w:rsidRPr="00621F9C">
              <w:rPr>
                <w:rFonts w:hint="eastAsia"/>
                <w:sz w:val="24"/>
              </w:rPr>
              <w:t>74LS74</w:t>
            </w:r>
            <w:r w:rsidRPr="00621F9C">
              <w:rPr>
                <w:rFonts w:hint="eastAsia"/>
                <w:sz w:val="24"/>
              </w:rPr>
              <w:t>双</w:t>
            </w:r>
            <w:r w:rsidRPr="00621F9C">
              <w:rPr>
                <w:rFonts w:hint="eastAsia"/>
                <w:sz w:val="24"/>
              </w:rPr>
              <w:t>D</w:t>
            </w:r>
            <w:r w:rsidRPr="00621F9C">
              <w:rPr>
                <w:rFonts w:hint="eastAsia"/>
                <w:sz w:val="24"/>
              </w:rPr>
              <w:t>触发器的理解进一步加深。实验过程中，通过不断调整和观察，逐步掌握了电路的调试方法和移位寄存器的功能特点。</w:t>
            </w:r>
          </w:p>
          <w:p w14:paraId="184B8CA9" w14:textId="77777777" w:rsidR="00FE50FE" w:rsidRDefault="00FE50FE" w:rsidP="00DD7342">
            <w:pPr>
              <w:rPr>
                <w:sz w:val="24"/>
              </w:rPr>
            </w:pPr>
          </w:p>
          <w:p w14:paraId="255FFFF2" w14:textId="77777777" w:rsidR="00FE50FE" w:rsidRDefault="00FE50FE" w:rsidP="00DD7342">
            <w:pPr>
              <w:rPr>
                <w:sz w:val="24"/>
              </w:rPr>
            </w:pPr>
          </w:p>
          <w:p w14:paraId="6EEAA481" w14:textId="77777777" w:rsidR="00FE50FE" w:rsidRDefault="00FE50FE" w:rsidP="00DD7342">
            <w:pPr>
              <w:rPr>
                <w:sz w:val="24"/>
              </w:rPr>
            </w:pPr>
          </w:p>
          <w:p w14:paraId="3AB5CE8B" w14:textId="77777777" w:rsidR="00FE50FE" w:rsidRDefault="00FE50FE" w:rsidP="00DD7342">
            <w:pPr>
              <w:rPr>
                <w:sz w:val="24"/>
              </w:rPr>
            </w:pPr>
          </w:p>
          <w:p w14:paraId="6BC170B4" w14:textId="77777777" w:rsidR="00FE50FE" w:rsidRDefault="00FE50FE" w:rsidP="00DD7342">
            <w:pPr>
              <w:rPr>
                <w:sz w:val="24"/>
              </w:rPr>
            </w:pPr>
          </w:p>
          <w:p w14:paraId="770D8ACB" w14:textId="77777777" w:rsidR="00FE50FE" w:rsidRDefault="00FE50FE" w:rsidP="00DD7342">
            <w:pPr>
              <w:rPr>
                <w:sz w:val="24"/>
              </w:rPr>
            </w:pPr>
          </w:p>
          <w:p w14:paraId="5D92930B" w14:textId="77777777" w:rsidR="00FE50FE" w:rsidRDefault="00FE50FE" w:rsidP="00DD7342">
            <w:pPr>
              <w:rPr>
                <w:sz w:val="24"/>
              </w:rPr>
            </w:pPr>
          </w:p>
          <w:p w14:paraId="5B1FEC3B" w14:textId="77777777" w:rsidR="00FE50FE" w:rsidRDefault="00FE50FE" w:rsidP="00DD7342">
            <w:pPr>
              <w:rPr>
                <w:sz w:val="24"/>
              </w:rPr>
            </w:pPr>
          </w:p>
          <w:p w14:paraId="72B6681A" w14:textId="77777777" w:rsidR="00FE50FE" w:rsidRDefault="00FE50FE" w:rsidP="00DD7342">
            <w:pPr>
              <w:rPr>
                <w:sz w:val="24"/>
              </w:rPr>
            </w:pPr>
          </w:p>
          <w:p w14:paraId="5AC49106" w14:textId="77777777" w:rsidR="00FE50FE" w:rsidRDefault="00FE50FE" w:rsidP="00DD7342">
            <w:pPr>
              <w:rPr>
                <w:sz w:val="24"/>
              </w:rPr>
            </w:pPr>
          </w:p>
          <w:p w14:paraId="41FC7C74" w14:textId="77777777" w:rsidR="00FE50FE" w:rsidRDefault="00FE50FE" w:rsidP="00DD7342">
            <w:pPr>
              <w:rPr>
                <w:sz w:val="24"/>
              </w:rPr>
            </w:pPr>
          </w:p>
          <w:p w14:paraId="0E3F4FDA" w14:textId="77777777" w:rsidR="00FE50FE" w:rsidRDefault="00FE50FE" w:rsidP="00DD7342">
            <w:pPr>
              <w:rPr>
                <w:sz w:val="24"/>
              </w:rPr>
            </w:pPr>
          </w:p>
          <w:p w14:paraId="2DE70C47" w14:textId="77777777" w:rsidR="00FE50FE" w:rsidRDefault="00FE50FE" w:rsidP="00DD7342">
            <w:pPr>
              <w:rPr>
                <w:sz w:val="24"/>
              </w:rPr>
            </w:pPr>
          </w:p>
          <w:p w14:paraId="13CECE78" w14:textId="77777777" w:rsidR="00FE50FE" w:rsidRDefault="00FE50FE" w:rsidP="00DD7342">
            <w:pPr>
              <w:rPr>
                <w:sz w:val="24"/>
              </w:rPr>
            </w:pPr>
          </w:p>
          <w:p w14:paraId="7FD3A0CA" w14:textId="77777777" w:rsidR="00FE50FE" w:rsidRDefault="00FE50FE" w:rsidP="00DD7342">
            <w:pPr>
              <w:rPr>
                <w:sz w:val="24"/>
              </w:rPr>
            </w:pPr>
          </w:p>
        </w:tc>
      </w:tr>
      <w:bookmarkEnd w:id="0"/>
    </w:tbl>
    <w:p w14:paraId="03750BF4" w14:textId="77777777" w:rsidR="00492F1F" w:rsidRPr="00FE50FE" w:rsidRDefault="00492F1F"/>
    <w:sectPr w:rsidR="00492F1F" w:rsidRPr="00FE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4D425" w14:textId="77777777" w:rsidR="00B60CD2" w:rsidRDefault="00B60CD2" w:rsidP="00FE50FE">
      <w:r>
        <w:separator/>
      </w:r>
    </w:p>
  </w:endnote>
  <w:endnote w:type="continuationSeparator" w:id="0">
    <w:p w14:paraId="047FD068" w14:textId="77777777" w:rsidR="00B60CD2" w:rsidRDefault="00B60CD2" w:rsidP="00FE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6A24C" w14:textId="77777777" w:rsidR="00B60CD2" w:rsidRDefault="00B60CD2" w:rsidP="00FE50FE">
      <w:r>
        <w:separator/>
      </w:r>
    </w:p>
  </w:footnote>
  <w:footnote w:type="continuationSeparator" w:id="0">
    <w:p w14:paraId="17311FDC" w14:textId="77777777" w:rsidR="00B60CD2" w:rsidRDefault="00B60CD2" w:rsidP="00FE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72AA7"/>
    <w:multiLevelType w:val="hybridMultilevel"/>
    <w:tmpl w:val="531CDEC2"/>
    <w:lvl w:ilvl="0" w:tplc="CB8E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9A086B"/>
    <w:multiLevelType w:val="hybridMultilevel"/>
    <w:tmpl w:val="1A7C63FE"/>
    <w:lvl w:ilvl="0" w:tplc="73DA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90907823">
    <w:abstractNumId w:val="1"/>
  </w:num>
  <w:num w:numId="2" w16cid:durableId="194388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D"/>
    <w:rsid w:val="000366AA"/>
    <w:rsid w:val="00101EE1"/>
    <w:rsid w:val="00120E71"/>
    <w:rsid w:val="001E5EBE"/>
    <w:rsid w:val="00344D94"/>
    <w:rsid w:val="00435165"/>
    <w:rsid w:val="00492F1F"/>
    <w:rsid w:val="0057220D"/>
    <w:rsid w:val="00621F9C"/>
    <w:rsid w:val="00652286"/>
    <w:rsid w:val="00676BD5"/>
    <w:rsid w:val="00692487"/>
    <w:rsid w:val="00770CAB"/>
    <w:rsid w:val="007D59B5"/>
    <w:rsid w:val="00933E09"/>
    <w:rsid w:val="00997BB6"/>
    <w:rsid w:val="00A423B6"/>
    <w:rsid w:val="00B2252A"/>
    <w:rsid w:val="00B27D9A"/>
    <w:rsid w:val="00B60CD2"/>
    <w:rsid w:val="00B839C4"/>
    <w:rsid w:val="00B94CEA"/>
    <w:rsid w:val="00CB62B6"/>
    <w:rsid w:val="00E127E1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D33AA"/>
  <w15:chartTrackingRefBased/>
  <w15:docId w15:val="{5469D810-8111-445D-AED4-F27BDEAE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0F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0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0FE"/>
    <w:rPr>
      <w:sz w:val="18"/>
      <w:szCs w:val="18"/>
    </w:rPr>
  </w:style>
  <w:style w:type="paragraph" w:styleId="a7">
    <w:name w:val="List Paragraph"/>
    <w:basedOn w:val="a"/>
    <w:uiPriority w:val="34"/>
    <w:qFormat/>
    <w:rsid w:val="00101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曹</dc:creator>
  <cp:keywords/>
  <dc:description/>
  <cp:lastModifiedBy>烨 曹</cp:lastModifiedBy>
  <cp:revision>5</cp:revision>
  <dcterms:created xsi:type="dcterms:W3CDTF">2024-05-31T04:51:00Z</dcterms:created>
  <dcterms:modified xsi:type="dcterms:W3CDTF">2024-06-09T05:40:00Z</dcterms:modified>
</cp:coreProperties>
</file>