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rPr>
          <w:rFonts w:hint="eastAsia" w:ascii="华文中宋" w:hAnsi="华文中宋" w:eastAsia="华文中宋"/>
          <w:b/>
          <w:bCs/>
          <w:sz w:val="32"/>
          <w:szCs w:val="32"/>
        </w:rPr>
      </w:pPr>
      <w:r>
        <w:rPr>
          <w:rFonts w:eastAsia="华文中宋"/>
          <w:b/>
          <w:bCs/>
          <w:color w:val="000000"/>
          <w:sz w:val="32"/>
          <w:szCs w:val="32"/>
        </w:rPr>
        <w:t>(</w:t>
      </w:r>
      <w:r>
        <w:rPr>
          <w:rFonts w:hint="eastAsia" w:eastAsia="华文中宋"/>
          <w:b/>
          <w:bCs/>
          <w:color w:val="000000"/>
          <w:sz w:val="32"/>
          <w:szCs w:val="32"/>
        </w:rPr>
        <w:t>50</w:t>
      </w:r>
      <w:r>
        <w:rPr>
          <w:rFonts w:eastAsia="华文中宋"/>
          <w:b/>
          <w:bCs/>
          <w:color w:val="000000"/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系统总线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地址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的功能是（ D  ）。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     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A.选择主存单元地址； B.选择进行信息传输的设备；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     C.选择外存地址；   </w:t>
      </w:r>
      <w:r>
        <w:rPr>
          <w:rFonts w:hint="eastAsia" w:ascii="仿宋_GB2312" w:hAnsi="宋体" w:eastAsia="仿宋_GB2312"/>
          <w:b/>
          <w:bCs/>
          <w:color w:val="000000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 指定主存和I / O设备接口电路的地址；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 xml:space="preserve">(90) 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总线中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地址线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的作用是(  C  ) 。</w:t>
      </w:r>
    </w:p>
    <w:p>
      <w:pPr>
        <w:spacing w:line="340" w:lineRule="exact"/>
        <w:ind w:firstLine="1272" w:firstLineChars="396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A．只用于选择存储器单元；     B．由设备向主机提供地址；</w:t>
      </w:r>
    </w:p>
    <w:p>
      <w:pPr>
        <w:spacing w:line="340" w:lineRule="exact"/>
        <w:ind w:firstLine="1272" w:firstLineChars="396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C．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用于选择指定存储器单元和</w:t>
      </w:r>
      <w:r>
        <w:rPr>
          <w:rFonts w:hint="eastAsia" w:eastAsia="仿宋_GB2312"/>
          <w:b/>
          <w:bCs/>
          <w:sz w:val="32"/>
          <w:szCs w:val="32"/>
        </w:rPr>
        <w:t>I/O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设备接口电路的地址；</w:t>
      </w:r>
    </w:p>
    <w:p>
      <w:pPr>
        <w:spacing w:line="340" w:lineRule="exact"/>
        <w:ind w:firstLine="1272" w:firstLineChars="396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D．即传送地址又传送数据。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(106)总线中</w:t>
      </w:r>
      <w:r>
        <w:rPr>
          <w:rFonts w:hint="eastAsia" w:eastAsia="华文中宋"/>
          <w:b/>
          <w:bCs/>
          <w:color w:val="FF0000"/>
          <w:sz w:val="32"/>
          <w:szCs w:val="32"/>
        </w:rPr>
        <w:t>地址线</w:t>
      </w:r>
      <w:r>
        <w:rPr>
          <w:rFonts w:hint="eastAsia" w:eastAsia="华文中宋"/>
          <w:b/>
          <w:bCs/>
          <w:sz w:val="32"/>
          <w:szCs w:val="32"/>
        </w:rPr>
        <w:t xml:space="preserve">的作用是 (  </w:t>
      </w:r>
      <w:r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  <w:t xml:space="preserve">C   </w:t>
      </w:r>
      <w:r>
        <w:rPr>
          <w:rFonts w:hint="eastAsia" w:eastAsia="华文中宋"/>
          <w:b/>
          <w:bCs/>
          <w:sz w:val="32"/>
          <w:szCs w:val="32"/>
        </w:rPr>
        <w:t>)。</w:t>
      </w:r>
    </w:p>
    <w:p>
      <w:pPr>
        <w:spacing w:line="340" w:lineRule="exact"/>
        <w:ind w:firstLine="1285" w:firstLineChars="4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A、只用于选择存储器单元   B、由设备向主机提供地址</w:t>
      </w:r>
    </w:p>
    <w:p>
      <w:pPr>
        <w:spacing w:line="340" w:lineRule="exact"/>
        <w:ind w:firstLine="1285" w:firstLineChars="4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C、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用于选择指定存储器单元和I/O设备接口电路的地址</w:t>
      </w:r>
    </w:p>
    <w:p>
      <w:pPr>
        <w:spacing w:line="340" w:lineRule="exact"/>
        <w:ind w:firstLine="1285" w:firstLineChars="4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D、上述各项均不对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(60)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总线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从设备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是( C )。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   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    A.掌握总线控制权的设备        B.申请作为从设备的设备</w:t>
      </w:r>
    </w:p>
    <w:p>
      <w:pPr>
        <w:spacing w:line="340" w:lineRule="exact"/>
        <w:ind w:firstLine="1108" w:firstLineChars="345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C.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被主设备访问的设备          D.总线裁决部件。</w:t>
      </w:r>
    </w:p>
    <w:p>
      <w:pPr>
        <w:spacing w:line="340" w:lineRule="exact"/>
        <w:ind w:firstLine="1108" w:firstLineChars="345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 xml:space="preserve">(77) 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总线的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异步通信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方式（ A ）。</w:t>
      </w:r>
    </w:p>
    <w:p>
      <w:pPr>
        <w:spacing w:line="340" w:lineRule="exact"/>
        <w:ind w:firstLine="1285" w:firstLineChars="4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A．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不采用时钟信号，只采用握手信号；</w:t>
      </w:r>
    </w:p>
    <w:p>
      <w:pPr>
        <w:spacing w:line="340" w:lineRule="exact"/>
        <w:ind w:firstLine="1285" w:firstLineChars="4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B．既采用时钟信号，又采用握手信号；</w:t>
      </w:r>
    </w:p>
    <w:p>
      <w:pPr>
        <w:spacing w:line="340" w:lineRule="exact"/>
        <w:ind w:firstLine="1272" w:firstLineChars="396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C．既不采用时钟信号，又不采用握手信号；</w:t>
      </w:r>
    </w:p>
    <w:p>
      <w:pPr>
        <w:spacing w:line="340" w:lineRule="exact"/>
        <w:ind w:firstLine="1272" w:firstLineChars="396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D．采用时钟信号，不采用握手信号。</w:t>
      </w:r>
    </w:p>
    <w:p>
      <w:pPr>
        <w:spacing w:line="340" w:lineRule="exact"/>
        <w:ind w:firstLine="1272" w:firstLineChars="396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400" w:lineRule="exact"/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(102)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  <w:t>总线通信中的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同步控制</w:t>
      </w:r>
      <w:r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  <w:t>是( B )</w:t>
      </w:r>
      <w:r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  <w:t xml:space="preserve">。  </w:t>
      </w:r>
    </w:p>
    <w:p>
      <w:pPr>
        <w:spacing w:line="360" w:lineRule="exact"/>
        <w:ind w:firstLine="482"/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</w:pPr>
      <w:r>
        <w:rPr>
          <w:rFonts w:eastAsia="楷体_GB2312"/>
          <w:b/>
          <w:bCs/>
          <w:color w:val="000000"/>
          <w:sz w:val="32"/>
          <w:szCs w:val="32"/>
        </w:rPr>
        <w:t>A</w:t>
      </w:r>
      <w:r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  <w:t>．只适合于</w:t>
      </w:r>
      <w:r>
        <w:rPr>
          <w:rFonts w:hint="eastAsia" w:eastAsia="楷体_GB2312"/>
          <w:b/>
          <w:bCs/>
          <w:color w:val="000000"/>
          <w:sz w:val="32"/>
          <w:szCs w:val="32"/>
        </w:rPr>
        <w:t>CPU</w:t>
      </w:r>
      <w:r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  <w:t xml:space="preserve">控制的方式；      </w:t>
      </w:r>
      <w:r>
        <w:rPr>
          <w:rFonts w:hint="eastAsia" w:eastAsia="楷体_GB2312"/>
          <w:b/>
          <w:bCs/>
          <w:color w:val="FF0000"/>
          <w:sz w:val="32"/>
          <w:szCs w:val="32"/>
          <w:highlight w:val="yellow"/>
        </w:rPr>
        <w:t>B</w:t>
      </w:r>
      <w:r>
        <w:rPr>
          <w:rFonts w:hint="eastAsia" w:ascii="楷体_GB2312" w:hAnsi="华文楷体" w:eastAsia="楷体_GB2312"/>
          <w:b/>
          <w:bCs/>
          <w:color w:val="FF0000"/>
          <w:sz w:val="32"/>
          <w:szCs w:val="32"/>
          <w:highlight w:val="yellow"/>
        </w:rPr>
        <w:t>．</w:t>
      </w:r>
      <w:r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  <w:t>由统一时序控制的方式；</w:t>
      </w:r>
    </w:p>
    <w:p>
      <w:pPr>
        <w:spacing w:line="360" w:lineRule="exact"/>
        <w:ind w:firstLine="482"/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</w:pPr>
      <w:r>
        <w:rPr>
          <w:rFonts w:hint="eastAsia" w:eastAsia="楷体_GB2312"/>
          <w:b/>
          <w:bCs/>
          <w:color w:val="000000"/>
          <w:sz w:val="32"/>
          <w:szCs w:val="32"/>
        </w:rPr>
        <w:t>C</w:t>
      </w:r>
      <w:r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  <w:t>．</w:t>
      </w:r>
      <w:r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  <w:t xml:space="preserve">只适合于外围设备控制的方式；  </w:t>
      </w:r>
      <w:r>
        <w:rPr>
          <w:rFonts w:hint="eastAsia" w:eastAsia="楷体_GB2312"/>
          <w:b/>
          <w:bCs/>
          <w:color w:val="000000"/>
          <w:sz w:val="32"/>
          <w:szCs w:val="32"/>
        </w:rPr>
        <w:t>D</w:t>
      </w:r>
      <w:r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  <w:t>．只适合于主存</w:t>
      </w:r>
    </w:p>
    <w:p>
      <w:pPr>
        <w:spacing w:line="360" w:lineRule="exact"/>
        <w:ind w:firstLine="482"/>
        <w:rPr>
          <w:rFonts w:hint="eastAsia" w:ascii="楷体_GB2312" w:hAnsi="华文楷体" w:eastAsia="楷体_GB2312"/>
          <w:b/>
          <w:bCs/>
          <w:color w:val="000000"/>
          <w:sz w:val="32"/>
          <w:szCs w:val="32"/>
        </w:rPr>
      </w:pPr>
    </w:p>
    <w:p>
      <w:pPr>
        <w:spacing w:line="340" w:lineRule="exact"/>
        <w:rPr>
          <w:rFonts w:hint="eastAsia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(104)计算机使用</w:t>
      </w:r>
      <w:r>
        <w:rPr>
          <w:rFonts w:hint="eastAsia" w:eastAsia="华文中宋"/>
          <w:b/>
          <w:bCs/>
          <w:color w:val="FF0000"/>
          <w:sz w:val="32"/>
          <w:szCs w:val="32"/>
        </w:rPr>
        <w:t>总线结构</w:t>
      </w:r>
      <w:r>
        <w:rPr>
          <w:rFonts w:hint="eastAsia" w:eastAsia="华文中宋"/>
          <w:b/>
          <w:bCs/>
          <w:sz w:val="32"/>
          <w:szCs w:val="32"/>
        </w:rPr>
        <w:t xml:space="preserve">便于增减外设,同时(  </w:t>
      </w:r>
      <w:r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  <w:t>C</w:t>
      </w:r>
      <w:r>
        <w:rPr>
          <w:rFonts w:hint="eastAsia" w:eastAsia="华文中宋"/>
          <w:b/>
          <w:bCs/>
          <w:sz w:val="32"/>
          <w:szCs w:val="32"/>
        </w:rPr>
        <w:t xml:space="preserve">  )。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A、减少了信息传输量         B、提高了信息的传输速度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C、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减少了信息传输线的条数   D、上述各项均不对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(105)计算机使用</w:t>
      </w:r>
      <w:r>
        <w:rPr>
          <w:rFonts w:hint="eastAsia" w:eastAsia="华文中宋"/>
          <w:b/>
          <w:bCs/>
          <w:color w:val="FF0000"/>
          <w:sz w:val="32"/>
          <w:szCs w:val="32"/>
        </w:rPr>
        <w:t>总线</w:t>
      </w:r>
      <w:r>
        <w:rPr>
          <w:rFonts w:hint="eastAsia" w:eastAsia="华文中宋"/>
          <w:b/>
          <w:bCs/>
          <w:sz w:val="32"/>
          <w:szCs w:val="32"/>
        </w:rPr>
        <w:t>结构的主要优点是便于实现积木化,</w:t>
      </w:r>
      <w:r>
        <w:rPr>
          <w:rFonts w:hint="eastAsia" w:eastAsia="华文中宋"/>
          <w:b/>
          <w:bCs/>
          <w:color w:val="FF0000"/>
          <w:sz w:val="32"/>
          <w:szCs w:val="32"/>
        </w:rPr>
        <w:t>缺点</w:t>
      </w:r>
      <w:r>
        <w:rPr>
          <w:rFonts w:hint="eastAsia" w:eastAsia="华文中宋"/>
          <w:b/>
          <w:bCs/>
          <w:sz w:val="32"/>
          <w:szCs w:val="32"/>
        </w:rPr>
        <w:t xml:space="preserve">是(  </w:t>
      </w:r>
      <w:r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  <w:t>C</w:t>
      </w:r>
      <w:r>
        <w:rPr>
          <w:rFonts w:hint="eastAsia" w:eastAsia="华文中宋"/>
          <w:b/>
          <w:bCs/>
          <w:sz w:val="32"/>
          <w:szCs w:val="32"/>
        </w:rPr>
        <w:t xml:space="preserve">  )。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A、地址信息、数据信息和控制信息不能同时出现          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B、地址信息与数据信息不能同时出现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C、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两种信息源的代码在总线中不能同时传送          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D、上述各项均不对</w:t>
      </w:r>
    </w:p>
    <w:p>
      <w:pPr>
        <w:spacing w:line="340" w:lineRule="exact"/>
        <w:ind w:firstLine="1285" w:firstLineChars="400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(108)</w:t>
      </w:r>
      <w:r>
        <w:rPr>
          <w:rFonts w:hint="eastAsia" w:eastAsia="华文中宋"/>
          <w:b/>
          <w:bCs/>
          <w:color w:val="FF0000"/>
          <w:sz w:val="32"/>
          <w:szCs w:val="32"/>
        </w:rPr>
        <w:t>总线复用</w:t>
      </w:r>
      <w:r>
        <w:rPr>
          <w:rFonts w:hint="eastAsia" w:eastAsia="华文中宋"/>
          <w:b/>
          <w:bCs/>
          <w:sz w:val="32"/>
          <w:szCs w:val="32"/>
        </w:rPr>
        <w:t>方式可以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(  </w:t>
      </w:r>
      <w:r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  <w:t xml:space="preserve">C  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)。</w:t>
      </w:r>
    </w:p>
    <w:p>
      <w:pPr>
        <w:spacing w:line="340" w:lineRule="exact"/>
        <w:ind w:firstLine="643" w:firstLineChars="200"/>
        <w:rPr>
          <w:rFonts w:ascii="仿宋_GB2312" w:hAnsi="宋体" w:eastAsia="仿宋_GB2312"/>
          <w:b/>
          <w:bCs/>
          <w:sz w:val="32"/>
          <w:szCs w:val="32"/>
        </w:rPr>
      </w:pPr>
      <w:r>
        <w:rPr>
          <w:rFonts w:ascii="仿宋_GB2312" w:hAnsi="宋体" w:eastAsia="仿宋_GB2312"/>
          <w:b/>
          <w:bCs/>
          <w:sz w:val="32"/>
          <w:szCs w:val="32"/>
        </w:rPr>
        <w:t>A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、提高总线的传输带宽</w:t>
      </w:r>
      <w:r>
        <w:rPr>
          <w:rFonts w:ascii="仿宋_GB2312" w:hAnsi="宋体" w:eastAsia="仿宋_GB2312"/>
          <w:b/>
          <w:bCs/>
          <w:sz w:val="32"/>
          <w:szCs w:val="32"/>
        </w:rPr>
        <w:t xml:space="preserve">      B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、增加总线的功能</w:t>
      </w:r>
    </w:p>
    <w:p>
      <w:pPr>
        <w:spacing w:line="340" w:lineRule="exact"/>
        <w:ind w:firstLine="643" w:firstLineChars="2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ascii="仿宋_GB2312" w:hAnsi="宋体" w:eastAsia="仿宋_GB2312"/>
          <w:b/>
          <w:bCs/>
          <w:color w:val="FF0000"/>
          <w:sz w:val="32"/>
          <w:szCs w:val="32"/>
          <w:highlight w:val="yellow"/>
        </w:rPr>
        <w:t>C</w:t>
      </w: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、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减少总线中信号线的数量</w:t>
      </w:r>
      <w:r>
        <w:rPr>
          <w:rFonts w:ascii="仿宋_GB2312" w:hAnsi="宋体" w:eastAsia="仿宋_GB2312"/>
          <w:b/>
          <w:bCs/>
          <w:sz w:val="32"/>
          <w:szCs w:val="32"/>
        </w:rPr>
        <w:t xml:space="preserve">    D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、上述各项均不对</w:t>
      </w:r>
    </w:p>
    <w:p>
      <w:pPr>
        <w:spacing w:line="340" w:lineRule="exact"/>
        <w:rPr>
          <w:rFonts w:hint="eastAsia" w:eastAsia="华文中宋"/>
          <w:b/>
          <w:bCs/>
          <w:sz w:val="32"/>
          <w:szCs w:val="32"/>
        </w:rPr>
      </w:pPr>
      <w:bookmarkStart w:id="0" w:name="_GoBack"/>
      <w:bookmarkEnd w:id="0"/>
    </w:p>
    <w:p>
      <w:pPr>
        <w:spacing w:line="340" w:lineRule="exact"/>
        <w:rPr>
          <w:rFonts w:hint="eastAsia" w:ascii="华文中宋" w:hAnsi="华文中宋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(117)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不同的信号共用一组信号线,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分时传送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,这种总线传输方式是(  C  )。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ascii="仿宋_GB2312" w:hAnsi="宋体" w:eastAsia="仿宋_GB2312"/>
          <w:b/>
          <w:bCs/>
          <w:sz w:val="32"/>
          <w:szCs w:val="32"/>
        </w:rPr>
        <w:t>A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、并发</w:t>
      </w:r>
      <w:r>
        <w:rPr>
          <w:rFonts w:ascii="仿宋_GB2312" w:hAnsi="宋体" w:eastAsia="仿宋_GB2312"/>
          <w:b/>
          <w:bCs/>
          <w:sz w:val="32"/>
          <w:szCs w:val="32"/>
        </w:rPr>
        <w:t xml:space="preserve">    B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、并行</w:t>
      </w:r>
      <w:r>
        <w:rPr>
          <w:rFonts w:ascii="仿宋_GB2312" w:hAnsi="宋体" w:eastAsia="仿宋_GB2312"/>
          <w:b/>
          <w:bCs/>
          <w:sz w:val="32"/>
          <w:szCs w:val="32"/>
        </w:rPr>
        <w:t xml:space="preserve">    </w:t>
      </w:r>
      <w:r>
        <w:rPr>
          <w:rFonts w:ascii="仿宋_GB2312" w:hAnsi="宋体" w:eastAsia="仿宋_GB2312"/>
          <w:b/>
          <w:bCs/>
          <w:color w:val="FF0000"/>
          <w:sz w:val="32"/>
          <w:szCs w:val="32"/>
          <w:highlight w:val="yellow"/>
        </w:rPr>
        <w:t>C</w:t>
      </w: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、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复用</w:t>
      </w:r>
      <w:r>
        <w:rPr>
          <w:rFonts w:ascii="仿宋_GB2312" w:hAnsi="宋体" w:eastAsia="仿宋_GB2312"/>
          <w:b/>
          <w:bCs/>
          <w:sz w:val="32"/>
          <w:szCs w:val="32"/>
        </w:rPr>
        <w:t xml:space="preserve">    D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、上述各项均不对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(107)所谓</w:t>
      </w:r>
      <w:r>
        <w:rPr>
          <w:rFonts w:hint="eastAsia" w:eastAsia="华文中宋"/>
          <w:b/>
          <w:bCs/>
          <w:color w:val="FF0000"/>
          <w:sz w:val="32"/>
          <w:szCs w:val="32"/>
        </w:rPr>
        <w:t>三总线</w:t>
      </w:r>
      <w:r>
        <w:rPr>
          <w:rFonts w:hint="eastAsia" w:eastAsia="华文中宋"/>
          <w:b/>
          <w:bCs/>
          <w:sz w:val="32"/>
          <w:szCs w:val="32"/>
        </w:rPr>
        <w:t>结构的计算机是指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(  </w:t>
      </w:r>
      <w:r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  <w:t xml:space="preserve">B  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)。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A、地址线、数据线和控制线三组传输线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B、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I/O总线、主存总线和DMA总线三组传输线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C、I/O总线、主存总线和系统总线三组传输线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D、上述各项均不对</w:t>
      </w:r>
    </w:p>
    <w:p>
      <w:pPr>
        <w:spacing w:line="340" w:lineRule="exact"/>
        <w:ind w:firstLine="964" w:firstLineChars="300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line="340" w:lineRule="exact"/>
        <w:rPr>
          <w:rFonts w:hint="eastAsia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(118)在</w:t>
      </w:r>
      <w:r>
        <w:rPr>
          <w:rFonts w:hint="eastAsia" w:eastAsia="华文中宋"/>
          <w:b/>
          <w:bCs/>
          <w:color w:val="FF0000"/>
          <w:sz w:val="32"/>
          <w:szCs w:val="32"/>
          <w:highlight w:val="yellow"/>
        </w:rPr>
        <w:t>单总线</w:t>
      </w:r>
      <w:r>
        <w:rPr>
          <w:rFonts w:hint="eastAsia" w:eastAsia="华文中宋"/>
          <w:b/>
          <w:bCs/>
          <w:sz w:val="32"/>
          <w:szCs w:val="32"/>
        </w:rPr>
        <w:t xml:space="preserve">结构的CPU中，连接在总线上的多个部件(  B  )。 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   A．某一时刻只有一个可以向总线发送数据，并且只有一个可以从总线接收数据； </w:t>
      </w:r>
    </w:p>
    <w:p>
      <w:pPr>
        <w:spacing w:line="340" w:lineRule="exact"/>
        <w:ind w:firstLine="482" w:firstLineChars="15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FF0000"/>
          <w:sz w:val="32"/>
          <w:szCs w:val="32"/>
          <w:highlight w:val="yellow"/>
        </w:rPr>
        <w:t>B．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某一时刻只有</w:t>
      </w:r>
      <w:r>
        <w:rPr>
          <w:rFonts w:hint="eastAsia" w:ascii="仿宋_GB2312" w:hAnsi="宋体" w:eastAsia="仿宋_GB2312"/>
          <w:b/>
          <w:bCs/>
          <w:color w:val="FF0000"/>
          <w:sz w:val="32"/>
          <w:szCs w:val="32"/>
        </w:rPr>
        <w:t>一个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可以向总线</w:t>
      </w:r>
      <w:r>
        <w:rPr>
          <w:rFonts w:hint="eastAsia" w:ascii="仿宋_GB2312" w:hAnsi="宋体" w:eastAsia="仿宋_GB2312"/>
          <w:b/>
          <w:bCs/>
          <w:color w:val="FF0000"/>
          <w:sz w:val="32"/>
          <w:szCs w:val="32"/>
        </w:rPr>
        <w:t>发送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数据，但可以有</w:t>
      </w:r>
      <w:r>
        <w:rPr>
          <w:rFonts w:hint="eastAsia" w:ascii="仿宋_GB2312" w:hAnsi="宋体" w:eastAsia="仿宋_GB2312"/>
          <w:b/>
          <w:bCs/>
          <w:color w:val="FF0000"/>
          <w:sz w:val="32"/>
          <w:szCs w:val="32"/>
        </w:rPr>
        <w:t>多个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>同时从总线</w:t>
      </w:r>
      <w:r>
        <w:rPr>
          <w:rFonts w:hint="eastAsia" w:ascii="仿宋_GB2312" w:hAnsi="宋体" w:eastAsia="仿宋_GB2312"/>
          <w:b/>
          <w:bCs/>
          <w:color w:val="FF0000"/>
          <w:sz w:val="32"/>
          <w:szCs w:val="32"/>
        </w:rPr>
        <w:t>接收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数据； </w:t>
      </w:r>
    </w:p>
    <w:p>
      <w:pPr>
        <w:spacing w:line="340" w:lineRule="exact"/>
        <w:ind w:firstLine="482" w:firstLineChars="15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C．可以有多个同时向总线发送数据，并且可以有多个同时从总线接收数据； </w:t>
      </w:r>
    </w:p>
    <w:p>
      <w:pPr>
        <w:spacing w:line="340" w:lineRule="exact"/>
        <w:ind w:firstLine="482" w:firstLineChars="15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D．可以有多个同时向总线发送数据，但可以有一个同时从总线接收数据。</w:t>
      </w:r>
    </w:p>
    <w:p>
      <w:pPr>
        <w:spacing w:line="340" w:lineRule="exact"/>
        <w:ind w:firstLine="482" w:firstLineChars="150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before="78" w:beforeLines="25" w:line="340" w:lineRule="exact"/>
        <w:rPr>
          <w:rFonts w:hint="eastAsia" w:ascii="华文中宋" w:hAnsi="华文中宋" w:eastAsia="华文中宋"/>
          <w:b/>
          <w:bCs/>
          <w:sz w:val="32"/>
          <w:szCs w:val="32"/>
        </w:rPr>
      </w:pPr>
      <w:r>
        <w:rPr>
          <w:rFonts w:hint="eastAsia" w:eastAsia="华文中宋"/>
          <w:b/>
          <w:bCs/>
          <w:sz w:val="32"/>
          <w:szCs w:val="32"/>
        </w:rPr>
        <w:t>(119)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系统总线中的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数据线、地址线和控制线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 xml:space="preserve">是根据（  </w:t>
      </w:r>
      <w:r>
        <w:rPr>
          <w:rFonts w:eastAsia="华文中宋"/>
          <w:b/>
          <w:bCs/>
          <w:sz w:val="32"/>
          <w:szCs w:val="32"/>
        </w:rPr>
        <w:t>C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 xml:space="preserve"> ）来</w:t>
      </w:r>
      <w:r>
        <w:rPr>
          <w:rFonts w:hint="eastAsia" w:ascii="华文中宋" w:hAnsi="华文中宋" w:eastAsia="华文中宋"/>
          <w:b/>
          <w:bCs/>
          <w:color w:val="FF0000"/>
          <w:sz w:val="32"/>
          <w:szCs w:val="32"/>
        </w:rPr>
        <w:t>划分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的。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华文中宋" w:hAnsi="华文中宋" w:eastAsia="华文中宋"/>
          <w:b/>
          <w:bCs/>
          <w:sz w:val="32"/>
          <w:szCs w:val="32"/>
        </w:rPr>
        <w:t xml:space="preserve">    </w:t>
      </w:r>
      <w:r>
        <w:rPr>
          <w:rFonts w:eastAsia="仿宋_GB2312"/>
          <w:b/>
          <w:bCs/>
          <w:sz w:val="32"/>
          <w:szCs w:val="32"/>
        </w:rPr>
        <w:t>A.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 总线所处的位置   </w:t>
      </w:r>
      <w:r>
        <w:rPr>
          <w:rFonts w:hint="eastAsia" w:eastAsia="仿宋_GB2312"/>
          <w:b/>
          <w:bCs/>
          <w:sz w:val="32"/>
          <w:szCs w:val="32"/>
        </w:rPr>
        <w:t>B.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 总线的传输方向  </w:t>
      </w:r>
      <w:r>
        <w:rPr>
          <w:rFonts w:hint="eastAsia" w:eastAsia="仿宋_GB2312"/>
          <w:b/>
          <w:bCs/>
          <w:color w:val="FF0000"/>
          <w:sz w:val="32"/>
          <w:szCs w:val="32"/>
          <w:highlight w:val="yellow"/>
        </w:rPr>
        <w:t>C.</w:t>
      </w:r>
      <w:r>
        <w:rPr>
          <w:rFonts w:hint="eastAsia" w:ascii="仿宋_GB2312" w:hAnsi="宋体" w:eastAsia="仿宋_GB2312"/>
          <w:b/>
          <w:bCs/>
          <w:sz w:val="32"/>
          <w:szCs w:val="32"/>
        </w:rPr>
        <w:t xml:space="preserve"> 总线的传输内容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32"/>
          <w:szCs w:val="32"/>
        </w:rPr>
      </w:pPr>
    </w:p>
    <w:p>
      <w:pPr>
        <w:spacing w:before="156" w:beforeLines="50" w:line="344" w:lineRule="exact"/>
        <w:rPr>
          <w:rFonts w:hint="eastAsia" w:eastAsia="华文中宋"/>
          <w:b/>
          <w:sz w:val="32"/>
          <w:szCs w:val="32"/>
        </w:rPr>
      </w:pPr>
      <w:r>
        <w:rPr>
          <w:rFonts w:hint="eastAsia" w:eastAsia="华文中宋"/>
          <w:b/>
          <w:sz w:val="32"/>
          <w:szCs w:val="32"/>
        </w:rPr>
        <w:t xml:space="preserve">20. </w:t>
      </w:r>
      <w:r>
        <w:rPr>
          <w:rFonts w:hint="eastAsia" w:eastAsia="华文中宋"/>
          <w:b/>
          <w:color w:val="FF0000"/>
          <w:sz w:val="32"/>
          <w:szCs w:val="32"/>
        </w:rPr>
        <w:t>试比较同步通信和异步通信。</w:t>
      </w:r>
    </w:p>
    <w:p>
      <w:pPr>
        <w:spacing w:line="344" w:lineRule="exact"/>
        <w:ind w:firstLine="471" w:firstLineChars="147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答</w:t>
      </w:r>
      <w:r>
        <w:rPr>
          <w:rFonts w:hint="eastAsia" w:ascii="仿宋_GB2312" w:eastAsia="仿宋_GB2312"/>
          <w:b/>
          <w:sz w:val="32"/>
          <w:szCs w:val="32"/>
        </w:rPr>
        <w:t>：同步通信——由统一</w:t>
      </w:r>
      <w:r>
        <w:rPr>
          <w:rFonts w:hint="eastAsia" w:ascii="仿宋_GB2312" w:eastAsia="仿宋_GB2312"/>
          <w:b/>
          <w:color w:val="FF0000"/>
          <w:sz w:val="32"/>
          <w:szCs w:val="32"/>
        </w:rPr>
        <w:t>时钟</w:t>
      </w:r>
      <w:r>
        <w:rPr>
          <w:rFonts w:hint="eastAsia" w:ascii="仿宋_GB2312" w:eastAsia="仿宋_GB2312"/>
          <w:b/>
          <w:sz w:val="32"/>
          <w:szCs w:val="32"/>
        </w:rPr>
        <w:t>控制的通信，</w:t>
      </w:r>
      <w:r>
        <w:rPr>
          <w:rFonts w:hint="eastAsia" w:ascii="仿宋_GB2312" w:eastAsia="仿宋_GB2312"/>
          <w:b/>
          <w:color w:val="FF0000"/>
          <w:sz w:val="32"/>
          <w:szCs w:val="32"/>
        </w:rPr>
        <w:t>控制</w:t>
      </w:r>
      <w:r>
        <w:rPr>
          <w:rFonts w:hint="eastAsia" w:ascii="仿宋_GB2312" w:eastAsia="仿宋_GB2312"/>
          <w:b/>
          <w:sz w:val="32"/>
          <w:szCs w:val="32"/>
        </w:rPr>
        <w:t>方式简单，</w:t>
      </w:r>
      <w:r>
        <w:rPr>
          <w:rFonts w:hint="eastAsia" w:ascii="仿宋_GB2312" w:eastAsia="仿宋_GB2312"/>
          <w:b/>
          <w:color w:val="FF0000"/>
          <w:sz w:val="32"/>
          <w:szCs w:val="32"/>
        </w:rPr>
        <w:t>灵活性</w:t>
      </w:r>
      <w:r>
        <w:rPr>
          <w:rFonts w:hint="eastAsia" w:ascii="仿宋_GB2312" w:eastAsia="仿宋_GB2312"/>
          <w:b/>
          <w:sz w:val="32"/>
          <w:szCs w:val="32"/>
        </w:rPr>
        <w:t>差，当系统中各部件工作</w:t>
      </w:r>
      <w:r>
        <w:rPr>
          <w:rFonts w:hint="eastAsia" w:ascii="仿宋_GB2312" w:eastAsia="仿宋_GB2312"/>
          <w:b/>
          <w:color w:val="FF0000"/>
          <w:sz w:val="32"/>
          <w:szCs w:val="32"/>
        </w:rPr>
        <w:t>速度差异</w:t>
      </w:r>
      <w:r>
        <w:rPr>
          <w:rFonts w:hint="eastAsia" w:ascii="仿宋_GB2312" w:eastAsia="仿宋_GB2312"/>
          <w:b/>
          <w:sz w:val="32"/>
          <w:szCs w:val="32"/>
        </w:rPr>
        <w:t>较大时，总线工作效率明显下降。适合于速度差别不大的场合；</w:t>
      </w:r>
    </w:p>
    <w:p>
      <w:pPr>
        <w:spacing w:line="344" w:lineRule="exact"/>
        <w:ind w:firstLine="1124" w:firstLineChars="350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异步通信——不由统一时钟控制的通信，部件间采用</w:t>
      </w:r>
      <w:r>
        <w:rPr>
          <w:rFonts w:hint="eastAsia" w:ascii="仿宋_GB2312" w:eastAsia="仿宋_GB2312"/>
          <w:b/>
          <w:color w:val="FF0000"/>
          <w:sz w:val="32"/>
          <w:szCs w:val="32"/>
        </w:rPr>
        <w:t>应答</w:t>
      </w:r>
      <w:r>
        <w:rPr>
          <w:rFonts w:hint="eastAsia" w:ascii="仿宋_GB2312" w:eastAsia="仿宋_GB2312"/>
          <w:b/>
          <w:sz w:val="32"/>
          <w:szCs w:val="32"/>
        </w:rPr>
        <w:t>方式进行联系，控制方式较同步复杂，灵活性高，当系统中各部件工作速度差异较大时，有利于提高总线工作效率。</w:t>
      </w:r>
    </w:p>
    <w:p>
      <w:pPr>
        <w:spacing w:line="344" w:lineRule="exact"/>
        <w:ind w:firstLine="1124" w:firstLineChars="350"/>
        <w:rPr>
          <w:rFonts w:hint="eastAsia" w:ascii="仿宋_GB2312" w:eastAsia="仿宋_GB2312"/>
          <w:b/>
          <w:sz w:val="32"/>
          <w:szCs w:val="32"/>
        </w:rPr>
      </w:pPr>
    </w:p>
    <w:p>
      <w:pPr>
        <w:spacing w:line="410" w:lineRule="exact"/>
        <w:rPr>
          <w:rFonts w:hint="eastAsia" w:ascii="华文宋体" w:hAnsi="华文宋体" w:eastAsia="华文宋体"/>
          <w:b/>
          <w:sz w:val="32"/>
          <w:szCs w:val="32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>19）内存和</w:t>
      </w:r>
      <w:r>
        <w:rPr>
          <w:rFonts w:hint="eastAsia" w:ascii="华文宋体" w:hAnsi="华文宋体" w:eastAsia="华文宋体"/>
          <w:b/>
          <w:color w:val="FF0000"/>
          <w:sz w:val="32"/>
          <w:szCs w:val="32"/>
        </w:rPr>
        <w:t>外存</w:t>
      </w:r>
      <w:r>
        <w:rPr>
          <w:rFonts w:hint="eastAsia" w:ascii="华文宋体" w:hAnsi="华文宋体" w:eastAsia="华文宋体"/>
          <w:b/>
          <w:sz w:val="32"/>
          <w:szCs w:val="32"/>
        </w:rPr>
        <w:t>都能</w:t>
      </w:r>
      <w:r>
        <w:rPr>
          <w:rFonts w:hint="eastAsia" w:ascii="华文宋体" w:hAnsi="华文宋体" w:eastAsia="华文宋体"/>
          <w:b/>
          <w:color w:val="FF0000"/>
          <w:sz w:val="32"/>
          <w:szCs w:val="32"/>
        </w:rPr>
        <w:t>直接</w:t>
      </w:r>
      <w:r>
        <w:rPr>
          <w:rFonts w:hint="eastAsia" w:ascii="华文宋体" w:hAnsi="华文宋体" w:eastAsia="华文宋体"/>
          <w:b/>
          <w:sz w:val="32"/>
          <w:szCs w:val="32"/>
        </w:rPr>
        <w:t>向CPU提供数据。（×）</w:t>
      </w:r>
    </w:p>
    <w:p>
      <w:pPr>
        <w:spacing w:line="410" w:lineRule="exact"/>
        <w:rPr>
          <w:rFonts w:hint="eastAsia" w:ascii="华文宋体" w:hAnsi="华文宋体" w:eastAsia="华文宋体"/>
          <w:b/>
          <w:sz w:val="32"/>
          <w:szCs w:val="32"/>
        </w:rPr>
      </w:pPr>
    </w:p>
    <w:p>
      <w:pPr>
        <w:spacing w:line="410" w:lineRule="exact"/>
        <w:rPr>
          <w:rFonts w:hint="eastAsia" w:ascii="华文宋体" w:hAnsi="华文宋体" w:eastAsia="华文宋体"/>
          <w:b/>
          <w:sz w:val="32"/>
          <w:szCs w:val="32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>32）总线中</w:t>
      </w:r>
      <w:r>
        <w:rPr>
          <w:rFonts w:hint="eastAsia" w:ascii="华文宋体" w:hAnsi="华文宋体" w:eastAsia="华文宋体"/>
          <w:b/>
          <w:color w:val="FF0000"/>
          <w:sz w:val="32"/>
          <w:szCs w:val="32"/>
        </w:rPr>
        <w:t>地址线</w:t>
      </w:r>
      <w:r>
        <w:rPr>
          <w:rFonts w:hint="eastAsia" w:ascii="华文宋体" w:hAnsi="华文宋体" w:eastAsia="华文宋体"/>
          <w:b/>
          <w:sz w:val="32"/>
          <w:szCs w:val="32"/>
        </w:rPr>
        <w:t>的作用是用于选择指定存储器单元和I/O设备接口电路的地址。（√）</w:t>
      </w:r>
    </w:p>
    <w:p>
      <w:pPr>
        <w:spacing w:line="410" w:lineRule="exact"/>
        <w:rPr>
          <w:rFonts w:hint="eastAsia" w:ascii="华文宋体" w:hAnsi="华文宋体" w:eastAsia="华文宋体"/>
          <w:b/>
          <w:sz w:val="32"/>
          <w:szCs w:val="32"/>
        </w:rPr>
      </w:pPr>
    </w:p>
    <w:p>
      <w:pPr>
        <w:spacing w:line="410" w:lineRule="exact"/>
        <w:rPr>
          <w:rFonts w:hint="eastAsia" w:ascii="华文宋体" w:hAnsi="华文宋体" w:eastAsia="华文宋体"/>
          <w:b/>
          <w:sz w:val="32"/>
          <w:szCs w:val="32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>33）总线的</w:t>
      </w:r>
      <w:r>
        <w:rPr>
          <w:rFonts w:hint="eastAsia" w:ascii="华文宋体" w:hAnsi="华文宋体" w:eastAsia="华文宋体"/>
          <w:b/>
          <w:color w:val="FF0000"/>
          <w:sz w:val="32"/>
          <w:szCs w:val="32"/>
        </w:rPr>
        <w:t>异步</w:t>
      </w:r>
      <w:r>
        <w:rPr>
          <w:rFonts w:hint="eastAsia" w:ascii="华文宋体" w:hAnsi="华文宋体" w:eastAsia="华文宋体"/>
          <w:b/>
          <w:sz w:val="32"/>
          <w:szCs w:val="32"/>
        </w:rPr>
        <w:t>通信方式是不采用时钟信号，只采用握手信号。（√）</w:t>
      </w:r>
    </w:p>
    <w:p>
      <w:pPr>
        <w:spacing w:line="410" w:lineRule="exact"/>
        <w:rPr>
          <w:rFonts w:hint="eastAsia" w:ascii="华文宋体" w:hAnsi="华文宋体" w:eastAsia="华文宋体"/>
          <w:b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>35）在控制器的控制方式中，机器周期内的</w:t>
      </w:r>
      <w:r>
        <w:rPr>
          <w:rFonts w:hint="eastAsia" w:ascii="华文宋体" w:hAnsi="华文宋体" w:eastAsia="华文宋体"/>
          <w:b/>
          <w:color w:val="FF0000"/>
          <w:sz w:val="32"/>
          <w:szCs w:val="32"/>
        </w:rPr>
        <w:t>时钟周期</w:t>
      </w:r>
      <w:r>
        <w:rPr>
          <w:rFonts w:hint="eastAsia" w:ascii="华文宋体" w:hAnsi="华文宋体" w:eastAsia="华文宋体"/>
          <w:b/>
          <w:sz w:val="32"/>
          <w:szCs w:val="32"/>
        </w:rPr>
        <w:t>个数可以不相同，这属于</w:t>
      </w:r>
      <w:r>
        <w:rPr>
          <w:rFonts w:hint="eastAsia" w:ascii="华文宋体" w:hAnsi="华文宋体" w:eastAsia="华文宋体"/>
          <w:b/>
          <w:color w:val="FF0000"/>
          <w:sz w:val="32"/>
          <w:szCs w:val="32"/>
        </w:rPr>
        <w:t>同步</w:t>
      </w:r>
      <w:r>
        <w:rPr>
          <w:rFonts w:hint="eastAsia" w:ascii="华文宋体" w:hAnsi="华文宋体" w:eastAsia="华文宋体"/>
          <w:b/>
          <w:sz w:val="32"/>
          <w:szCs w:val="32"/>
        </w:rPr>
        <w:t>控制。（√）</w:t>
      </w:r>
    </w:p>
    <w:sectPr>
      <w:pgSz w:w="11906" w:h="16838"/>
      <w:pgMar w:top="720" w:right="1080" w:bottom="72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OGViMDJjMGQzMThmMGQ1YTI1NDM3MGFlZjFjZWYifQ=="/>
  </w:docVars>
  <w:rsids>
    <w:rsidRoot w:val="75174046"/>
    <w:rsid w:val="08773407"/>
    <w:rsid w:val="2A4B37AD"/>
    <w:rsid w:val="30F51876"/>
    <w:rsid w:val="34321327"/>
    <w:rsid w:val="4EB250E6"/>
    <w:rsid w:val="6FAD5980"/>
    <w:rsid w:val="75174046"/>
    <w:rsid w:val="7A2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1295</Words>
  <Characters>1385</Characters>
  <Lines>0</Lines>
  <Paragraphs>0</Paragraphs>
  <TotalTime>4</TotalTime>
  <ScaleCrop>false</ScaleCrop>
  <LinksUpToDate>false</LinksUpToDate>
  <CharactersWithSpaces>1578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2022-11-09T03:47:00Z</dcterms:created>
  <dc:creator>李艳军（杨林妈妈）</dc:creator>
  <cp:lastModifiedBy>李艳军（杨林妈妈）</cp:lastModifiedBy>
  <dcterms:modified xsi:type="dcterms:W3CDTF">2022-11-16T05:26:11Z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969D4D361A7E44378B490CBB6CB406B7</vt:lpwstr>
  </property>
</Properties>
</file>