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可以简单介绍一下咱们实验室正在研究的课题吗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您觉得这个课题有价值或者有趣的地方在哪里呢？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2.可以讲一讲实验室本科生的占比以及工作分配情况吗？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3.您对想要进入实验室的本科生们有什么要求或者建议吗？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可以介绍一下实验室研究团队的特点吗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是注重小组合作还是多线并行呢？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t>.对于实验室未来的发展有什么期待和计划吗？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进入实验室的本科生同学去向有哪些呢？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>.你还有什么想对同学们说的话吗？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备注：采访的时候可以所有问题都提问，后期选用的时候，可以选择组合1457，也可组合12367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8BA09"/>
    <w:multiLevelType w:val="singleLevel"/>
    <w:tmpl w:val="9A68BA0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E3788F"/>
    <w:multiLevelType w:val="singleLevel"/>
    <w:tmpl w:val="7BE378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207C8"/>
    <w:rsid w:val="0D82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2021-11-27T11:19:00Z</dcterms:created>
  <dc:creator>AAA馨想事成</dc:creator>
  <cp:lastModifiedBy>AAA馨想事成</cp:lastModifiedBy>
  <dcterms:modified xsi:type="dcterms:W3CDTF">2021-11-27T11:33:38Z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AE0FA90653D04FB3B1B8BCC2DB0E19E7</vt:lpwstr>
  </property>
</Properties>
</file>