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BC075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eastAsia="zh-CN"/>
        </w:rPr>
        <w:t>集成系统控制</w:t>
      </w:r>
      <w:r>
        <w:rPr>
          <w:rFonts w:hint="eastAsia"/>
          <w:sz w:val="44"/>
          <w:szCs w:val="44"/>
          <w:lang w:val="en-US" w:eastAsia="zh-CN"/>
        </w:rPr>
        <w:t>接口规范</w:t>
      </w:r>
    </w:p>
    <w:p w14:paraId="42C99228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4394B88E">
      <w:pPr>
        <w:adjustRightInd w:val="0"/>
        <w:snapToGrid w:val="0"/>
        <w:spacing w:line="360" w:lineRule="auto"/>
        <w:jc w:val="left"/>
        <w:rPr>
          <w:rFonts w:cs="微软雅黑"/>
          <w:color w:val="000000"/>
          <w:kern w:val="0"/>
          <w:sz w:val="22"/>
          <w:szCs w:val="22"/>
        </w:rPr>
      </w:pPr>
      <w:r>
        <w:rPr>
          <w:rFonts w:hint="eastAsia" w:cs="微软雅黑"/>
          <w:color w:val="000000"/>
          <w:kern w:val="0"/>
          <w:sz w:val="22"/>
          <w:szCs w:val="22"/>
        </w:rPr>
        <w:t>测试地址：</w:t>
      </w:r>
    </w:p>
    <w:p w14:paraId="586F8E02">
      <w:pPr>
        <w:adjustRightInd w:val="0"/>
        <w:snapToGrid w:val="0"/>
        <w:spacing w:line="360" w:lineRule="auto"/>
        <w:jc w:val="left"/>
        <w:rPr>
          <w:rFonts w:hint="default" w:cs="微软雅黑"/>
          <w:color w:val="000000"/>
          <w:kern w:val="0"/>
          <w:sz w:val="22"/>
          <w:szCs w:val="22"/>
          <w:lang w:val="en-US" w:eastAsia="zh-CN"/>
        </w:rPr>
      </w:pPr>
      <w:r>
        <w:rPr>
          <w:rFonts w:hint="eastAsia" w:cs="微软雅黑"/>
          <w:color w:val="000000"/>
          <w:kern w:val="0"/>
          <w:sz w:val="22"/>
          <w:szCs w:val="22"/>
          <w:lang w:val="en-US" w:eastAsia="zh-CN"/>
        </w:rPr>
        <w:fldChar w:fldCharType="begin"/>
      </w:r>
      <w:r>
        <w:rPr>
          <w:rFonts w:hint="eastAsia" w:cs="微软雅黑"/>
          <w:color w:val="000000"/>
          <w:kern w:val="0"/>
          <w:sz w:val="22"/>
          <w:szCs w:val="22"/>
          <w:lang w:val="en-US" w:eastAsia="zh-CN"/>
        </w:rPr>
        <w:instrText xml:space="preserve"> HYPERLINK "http://ip/partner-api/" </w:instrText>
      </w:r>
      <w:r>
        <w:rPr>
          <w:rFonts w:hint="eastAsia" w:cs="微软雅黑"/>
          <w:color w:val="000000"/>
          <w:kern w:val="0"/>
          <w:sz w:val="22"/>
          <w:szCs w:val="22"/>
          <w:lang w:val="en-US" w:eastAsia="zh-CN"/>
        </w:rPr>
        <w:fldChar w:fldCharType="separate"/>
      </w:r>
      <w:r>
        <w:rPr>
          <w:rStyle w:val="6"/>
          <w:rFonts w:hint="eastAsia" w:cs="微软雅黑"/>
          <w:kern w:val="0"/>
          <w:sz w:val="22"/>
          <w:szCs w:val="22"/>
          <w:lang w:val="en-US" w:eastAsia="zh-CN"/>
        </w:rPr>
        <w:t>http://ip</w:t>
      </w:r>
      <w:r>
        <w:rPr>
          <w:rStyle w:val="6"/>
          <w:rFonts w:cs="微软雅黑"/>
          <w:kern w:val="0"/>
          <w:sz w:val="22"/>
          <w:szCs w:val="22"/>
        </w:rPr>
        <w:t>/</w:t>
      </w:r>
      <w:r>
        <w:rPr>
          <w:rStyle w:val="6"/>
          <w:rFonts w:hint="eastAsia" w:cs="微软雅黑"/>
          <w:kern w:val="0"/>
          <w:sz w:val="22"/>
          <w:szCs w:val="22"/>
          <w:lang w:val="en-US" w:eastAsia="zh-CN"/>
        </w:rPr>
        <w:t>partner-api/</w:t>
      </w:r>
      <w:r>
        <w:rPr>
          <w:rFonts w:hint="eastAsia" w:cs="微软雅黑"/>
          <w:color w:val="000000"/>
          <w:kern w:val="0"/>
          <w:sz w:val="22"/>
          <w:szCs w:val="22"/>
          <w:lang w:val="en-US" w:eastAsia="zh-CN"/>
        </w:rPr>
        <w:fldChar w:fldCharType="end"/>
      </w:r>
    </w:p>
    <w:p w14:paraId="48AA4061">
      <w:pPr>
        <w:numPr>
          <w:ilvl w:val="0"/>
          <w:numId w:val="2"/>
        </w:numPr>
        <w:ind w:left="425" w:leftChars="0" w:hanging="425" w:firstLineChars="0"/>
        <w:jc w:val="both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获取token接口</w:t>
      </w:r>
    </w:p>
    <w:p w14:paraId="4DBE9C65">
      <w:pPr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请求路径：/partner/login</w:t>
      </w:r>
    </w:p>
    <w:p w14:paraId="303EE267">
      <w:pPr>
        <w:numPr>
          <w:ilvl w:val="1"/>
          <w:numId w:val="2"/>
        </w:numPr>
        <w:adjustRightInd w:val="0"/>
        <w:snapToGrid w:val="0"/>
        <w:spacing w:line="360" w:lineRule="auto"/>
        <w:ind w:left="567" w:leftChars="0" w:hanging="567" w:firstLineChars="0"/>
        <w:jc w:val="left"/>
        <w:rPr>
          <w:rFonts w:hint="eastAsia" w:cs="微软雅黑"/>
          <w:color w:val="000000"/>
          <w:kern w:val="0"/>
          <w:sz w:val="22"/>
          <w:szCs w:val="22"/>
        </w:rPr>
      </w:pPr>
      <w:r>
        <w:rPr>
          <w:rFonts w:hint="eastAsia" w:cs="微软雅黑"/>
          <w:color w:val="000000"/>
          <w:kern w:val="0"/>
          <w:sz w:val="22"/>
          <w:szCs w:val="22"/>
        </w:rPr>
        <w:t>请求方式：POST</w:t>
      </w:r>
    </w:p>
    <w:p w14:paraId="1A16BBE5">
      <w:pPr>
        <w:adjustRightInd w:val="0"/>
        <w:snapToGrid w:val="0"/>
        <w:spacing w:line="360" w:lineRule="auto"/>
        <w:jc w:val="left"/>
        <w:rPr>
          <w:rFonts w:hint="eastAsia" w:cs="微软雅黑"/>
          <w:color w:val="000000"/>
          <w:kern w:val="0"/>
          <w:sz w:val="22"/>
          <w:szCs w:val="22"/>
        </w:rPr>
      </w:pPr>
      <w:r>
        <w:rPr>
          <w:rFonts w:hint="eastAsia" w:cs="微软雅黑"/>
          <w:color w:val="000000"/>
          <w:kern w:val="0"/>
          <w:sz w:val="22"/>
          <w:szCs w:val="22"/>
        </w:rPr>
        <w:t>CONTENT_TYPE：application/json</w:t>
      </w:r>
    </w:p>
    <w:p w14:paraId="53639B3E">
      <w:pPr>
        <w:adjustRightInd w:val="0"/>
        <w:snapToGrid w:val="0"/>
        <w:spacing w:line="360" w:lineRule="auto"/>
        <w:jc w:val="left"/>
        <w:rPr>
          <w:rFonts w:hint="eastAsia" w:cs="微软雅黑"/>
          <w:color w:val="000000"/>
          <w:kern w:val="0"/>
          <w:sz w:val="22"/>
          <w:szCs w:val="22"/>
          <w:lang w:val="en-US" w:eastAsia="zh-CN"/>
        </w:rPr>
      </w:pPr>
      <w:r>
        <w:rPr>
          <w:rFonts w:hint="eastAsia" w:cs="微软雅黑"/>
          <w:color w:val="000000"/>
          <w:kern w:val="0"/>
          <w:sz w:val="22"/>
          <w:szCs w:val="22"/>
          <w:lang w:val="en-US" w:eastAsia="zh-CN"/>
        </w:rPr>
        <w:t>接口路径：auth/partner/login</w:t>
      </w:r>
    </w:p>
    <w:p w14:paraId="60878318">
      <w:pPr>
        <w:numPr>
          <w:ilvl w:val="1"/>
          <w:numId w:val="2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入参JSON</w:t>
      </w:r>
    </w:p>
    <w:p w14:paraId="35410F9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7CCA53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"subsys"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91183B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"f6c230cb7cf848439a4d52817dff6d"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359201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"clientId"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"6af72c14148848b9b1c08220a6d8ee54"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BE59D7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"grantType"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"partner"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1C7A4B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"tenantId"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"000000"</w:t>
      </w:r>
    </w:p>
    <w:p w14:paraId="2EBDF1F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034E5CE9">
      <w:pPr>
        <w:numPr>
          <w:ilvl w:val="1"/>
          <w:numId w:val="2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出参JSON</w:t>
      </w:r>
    </w:p>
    <w:p w14:paraId="5EEF2DC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048D3A4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95A5C8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"msg"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"操作成功"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355413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 {</w:t>
      </w:r>
    </w:p>
    <w:p w14:paraId="0910A49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5ACB31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"openid"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90D11D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"access_token"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eyJ0eXAiOiJKV1QiLCJhbGciOiJIUzI1NiJ9.eyJsb2dpblR5cGUiOiJsb2dpbiIsImxvZ2luSWQiOiJzdWJzeXM6MjAyMTE3NDk5NDIyNDk4ODE2MSIsInJuU3RyIjoiUkpESWNzSUJCWXNQWVd2WG9nZnc0ZEJSZnpXSHpxYksiLCJjbGllbnRpZCI6IjZhZjcyYzE0MTQ4ODQ4YjliMWMwODIyMGE2ZDhlZTU0IiwidGVuYW50SWQiOiIwMDAwMDAiLCJ1c2VySWQiOjIwMjExNzQ5OTQyMjQ5ODgxNjEsInVzZXJOYW1lIjoic3Vic3lzIiwiZGVwdElkIjowLCJkZXB0TmFtZSI6InN1YnN5cyIsImRlcHRDYXRlZ29yeSI6MH0.OHeOwkZLbg3v5436fu4dv5NftDNGaC7H5L46rDKlxE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E5124E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"refresh_token"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2255B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"expire_in"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604800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30DC39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"refresh_expire_in"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95A93F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"client_id"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"6af72c14148848b9b1c08220a6d8ee54"</w:t>
      </w:r>
    </w:p>
    <w:p w14:paraId="4FCB1FA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}</w:t>
      </w:r>
    </w:p>
    <w:p w14:paraId="3839964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19676D41">
      <w:pPr>
        <w:adjustRightInd w:val="0"/>
        <w:snapToGrid w:val="0"/>
        <w:spacing w:line="360" w:lineRule="auto"/>
        <w:jc w:val="left"/>
        <w:rPr>
          <w:rFonts w:hint="default" w:cs="微软雅黑"/>
          <w:color w:val="000000"/>
          <w:kern w:val="0"/>
          <w:sz w:val="22"/>
          <w:szCs w:val="22"/>
          <w:lang w:val="en-US" w:eastAsia="zh-CN"/>
        </w:rPr>
      </w:pPr>
      <w:r>
        <w:rPr>
          <w:rFonts w:hint="eastAsia" w:cs="微软雅黑"/>
          <w:color w:val="000000"/>
          <w:kern w:val="0"/>
          <w:sz w:val="22"/>
          <w:szCs w:val="22"/>
          <w:lang w:val="en-US" w:eastAsia="zh-CN"/>
        </w:rPr>
        <w:t>这里的</w:t>
      </w:r>
      <w:r>
        <w:rPr>
          <w:rFonts w:hint="default" w:cs="微软雅黑"/>
          <w:color w:val="000000"/>
          <w:kern w:val="0"/>
          <w:sz w:val="22"/>
          <w:szCs w:val="22"/>
          <w:lang w:val="en-US" w:eastAsia="zh-CN"/>
        </w:rPr>
        <w:t>access_token</w:t>
      </w:r>
      <w:r>
        <w:rPr>
          <w:rFonts w:hint="eastAsia" w:cs="微软雅黑"/>
          <w:color w:val="000000"/>
          <w:kern w:val="0"/>
          <w:sz w:val="22"/>
          <w:szCs w:val="22"/>
          <w:lang w:val="en-US" w:eastAsia="zh-CN"/>
        </w:rPr>
        <w:t>就是访问业务接口的令牌</w:t>
      </w:r>
    </w:p>
    <w:p w14:paraId="1CD1DE10">
      <w:pPr>
        <w:numPr>
          <w:ilvl w:val="0"/>
          <w:numId w:val="2"/>
        </w:numPr>
        <w:ind w:left="425" w:leftChars="0" w:hanging="425" w:firstLineChars="0"/>
        <w:jc w:val="both"/>
        <w:outlineLvl w:val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访问业务接口方式</w:t>
      </w:r>
    </w:p>
    <w:p w14:paraId="412D5B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访问其他业务接口时，需要在header中放置两个参数</w:t>
      </w:r>
    </w:p>
    <w:p w14:paraId="471E5A18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Authorization</w:t>
      </w:r>
      <w:r>
        <w:rPr>
          <w:rFonts w:hint="eastAsia"/>
          <w:lang w:val="en-US" w:eastAsia="zh-CN"/>
        </w:rPr>
        <w:t>和Clientid</w:t>
      </w:r>
    </w:p>
    <w:p w14:paraId="57DC4B90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Authorization</w:t>
      </w:r>
      <w:r>
        <w:rPr>
          <w:rFonts w:hint="eastAsia"/>
          <w:lang w:val="en-US" w:eastAsia="zh-CN"/>
        </w:rPr>
        <w:t>值采用Bearer+空格+令牌</w:t>
      </w:r>
    </w:p>
    <w:p w14:paraId="40CC569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Clientid值为</w:t>
      </w:r>
      <w:r>
        <w:rPr>
          <w:rFonts w:hint="default"/>
          <w:lang w:val="en-US" w:eastAsia="zh-CN"/>
        </w:rPr>
        <w:t>6af72c14148848b9b1c08220a6d8ee54</w:t>
      </w:r>
    </w:p>
    <w:p w14:paraId="3D6D5CC4">
      <w:pPr>
        <w:numPr>
          <w:ilvl w:val="0"/>
          <w:numId w:val="2"/>
        </w:numPr>
        <w:ind w:left="425" w:leftChars="0" w:hanging="425" w:firstLineChars="0"/>
        <w:jc w:val="both"/>
        <w:outlineLvl w:val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业务接口地址列表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22"/>
        <w:gridCol w:w="2536"/>
        <w:gridCol w:w="7327"/>
      </w:tblGrid>
      <w:tr w14:paraId="3158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722" w:type="dxa"/>
            <w:shd w:val="clear" w:color="auto" w:fill="D7D7D7" w:themeFill="background1" w:themeFillShade="D8"/>
            <w:vAlign w:val="center"/>
          </w:tcPr>
          <w:p w14:paraId="7DE4E747">
            <w:pPr>
              <w:numPr>
                <w:numId w:val="0"/>
              </w:num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536" w:type="dxa"/>
            <w:shd w:val="clear" w:color="auto" w:fill="D7D7D7" w:themeFill="background1" w:themeFillShade="D8"/>
            <w:vAlign w:val="center"/>
          </w:tcPr>
          <w:p w14:paraId="164D0540">
            <w:pPr>
              <w:numPr>
                <w:numId w:val="0"/>
              </w:num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327" w:type="dxa"/>
            <w:shd w:val="clear" w:color="auto" w:fill="D7D7D7" w:themeFill="background1" w:themeFillShade="D8"/>
            <w:vAlign w:val="center"/>
          </w:tcPr>
          <w:p w14:paraId="7CE11FD8">
            <w:pPr>
              <w:numPr>
                <w:numId w:val="0"/>
              </w:num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地址后缀</w:t>
            </w:r>
          </w:p>
        </w:tc>
      </w:tr>
      <w:tr w14:paraId="498B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722" w:type="dxa"/>
            <w:vAlign w:val="center"/>
          </w:tcPr>
          <w:p w14:paraId="73D58CE0">
            <w:pPr>
              <w:numPr>
                <w:numId w:val="0"/>
              </w:numPr>
              <w:jc w:val="center"/>
              <w:outlineLvl w:val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bookmarkStart w:id="2" w:name="_GoBack" w:colFirst="1" w:colLast="2"/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536" w:type="dxa"/>
            <w:vAlign w:val="center"/>
          </w:tcPr>
          <w:p w14:paraId="7B60D96E">
            <w:pPr>
              <w:numPr>
                <w:ilvl w:val="0"/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bookmarkStart w:id="0" w:name="_Toc17140"/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设备信息上报</w:t>
            </w:r>
            <w:bookmarkEnd w:id="0"/>
          </w:p>
        </w:tc>
        <w:tc>
          <w:tcPr>
            <w:tcW w:w="7327" w:type="dxa"/>
            <w:vAlign w:val="center"/>
          </w:tcPr>
          <w:p w14:paraId="670EBEE0">
            <w:pPr>
              <w:numPr>
                <w:ilvl w:val="0"/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http://ip/partner-api/admin/deviceInfo/deviceInfoReport</w:t>
            </w:r>
          </w:p>
        </w:tc>
      </w:tr>
      <w:tr w14:paraId="0FFCF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722" w:type="dxa"/>
            <w:vAlign w:val="center"/>
          </w:tcPr>
          <w:p w14:paraId="69A80C2A">
            <w:pPr>
              <w:numPr>
                <w:numId w:val="0"/>
              </w:numPr>
              <w:jc w:val="center"/>
              <w:outlineLvl w:val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536" w:type="dxa"/>
            <w:vAlign w:val="center"/>
          </w:tcPr>
          <w:p w14:paraId="0FA6E6E3">
            <w:pPr>
              <w:numPr>
                <w:ilvl w:val="0"/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bookmarkStart w:id="1" w:name="_Toc151674770"/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测试数据文件上传</w:t>
            </w:r>
            <w:bookmarkEnd w:id="1"/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7327" w:type="dxa"/>
            <w:vAlign w:val="center"/>
          </w:tcPr>
          <w:p w14:paraId="2ED089CD">
            <w:pPr>
              <w:numPr>
                <w:ilvl w:val="0"/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http://ip/partner-api/admin/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report/testDataFileTranslationComplete</w:t>
            </w:r>
          </w:p>
        </w:tc>
      </w:tr>
      <w:tr w14:paraId="7BF6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722" w:type="dxa"/>
            <w:vAlign w:val="center"/>
          </w:tcPr>
          <w:p w14:paraId="74D0F979">
            <w:pPr>
              <w:numPr>
                <w:numId w:val="0"/>
              </w:numPr>
              <w:jc w:val="center"/>
              <w:outlineLvl w:val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536" w:type="dxa"/>
            <w:vAlign w:val="center"/>
          </w:tcPr>
          <w:p w14:paraId="2DDECE48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文件传输完成</w:t>
            </w:r>
          </w:p>
        </w:tc>
        <w:tc>
          <w:tcPr>
            <w:tcW w:w="7327" w:type="dxa"/>
            <w:shd w:val="clear"/>
            <w:vAlign w:val="center"/>
          </w:tcPr>
          <w:p w14:paraId="3DA5F95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http://ip/partner-api/admin/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report/</w:t>
            </w:r>
            <w:r>
              <w:rPr>
                <w:rFonts w:hint="eastAsia" w:ascii="仿宋" w:hAnsi="仿宋"/>
                <w:kern w:val="0"/>
              </w:rPr>
              <w:t>fileTranslationComplete</w:t>
            </w:r>
          </w:p>
        </w:tc>
      </w:tr>
      <w:tr w14:paraId="71E7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722" w:type="dxa"/>
            <w:vAlign w:val="center"/>
          </w:tcPr>
          <w:p w14:paraId="1D7496C5">
            <w:pPr>
              <w:numPr>
                <w:numId w:val="0"/>
              </w:numPr>
              <w:jc w:val="center"/>
              <w:outlineLvl w:val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2536" w:type="dxa"/>
            <w:vAlign w:val="center"/>
          </w:tcPr>
          <w:p w14:paraId="228CC02E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测试结果通知</w:t>
            </w:r>
          </w:p>
        </w:tc>
        <w:tc>
          <w:tcPr>
            <w:tcW w:w="7327" w:type="dxa"/>
            <w:vAlign w:val="center"/>
          </w:tcPr>
          <w:p w14:paraId="4544CEFC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http://ip/partner-api/admin/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report/</w:t>
            </w:r>
            <w:r>
              <w:rPr>
                <w:rFonts w:hint="eastAsia" w:ascii="仿宋" w:hAnsi="仿宋"/>
                <w:kern w:val="0"/>
              </w:rPr>
              <w:t>testCaseResultReport</w:t>
            </w:r>
          </w:p>
        </w:tc>
      </w:tr>
      <w:tr w14:paraId="4ADB6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722" w:type="dxa"/>
            <w:vAlign w:val="center"/>
          </w:tcPr>
          <w:p w14:paraId="157DD255">
            <w:pPr>
              <w:numPr>
                <w:numId w:val="0"/>
              </w:numPr>
              <w:jc w:val="center"/>
              <w:outlineLvl w:val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2536" w:type="dxa"/>
            <w:vAlign w:val="center"/>
          </w:tcPr>
          <w:p w14:paraId="1D6C7A47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设备告警上报</w:t>
            </w:r>
          </w:p>
        </w:tc>
        <w:tc>
          <w:tcPr>
            <w:tcW w:w="7327" w:type="dxa"/>
            <w:vAlign w:val="center"/>
          </w:tcPr>
          <w:p w14:paraId="7137D1CC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http://ip/partner-api/admin/deviceInfo/</w:t>
            </w:r>
            <w:r>
              <w:rPr>
                <w:rFonts w:hint="eastAsia" w:ascii="仿宋" w:hAnsi="仿宋"/>
                <w:kern w:val="0"/>
              </w:rPr>
              <w:t>deviceAlarmReport</w:t>
            </w:r>
          </w:p>
        </w:tc>
      </w:tr>
      <w:tr w14:paraId="215A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722" w:type="dxa"/>
            <w:vAlign w:val="center"/>
          </w:tcPr>
          <w:p w14:paraId="63112E70">
            <w:pPr>
              <w:numPr>
                <w:numId w:val="0"/>
              </w:numPr>
              <w:jc w:val="center"/>
              <w:outlineLvl w:val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2536" w:type="dxa"/>
            <w:vAlign w:val="center"/>
          </w:tcPr>
          <w:p w14:paraId="644ABB01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二级子系统告警上报</w:t>
            </w:r>
          </w:p>
        </w:tc>
        <w:tc>
          <w:tcPr>
            <w:tcW w:w="7327" w:type="dxa"/>
            <w:vAlign w:val="center"/>
          </w:tcPr>
          <w:p w14:paraId="69EF081F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http://ip/partner-api/admin</w:t>
            </w:r>
            <w:r>
              <w:rPr>
                <w:rFonts w:hint="eastAsia" w:ascii="仿宋" w:hAnsi="仿宋"/>
                <w:kern w:val="0"/>
              </w:rPr>
              <w:t>/subSystem/subSysAlarmReport</w:t>
            </w:r>
          </w:p>
        </w:tc>
      </w:tr>
      <w:tr w14:paraId="407C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722" w:type="dxa"/>
            <w:vAlign w:val="center"/>
          </w:tcPr>
          <w:p w14:paraId="31A98A0D">
            <w:pPr>
              <w:numPr>
                <w:numId w:val="0"/>
              </w:numPr>
              <w:jc w:val="center"/>
              <w:outlineLvl w:val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2536" w:type="dxa"/>
            <w:vAlign w:val="center"/>
          </w:tcPr>
          <w:p w14:paraId="0E008C81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心跳接口</w:t>
            </w:r>
          </w:p>
        </w:tc>
        <w:tc>
          <w:tcPr>
            <w:tcW w:w="7327" w:type="dxa"/>
            <w:vAlign w:val="center"/>
          </w:tcPr>
          <w:p w14:paraId="1F3520AF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http://ip/partner-api/admin</w:t>
            </w:r>
            <w:r>
              <w:rPr>
                <w:rFonts w:hint="eastAsia" w:ascii="仿宋" w:hAnsi="仿宋"/>
                <w:kern w:val="0"/>
              </w:rPr>
              <w:t>/subSystem/heartbeat</w:t>
            </w:r>
          </w:p>
        </w:tc>
      </w:tr>
      <w:tr w14:paraId="125A8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722" w:type="dxa"/>
            <w:vAlign w:val="center"/>
          </w:tcPr>
          <w:p w14:paraId="3ABF014A">
            <w:pPr>
              <w:numPr>
                <w:numId w:val="0"/>
              </w:numPr>
              <w:jc w:val="center"/>
              <w:outlineLvl w:val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2536" w:type="dxa"/>
            <w:vAlign w:val="center"/>
          </w:tcPr>
          <w:p w14:paraId="266FFB79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用例步骤上报</w:t>
            </w:r>
          </w:p>
        </w:tc>
        <w:tc>
          <w:tcPr>
            <w:tcW w:w="7327" w:type="dxa"/>
            <w:vAlign w:val="center"/>
          </w:tcPr>
          <w:p w14:paraId="26A48384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http://ip/partner-api/admin/</w:t>
            </w:r>
            <w:r>
              <w:rPr>
                <w:rFonts w:hint="eastAsia" w:ascii="仿宋" w:hAnsi="仿宋"/>
                <w:kern w:val="0"/>
              </w:rPr>
              <w:t>report/msgReport</w:t>
            </w:r>
          </w:p>
        </w:tc>
      </w:tr>
      <w:tr w14:paraId="1697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722" w:type="dxa"/>
            <w:vAlign w:val="center"/>
          </w:tcPr>
          <w:p w14:paraId="6D835AB6">
            <w:pPr>
              <w:numPr>
                <w:numId w:val="0"/>
              </w:numPr>
              <w:jc w:val="center"/>
              <w:outlineLvl w:val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2536" w:type="dxa"/>
            <w:vAlign w:val="center"/>
          </w:tcPr>
          <w:p w14:paraId="3EA639C4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设备实时码流上报</w:t>
            </w:r>
          </w:p>
        </w:tc>
        <w:tc>
          <w:tcPr>
            <w:tcW w:w="7327" w:type="dxa"/>
            <w:vAlign w:val="center"/>
          </w:tcPr>
          <w:p w14:paraId="0811411B">
            <w:pPr>
              <w:numPr>
                <w:numId w:val="0"/>
              </w:numPr>
              <w:jc w:val="left"/>
              <w:outlineLvl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http://ip/partner-api/admin/</w:t>
            </w:r>
            <w:r>
              <w:rPr>
                <w:rFonts w:hint="eastAsia" w:ascii="仿宋" w:hAnsi="仿宋"/>
                <w:kern w:val="0"/>
              </w:rPr>
              <w:t>report/sigReport</w:t>
            </w:r>
          </w:p>
        </w:tc>
      </w:tr>
      <w:bookmarkEnd w:id="2"/>
    </w:tbl>
    <w:p w14:paraId="04E143EE">
      <w:pPr>
        <w:numPr>
          <w:numId w:val="0"/>
        </w:numPr>
        <w:ind w:leftChars="0"/>
        <w:jc w:val="both"/>
        <w:outlineLvl w:val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4C5BA0A6">
      <w:pPr>
        <w:numPr>
          <w:numId w:val="0"/>
        </w:numPr>
        <w:ind w:leftChars="0"/>
        <w:jc w:val="both"/>
        <w:outlineLvl w:val="0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5AD147"/>
    <w:multiLevelType w:val="multilevel"/>
    <w:tmpl w:val="2F5AD147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2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931F902"/>
    <w:multiLevelType w:val="multilevel"/>
    <w:tmpl w:val="6931F9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074B2"/>
    <w:rsid w:val="00DA5C53"/>
    <w:rsid w:val="00EF7FE2"/>
    <w:rsid w:val="02775E4F"/>
    <w:rsid w:val="02A81D04"/>
    <w:rsid w:val="02D92666"/>
    <w:rsid w:val="030B6598"/>
    <w:rsid w:val="053B7608"/>
    <w:rsid w:val="0575123A"/>
    <w:rsid w:val="0ADF4592"/>
    <w:rsid w:val="0B4E5BBB"/>
    <w:rsid w:val="0CBA3508"/>
    <w:rsid w:val="0D467675"/>
    <w:rsid w:val="0F3A26DF"/>
    <w:rsid w:val="0F7A4BD6"/>
    <w:rsid w:val="127A1044"/>
    <w:rsid w:val="12B427A8"/>
    <w:rsid w:val="13144FF5"/>
    <w:rsid w:val="15595889"/>
    <w:rsid w:val="15FF6367"/>
    <w:rsid w:val="16F13FCB"/>
    <w:rsid w:val="176127D3"/>
    <w:rsid w:val="177469AA"/>
    <w:rsid w:val="17C53C32"/>
    <w:rsid w:val="17D31922"/>
    <w:rsid w:val="18364EFF"/>
    <w:rsid w:val="1B7927E1"/>
    <w:rsid w:val="1BF070A3"/>
    <w:rsid w:val="1C1678EA"/>
    <w:rsid w:val="1C35495A"/>
    <w:rsid w:val="1D6848BB"/>
    <w:rsid w:val="1DB77AB0"/>
    <w:rsid w:val="1E5B61CE"/>
    <w:rsid w:val="1EBA7398"/>
    <w:rsid w:val="210A7A37"/>
    <w:rsid w:val="2274785E"/>
    <w:rsid w:val="232079C4"/>
    <w:rsid w:val="27800A53"/>
    <w:rsid w:val="279142F8"/>
    <w:rsid w:val="290A7832"/>
    <w:rsid w:val="29BB3FC4"/>
    <w:rsid w:val="2A5E32CD"/>
    <w:rsid w:val="2AE412F9"/>
    <w:rsid w:val="2BB67139"/>
    <w:rsid w:val="2D945258"/>
    <w:rsid w:val="2DBB4593"/>
    <w:rsid w:val="2E494294"/>
    <w:rsid w:val="2EE43FBD"/>
    <w:rsid w:val="2F191EB9"/>
    <w:rsid w:val="30EB33E1"/>
    <w:rsid w:val="320329AC"/>
    <w:rsid w:val="326E3760"/>
    <w:rsid w:val="346C48A4"/>
    <w:rsid w:val="34A73AC3"/>
    <w:rsid w:val="35131158"/>
    <w:rsid w:val="36CA3A99"/>
    <w:rsid w:val="37165258"/>
    <w:rsid w:val="373D1110"/>
    <w:rsid w:val="39B32F0A"/>
    <w:rsid w:val="3AAF36D1"/>
    <w:rsid w:val="3D037D04"/>
    <w:rsid w:val="4070745F"/>
    <w:rsid w:val="417A2068"/>
    <w:rsid w:val="42464099"/>
    <w:rsid w:val="42CD0B98"/>
    <w:rsid w:val="44B60AB4"/>
    <w:rsid w:val="45322F35"/>
    <w:rsid w:val="474B29D4"/>
    <w:rsid w:val="48284AC3"/>
    <w:rsid w:val="48CE7A67"/>
    <w:rsid w:val="49B23DBA"/>
    <w:rsid w:val="49B91E77"/>
    <w:rsid w:val="4B83392B"/>
    <w:rsid w:val="4CC77460"/>
    <w:rsid w:val="4E8E6608"/>
    <w:rsid w:val="4EA12ED9"/>
    <w:rsid w:val="4F4A3571"/>
    <w:rsid w:val="50081462"/>
    <w:rsid w:val="50355FCF"/>
    <w:rsid w:val="517A013D"/>
    <w:rsid w:val="54280325"/>
    <w:rsid w:val="54C47921"/>
    <w:rsid w:val="54F14BBA"/>
    <w:rsid w:val="56B074B2"/>
    <w:rsid w:val="57911D3D"/>
    <w:rsid w:val="59AA358A"/>
    <w:rsid w:val="59B81AE9"/>
    <w:rsid w:val="5A553251"/>
    <w:rsid w:val="5B0A2ABB"/>
    <w:rsid w:val="5B0E5771"/>
    <w:rsid w:val="5CAE15E3"/>
    <w:rsid w:val="5E9A1E1F"/>
    <w:rsid w:val="610477C7"/>
    <w:rsid w:val="6198761D"/>
    <w:rsid w:val="63676048"/>
    <w:rsid w:val="646D3EB5"/>
    <w:rsid w:val="66C739CD"/>
    <w:rsid w:val="67506913"/>
    <w:rsid w:val="67705E13"/>
    <w:rsid w:val="67C1666E"/>
    <w:rsid w:val="683B3B3C"/>
    <w:rsid w:val="683E7CBF"/>
    <w:rsid w:val="695232F6"/>
    <w:rsid w:val="69845BA5"/>
    <w:rsid w:val="6B353124"/>
    <w:rsid w:val="6B4355EC"/>
    <w:rsid w:val="6C327B3B"/>
    <w:rsid w:val="6C361938"/>
    <w:rsid w:val="6CF46B9E"/>
    <w:rsid w:val="6D920165"/>
    <w:rsid w:val="6DBD1686"/>
    <w:rsid w:val="6F6A3147"/>
    <w:rsid w:val="700C06A3"/>
    <w:rsid w:val="702D4EA5"/>
    <w:rsid w:val="71D945B4"/>
    <w:rsid w:val="73A429A0"/>
    <w:rsid w:val="74501E86"/>
    <w:rsid w:val="74E92D60"/>
    <w:rsid w:val="75F776FF"/>
    <w:rsid w:val="77F35CA4"/>
    <w:rsid w:val="78832A30"/>
    <w:rsid w:val="789F4A07"/>
    <w:rsid w:val="796B643A"/>
    <w:rsid w:val="7A3B22B0"/>
    <w:rsid w:val="7ACD6E73"/>
    <w:rsid w:val="7C63789C"/>
    <w:rsid w:val="7D5C0D34"/>
    <w:rsid w:val="7E447259"/>
    <w:rsid w:val="7E7E09BD"/>
    <w:rsid w:val="7F53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9"/>
    <w:pPr>
      <w:keepNext/>
      <w:keepLines/>
      <w:numPr>
        <w:ilvl w:val="2"/>
        <w:numId w:val="1"/>
      </w:numPr>
      <w:spacing w:beforeLines="50" w:afterLines="50" w:line="360" w:lineRule="auto"/>
      <w:outlineLvl w:val="2"/>
    </w:pPr>
    <w:rPr>
      <w:rFonts w:ascii="Arial" w:hAnsi="Arial" w:eastAsia="宋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</Words>
  <Characters>272</Characters>
  <Lines>0</Lines>
  <Paragraphs>0</Paragraphs>
  <TotalTime>1</TotalTime>
  <ScaleCrop>false</ScaleCrop>
  <LinksUpToDate>false</LinksUpToDate>
  <CharactersWithSpaces>288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2026-05-21T05:45:00Z</dcterms:created>
  <dc:creator>guoxl</dc:creator>
  <cp:lastModifiedBy>guoxl</cp:lastModifiedBy>
  <dcterms:modified xsi:type="dcterms:W3CDTF">2026-05-28T02:08:41Z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6F7B2FEBEB0B425BB3FA7A7D3EAABA46_11</vt:lpwstr>
  </property>
  <property fmtid="{D5CDD505-2E9C-101B-9397-08002B2CF9AE}" pid="4" name="KSOTemplateDocerSaveRecord">
    <vt:lpwstr>eyJoZGlkIjoiZjFmZWIzNDg2MmIzZjExOTIzMmViNTBmYTMwYTk0ZWYiLCJ1c2VySWQiOiIxMTY5OTM5MDA0In0=</vt:lpwstr>
  </property>
</Properties>
</file>