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5938"/>
      </w:tblGrid>
      <w:tr>
        <w:trPr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开发包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依赖的其他开发包</w:t>
            </w:r>
          </w:p>
        </w:tc>
      </w:tr>
      <w:tr>
        <w:trPr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mainui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GoodsListui GoosTypeui RepoReceiptui Repositoryui, Clientui Stockui, Saleui BankManageui FinancialReceiptui RunningTableui SetAccountui Approveui Strategyui Adminui vo</w:t>
            </w:r>
          </w:p>
        </w:tc>
      </w:tr>
      <w:tr>
        <w:trPr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GoodsListui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GoodsListblservice </w:t>
            </w:r>
            <w:r>
              <w:rPr/>
              <w:t>界面库类包</w:t>
            </w:r>
          </w:p>
        </w:tc>
      </w:tr>
      <w:tr>
        <w:trPr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GoodsListbl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GoodsListblservice GoodsListdataservice</w:t>
            </w:r>
          </w:p>
        </w:tc>
      </w:tr>
      <w:tr>
        <w:trPr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GoodsListblservice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GoodsListdata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RMI,Po, Databaseutility</w:t>
            </w:r>
          </w:p>
        </w:tc>
      </w:tr>
      <w:tr>
        <w:trPr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GoodsListdataservice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</w:t>
            </w:r>
          </w:p>
        </w:tc>
      </w:tr>
      <w:tr>
        <w:trPr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GoosTypeui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GoodsTypeblservice </w:t>
            </w:r>
            <w:r>
              <w:rPr/>
              <w:t>界面库类包</w:t>
            </w:r>
          </w:p>
        </w:tc>
      </w:tr>
      <w:tr>
        <w:trPr>
          <w:trHeight w:val="33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GoodsTypebl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GoodsTypeblservice GoosTypedataservice</w:t>
            </w:r>
          </w:p>
        </w:tc>
      </w:tr>
      <w:tr>
        <w:trPr>
          <w:trHeight w:val="33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GoodsTypeblservice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GoodsTypedata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RMI,Po, Databaseutility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GoosTypedataservice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RepoReceiptui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RepoReceiptblservice </w:t>
            </w:r>
            <w:r>
              <w:rPr/>
              <w:t>界面库类包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RepoReceiptbl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RepoReceiptblservice RepoReceiptdataservice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RepoReceiptblservice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RepoReceiptdata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RMI,Po, Databaseutility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RepoReceiptdataservice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Repository</w:t>
            </w:r>
            <w:r>
              <w:rPr/>
              <w:t>Check</w:t>
            </w:r>
            <w:r>
              <w:rPr/>
              <w:t>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RepositoryCheckblservice </w:t>
            </w:r>
            <w:r>
              <w:rPr/>
              <w:t>界面库类包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RepositoryCheckbl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RepositoryCheckblservice RepositoryCheckdataservice </w:t>
            </w:r>
            <w:r>
              <w:rPr/>
              <w:t>GoodsList</w:t>
            </w:r>
            <w:r>
              <w:rPr/>
              <w:t>bl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RepositoryCheckblservice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RepositoryCheckdata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RMI,Po, Databaseutility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RepositoryCheckdataservice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RepositoryExaminui</w:t>
            </w:r>
          </w:p>
        </w:tc>
        <w:tc>
          <w:tcPr>
            <w:tcW w:w="5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RepositoryExaminblservice </w:t>
            </w:r>
            <w:r>
              <w:rPr/>
              <w:t>界面库类包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RepositoryExaminbl</w:t>
            </w:r>
          </w:p>
        </w:tc>
        <w:tc>
          <w:tcPr>
            <w:tcW w:w="5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RepositoryExaminblservice RepositoryExamindataservice Salebl Stockbl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RepositoryExaminblservice</w:t>
            </w:r>
          </w:p>
        </w:tc>
        <w:tc>
          <w:tcPr>
            <w:tcW w:w="5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RepositoryExamindata</w:t>
            </w:r>
          </w:p>
        </w:tc>
        <w:tc>
          <w:tcPr>
            <w:tcW w:w="5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RMI,Po, Databaseutility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RepositoryExamindataservice</w:t>
            </w:r>
          </w:p>
        </w:tc>
        <w:tc>
          <w:tcPr>
            <w:tcW w:w="5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Clientui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Clientblservice </w:t>
            </w:r>
            <w:r>
              <w:rPr/>
              <w:t>界面库类包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Clientbl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Clientblservice Clientdataservice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Clientblservice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9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Clientdata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RMI,Po, Databaseutility</w:t>
            </w:r>
          </w:p>
        </w:tc>
      </w:tr>
      <w:tr>
        <w:trPr>
          <w:trHeight w:val="239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Clientdataservice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</w:t>
            </w:r>
          </w:p>
        </w:tc>
      </w:tr>
      <w:tr>
        <w:trPr>
          <w:trHeight w:val="239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Stockui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Stockblservice  </w:t>
            </w:r>
            <w:r>
              <w:rPr/>
              <w:t>界面库类包</w:t>
            </w:r>
          </w:p>
        </w:tc>
      </w:tr>
      <w:tr>
        <w:trPr>
          <w:trHeight w:val="33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Stockbl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Stockblservice Stockdataservice GoodsListbl</w:t>
            </w:r>
          </w:p>
        </w:tc>
      </w:tr>
      <w:tr>
        <w:trPr>
          <w:trHeight w:val="33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Stockblservice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Stockdata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RMI,Po, Databaseutility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Stockdataservice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Saleui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Saleblservice </w:t>
            </w:r>
            <w:r>
              <w:rPr/>
              <w:t>界面库类包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Salebl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Saleblservice Saledataservice GoodsListbl Clientbl Strategybl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Saleblservice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Saledata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RMI,Po, Databaseutility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Saledataservice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BankManageui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BankManageblservice </w:t>
            </w:r>
            <w:r>
              <w:rPr/>
              <w:t>界面库类包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BankManagebl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BankManageblservice BankManagedataservice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BankManageblservice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BankManagedata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RMI,Po, Databaseutility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BankManagedataservice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FinancialReceiptui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FinancialReceiptblservice  </w:t>
            </w:r>
            <w:r>
              <w:rPr/>
              <w:t>界面库类包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FinancialReceiptbl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FinancialReceiptblservice FinancialReceiptdataservice Clientbl BankManagebl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FinancialReceiptblservice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FinancialReceiptdata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RMI,Po, Databaseutility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FinancialReceiptdataservice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RunningTableui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RunningTableblservice  </w:t>
            </w:r>
            <w:r>
              <w:rPr/>
              <w:t>界面库类包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RunningTablebl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RunningTableblservice Salebl Stockbl RepoReceiptbl  FinancialReceiptbl Clientbl GoodsListbl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RunningTableblservice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Log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SetAccountui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SetAccountblservice  </w:t>
            </w:r>
            <w:r>
              <w:rPr/>
              <w:t xml:space="preserve">界面库类包 </w:t>
            </w:r>
            <w:r>
              <w:rPr/>
              <w:t>GoodsTypeui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SetAccountbl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SetAccountblservice SetAccountdataservice GoodsListbl Clientbl BankManagebl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SetAccountblservice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SetAccountdata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RMI,Po, Databaseutility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SetAccountdataservice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Approveui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Approveblservice  </w:t>
            </w:r>
            <w:r>
              <w:rPr/>
              <w:t>界面库类包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Approvebl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105" w:right="0" w:hanging="105"/>
              <w:rPr/>
            </w:pPr>
            <w:r>
              <w:rPr/>
              <w:t xml:space="preserve">Approveblservice  Approvedataservice  Salebl </w:t>
            </w:r>
          </w:p>
          <w:p>
            <w:pPr>
              <w:pStyle w:val="Normal"/>
              <w:ind w:left="105" w:right="0" w:hanging="105"/>
              <w:rPr/>
            </w:pPr>
            <w:r>
              <w:rPr/>
              <w:t>Stockbl RepoReceiptbl  FinancialReceiptbl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Approveblservice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Approvedata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RMI,Po, Databaseutility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Approvedataservice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Strategyblservice  </w:t>
            </w:r>
            <w:r>
              <w:rPr/>
              <w:t>界面库类包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Strategyblservice Strategydataservice GoodsListbl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Strategyblservice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Strategydata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RMI,Po, Databaseutility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Strategydataservice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Adminui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Adminblservice  </w:t>
            </w:r>
            <w:r>
              <w:rPr/>
              <w:t>界面库类包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Adminbl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Adminblservice Admindataservice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Adminblservice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Admindata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RMI,Po, Databaseutility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Admindataservice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RMI,Po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Databaseutility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JDBC</w:t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Vo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Po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界面库类包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Utilitybl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Java RMI</w:t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" w:hRule="atLeast"/>
          <w:cantSplit w:val="false"/>
        </w:trPr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/>
        <w:t>所有的</w:t>
      </w:r>
      <w:r>
        <w:rPr/>
        <w:t>ui,data</w:t>
      </w:r>
      <w:r>
        <w:rPr/>
        <w:t>下均加入</w:t>
      </w:r>
      <w:r>
        <w:rPr/>
        <w:t>uiservice,dataservice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r>
        <w:rPr/>
        <w:t>mainui</w:t>
      </w:r>
      <w:r>
        <w:rPr/>
        <w:t>，</w:t>
      </w:r>
      <w:r>
        <w:rPr/>
        <w:t>vo,po</w:t>
      </w:r>
      <w:r>
        <w:rPr/>
        <w:t>，界面库类包，</w:t>
      </w:r>
      <w:r>
        <w:rPr/>
        <w:t>utilitybl,java RMI,databaseutility</w:t>
      </w:r>
    </w:p>
    <w:p>
      <w:pPr>
        <w:pStyle w:val="ListParagraph"/>
        <w:numPr>
          <w:ilvl w:val="0"/>
          <w:numId w:val="1"/>
        </w:numPr>
        <w:rPr/>
      </w:pPr>
      <w:r>
        <w:rPr/>
        <w:t>所有</w:t>
      </w:r>
      <w:r>
        <w:rPr/>
        <w:t>ui</w:t>
      </w:r>
      <w:r>
        <w:rPr/>
        <w:t>依赖界面库类包</w:t>
      </w:r>
    </w:p>
    <w:p>
      <w:pPr>
        <w:pStyle w:val="ListParagraph"/>
        <w:numPr>
          <w:ilvl w:val="0"/>
          <w:numId w:val="1"/>
        </w:numPr>
        <w:rPr/>
      </w:pPr>
      <w:r>
        <w:rPr/>
        <w:t>依赖增加</w:t>
      </w:r>
      <w:r>
        <w:rPr/>
        <w:t>/</w:t>
      </w:r>
      <w:r>
        <w:rPr/>
        <w:t>修改：对每种包，其</w:t>
      </w:r>
      <w:r>
        <w:rPr/>
        <w:t>ui</w:t>
      </w:r>
      <w:r>
        <w:rPr/>
        <w:t>依赖</w:t>
      </w:r>
      <w:r>
        <w:rPr/>
        <w:t>bl(</w:t>
      </w:r>
      <w:r>
        <w:rPr/>
        <w:t>通过共同依赖</w:t>
      </w:r>
      <w:r>
        <w:rPr/>
        <w:t>blservice</w:t>
      </w:r>
      <w:r>
        <w:rPr/>
        <w:t>接口</w:t>
      </w:r>
      <w:r>
        <w:rPr/>
        <w:t>)</w:t>
      </w:r>
      <w:r>
        <w:rPr/>
        <w:t>，</w:t>
      </w:r>
      <w:r>
        <w:rPr/>
        <w:t>bl</w:t>
      </w:r>
      <w:r>
        <w:rPr/>
        <w:t>依赖</w:t>
      </w:r>
      <w:r>
        <w:rPr/>
        <w:t>data(</w:t>
      </w:r>
      <w:r>
        <w:rPr/>
        <w:t>通</w:t>
      </w:r>
      <w:r>
        <w:rPr/>
        <w:t>bl</w:t>
      </w:r>
      <w:r>
        <w:rPr/>
        <w:t>过</w:t>
      </w:r>
      <w:r>
        <w:rPr/>
        <w:t>dataservice</w:t>
      </w:r>
      <w:r>
        <w:rPr/>
        <w:t>接口</w:t>
      </w:r>
      <w:r>
        <w:rPr/>
        <w:t>,data</w:t>
      </w:r>
      <w:r>
        <w:rPr/>
        <w:t>依赖</w:t>
      </w:r>
      <w:r>
        <w:rPr/>
        <w:t>RMI),</w:t>
      </w:r>
      <w:r>
        <w:rPr/>
        <w:t>对于一类包依赖另一类包的情况</w:t>
      </w:r>
      <w:r>
        <w:rPr/>
        <w:t>,</w:t>
      </w:r>
      <w:r>
        <w:rPr/>
        <w:t>分三种：</w:t>
      </w:r>
      <w:r>
        <w:rPr/>
        <w:t>bl</w:t>
      </w:r>
      <w:r>
        <w:rPr/>
        <w:t>依赖</w:t>
      </w:r>
      <w:r>
        <w:rPr/>
        <w:t>bl</w:t>
      </w:r>
      <w:r>
        <w:rPr/>
        <w:t>（直接实现）</w:t>
      </w:r>
      <w:r>
        <w:rPr/>
        <w:t>,bl</w:t>
      </w:r>
      <w:r>
        <w:rPr/>
        <w:t>依赖</w:t>
      </w:r>
      <w:r>
        <w:rPr/>
        <w:t>data(</w:t>
      </w:r>
      <w:r>
        <w:rPr/>
        <w:t>通过</w:t>
      </w:r>
      <w:r>
        <w:rPr/>
        <w:t>bl</w:t>
      </w:r>
      <w:r>
        <w:rPr/>
        <w:t>依赖</w:t>
      </w:r>
      <w:r>
        <w:rPr/>
        <w:t>bl</w:t>
      </w:r>
      <w:r>
        <w:rPr/>
        <w:t>来实现</w:t>
      </w:r>
      <w:r>
        <w:rPr/>
        <w:t>)</w:t>
      </w:r>
      <w:r>
        <w:rPr/>
        <w:t>，</w:t>
      </w:r>
      <w:r>
        <w:rPr/>
        <w:t>ui</w:t>
      </w:r>
      <w:r>
        <w:rPr/>
        <w:t>依赖</w:t>
      </w:r>
      <w:r>
        <w:rPr/>
        <w:t xml:space="preserve">ui 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>
          <w:color w:val="FF0000"/>
        </w:rPr>
      </w:pPr>
      <w:r>
        <w:rPr>
          <w:color w:val="FF0000"/>
        </w:rPr>
        <w:t>注意：没有财务人员界面，库存管理人员界面，总经理界面，销售人员界面这</w:t>
      </w:r>
      <w:r>
        <w:rPr>
          <w:color w:val="FF0000"/>
        </w:rPr>
        <w:t>4</w:t>
      </w:r>
      <w:r>
        <w:rPr>
          <w:color w:val="FF0000"/>
        </w:rPr>
        <w:t>个包，逻辑图和物理包图要不要画？</w:t>
      </w:r>
    </w:p>
    <w:p>
      <w:pPr>
        <w:pStyle w:val="ListParagraph"/>
        <w:ind w:left="360" w:right="0" w:hanging="0"/>
        <w:rPr>
          <w:color w:val="FF0000"/>
        </w:rPr>
      </w:pPr>
      <w:r>
        <w:rPr>
          <w:color w:val="FF0000"/>
        </w:rPr>
        <w:t>Log</w:t>
      </w:r>
      <w:r>
        <w:rPr>
          <w:color w:val="FF0000"/>
        </w:rPr>
        <w:t>由</w:t>
      </w:r>
      <w:r>
        <w:rPr>
          <w:color w:val="FF0000"/>
        </w:rPr>
        <w:t>java</w:t>
      </w:r>
      <w:r>
        <w:rPr>
          <w:color w:val="FF0000"/>
        </w:rPr>
        <w:t>库实现，未做任何变动</w:t>
      </w:r>
    </w:p>
    <w:p>
      <w:pPr>
        <w:pStyle w:val="ListParagraph"/>
        <w:ind w:left="360" w:right="0" w:hanging="0"/>
        <w:rPr>
          <w:color w:val="FF0000"/>
        </w:rPr>
      </w:pPr>
      <w:r>
        <w:rPr>
          <w:color w:val="FF0000"/>
        </w:rPr>
        <w:t>Databaseutility</w:t>
      </w:r>
      <w:r>
        <w:rPr>
          <w:color w:val="FF0000"/>
        </w:rPr>
        <w:t>依赖</w:t>
      </w:r>
      <w:r>
        <w:rPr>
          <w:color w:val="FF0000"/>
        </w:rPr>
        <w:t>JDBC</w:t>
      </w:r>
      <w:r>
        <w:rPr>
          <w:color w:val="FF0000"/>
        </w:rPr>
        <w:t>还是</w:t>
      </w:r>
      <w:r>
        <w:rPr>
          <w:color w:val="FF0000"/>
        </w:rPr>
        <w:t>IO</w:t>
      </w:r>
      <w:r>
        <w:rPr>
          <w:color w:val="FF0000"/>
        </w:rPr>
        <w:t>？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更新历史：</w:t>
      </w:r>
    </w:p>
    <w:p>
      <w:pPr>
        <w:pStyle w:val="Normal"/>
        <w:rPr>
          <w:color w:val="FF0000"/>
        </w:rPr>
      </w:pPr>
      <w:r>
        <w:rPr>
          <w:color w:val="FF0000"/>
        </w:rPr>
        <w:t>10.19</w:t>
      </w:r>
      <w:r>
        <w:rPr>
          <w:color w:val="FF0000"/>
        </w:rPr>
        <w:t>删除</w:t>
      </w:r>
      <w:r>
        <w:rPr>
          <w:color w:val="FF0000"/>
        </w:rPr>
        <w:t>RunningTabledata</w:t>
      </w:r>
      <w:r>
        <w:rPr>
          <w:color w:val="FF0000"/>
        </w:rPr>
        <w:t>及其</w:t>
      </w:r>
      <w:r>
        <w:rPr>
          <w:color w:val="FF0000"/>
        </w:rPr>
        <w:t>service</w:t>
      </w:r>
      <w:r>
        <w:rPr>
          <w:color w:val="FF0000"/>
        </w:rPr>
        <w:t>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e5842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7e5842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7e5842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7e5842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ascii="Calibri" w:hAnsi="Calibri" w:cs=""/>
      <w:sz w:val="18"/>
      <w:szCs w:val="18"/>
    </w:rPr>
  </w:style>
  <w:style w:type="paragraph" w:styleId="Footer">
    <w:name w:val="Footer"/>
    <w:uiPriority w:val="99"/>
    <w:unhideWhenUsed/>
    <w:link w:val="Char0"/>
    <w:rsid w:val="007e5842"/>
    <w:basedOn w:val="Normal"/>
    <w:pPr>
      <w:tabs>
        <w:tab w:val="center" w:pos="4153" w:leader="none"/>
        <w:tab w:val="right" w:pos="8306" w:leader="none"/>
      </w:tabs>
      <w:jc w:val="left"/>
    </w:pPr>
    <w:rPr>
      <w:rFonts w:ascii="Calibri" w:hAnsi="Calibri" w:cs=""/>
      <w:sz w:val="18"/>
      <w:szCs w:val="18"/>
    </w:rPr>
  </w:style>
  <w:style w:type="paragraph" w:styleId="ListParagraph">
    <w:name w:val="List Paragraph"/>
    <w:uiPriority w:val="34"/>
    <w:qFormat/>
    <w:rsid w:val="006c3c20"/>
    <w:basedOn w:val="Normal"/>
    <w:pPr>
      <w:ind w:left="0" w:right="0" w:firstLine="420"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2014-10-12T02:43:00Z</dcterms:created>
  <dc:creator>methylene</dc:creator>
  <dc:language>en-US</dc:language>
  <cp:lastModifiedBy>soft</cp:lastModifiedBy>
  <dcterms:modified xsi:type="dcterms:W3CDTF">2014-10-20T12:50:00Z</dcterms:modified>
  <cp:revision>6</cp:revision>
</cp:coreProperties>
</file>