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Gitlab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使用说明</w:t>
      </w:r>
    </w:p>
    <w:p>
      <w:pPr>
        <w:keepNext/>
        <w:keepLines/>
        <w:numPr>
          <w:ilvl w:val="0"/>
          <w:numId w:val="1"/>
        </w:numPr>
        <w:spacing w:before="260" w:after="260" w:line="416" w:lineRule="auto"/>
        <w:ind w:left="510" w:right="0" w:hanging="51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1、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配置本地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32"/>
          <w:shd w:val="clear" w:fill="auto"/>
        </w:rPr>
        <w:t>git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环境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1.1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安装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分别介绍在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windows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下，或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下，或使用开发环境自带的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插件</w:t>
      </w:r>
    </w:p>
    <w:p>
      <w:pPr>
        <w:keepNext/>
        <w:keepLines/>
        <w:spacing w:before="280" w:after="290" w:line="376" w:lineRule="auto"/>
        <w:ind w:left="0" w:right="0" w:firstLine="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1.1.1 git for windows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如果不依托开发环境（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vs2013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eclips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）自带的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插件，就需要手动安装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环境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官方链接：</w:t>
      </w:r>
      <w:r>
        <w:fldChar w:fldCharType="begin"/>
      </w:r>
      <w:r>
        <w:instrText xml:space="preserve"> HYPERLINK "https://git-scm.com/download/win"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https://git-scm.com/download/win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然而并下不动，所以使用国内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CSDN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的下载：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"http://download.csdn.net/detail/u010668495/9231643#comment"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http://download.csdn.net/detail/u010668495/9231643#comment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下载后按步骤安装即可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装好后有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GUI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 Bash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可以用（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GMD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CMD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没有区别）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eastAsia="zh-CN"/>
        </w:rPr>
        <w:t>（添加了安装包在仓库）</w:t>
      </w:r>
    </w:p>
    <w:p>
      <w:pPr>
        <w:keepNext/>
        <w:keepLines/>
        <w:spacing w:before="280" w:after="290" w:line="376" w:lineRule="auto"/>
        <w:ind w:left="0" w:right="0" w:firstLine="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1.1.2 git in linux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linux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上的安装方法参见：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"https://git-scm.com/download/linux"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https://git-scm.com/download/linux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这里说一下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RedHat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yum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源不能用的系统应该怎么办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首先我们应该把RHEL的yum源替换为Centos的，比如网易源，这样就可以利用yum源下载安装了。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参考网址：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"http://www.cnblogs.com/wutengbiao/p/4188986.html"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0"/>
          <w:u w:val="single"/>
          <w:shd w:val="clear" w:fill="auto"/>
        </w:rPr>
        <w:t>http://www.cnblogs.com/wutengbiao/p/4188986.html</w:t>
      </w:r>
      <w:r>
        <w:rPr>
          <w:rFonts w:ascii="宋体" w:hAnsi="宋体" w:eastAsia="宋体" w:cs="宋体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此处应该注意：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object>
          <v:shape id="_x0000_i1025" o:spt="75" type="#_x0000_t75" style="height:47.95pt;width:415.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Dib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这里的这几个文件应该和RHEL版本保持一致，比如RH6，就应该去6那里下。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打开：</w:t>
      </w:r>
      <w:r>
        <w:fldChar w:fldCharType="begin"/>
      </w:r>
      <w:r>
        <w:instrText xml:space="preserve"> HYPERLINK "http://mirror.centos.org/centos/"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0"/>
          <w:u w:val="single"/>
          <w:shd w:val="clear" w:fill="auto"/>
        </w:rPr>
        <w:t>http://mirror.centos.org/centos/</w:t>
      </w:r>
      <w:r>
        <w:rPr>
          <w:rFonts w:ascii="宋体" w:hAnsi="宋体" w:eastAsia="宋体" w:cs="宋体"/>
          <w:color w:val="0000FF"/>
          <w:spacing w:val="0"/>
          <w:position w:val="0"/>
          <w:sz w:val="20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0"/>
          <w:shd w:val="clear" w:fill="auto"/>
        </w:rPr>
        <w:t>后选择6/os/你的系统类型（32位 or 64位），然后搜索以上类似的文件名来wget。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80" w:after="290" w:line="376" w:lineRule="auto"/>
        <w:ind w:left="0" w:right="0" w:firstLine="0"/>
        <w:jc w:val="both"/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1.1.3 visual studio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自带的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shd w:val="clear" w:fill="auto"/>
        </w:rPr>
        <w:t>git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环境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6" o:spt="75" type="#_x0000_t75" style="height:453.6pt;width:220.3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在团队资源管理器页面自带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环境，不需要装任何第三方插件</w:t>
      </w:r>
    </w:p>
    <w:p>
      <w:pPr>
        <w:pStyle w:val="5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t>1.1.4 （推荐）使用sourcetree</w:t>
      </w:r>
    </w:p>
    <w:p>
      <w:pPr>
        <w:spacing w:before="0" w:after="0" w:line="240" w:lineRule="auto"/>
        <w:ind w:left="0" w:right="0" w:firstLine="0"/>
        <w:jc w:val="both"/>
      </w:pPr>
      <w:r>
        <w:drawing>
          <wp:inline distT="0" distB="0" distL="114300" distR="114300">
            <wp:extent cx="5271770" cy="3517900"/>
            <wp:effectExtent l="0" t="0" r="5080" b="635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图形化界面和选项，基本告别命令行，各个开发环境通用，不用再装别的了。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"http://download.csdn.net/download/micro_hz/9419272"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http://download.csdn.net/download/micro_hz/9419272</w:t>
      </w:r>
      <w:r>
        <w:rPr>
          <w:rFonts w:hint="eastAsia"/>
          <w:lang w:eastAsia="zh-CN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安装包已经在下载的库中。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在gitlab上注册账号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3、git使用简易介绍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首先是一些简要的概念介绍，建议直接看：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接着介绍在source tree(简称ST)中使用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512820"/>
            <wp:effectExtent l="0" t="0" r="8255" b="1143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首先在安装好</w:t>
      </w:r>
      <w:r>
        <w:rPr>
          <w:rFonts w:hint="eastAsia"/>
          <w:lang w:val="en-US" w:eastAsia="zh-CN"/>
        </w:rPr>
        <w:t>ST后，进入工具——选项设置全局git用户名和邮箱。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接着可以使用</w:t>
      </w:r>
      <w:r>
        <w:drawing>
          <wp:inline distT="0" distB="0" distL="114300" distR="114300">
            <wp:extent cx="857250" cy="742950"/>
            <wp:effectExtent l="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按钮新建、克隆库。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在克隆了一个库后的图像如下：</w:t>
      </w:r>
    </w:p>
    <w:p>
      <w:pPr>
        <w:widowControl w:val="0"/>
        <w:numPr>
          <w:numId w:val="0"/>
        </w:numPr>
        <w:jc w:val="both"/>
      </w:pPr>
      <w:r>
        <w:rPr>
          <w:sz w:val="21"/>
        </w:rPr>
        <w:pict>
          <v:rect id="_x0000_s1026" o:spid="_x0000_s1026" o:spt="1" style="position:absolute;left:0pt;margin-left:138.75pt;margin-top:260.95pt;height:12.9pt;width:25.4pt;z-index:251658240;mso-width-relative:page;mso-height-relative:page;" filled="f" stroked="t" coordsize="21600,21600">
            <v:path/>
            <v:fill on="f" focussize="0,0"/>
            <v:stroke color="#00B050"/>
            <v:imagedata o:title=""/>
            <o:lock v:ext="edit" aspectratio="f"/>
          </v:rect>
        </w:pict>
      </w:r>
      <w:r>
        <w:drawing>
          <wp:inline distT="0" distB="0" distL="114300" distR="114300">
            <wp:extent cx="5268595" cy="3512820"/>
            <wp:effectExtent l="0" t="0" r="8255" b="1143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选择文件状态标签（绿框）可以看到在克隆后新做的改动：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04565"/>
            <wp:effectExtent l="0" t="0" r="7620" b="63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4、使用gitlab作为远程仓库进行协作开发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工作流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bCs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"https://raw.githubusercontent.com/quickhack/translations/master/git-workflows-and-tutorials/images/git-workflows-gitflow.png"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3314700"/>
            <wp:effectExtent l="0" t="0" r="0" b="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Gitflow工作流定义了一个围绕项目发布的严格分支模型。虽然比功能分支工作流复杂几分，但提供了用于一个健壮的用于管理大型项目的框架。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</w:rPr>
        <w:t>Gitflow工作流没有用超出功能分支工作流的概念和命令，而是为不同的分支分配一个很明确的角色，并定义分支之间如何和什么时候进行交互。除了使用功能分支，在做准备、维护和记录发布也使用各自的分支。当然你可以用上功能分支工作流所有的好处：Pull Requests、隔离实验性开发和更高效的协作。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hint="eastAsia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07C1"/>
    <w:multiLevelType w:val="singleLevel"/>
    <w:tmpl w:val="586007C1"/>
    <w:lvl w:ilvl="0" w:tentative="0">
      <w:start w:val="1"/>
      <w:numFmt w:val="bullet"/>
      <w:lvlText w:val="•"/>
      <w:lvlJc w:val="left"/>
    </w:lvl>
  </w:abstractNum>
  <w:abstractNum w:abstractNumId="1">
    <w:nsid w:val="58600873"/>
    <w:multiLevelType w:val="singleLevel"/>
    <w:tmpl w:val="5860087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1B06"/>
    <w:rsid w:val="0069640C"/>
    <w:rsid w:val="006D1B06"/>
    <w:rsid w:val="00965893"/>
    <w:rsid w:val="00F9166D"/>
    <w:rsid w:val="4F726A60"/>
    <w:rsid w:val="6E1A39E3"/>
    <w:rsid w:val="773E41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6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批注框文本 Char"/>
    <w:basedOn w:val="8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94</Words>
  <Characters>538</Characters>
  <Lines>4</Lines>
  <Paragraphs>1</Paragraphs>
  <TotalTime>0</TotalTime>
  <ScaleCrop>false</ScaleCrop>
  <LinksUpToDate>false</LinksUpToDate>
  <CharactersWithSpaces>631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2016-12-20T08:00:00Z</dcterms:created>
  <dc:creator>xbany</dc:creator>
  <cp:lastModifiedBy>Administrator</cp:lastModifiedBy>
  <dcterms:modified xsi:type="dcterms:W3CDTF">2016-12-25T18:20:52Z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