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黑体" w:eastAsia="黑体" w:hAnsi="黑体"/>
          <w:b/>
          <w:bCs/>
          <w:color w:val="auto"/>
          <w:sz w:val="44"/>
          <w:szCs w:val="44"/>
          <w:lang w:val="zh-CN"/>
        </w:rPr>
        <w:id w:val="-65715314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 w:val="0"/>
          <w:bCs w:val="0"/>
          <w:sz w:val="24"/>
          <w:szCs w:val="24"/>
        </w:rPr>
      </w:sdtEndPr>
      <w:sdtContent>
        <w:p w14:paraId="1183270D" w14:textId="132FE9A5" w:rsidR="00AD5D9F" w:rsidRPr="00AD5D9F" w:rsidRDefault="00AD5D9F" w:rsidP="00AD3086">
          <w:pPr>
            <w:pStyle w:val="TOC"/>
            <w:spacing w:afterLines="150" w:after="468"/>
            <w:jc w:val="center"/>
            <w:rPr>
              <w:rFonts w:ascii="黑体" w:eastAsia="黑体" w:hAnsi="黑体"/>
              <w:b/>
              <w:bCs/>
              <w:color w:val="auto"/>
              <w:sz w:val="44"/>
              <w:szCs w:val="44"/>
            </w:rPr>
          </w:pPr>
          <w:r w:rsidRPr="00AD5D9F">
            <w:rPr>
              <w:rFonts w:ascii="黑体" w:eastAsia="黑体" w:hAnsi="黑体"/>
              <w:b/>
              <w:bCs/>
              <w:color w:val="auto"/>
              <w:sz w:val="44"/>
              <w:szCs w:val="44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44"/>
              <w:szCs w:val="44"/>
              <w:lang w:val="zh-CN"/>
            </w:rPr>
            <w:t xml:space="preserve"> </w:t>
          </w:r>
          <w:r>
            <w:rPr>
              <w:rFonts w:ascii="黑体" w:eastAsia="黑体" w:hAnsi="黑体"/>
              <w:b/>
              <w:bCs/>
              <w:color w:val="auto"/>
              <w:sz w:val="44"/>
              <w:szCs w:val="44"/>
              <w:lang w:val="zh-CN"/>
            </w:rPr>
            <w:t xml:space="preserve">  </w:t>
          </w:r>
          <w:r w:rsidRPr="00AD5D9F">
            <w:rPr>
              <w:rFonts w:ascii="黑体" w:eastAsia="黑体" w:hAnsi="黑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 w14:paraId="6F7DE966" w14:textId="61DFE978" w:rsidR="00AD5D9F" w:rsidRPr="00AD3086" w:rsidRDefault="00AD3086" w:rsidP="00AD3086">
          <w:pPr>
            <w:pStyle w:val="TOC1"/>
          </w:pPr>
          <w:r w:rsidRPr="00AD3086">
            <w:t>交流证书</w:t>
          </w:r>
          <w:r w:rsidR="00AD5D9F" w:rsidRPr="00AD3086">
            <w:ptab w:relativeTo="margin" w:alignment="right" w:leader="dot"/>
          </w:r>
          <w:r w:rsidR="00AD5D9F" w:rsidRPr="00AD3086">
            <w:rPr>
              <w:lang w:val="zh-CN"/>
            </w:rPr>
            <w:t>1</w:t>
          </w:r>
        </w:p>
        <w:p w14:paraId="4C6FD96D" w14:textId="38D162B3" w:rsidR="00AD5D9F" w:rsidRPr="00AD3086" w:rsidRDefault="00AD3086" w:rsidP="00AD3086">
          <w:pPr>
            <w:pStyle w:val="TOC2"/>
          </w:pPr>
          <w:r w:rsidRPr="00AD3086">
            <w:t>台湾铭传大学</w:t>
          </w:r>
          <w:r w:rsidRPr="00AD3086">
            <w:t>交流证书</w:t>
          </w:r>
          <w:r w:rsidR="00AD5D9F" w:rsidRPr="00AD3086">
            <w:ptab w:relativeTo="margin" w:alignment="right" w:leader="dot"/>
          </w:r>
          <w:r w:rsidRPr="00AD3086">
            <w:rPr>
              <w:lang w:val="zh-CN"/>
            </w:rPr>
            <w:t>1</w:t>
          </w:r>
        </w:p>
        <w:p w14:paraId="49673AF6" w14:textId="1969CC87" w:rsidR="00AD5D9F" w:rsidRPr="00AD3086" w:rsidRDefault="00AD3086" w:rsidP="00AD3086">
          <w:pPr>
            <w:pStyle w:val="TOC1"/>
          </w:pPr>
          <w:r>
            <w:rPr>
              <w:rFonts w:hint="eastAsia"/>
            </w:rPr>
            <w:t>专利软著</w:t>
          </w:r>
          <w:r w:rsidR="00AD5D9F" w:rsidRPr="00AD3086">
            <w:ptab w:relativeTo="margin" w:alignment="right" w:leader="dot"/>
          </w:r>
          <w:r>
            <w:rPr>
              <w:lang w:val="zh-CN"/>
            </w:rPr>
            <w:t>2</w:t>
          </w:r>
        </w:p>
        <w:p w14:paraId="184DC46A" w14:textId="591BA08F" w:rsidR="00AD5D9F" w:rsidRDefault="00AD3086" w:rsidP="00AD3086">
          <w:pPr>
            <w:pStyle w:val="TOC2"/>
            <w:rPr>
              <w:lang w:val="zh-CN"/>
            </w:rPr>
          </w:pPr>
          <w:r>
            <w:rPr>
              <w:rFonts w:hint="eastAsia"/>
            </w:rPr>
            <w:t>【软件著作权】基于线结构光的混凝土表面粗糙度测量系统</w:t>
          </w:r>
          <w:r w:rsidR="00AD5D9F" w:rsidRPr="00AD3086">
            <w:ptab w:relativeTo="margin" w:alignment="right" w:leader="dot"/>
          </w:r>
          <w:r>
            <w:rPr>
              <w:lang w:val="zh-CN"/>
            </w:rPr>
            <w:t>2</w:t>
          </w:r>
        </w:p>
        <w:p w14:paraId="26749A59" w14:textId="3C250E7E" w:rsidR="00AD3086" w:rsidRPr="00AD3086" w:rsidRDefault="00AD3086" w:rsidP="00AD3086">
          <w:pPr>
            <w:pStyle w:val="TOC2"/>
          </w:pPr>
          <w:r>
            <w:rPr>
              <w:rFonts w:hint="eastAsia"/>
            </w:rPr>
            <w:t>【软件著作权】</w:t>
          </w:r>
          <w:r>
            <w:rPr>
              <w:rFonts w:hint="eastAsia"/>
            </w:rPr>
            <w:t>基于</w:t>
          </w:r>
          <w:r>
            <w:rPr>
              <w:rFonts w:hint="eastAsia"/>
            </w:rPr>
            <w:t>自然语言处理的深度学习模型系统</w:t>
          </w:r>
          <w:r w:rsidRPr="00AD3086">
            <w:ptab w:relativeTo="margin" w:alignment="right" w:leader="dot"/>
          </w:r>
          <w:r>
            <w:rPr>
              <w:lang w:val="zh-CN"/>
            </w:rPr>
            <w:t>3</w:t>
          </w:r>
        </w:p>
        <w:p w14:paraId="625213DC" w14:textId="10B006B5" w:rsidR="00AD3086" w:rsidRPr="00AD3086" w:rsidRDefault="00AD3086" w:rsidP="00AD3086">
          <w:pPr>
            <w:pStyle w:val="TOC2"/>
          </w:pPr>
          <w:r>
            <w:rPr>
              <w:rFonts w:hint="eastAsia"/>
            </w:rPr>
            <w:t>【软件著作权】运动会综合智能管理系统</w:t>
          </w:r>
          <w:r w:rsidRPr="00AD3086">
            <w:ptab w:relativeTo="margin" w:alignment="right" w:leader="dot"/>
          </w:r>
          <w:r>
            <w:rPr>
              <w:lang w:val="zh-CN"/>
            </w:rPr>
            <w:t>4</w:t>
          </w:r>
        </w:p>
        <w:p w14:paraId="01D0BC5D" w14:textId="093EBE66" w:rsidR="00AD3086" w:rsidRPr="00AD3086" w:rsidRDefault="00AD3086" w:rsidP="00AD3086">
          <w:pPr>
            <w:pStyle w:val="TOC2"/>
          </w:pPr>
          <w:r>
            <w:rPr>
              <w:rFonts w:hint="eastAsia"/>
            </w:rPr>
            <w:t>【实用新型专利】用于相邻车道的智能移动隔离桩系统</w:t>
          </w:r>
          <w:r w:rsidRPr="00AD3086">
            <w:ptab w:relativeTo="margin" w:alignment="right" w:leader="dot"/>
          </w:r>
          <w:r>
            <w:rPr>
              <w:lang w:val="zh-CN"/>
            </w:rPr>
            <w:t>5</w:t>
          </w:r>
        </w:p>
        <w:p w14:paraId="3FD6DC4E" w14:textId="61DE0721" w:rsidR="00AD3086" w:rsidRPr="00AD3086" w:rsidRDefault="00AD3086" w:rsidP="00AD3086">
          <w:pPr>
            <w:pStyle w:val="TOC2"/>
          </w:pPr>
          <w:r>
            <w:rPr>
              <w:rFonts w:hint="eastAsia"/>
            </w:rPr>
            <w:t>【实用新型专利】基于</w:t>
          </w:r>
          <w:r>
            <w:rPr>
              <w:rFonts w:hint="eastAsia"/>
            </w:rPr>
            <w:t>WI</w:t>
          </w:r>
          <w:r>
            <w:t>-</w:t>
          </w:r>
          <w:r>
            <w:rPr>
              <w:rFonts w:hint="eastAsia"/>
            </w:rPr>
            <w:t>FI</w:t>
          </w:r>
          <w:r>
            <w:rPr>
              <w:rFonts w:hint="eastAsia"/>
            </w:rPr>
            <w:t>的雨水及</w:t>
          </w:r>
          <w:r>
            <w:rPr>
              <w:rFonts w:hint="eastAsia"/>
            </w:rPr>
            <w:t>CO</w:t>
          </w:r>
          <w:r>
            <w:rPr>
              <w:rFonts w:hint="eastAsia"/>
            </w:rPr>
            <w:t>浓度下自动开关的窗户</w:t>
          </w:r>
          <w:r w:rsidRPr="00AD3086">
            <w:ptab w:relativeTo="margin" w:alignment="right" w:leader="dot"/>
          </w:r>
          <w:r w:rsidR="00740609">
            <w:rPr>
              <w:lang w:val="zh-CN"/>
            </w:rPr>
            <w:t>6</w:t>
          </w:r>
        </w:p>
        <w:p w14:paraId="03A08076" w14:textId="12ADD8E3" w:rsidR="00AD3086" w:rsidRPr="00AD3086" w:rsidRDefault="00AD3086" w:rsidP="00AD3086">
          <w:pPr>
            <w:pStyle w:val="TOC1"/>
          </w:pPr>
          <w:r>
            <w:rPr>
              <w:rFonts w:hint="eastAsia"/>
            </w:rPr>
            <w:t>竞赛获奖</w:t>
          </w:r>
          <w:r w:rsidRPr="00AD3086">
            <w:ptab w:relativeTo="margin" w:alignment="right" w:leader="dot"/>
          </w:r>
          <w:r w:rsidR="00740609">
            <w:rPr>
              <w:lang w:val="zh-CN"/>
            </w:rPr>
            <w:t>7</w:t>
          </w:r>
        </w:p>
        <w:p w14:paraId="3F6CCE7D" w14:textId="14ABE957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第十三届全国大学生“恩智浦”杯智能汽车竞赛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7</w:t>
          </w:r>
        </w:p>
        <w:p w14:paraId="6A928074" w14:textId="41DE3828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第十</w:t>
          </w:r>
          <w:r>
            <w:rPr>
              <w:rFonts w:hint="eastAsia"/>
            </w:rPr>
            <w:t>四</w:t>
          </w:r>
          <w:r>
            <w:rPr>
              <w:rFonts w:hint="eastAsia"/>
            </w:rPr>
            <w:t>届全国大学生“恩智浦”杯智能汽车竞赛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8</w:t>
          </w:r>
        </w:p>
        <w:p w14:paraId="34E4373C" w14:textId="763F5467" w:rsidR="00AD3086" w:rsidRPr="00AD3086" w:rsidRDefault="00740609" w:rsidP="00AD3086">
          <w:pPr>
            <w:pStyle w:val="TOC2"/>
          </w:pPr>
          <w:r>
            <w:t>2018</w:t>
          </w:r>
          <w:r>
            <w:rPr>
              <w:rFonts w:hint="eastAsia"/>
            </w:rPr>
            <w:t>年“深圳杯”数学建模挑战赛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8</w:t>
          </w:r>
        </w:p>
        <w:p w14:paraId="4AFB6D57" w14:textId="64711802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“华为杯”第十五届中国研究生数学建模竞赛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9</w:t>
          </w:r>
        </w:p>
        <w:p w14:paraId="53EF0DB7" w14:textId="77182531" w:rsidR="00AD3086" w:rsidRPr="00AD3086" w:rsidRDefault="00740609" w:rsidP="00AD3086">
          <w:pPr>
            <w:pStyle w:val="TOC2"/>
          </w:pPr>
          <w:r>
            <w:t>2016</w:t>
          </w:r>
          <w:r>
            <w:rPr>
              <w:rFonts w:hint="eastAsia"/>
            </w:rPr>
            <w:t>全国大学生智能互联创新大赛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9</w:t>
          </w:r>
        </w:p>
        <w:p w14:paraId="48A928D4" w14:textId="429EFACE" w:rsidR="00AD3086" w:rsidRPr="00AD3086" w:rsidRDefault="00740609" w:rsidP="00AD3086">
          <w:pPr>
            <w:pStyle w:val="TOC2"/>
          </w:pPr>
          <w:r>
            <w:t>2019</w:t>
          </w:r>
          <w:r>
            <w:rPr>
              <w:rFonts w:hint="eastAsia"/>
            </w:rPr>
            <w:t>年美国大学生数学建模竞赛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10</w:t>
          </w:r>
        </w:p>
        <w:p w14:paraId="175DE1B4" w14:textId="3EC3A8BE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第八届“华为杯”中国大学生智能设计竞赛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10</w:t>
          </w:r>
        </w:p>
        <w:p w14:paraId="7C3B38F3" w14:textId="4E7ACC1F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“兆易创新杯”第十三届中国研究生电子设计竞赛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11</w:t>
          </w:r>
        </w:p>
        <w:p w14:paraId="6A6D1327" w14:textId="6E81F885" w:rsidR="00AD3086" w:rsidRPr="00AD3086" w:rsidRDefault="00740609" w:rsidP="00AD3086">
          <w:pPr>
            <w:pStyle w:val="TOC2"/>
          </w:pPr>
          <w:r>
            <w:rPr>
              <w:rFonts w:hint="eastAsia"/>
            </w:rPr>
            <w:t>“兆易创新杯”第十三届中国研究生电子设计竞赛</w:t>
          </w:r>
          <w:r>
            <w:rPr>
              <w:rFonts w:hint="eastAsia"/>
            </w:rPr>
            <w:t>（商业计划书专项赛）</w:t>
          </w:r>
          <w:r w:rsidR="00AD3086" w:rsidRPr="00AD3086">
            <w:ptab w:relativeTo="margin" w:alignment="right" w:leader="dot"/>
          </w:r>
          <w:r w:rsidR="00D805B3">
            <w:rPr>
              <w:lang w:val="zh-CN"/>
            </w:rPr>
            <w:t>11</w:t>
          </w:r>
        </w:p>
        <w:p w14:paraId="6ED99525" w14:textId="3874FD79" w:rsidR="00AD3086" w:rsidRPr="00D805B3" w:rsidRDefault="00D805B3" w:rsidP="00AD3086">
          <w:pPr>
            <w:pStyle w:val="TOC2"/>
          </w:pPr>
          <w:r>
            <w:rPr>
              <w:rFonts w:hint="eastAsia"/>
            </w:rPr>
            <w:t>第十一届节能减排社会实践与科技竞赛</w:t>
          </w:r>
          <w:r w:rsidR="00AD3086" w:rsidRPr="00AD3086">
            <w:ptab w:relativeTo="margin" w:alignment="right" w:leader="dot"/>
          </w:r>
          <w:r>
            <w:t>12</w:t>
          </w:r>
        </w:p>
        <w:p w14:paraId="3832B2DB" w14:textId="296C979B" w:rsidR="00AD3086" w:rsidRPr="00D805B3" w:rsidRDefault="00D805B3" w:rsidP="00AD3086">
          <w:pPr>
            <w:pStyle w:val="TOC2"/>
          </w:pPr>
          <w:r>
            <w:rPr>
              <w:rFonts w:hint="eastAsia"/>
            </w:rPr>
            <w:t>第一届研究生智慧城市技术与创新大赛</w:t>
          </w:r>
          <w:r w:rsidR="00AD3086" w:rsidRPr="00AD3086">
            <w:ptab w:relativeTo="margin" w:alignment="right" w:leader="dot"/>
          </w:r>
          <w:r>
            <w:t>12</w:t>
          </w:r>
        </w:p>
        <w:p w14:paraId="71113996" w14:textId="313EE337" w:rsidR="00AD3086" w:rsidRPr="00D805B3" w:rsidRDefault="00D805B3" w:rsidP="00AD3086">
          <w:pPr>
            <w:pStyle w:val="TOC2"/>
          </w:pPr>
          <w:r>
            <w:rPr>
              <w:rFonts w:hint="eastAsia"/>
            </w:rPr>
            <w:t>第一届研究生机器人创新设计大赛</w:t>
          </w:r>
          <w:r w:rsidR="00AD3086" w:rsidRPr="00AD3086">
            <w:ptab w:relativeTo="margin" w:alignment="right" w:leader="dot"/>
          </w:r>
          <w:r>
            <w:t>13</w:t>
          </w:r>
        </w:p>
        <w:p w14:paraId="0CD4CC2C" w14:textId="5CC034B7" w:rsidR="00D805B3" w:rsidRPr="00AD3086" w:rsidRDefault="00D805B3" w:rsidP="00D805B3">
          <w:pPr>
            <w:pStyle w:val="TOC2"/>
          </w:pPr>
          <w:r>
            <w:rPr>
              <w:rFonts w:hint="eastAsia"/>
            </w:rPr>
            <w:t>第二届研究生移动终端应用设计创新大赛</w:t>
          </w:r>
          <w:r w:rsidRPr="00AD3086">
            <w:ptab w:relativeTo="margin" w:alignment="right" w:leader="dot"/>
          </w:r>
          <w:r>
            <w:rPr>
              <w:lang w:val="zh-CN"/>
            </w:rPr>
            <w:t>13</w:t>
          </w:r>
        </w:p>
        <w:p w14:paraId="6B785285" w14:textId="2128755B" w:rsidR="00D805B3" w:rsidRPr="00D805B3" w:rsidRDefault="00D805B3" w:rsidP="00D805B3">
          <w:pPr>
            <w:pStyle w:val="TOC2"/>
          </w:pPr>
          <w:r>
            <w:rPr>
              <w:rFonts w:hint="eastAsia"/>
            </w:rPr>
            <w:t>第二届郑州大学研究生电子设计竞赛</w:t>
          </w:r>
          <w:r w:rsidRPr="00AD3086">
            <w:ptab w:relativeTo="margin" w:alignment="right" w:leader="dot"/>
          </w:r>
          <w:r>
            <w:t>14</w:t>
          </w:r>
        </w:p>
        <w:p w14:paraId="33A644AC" w14:textId="28AB03AD" w:rsidR="00D805B3" w:rsidRPr="00D805B3" w:rsidRDefault="00D805B3" w:rsidP="00D805B3">
          <w:pPr>
            <w:pStyle w:val="TOC2"/>
          </w:pPr>
          <w:r>
            <w:t>2017</w:t>
          </w:r>
          <w:r>
            <w:rPr>
              <w:rFonts w:hint="eastAsia"/>
            </w:rPr>
            <w:t>年全国大学生电子设计竞赛（本科组）</w:t>
          </w:r>
          <w:r w:rsidRPr="00AD3086">
            <w:ptab w:relativeTo="margin" w:alignment="right" w:leader="dot"/>
          </w:r>
          <w:r>
            <w:t>14</w:t>
          </w:r>
        </w:p>
        <w:p w14:paraId="51EBBF23" w14:textId="28A9780E" w:rsidR="00D805B3" w:rsidRPr="006A6423" w:rsidRDefault="006A6423" w:rsidP="00D805B3">
          <w:pPr>
            <w:pStyle w:val="TOC2"/>
          </w:pPr>
          <w:r>
            <w:t>2013</w:t>
          </w:r>
          <w:r>
            <w:rPr>
              <w:rFonts w:hint="eastAsia"/>
            </w:rPr>
            <w:t>年中国化学奥林匹克竞赛</w:t>
          </w:r>
          <w:r w:rsidR="00D805B3" w:rsidRPr="00AD3086">
            <w:ptab w:relativeTo="margin" w:alignment="right" w:leader="dot"/>
          </w:r>
          <w:r>
            <w:t>15</w:t>
          </w:r>
        </w:p>
        <w:p w14:paraId="092AB961" w14:textId="480E7B44" w:rsidR="00AD3086" w:rsidRPr="00AD3086" w:rsidRDefault="00261757" w:rsidP="00AD3086">
          <w:pPr>
            <w:pStyle w:val="TOC1"/>
          </w:pPr>
          <w:r>
            <w:rPr>
              <w:rFonts w:hint="eastAsia"/>
            </w:rPr>
            <w:t>其他证明材料</w:t>
          </w:r>
          <w:r w:rsidR="00AD3086" w:rsidRPr="00AD3086">
            <w:ptab w:relativeTo="margin" w:alignment="right" w:leader="dot"/>
          </w:r>
          <w:r>
            <w:rPr>
              <w:lang w:val="zh-CN"/>
            </w:rPr>
            <w:t>16</w:t>
          </w:r>
        </w:p>
        <w:p w14:paraId="4716680C" w14:textId="40981C5B" w:rsidR="00AD3086" w:rsidRDefault="00820156" w:rsidP="00AD3086">
          <w:pPr>
            <w:pStyle w:val="TOC2"/>
            <w:rPr>
              <w:lang w:val="zh-CN"/>
            </w:rPr>
          </w:pPr>
          <w:r>
            <w:t>2018</w:t>
          </w:r>
          <w:r>
            <w:rPr>
              <w:rFonts w:hint="eastAsia"/>
            </w:rPr>
            <w:t>级研究生新生干部培训结业证书</w:t>
          </w:r>
          <w:r w:rsidR="00AD3086" w:rsidRPr="00AD3086">
            <w:ptab w:relativeTo="margin" w:alignment="right" w:leader="dot"/>
          </w:r>
          <w:r w:rsidR="001D0AF7">
            <w:rPr>
              <w:lang w:val="zh-CN"/>
            </w:rPr>
            <w:t>16</w:t>
          </w:r>
        </w:p>
        <w:p w14:paraId="6B8C392C" w14:textId="578F11DB" w:rsidR="00261757" w:rsidRPr="00AD3086" w:rsidRDefault="00820156" w:rsidP="00261757">
          <w:pPr>
            <w:pStyle w:val="TOC2"/>
          </w:pPr>
          <w:r>
            <w:t>2014-2015</w:t>
          </w:r>
          <w:r>
            <w:rPr>
              <w:rFonts w:hint="eastAsia"/>
            </w:rPr>
            <w:t>学年优秀学生干部</w:t>
          </w:r>
          <w:r w:rsidR="00261757" w:rsidRPr="00AD3086">
            <w:ptab w:relativeTo="margin" w:alignment="right" w:leader="dot"/>
          </w:r>
          <w:r w:rsidR="001D0AF7">
            <w:rPr>
              <w:lang w:val="zh-CN"/>
            </w:rPr>
            <w:t>16</w:t>
          </w:r>
        </w:p>
        <w:p w14:paraId="264A03B6" w14:textId="59335C95" w:rsidR="00261757" w:rsidRPr="00AD3086" w:rsidRDefault="00820156" w:rsidP="00261757">
          <w:pPr>
            <w:pStyle w:val="TOC2"/>
          </w:pPr>
          <w:r>
            <w:t>2014-2015</w:t>
          </w:r>
          <w:r>
            <w:rPr>
              <w:rFonts w:hint="eastAsia"/>
            </w:rPr>
            <w:t>学年优秀学生奖学金</w:t>
          </w:r>
          <w:r w:rsidR="00261757" w:rsidRPr="00AD3086">
            <w:ptab w:relativeTo="margin" w:alignment="right" w:leader="dot"/>
          </w:r>
          <w:r w:rsidR="001D0AF7">
            <w:rPr>
              <w:lang w:val="zh-CN"/>
            </w:rPr>
            <w:t>17</w:t>
          </w:r>
        </w:p>
        <w:p w14:paraId="3AC8B448" w14:textId="327833AB" w:rsidR="00261757" w:rsidRPr="00AD3086" w:rsidRDefault="00820156" w:rsidP="00261757">
          <w:pPr>
            <w:pStyle w:val="TOC2"/>
          </w:pPr>
          <w:r>
            <w:t>2017-2018</w:t>
          </w:r>
          <w:r>
            <w:rPr>
              <w:rFonts w:hint="eastAsia"/>
            </w:rPr>
            <w:t>学年优秀学生奖学金</w:t>
          </w:r>
          <w:r w:rsidR="00261757" w:rsidRPr="00AD3086">
            <w:ptab w:relativeTo="margin" w:alignment="right" w:leader="dot"/>
          </w:r>
          <w:r w:rsidR="001D0AF7">
            <w:rPr>
              <w:lang w:val="zh-CN"/>
            </w:rPr>
            <w:t>17</w:t>
          </w:r>
        </w:p>
        <w:p w14:paraId="3F1F83DB" w14:textId="4CDBEE5D" w:rsidR="00261757" w:rsidRPr="00AD3086" w:rsidRDefault="00820156" w:rsidP="00261757">
          <w:pPr>
            <w:pStyle w:val="TOC2"/>
          </w:pPr>
          <w:r>
            <w:t>2015-2016</w:t>
          </w:r>
          <w:r>
            <w:rPr>
              <w:rFonts w:hint="eastAsia"/>
            </w:rPr>
            <w:t>学年优秀学生奖学金</w:t>
          </w:r>
          <w:r w:rsidR="00261757" w:rsidRPr="00AD3086">
            <w:ptab w:relativeTo="margin" w:alignment="right" w:leader="dot"/>
          </w:r>
          <w:r w:rsidR="001D0AF7">
            <w:t>18</w:t>
          </w:r>
        </w:p>
        <w:p w14:paraId="7A74D033" w14:textId="4BC1582C" w:rsidR="00AD5D9F" w:rsidRPr="00820156" w:rsidRDefault="00820156" w:rsidP="00820156">
          <w:pPr>
            <w:pStyle w:val="TOC2"/>
          </w:pPr>
          <w:r>
            <w:rPr>
              <w:rFonts w:hint="eastAsia"/>
            </w:rPr>
            <w:t>研究生学生证</w:t>
          </w:r>
          <w:r w:rsidR="00261757" w:rsidRPr="00AD3086">
            <w:ptab w:relativeTo="margin" w:alignment="right" w:leader="dot"/>
          </w:r>
          <w:r w:rsidR="001D0AF7">
            <w:rPr>
              <w:lang w:val="zh-CN"/>
            </w:rPr>
            <w:t>18</w:t>
          </w:r>
        </w:p>
      </w:sdtContent>
    </w:sdt>
    <w:p w14:paraId="3AF426B5" w14:textId="77777777" w:rsidR="0085512C" w:rsidRPr="00AD5D9F" w:rsidRDefault="0085512C"/>
    <w:sectPr w:rsidR="0085512C" w:rsidRPr="00AD5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13"/>
    <w:rsid w:val="001D0AF7"/>
    <w:rsid w:val="00261757"/>
    <w:rsid w:val="006A6423"/>
    <w:rsid w:val="00740609"/>
    <w:rsid w:val="007D4C13"/>
    <w:rsid w:val="00820156"/>
    <w:rsid w:val="0085512C"/>
    <w:rsid w:val="00AD3086"/>
    <w:rsid w:val="00AD5D9F"/>
    <w:rsid w:val="00D8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868C"/>
  <w15:chartTrackingRefBased/>
  <w15:docId w15:val="{00A38F1A-FD45-4E6B-A231-9250DBDC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D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D9F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D5D9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D3086"/>
    <w:pPr>
      <w:widowControl/>
      <w:spacing w:line="259" w:lineRule="auto"/>
      <w:ind w:left="216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AD3086"/>
    <w:pPr>
      <w:widowControl/>
      <w:spacing w:line="259" w:lineRule="auto"/>
      <w:jc w:val="left"/>
    </w:pPr>
    <w:rPr>
      <w:rFonts w:ascii="Times New Roman" w:eastAsia="宋体" w:hAnsi="Times New Roman" w:cs="Times New Roman"/>
      <w:b/>
      <w:bCs/>
      <w:kern w:val="0"/>
      <w:sz w:val="30"/>
      <w:szCs w:val="30"/>
    </w:rPr>
  </w:style>
  <w:style w:type="paragraph" w:styleId="TOC3">
    <w:name w:val="toc 3"/>
    <w:basedOn w:val="a"/>
    <w:next w:val="a"/>
    <w:autoRedefine/>
    <w:uiPriority w:val="39"/>
    <w:unhideWhenUsed/>
    <w:rsid w:val="00AD5D9F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FEFD1-3B4A-4CC6-966A-141358FA7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栋祥</dc:creator>
  <cp:keywords/>
  <dc:description/>
  <cp:lastModifiedBy>张 栋祥</cp:lastModifiedBy>
  <cp:revision>8</cp:revision>
  <dcterms:created xsi:type="dcterms:W3CDTF">2020-10-13T09:58:00Z</dcterms:created>
  <dcterms:modified xsi:type="dcterms:W3CDTF">2020-10-13T10:14:00Z</dcterms:modified>
</cp:coreProperties>
</file>