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4E" w:rsidRDefault="00D93A4E" w:rsidP="00D93A4E">
      <w:pPr>
        <w:jc w:val="center"/>
        <w:rPr>
          <w:rFonts w:eastAsia="STXingkai"/>
          <w:sz w:val="72"/>
          <w:szCs w:val="72"/>
        </w:rPr>
      </w:pPr>
    </w:p>
    <w:p w:rsidR="00D93A4E" w:rsidRPr="00706C1B" w:rsidRDefault="00D93A4E" w:rsidP="00D93A4E">
      <w:pPr>
        <w:jc w:val="center"/>
        <w:rPr>
          <w:rFonts w:eastAsia="STXingkai" w:hint="eastAsia"/>
          <w:sz w:val="96"/>
          <w:szCs w:val="72"/>
        </w:rPr>
      </w:pPr>
      <w:r w:rsidRPr="00706C1B">
        <w:rPr>
          <w:rFonts w:eastAsia="STXingkai"/>
          <w:sz w:val="96"/>
          <w:szCs w:val="72"/>
        </w:rPr>
        <w:t>郑州轻工业</w:t>
      </w:r>
      <w:r w:rsidRPr="00706C1B">
        <w:rPr>
          <w:rFonts w:eastAsia="STXingkai" w:hint="eastAsia"/>
          <w:sz w:val="96"/>
          <w:szCs w:val="72"/>
        </w:rPr>
        <w:t>大</w:t>
      </w:r>
      <w:r w:rsidRPr="00706C1B">
        <w:rPr>
          <w:rFonts w:eastAsia="STXingkai"/>
          <w:sz w:val="96"/>
          <w:szCs w:val="72"/>
        </w:rPr>
        <w:t>学</w:t>
      </w:r>
    </w:p>
    <w:p w:rsidR="00D93A4E" w:rsidRDefault="00D93A4E" w:rsidP="00D93A4E">
      <w:pPr>
        <w:jc w:val="center"/>
        <w:rPr>
          <w:rFonts w:hint="eastAsia"/>
          <w:b/>
          <w:sz w:val="44"/>
          <w:szCs w:val="44"/>
        </w:rPr>
      </w:pPr>
    </w:p>
    <w:p w:rsidR="00D93A4E" w:rsidRPr="00706C1B" w:rsidRDefault="00D93A4E" w:rsidP="00D93A4E">
      <w:pPr>
        <w:jc w:val="center"/>
        <w:rPr>
          <w:rFonts w:eastAsia="STXinwei"/>
          <w:sz w:val="72"/>
          <w:szCs w:val="72"/>
        </w:rPr>
      </w:pPr>
      <w:r w:rsidRPr="00706C1B">
        <w:rPr>
          <w:rFonts w:eastAsia="STXinwei" w:hint="eastAsia"/>
          <w:sz w:val="72"/>
          <w:szCs w:val="72"/>
        </w:rPr>
        <w:t>实验报告</w:t>
      </w:r>
    </w:p>
    <w:p w:rsidR="00D93A4E" w:rsidRDefault="00D93A4E" w:rsidP="00D93A4E">
      <w:pPr>
        <w:rPr>
          <w:rFonts w:eastAsia="STXinwei" w:hint="eastAsia"/>
          <w:sz w:val="72"/>
          <w:szCs w:val="72"/>
        </w:rPr>
      </w:pPr>
    </w:p>
    <w:p w:rsidR="00D93A4E" w:rsidRPr="00706C1B" w:rsidRDefault="00D93A4E" w:rsidP="00D93A4E">
      <w:pPr>
        <w:spacing w:line="360" w:lineRule="auto"/>
        <w:jc w:val="center"/>
        <w:rPr>
          <w:rFonts w:ascii="宋体" w:hAnsi="宋体" w:hint="eastAsia"/>
          <w:sz w:val="52"/>
          <w:szCs w:val="36"/>
        </w:rPr>
      </w:pPr>
      <w:r w:rsidRPr="00706C1B">
        <w:rPr>
          <w:rFonts w:ascii="宋体" w:hAnsi="宋体" w:hint="eastAsia"/>
          <w:sz w:val="52"/>
          <w:szCs w:val="36"/>
        </w:rPr>
        <w:t>课程名：信号与系统</w:t>
      </w:r>
      <w:r w:rsidRPr="00706C1B">
        <w:rPr>
          <w:rFonts w:ascii="宋体" w:hAnsi="宋体"/>
          <w:sz w:val="52"/>
          <w:szCs w:val="36"/>
        </w:rPr>
        <w:t>B</w:t>
      </w:r>
    </w:p>
    <w:p w:rsidR="00D93A4E" w:rsidRPr="00706C1B" w:rsidRDefault="00D93A4E" w:rsidP="00D93A4E">
      <w:pPr>
        <w:spacing w:line="360" w:lineRule="auto"/>
        <w:jc w:val="left"/>
        <w:rPr>
          <w:rFonts w:ascii="STXinwei" w:eastAsia="STXinwei" w:hint="eastAsia"/>
        </w:rPr>
      </w:pPr>
    </w:p>
    <w:p w:rsidR="00D93A4E" w:rsidRDefault="00D93A4E" w:rsidP="00D93A4E">
      <w:pPr>
        <w:spacing w:afterLines="100" w:after="312" w:line="480" w:lineRule="auto"/>
        <w:jc w:val="left"/>
        <w:rPr>
          <w:rFonts w:hint="eastAsia"/>
          <w:sz w:val="32"/>
        </w:rPr>
      </w:pPr>
    </w:p>
    <w:p w:rsidR="00D93A4E" w:rsidRDefault="00D93A4E" w:rsidP="00D93A4E">
      <w:pPr>
        <w:spacing w:afterLines="100" w:after="312" w:line="480" w:lineRule="auto"/>
        <w:ind w:firstLineChars="300" w:firstLine="960"/>
        <w:jc w:val="left"/>
        <w:rPr>
          <w:rFonts w:hint="eastAsia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(</w:t>
      </w:r>
      <w:r>
        <w:rPr>
          <w:rFonts w:hint="eastAsia"/>
          <w:sz w:val="32"/>
        </w:rPr>
        <w:t>系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：</w:t>
      </w:r>
      <w:r>
        <w:rPr>
          <w:rFonts w:ascii="黑体" w:eastAsia="黑体" w:hint="eastAsia"/>
          <w:sz w:val="32"/>
          <w:u w:val="single"/>
        </w:rPr>
        <w:t xml:space="preserve">    计算机与通信工程学院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D93A4E" w:rsidRDefault="00D93A4E" w:rsidP="00D93A4E">
      <w:pPr>
        <w:tabs>
          <w:tab w:val="left" w:pos="7035"/>
        </w:tabs>
        <w:snapToGrid w:val="0"/>
        <w:spacing w:line="480" w:lineRule="auto"/>
        <w:ind w:rightChars="584" w:right="1226" w:firstLineChars="313" w:firstLine="1002"/>
        <w:rPr>
          <w:rFonts w:hint="eastAsia"/>
          <w:sz w:val="32"/>
        </w:rPr>
      </w:pPr>
      <w:r>
        <w:rPr>
          <w:rFonts w:hint="eastAsia"/>
          <w:sz w:val="32"/>
        </w:rPr>
        <w:t>专业班级：</w:t>
      </w:r>
      <w:r>
        <w:rPr>
          <w:rFonts w:ascii="黑体" w:eastAsia="黑体" w:hint="eastAsia"/>
          <w:sz w:val="32"/>
          <w:u w:val="single"/>
        </w:rPr>
        <w:t xml:space="preserve">       物联网工程</w:t>
      </w:r>
      <w:r>
        <w:rPr>
          <w:rFonts w:ascii="黑体" w:eastAsia="黑体"/>
          <w:sz w:val="32"/>
          <w:u w:val="single"/>
        </w:rPr>
        <w:t>17</w:t>
      </w:r>
      <w:r>
        <w:rPr>
          <w:rFonts w:ascii="黑体" w:eastAsia="黑体" w:hint="eastAsia"/>
          <w:sz w:val="32"/>
          <w:u w:val="single"/>
        </w:rPr>
        <w:t>-</w:t>
      </w:r>
      <w:r>
        <w:rPr>
          <w:rFonts w:ascii="黑体" w:eastAsia="黑体"/>
          <w:sz w:val="32"/>
          <w:u w:val="single"/>
        </w:rPr>
        <w:t>1</w:t>
      </w:r>
      <w:r>
        <w:rPr>
          <w:rFonts w:ascii="黑体" w:eastAsia="黑体" w:hint="eastAsia"/>
          <w:sz w:val="32"/>
          <w:u w:val="single"/>
        </w:rPr>
        <w:t xml:space="preserve">     </w:t>
      </w:r>
      <w:r>
        <w:rPr>
          <w:rFonts w:ascii="黑体" w:eastAsia="黑体"/>
          <w:sz w:val="32"/>
          <w:u w:val="single"/>
        </w:rPr>
        <w:t xml:space="preserve">  </w:t>
      </w:r>
    </w:p>
    <w:p w:rsidR="00D93A4E" w:rsidRDefault="00D93A4E" w:rsidP="00D93A4E">
      <w:pPr>
        <w:snapToGrid w:val="0"/>
        <w:spacing w:line="480" w:lineRule="auto"/>
        <w:ind w:rightChars="584" w:right="1226" w:firstLineChars="313" w:firstLine="1002"/>
        <w:rPr>
          <w:rFonts w:ascii="黑体" w:eastAsia="黑体" w:hint="eastAsia"/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ascii="黑体" w:eastAsia="黑体" w:hint="eastAsia"/>
          <w:sz w:val="32"/>
          <w:u w:val="single"/>
        </w:rPr>
        <w:t xml:space="preserve">     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>刘亚炜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 </w:t>
      </w:r>
    </w:p>
    <w:p w:rsidR="00D93A4E" w:rsidRDefault="00D93A4E" w:rsidP="00D93A4E">
      <w:pPr>
        <w:snapToGrid w:val="0"/>
        <w:spacing w:line="480" w:lineRule="auto"/>
        <w:ind w:rightChars="584" w:right="1226" w:firstLineChars="313" w:firstLine="1002"/>
        <w:rPr>
          <w:rFonts w:hint="eastAsia"/>
          <w:sz w:val="32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ascii="黑体" w:eastAsia="黑体" w:hint="eastAsia"/>
          <w:sz w:val="32"/>
          <w:u w:val="single"/>
        </w:rPr>
        <w:t xml:space="preserve">       5</w:t>
      </w:r>
      <w:r>
        <w:rPr>
          <w:rFonts w:ascii="黑体" w:eastAsia="黑体"/>
          <w:sz w:val="32"/>
          <w:u w:val="single"/>
        </w:rPr>
        <w:t>417070901</w:t>
      </w:r>
      <w:r>
        <w:rPr>
          <w:rFonts w:ascii="黑体" w:eastAsia="黑体" w:hint="eastAsia"/>
          <w:sz w:val="32"/>
          <w:u w:val="single"/>
        </w:rPr>
        <w:t>28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</w:t>
      </w:r>
    </w:p>
    <w:p w:rsidR="00D93A4E" w:rsidRDefault="00D93A4E" w:rsidP="00D93A4E">
      <w:pPr>
        <w:tabs>
          <w:tab w:val="left" w:pos="7035"/>
        </w:tabs>
        <w:snapToGrid w:val="0"/>
        <w:spacing w:line="480" w:lineRule="auto"/>
        <w:ind w:rightChars="584" w:right="1226" w:firstLineChars="313" w:firstLine="1002"/>
        <w:rPr>
          <w:rFonts w:ascii="黑体" w:eastAsia="黑体" w:hint="eastAsia"/>
          <w:sz w:val="32"/>
        </w:rPr>
      </w:pPr>
      <w:r>
        <w:rPr>
          <w:rFonts w:ascii="宋体" w:hint="eastAsia"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    陈雪艳            </w:t>
      </w:r>
    </w:p>
    <w:p w:rsidR="00D93A4E" w:rsidRDefault="00D93A4E" w:rsidP="00D93A4E">
      <w:pPr>
        <w:snapToGrid w:val="0"/>
        <w:spacing w:line="480" w:lineRule="auto"/>
        <w:ind w:rightChars="584" w:right="1226" w:firstLineChars="313" w:firstLine="1002"/>
        <w:rPr>
          <w:rFonts w:ascii="黑体" w:eastAsia="黑体" w:hint="eastAsia"/>
          <w:sz w:val="32"/>
          <w:szCs w:val="32"/>
          <w:u w:val="single"/>
        </w:rPr>
      </w:pPr>
      <w:r>
        <w:rPr>
          <w:rFonts w:ascii="宋体" w:hint="eastAsia"/>
          <w:sz w:val="32"/>
        </w:rPr>
        <w:t>实验日期：</w:t>
      </w:r>
      <w:r>
        <w:rPr>
          <w:rFonts w:ascii="黑体" w:eastAsia="黑体" w:hint="eastAsia"/>
          <w:sz w:val="32"/>
          <w:u w:val="single"/>
        </w:rPr>
        <w:t xml:space="preserve">     </w:t>
      </w:r>
      <w:r>
        <w:rPr>
          <w:rFonts w:ascii="黑体" w:eastAsia="黑体"/>
          <w:sz w:val="32"/>
          <w:szCs w:val="32"/>
          <w:u w:val="single"/>
        </w:rPr>
        <w:t>2019</w:t>
      </w:r>
      <w:r>
        <w:rPr>
          <w:rFonts w:ascii="黑体" w:eastAsia="黑体" w:hint="eastAsia"/>
          <w:sz w:val="32"/>
          <w:szCs w:val="32"/>
          <w:u w:val="single"/>
        </w:rPr>
        <w:t xml:space="preserve">年 </w:t>
      </w:r>
      <w:r>
        <w:rPr>
          <w:rFonts w:ascii="黑体" w:eastAsia="黑体" w:hint="eastAsia"/>
          <w:sz w:val="32"/>
          <w:szCs w:val="32"/>
          <w:u w:val="single"/>
        </w:rPr>
        <w:t>5</w:t>
      </w:r>
      <w:r>
        <w:rPr>
          <w:rFonts w:ascii="黑体" w:eastAsia="黑体" w:hint="eastAsia"/>
          <w:sz w:val="32"/>
          <w:szCs w:val="32"/>
          <w:u w:val="single"/>
        </w:rPr>
        <w:t xml:space="preserve">月 </w:t>
      </w:r>
      <w:r>
        <w:rPr>
          <w:rFonts w:ascii="黑体" w:eastAsia="黑体" w:hint="eastAsia"/>
          <w:sz w:val="32"/>
          <w:szCs w:val="32"/>
          <w:u w:val="single"/>
        </w:rPr>
        <w:t>25</w:t>
      </w:r>
      <w:r>
        <w:rPr>
          <w:rFonts w:ascii="黑体" w:eastAsia="黑体" w:hint="eastAsia"/>
          <w:sz w:val="32"/>
          <w:szCs w:val="32"/>
          <w:u w:val="single"/>
        </w:rPr>
        <w:t xml:space="preserve">日  </w:t>
      </w:r>
      <w:r>
        <w:rPr>
          <w:rFonts w:ascii="黑体" w:eastAsia="黑体"/>
          <w:sz w:val="32"/>
          <w:szCs w:val="32"/>
          <w:u w:val="single"/>
        </w:rPr>
        <w:t xml:space="preserve">  </w:t>
      </w:r>
    </w:p>
    <w:p w:rsidR="00D93A4E" w:rsidRPr="000E17A2" w:rsidRDefault="00D93A4E" w:rsidP="00D93A4E">
      <w:pPr>
        <w:snapToGrid w:val="0"/>
        <w:spacing w:beforeLines="50" w:before="156" w:line="276" w:lineRule="auto"/>
        <w:jc w:val="left"/>
        <w:rPr>
          <w:rFonts w:hint="eastAsia"/>
          <w:color w:val="000000"/>
          <w:sz w:val="28"/>
          <w:szCs w:val="28"/>
        </w:rPr>
      </w:pPr>
    </w:p>
    <w:p w:rsidR="00D93A4E" w:rsidRDefault="00D93A4E" w:rsidP="005F6858">
      <w:pPr>
        <w:pStyle w:val="2"/>
        <w:spacing w:before="0" w:beforeAutospacing="0" w:after="0" w:afterAutospacing="0" w:line="360" w:lineRule="auto"/>
        <w:jc w:val="center"/>
        <w:rPr>
          <w:rFonts w:ascii="黑体" w:eastAsia="黑体" w:hAnsi="Verdana"/>
          <w:color w:val="000000"/>
        </w:rPr>
      </w:pPr>
    </w:p>
    <w:p w:rsidR="005F6858" w:rsidRPr="005F6858" w:rsidRDefault="005F6858" w:rsidP="005F6858">
      <w:pPr>
        <w:pStyle w:val="2"/>
        <w:spacing w:before="0" w:beforeAutospacing="0" w:after="0" w:afterAutospacing="0" w:line="360" w:lineRule="auto"/>
        <w:jc w:val="center"/>
        <w:rPr>
          <w:rFonts w:ascii="黑体" w:eastAsia="黑体" w:hAnsi="Verdana"/>
          <w:color w:val="000000"/>
        </w:rPr>
      </w:pPr>
      <w:r w:rsidRPr="005F6858">
        <w:rPr>
          <w:rFonts w:ascii="黑体" w:eastAsia="黑体" w:hAnsi="Verdana" w:hint="eastAsia"/>
          <w:color w:val="000000"/>
        </w:rPr>
        <w:lastRenderedPageBreak/>
        <w:t>实验</w:t>
      </w:r>
      <w:r>
        <w:rPr>
          <w:rFonts w:ascii="黑体" w:eastAsia="黑体" w:hAnsi="Verdana" w:hint="eastAsia"/>
          <w:color w:val="000000"/>
        </w:rPr>
        <w:t>二</w:t>
      </w:r>
      <w:r w:rsidR="00EF065F">
        <w:rPr>
          <w:rFonts w:ascii="黑体" w:eastAsia="黑体" w:hAnsi="Verdana" w:hint="eastAsia"/>
          <w:color w:val="000000"/>
        </w:rPr>
        <w:t xml:space="preserve"> </w:t>
      </w:r>
      <w:r w:rsidRPr="005F6858">
        <w:rPr>
          <w:rFonts w:ascii="黑体" w:eastAsia="黑体" w:hAnsi="Verdana" w:hint="eastAsia"/>
          <w:color w:val="000000"/>
        </w:rPr>
        <w:t>抽样定理</w:t>
      </w:r>
    </w:p>
    <w:p w:rsidR="005F6858" w:rsidRPr="005F6858" w:rsidRDefault="005F6858" w:rsidP="005F6858">
      <w:pPr>
        <w:pStyle w:val="2"/>
        <w:keepNext/>
        <w:keepLines/>
        <w:widowControl w:val="0"/>
        <w:spacing w:before="200" w:beforeAutospacing="0" w:after="200" w:afterAutospacing="0"/>
        <w:jc w:val="both"/>
        <w:rPr>
          <w:rFonts w:ascii="Times New Roman" w:eastAsia="黑体" w:hAnsi="Times New Roman" w:cs="Times New Roman"/>
          <w:kern w:val="2"/>
          <w:sz w:val="28"/>
          <w:szCs w:val="28"/>
        </w:rPr>
      </w:pPr>
      <w:r w:rsidRPr="005F6858">
        <w:rPr>
          <w:rFonts w:ascii="Times New Roman" w:eastAsia="黑体" w:hAnsi="Times New Roman" w:cs="Times New Roman" w:hint="eastAsia"/>
          <w:kern w:val="2"/>
          <w:sz w:val="28"/>
          <w:szCs w:val="28"/>
        </w:rPr>
        <w:t>一、实验目的</w:t>
      </w:r>
    </w:p>
    <w:p w:rsidR="00001F41" w:rsidRPr="00532F9E" w:rsidRDefault="00001F41" w:rsidP="00532F9E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Chars="200" w:firstLine="420"/>
        <w:rPr>
          <w:color w:val="000000"/>
          <w:sz w:val="21"/>
          <w:szCs w:val="21"/>
        </w:rPr>
      </w:pPr>
      <w:r w:rsidRPr="00532F9E">
        <w:rPr>
          <w:rFonts w:hint="eastAsia"/>
          <w:color w:val="000000"/>
          <w:sz w:val="21"/>
          <w:szCs w:val="21"/>
        </w:rPr>
        <w:t>学会运用</w:t>
      </w:r>
      <w:r w:rsidRPr="00532F9E">
        <w:rPr>
          <w:color w:val="000000"/>
          <w:sz w:val="21"/>
          <w:szCs w:val="21"/>
        </w:rPr>
        <w:t>MATLAB</w:t>
      </w:r>
      <w:r w:rsidRPr="00532F9E">
        <w:rPr>
          <w:rFonts w:hint="eastAsia"/>
          <w:color w:val="000000"/>
          <w:sz w:val="21"/>
          <w:szCs w:val="21"/>
        </w:rPr>
        <w:t>完成信号抽样</w:t>
      </w:r>
      <w:r w:rsidR="000A72D5">
        <w:rPr>
          <w:rFonts w:hint="eastAsia"/>
          <w:color w:val="000000"/>
          <w:sz w:val="21"/>
          <w:szCs w:val="21"/>
        </w:rPr>
        <w:t>，</w:t>
      </w:r>
      <w:r w:rsidR="000A72D5" w:rsidRPr="00532F9E">
        <w:rPr>
          <w:rFonts w:hint="eastAsia"/>
          <w:color w:val="000000"/>
          <w:sz w:val="21"/>
          <w:szCs w:val="21"/>
        </w:rPr>
        <w:t>观察</w:t>
      </w:r>
      <w:r w:rsidR="000A72D5">
        <w:rPr>
          <w:rFonts w:hint="eastAsia"/>
          <w:color w:val="000000"/>
          <w:sz w:val="21"/>
          <w:szCs w:val="21"/>
        </w:rPr>
        <w:t>原信号和</w:t>
      </w:r>
      <w:r w:rsidR="000A72D5" w:rsidRPr="00532F9E">
        <w:rPr>
          <w:rFonts w:hint="eastAsia"/>
          <w:color w:val="000000"/>
          <w:sz w:val="21"/>
          <w:szCs w:val="21"/>
        </w:rPr>
        <w:t>抽样后信号的</w:t>
      </w:r>
      <w:r w:rsidR="000A72D5">
        <w:rPr>
          <w:rFonts w:hint="eastAsia"/>
          <w:color w:val="000000"/>
          <w:sz w:val="21"/>
          <w:szCs w:val="21"/>
        </w:rPr>
        <w:t>波形。</w:t>
      </w:r>
    </w:p>
    <w:p w:rsidR="00001F41" w:rsidRPr="00532F9E" w:rsidRDefault="00001F41" w:rsidP="000A72D5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Chars="200" w:firstLine="420"/>
        <w:rPr>
          <w:color w:val="000000"/>
          <w:sz w:val="21"/>
          <w:szCs w:val="21"/>
        </w:rPr>
      </w:pPr>
      <w:r w:rsidRPr="00532F9E">
        <w:rPr>
          <w:rFonts w:hint="eastAsia"/>
          <w:color w:val="000000"/>
          <w:sz w:val="21"/>
          <w:szCs w:val="21"/>
        </w:rPr>
        <w:t>学会运用</w:t>
      </w:r>
      <w:r w:rsidRPr="00532F9E">
        <w:rPr>
          <w:color w:val="000000"/>
          <w:sz w:val="21"/>
          <w:szCs w:val="21"/>
        </w:rPr>
        <w:t>MATLAB</w:t>
      </w:r>
      <w:r w:rsidR="000A72D5" w:rsidRPr="000A72D5">
        <w:rPr>
          <w:rFonts w:hint="eastAsia"/>
          <w:color w:val="000000"/>
          <w:sz w:val="21"/>
          <w:szCs w:val="21"/>
        </w:rPr>
        <w:t>对抽样信号的频谱进行分析</w:t>
      </w:r>
      <w:r w:rsidRPr="00532F9E">
        <w:rPr>
          <w:rFonts w:hint="eastAsia"/>
          <w:color w:val="000000"/>
          <w:sz w:val="21"/>
          <w:szCs w:val="21"/>
        </w:rPr>
        <w:t>，观察抽样后信号的频谱变化</w:t>
      </w:r>
      <w:r w:rsidR="000A72D5">
        <w:rPr>
          <w:rFonts w:hint="eastAsia"/>
          <w:color w:val="000000"/>
          <w:sz w:val="21"/>
          <w:szCs w:val="21"/>
        </w:rPr>
        <w:t>。</w:t>
      </w:r>
    </w:p>
    <w:p w:rsidR="00001F41" w:rsidRPr="00532F9E" w:rsidRDefault="00001F41" w:rsidP="00532F9E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Chars="200" w:firstLine="420"/>
        <w:rPr>
          <w:color w:val="000000"/>
          <w:sz w:val="21"/>
          <w:szCs w:val="21"/>
        </w:rPr>
      </w:pPr>
      <w:r w:rsidRPr="00532F9E">
        <w:rPr>
          <w:rFonts w:hint="eastAsia"/>
          <w:color w:val="000000"/>
          <w:sz w:val="21"/>
          <w:szCs w:val="21"/>
        </w:rPr>
        <w:t>学会运用</w:t>
      </w:r>
      <w:r w:rsidRPr="00532F9E">
        <w:rPr>
          <w:color w:val="000000"/>
          <w:sz w:val="21"/>
          <w:szCs w:val="21"/>
        </w:rPr>
        <w:t>MATLAB</w:t>
      </w:r>
      <w:r w:rsidRPr="00532F9E">
        <w:rPr>
          <w:rFonts w:hint="eastAsia"/>
          <w:color w:val="000000"/>
          <w:sz w:val="21"/>
          <w:szCs w:val="21"/>
        </w:rPr>
        <w:t>对抽样后的信号进行重建</w:t>
      </w:r>
      <w:r w:rsidR="000A72D5">
        <w:rPr>
          <w:rFonts w:hint="eastAsia"/>
          <w:color w:val="000000"/>
          <w:sz w:val="21"/>
          <w:szCs w:val="21"/>
        </w:rPr>
        <w:t>。</w:t>
      </w:r>
    </w:p>
    <w:p w:rsidR="005F6858" w:rsidRPr="005F6858" w:rsidRDefault="005F6858" w:rsidP="005F6858">
      <w:pPr>
        <w:pStyle w:val="2"/>
        <w:keepNext/>
        <w:keepLines/>
        <w:widowControl w:val="0"/>
        <w:spacing w:before="200" w:beforeAutospacing="0" w:after="200" w:afterAutospacing="0"/>
        <w:jc w:val="both"/>
        <w:rPr>
          <w:rFonts w:ascii="Times New Roman" w:eastAsia="黑体" w:hAnsi="Times New Roman" w:cs="Times New Roman"/>
          <w:kern w:val="2"/>
          <w:sz w:val="28"/>
          <w:szCs w:val="28"/>
        </w:rPr>
      </w:pPr>
      <w:r w:rsidRPr="005F6858">
        <w:rPr>
          <w:rFonts w:ascii="Times New Roman" w:eastAsia="黑体" w:hAnsi="Times New Roman" w:cs="Times New Roman" w:hint="eastAsia"/>
          <w:kern w:val="2"/>
          <w:sz w:val="28"/>
          <w:szCs w:val="28"/>
        </w:rPr>
        <w:t>二、实验原理</w:t>
      </w:r>
    </w:p>
    <w:p w:rsidR="00A97FAF" w:rsidRDefault="00A97FAF" w:rsidP="00A97FAF">
      <w:pPr>
        <w:pStyle w:val="3"/>
        <w:snapToGrid w:val="0"/>
        <w:spacing w:beforeLines="50" w:before="156" w:afterLines="50" w:after="156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（一）信号抽样</w:t>
      </w:r>
    </w:p>
    <w:p w:rsidR="00A97FAF" w:rsidRDefault="00A97FAF" w:rsidP="00A97FAF">
      <w:pPr>
        <w:snapToGrid w:val="0"/>
        <w:spacing w:beforeLines="50" w:before="156" w:line="440" w:lineRule="exact"/>
        <w:rPr>
          <w:sz w:val="24"/>
        </w:rPr>
      </w:pPr>
      <w:r>
        <w:t xml:space="preserve">     </w:t>
      </w:r>
      <w:r>
        <w:rPr>
          <w:rFonts w:hint="eastAsia"/>
          <w:sz w:val="24"/>
        </w:rPr>
        <w:t>信号抽样是利用抽样脉冲序列</w:t>
      </w:r>
      <w:r w:rsidR="005B5220" w:rsidRPr="00D56BBC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7" o:title=""/>
          </v:shape>
          <o:OLEObject Type="Embed" ProgID="Equation.DSMT4" ShapeID="_x0000_i1025" DrawAspect="Content" ObjectID="_1620580967" r:id="rId8"/>
        </w:object>
      </w:r>
      <w:r>
        <w:rPr>
          <w:rFonts w:hint="eastAsia"/>
          <w:sz w:val="24"/>
        </w:rPr>
        <w:t>从连续信号</w:t>
      </w:r>
      <w:bookmarkStart w:id="0" w:name="OLE_LINK1"/>
      <w:r w:rsidR="005B5220" w:rsidRPr="00D56BBC">
        <w:rPr>
          <w:position w:val="-10"/>
        </w:rPr>
        <w:object w:dxaOrig="480" w:dyaOrig="320">
          <v:shape id="_x0000_i1026" type="#_x0000_t75" style="width:24pt;height:15.75pt" o:ole="">
            <v:imagedata r:id="rId9" o:title=""/>
          </v:shape>
          <o:OLEObject Type="Embed" ProgID="Equation.DSMT4" ShapeID="_x0000_i1026" DrawAspect="Content" ObjectID="_1620580968" r:id="rId10"/>
        </w:object>
      </w:r>
      <w:bookmarkEnd w:id="0"/>
      <w:r>
        <w:rPr>
          <w:rFonts w:hint="eastAsia"/>
          <w:sz w:val="24"/>
        </w:rPr>
        <w:t>中抽取一系列的离散值，通过抽样过程得到的离散值信号称为抽样信号，记为</w:t>
      </w:r>
      <w:r w:rsidR="005B5220" w:rsidRPr="005B5220">
        <w:rPr>
          <w:position w:val="-12"/>
        </w:rPr>
        <w:object w:dxaOrig="520" w:dyaOrig="360">
          <v:shape id="_x0000_i1027" type="#_x0000_t75" style="width:26.25pt;height:18pt" o:ole="">
            <v:imagedata r:id="rId11" o:title=""/>
          </v:shape>
          <o:OLEObject Type="Embed" ProgID="Equation.DSMT4" ShapeID="_x0000_i1027" DrawAspect="Content" ObjectID="_1620580969" r:id="rId12"/>
        </w:object>
      </w:r>
      <w:r>
        <w:rPr>
          <w:rFonts w:hint="eastAsia"/>
          <w:sz w:val="24"/>
        </w:rPr>
        <w:t>。从数学上讲，抽样过程就是信号相乘的过程，即</w:t>
      </w:r>
      <w:r>
        <w:rPr>
          <w:noProof/>
          <w:sz w:val="24"/>
          <w:vertAlign w:val="subscript"/>
        </w:rPr>
        <w:drawing>
          <wp:inline distT="0" distB="0" distL="0" distR="0" wp14:anchorId="34AAE47D" wp14:editId="1B0C5DF0">
            <wp:extent cx="1238250" cy="2476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。因此，可以使用傅里叶变换的频域卷积性质来求抽样信号</w:t>
      </w:r>
      <w:r>
        <w:rPr>
          <w:noProof/>
          <w:sz w:val="24"/>
          <w:vertAlign w:val="subscript"/>
        </w:rPr>
        <w:drawing>
          <wp:inline distT="0" distB="0" distL="0" distR="0" wp14:anchorId="447C8173" wp14:editId="777EFAA1">
            <wp:extent cx="371475" cy="2476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的频谱。常用的抽样脉冲序列有周期矩形脉冲序列和周期冲激脉冲序列。</w:t>
      </w:r>
    </w:p>
    <w:p w:rsidR="00A97FAF" w:rsidRDefault="00A97FAF" w:rsidP="00A97FAF">
      <w:pPr>
        <w:snapToGrid w:val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D61FB3B" wp14:editId="12EFF34F">
            <wp:extent cx="5343525" cy="2021634"/>
            <wp:effectExtent l="0" t="0" r="0" b="0"/>
            <wp:docPr id="65" name="图片 65" descr="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2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440" w:lineRule="exact"/>
        <w:rPr>
          <w:sz w:val="24"/>
        </w:rPr>
      </w:pPr>
      <w:r w:rsidRPr="00532F9E">
        <w:rPr>
          <w:rFonts w:hint="eastAsia"/>
          <w:sz w:val="24"/>
        </w:rPr>
        <w:t>上式表明，信号在时域被抽样后，它的频谱是原连续信号频谱以抽样角频率为间隔周期的延拓，即信号在时域抽样或离散化，相当于频域周期化。在频谱的周期重复过程中，其频谱幅度受抽样脉冲序列的傅里叶系数加权，即被</w:t>
      </w:r>
      <w:r w:rsidRPr="00532F9E">
        <w:rPr>
          <w:noProof/>
          <w:sz w:val="24"/>
        </w:rPr>
        <w:drawing>
          <wp:inline distT="0" distB="0" distL="0" distR="0" wp14:anchorId="1A55CE41" wp14:editId="68D66210">
            <wp:extent cx="180975" cy="22860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F9E">
        <w:rPr>
          <w:rFonts w:hint="eastAsia"/>
          <w:sz w:val="24"/>
        </w:rPr>
        <w:t>加权。</w:t>
      </w:r>
    </w:p>
    <w:p w:rsidR="00A97FAF" w:rsidRDefault="00A97FAF" w:rsidP="00A97FAF">
      <w:pPr>
        <w:snapToGrid w:val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37CE079" wp14:editId="68BC4192">
            <wp:extent cx="4276725" cy="1295400"/>
            <wp:effectExtent l="0" t="0" r="9525" b="0"/>
            <wp:docPr id="67" name="图片 67" descr="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jc w:val="left"/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noProof/>
          <w:sz w:val="24"/>
          <w:vertAlign w:val="subscript"/>
        </w:rPr>
        <w:drawing>
          <wp:inline distT="0" distB="0" distL="0" distR="0" wp14:anchorId="192C600C" wp14:editId="566D7650">
            <wp:extent cx="409575" cy="2286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是以</w:t>
      </w:r>
      <w:r>
        <w:rPr>
          <w:noProof/>
          <w:sz w:val="24"/>
          <w:vertAlign w:val="subscript"/>
        </w:rPr>
        <w:drawing>
          <wp:inline distT="0" distB="0" distL="0" distR="0" wp14:anchorId="4060BF9E" wp14:editId="5AA3E118">
            <wp:extent cx="1905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为周期等幅地重复。</w:t>
      </w:r>
    </w:p>
    <w:p w:rsidR="00A97FAF" w:rsidRDefault="00A97FAF" w:rsidP="00A97FAF">
      <w:pPr>
        <w:snapToGrid w:val="0"/>
        <w:jc w:val="left"/>
      </w:pPr>
      <w:r>
        <w:rPr>
          <w:noProof/>
        </w:rPr>
        <w:lastRenderedPageBreak/>
        <w:drawing>
          <wp:inline distT="0" distB="0" distL="0" distR="0" wp14:anchorId="5BFF479C" wp14:editId="6B6B091B">
            <wp:extent cx="5686425" cy="8020050"/>
            <wp:effectExtent l="0" t="0" r="9525" b="0"/>
            <wp:docPr id="70" name="图片 70" descr="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ind w:firstLineChars="200" w:firstLine="420"/>
        <w:jc w:val="left"/>
      </w:pPr>
      <w:r>
        <w:rPr>
          <w:rFonts w:hint="eastAsia"/>
        </w:rPr>
        <w:t>程序运行结果，如下页图示。</w:t>
      </w:r>
    </w:p>
    <w:p w:rsidR="00A97FAF" w:rsidRDefault="00A97FAF" w:rsidP="00A97FAF">
      <w:pPr>
        <w:snapToGrid w:val="0"/>
        <w:jc w:val="left"/>
      </w:pPr>
    </w:p>
    <w:p w:rsidR="00A97FAF" w:rsidRDefault="00A97FAF" w:rsidP="00A97FAF">
      <w:pPr>
        <w:snapToGrid w:val="0"/>
        <w:jc w:val="left"/>
      </w:pPr>
    </w:p>
    <w:p w:rsidR="00A97FAF" w:rsidRDefault="00A97FAF" w:rsidP="00A97FAF">
      <w:pPr>
        <w:snapToGrid w:val="0"/>
        <w:jc w:val="left"/>
      </w:pPr>
    </w:p>
    <w:p w:rsidR="00A97FAF" w:rsidRDefault="00A97FAF" w:rsidP="00A97FAF">
      <w:pPr>
        <w:snapToGrid w:val="0"/>
        <w:jc w:val="left"/>
      </w:pPr>
    </w:p>
    <w:p w:rsidR="00A97FAF" w:rsidRDefault="00A97FAF" w:rsidP="00A97FAF">
      <w:pPr>
        <w:snapToGrid w:val="0"/>
        <w:jc w:val="left"/>
      </w:pPr>
    </w:p>
    <w:p w:rsidR="00A97FAF" w:rsidRDefault="00A97FAF" w:rsidP="00A97FAF">
      <w:pPr>
        <w:snapToGrid w:val="0"/>
        <w:jc w:val="left"/>
      </w:pPr>
      <w:r>
        <w:rPr>
          <w:noProof/>
        </w:rPr>
        <w:drawing>
          <wp:inline distT="0" distB="0" distL="0" distR="0" wp14:anchorId="04493E0F" wp14:editId="08DE72A2">
            <wp:extent cx="4457700" cy="3638550"/>
            <wp:effectExtent l="0" t="0" r="0" b="0"/>
            <wp:docPr id="71" name="图片 71" descr="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jc w:val="left"/>
      </w:pPr>
      <w:r>
        <w:t xml:space="preserve">    </w:t>
      </w:r>
      <w:r>
        <w:rPr>
          <w:rFonts w:hint="eastAsia"/>
        </w:rPr>
        <w:t>很明显，升余弦脉冲信号的频谱抽样后发生了周期延拓，频域上该周期为</w:t>
      </w:r>
      <w:r>
        <w:rPr>
          <w:noProof/>
          <w:vertAlign w:val="subscript"/>
        </w:rPr>
        <w:drawing>
          <wp:inline distT="0" distB="0" distL="0" distR="0" wp14:anchorId="58E078A2" wp14:editId="3680B924">
            <wp:extent cx="723900" cy="2286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97FAF" w:rsidRDefault="00A97FAF" w:rsidP="00A97FAF">
      <w:pPr>
        <w:pStyle w:val="3"/>
        <w:snapToGrid w:val="0"/>
        <w:spacing w:beforeLines="50" w:before="156" w:afterLines="50" w:after="156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（二）抽样定理</w:t>
      </w:r>
    </w:p>
    <w:p w:rsidR="00A97FAF" w:rsidRDefault="00A97FAF" w:rsidP="00A97FAF">
      <w:pPr>
        <w:snapToGrid w:val="0"/>
        <w:spacing w:beforeLines="50" w:before="156" w:line="360" w:lineRule="auto"/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>如果</w:t>
      </w:r>
      <w:r>
        <w:rPr>
          <w:noProof/>
          <w:sz w:val="24"/>
          <w:vertAlign w:val="subscript"/>
        </w:rPr>
        <w:drawing>
          <wp:inline distT="0" distB="0" distL="0" distR="0" wp14:anchorId="034B6F33" wp14:editId="7FF5B830">
            <wp:extent cx="333375" cy="2286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是带限信号，带宽为</w:t>
      </w:r>
      <w:r>
        <w:rPr>
          <w:noProof/>
          <w:sz w:val="24"/>
          <w:vertAlign w:val="subscript"/>
        </w:rPr>
        <w:drawing>
          <wp:inline distT="0" distB="0" distL="0" distR="0" wp14:anchorId="10A80048" wp14:editId="181F717F">
            <wp:extent cx="238125" cy="247650"/>
            <wp:effectExtent l="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，则信号</w:t>
      </w:r>
      <w:r>
        <w:rPr>
          <w:noProof/>
          <w:sz w:val="24"/>
          <w:vertAlign w:val="subscript"/>
        </w:rPr>
        <w:drawing>
          <wp:inline distT="0" distB="0" distL="0" distR="0" wp14:anchorId="0951D67A" wp14:editId="239DC8C9">
            <wp:extent cx="333375" cy="2286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可以用等间隔的抽样值来唯一表示。</w:t>
      </w:r>
      <w:r>
        <w:rPr>
          <w:noProof/>
          <w:sz w:val="24"/>
          <w:vertAlign w:val="subscript"/>
        </w:rPr>
        <w:drawing>
          <wp:inline distT="0" distB="0" distL="0" distR="0" wp14:anchorId="772C7EEA" wp14:editId="010DC42F">
            <wp:extent cx="333375" cy="22860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经过抽样后的频谱</w:t>
      </w:r>
      <w:r>
        <w:rPr>
          <w:noProof/>
          <w:sz w:val="24"/>
          <w:vertAlign w:val="subscript"/>
        </w:rPr>
        <w:drawing>
          <wp:inline distT="0" distB="0" distL="0" distR="0" wp14:anchorId="082BE537" wp14:editId="170533EB">
            <wp:extent cx="428625" cy="24765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就是将</w:t>
      </w:r>
      <w:r>
        <w:rPr>
          <w:noProof/>
          <w:sz w:val="24"/>
          <w:vertAlign w:val="subscript"/>
        </w:rPr>
        <w:drawing>
          <wp:inline distT="0" distB="0" distL="0" distR="0" wp14:anchorId="3DA5818B" wp14:editId="1167986A">
            <wp:extent cx="333375" cy="228600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的频谱</w:t>
      </w:r>
      <w:r>
        <w:rPr>
          <w:noProof/>
          <w:sz w:val="24"/>
          <w:vertAlign w:val="subscript"/>
        </w:rPr>
        <w:drawing>
          <wp:inline distT="0" distB="0" distL="0" distR="0" wp14:anchorId="4E4ECD4F" wp14:editId="40272F62">
            <wp:extent cx="428625" cy="266700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在频率轴上以抽样频率</w:t>
      </w:r>
      <w:r>
        <w:rPr>
          <w:noProof/>
          <w:sz w:val="24"/>
          <w:vertAlign w:val="subscript"/>
        </w:rPr>
        <w:drawing>
          <wp:inline distT="0" distB="0" distL="0" distR="0" wp14:anchorId="3A519AB8" wp14:editId="67A94FB2">
            <wp:extent cx="209550" cy="2476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为间隔进行周期延拓。因此，当</w:t>
      </w:r>
      <w:r>
        <w:rPr>
          <w:noProof/>
          <w:sz w:val="24"/>
          <w:vertAlign w:val="subscript"/>
        </w:rPr>
        <w:drawing>
          <wp:inline distT="0" distB="0" distL="0" distR="0" wp14:anchorId="65634B1C" wp14:editId="2D455D25">
            <wp:extent cx="666750" cy="24765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时，周期延拓后频谱</w:t>
      </w:r>
      <w:r>
        <w:rPr>
          <w:noProof/>
          <w:sz w:val="24"/>
          <w:vertAlign w:val="subscript"/>
        </w:rPr>
        <w:drawing>
          <wp:inline distT="0" distB="0" distL="0" distR="0" wp14:anchorId="59132477" wp14:editId="4E6AC2C5">
            <wp:extent cx="428625" cy="24765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不会产生频率混叠；当</w:t>
      </w:r>
      <w:r>
        <w:rPr>
          <w:noProof/>
          <w:sz w:val="24"/>
          <w:vertAlign w:val="subscript"/>
        </w:rPr>
        <w:drawing>
          <wp:inline distT="0" distB="0" distL="0" distR="0" wp14:anchorId="70BEDBBA" wp14:editId="65005871">
            <wp:extent cx="666750" cy="24765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时，周期延拓后频谱</w:t>
      </w:r>
      <w:r>
        <w:rPr>
          <w:noProof/>
          <w:sz w:val="24"/>
          <w:vertAlign w:val="subscript"/>
        </w:rPr>
        <w:drawing>
          <wp:inline distT="0" distB="0" distL="0" distR="0" wp14:anchorId="594DDA37" wp14:editId="1AB950CA">
            <wp:extent cx="428625" cy="247650"/>
            <wp:effectExtent l="0" t="0" r="9525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将产生频率混叠。通常把满足抽样定理要求的最低抽样频率</w:t>
      </w:r>
      <w:r>
        <w:rPr>
          <w:noProof/>
          <w:sz w:val="24"/>
          <w:vertAlign w:val="subscript"/>
        </w:rPr>
        <w:drawing>
          <wp:inline distT="0" distB="0" distL="0" distR="0" wp14:anchorId="525D22EF" wp14:editId="5A120496">
            <wp:extent cx="1962150" cy="43815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称为奈奎斯特频率，把最大允许的抽样间隔</w:t>
      </w:r>
      <w:r>
        <w:rPr>
          <w:noProof/>
          <w:sz w:val="24"/>
          <w:vertAlign w:val="subscript"/>
        </w:rPr>
        <w:drawing>
          <wp:inline distT="0" distB="0" distL="0" distR="0" wp14:anchorId="0046DF90" wp14:editId="39FB4E76">
            <wp:extent cx="1000125" cy="47625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称为奈奎斯特间隔。</w:t>
      </w: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78FDD2B7" wp14:editId="3C89BA81">
            <wp:extent cx="5686425" cy="1247775"/>
            <wp:effectExtent l="0" t="0" r="9525" b="9525"/>
            <wp:docPr id="87" name="图片 87" descr="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AC4C2CE" wp14:editId="39720771">
            <wp:extent cx="5686425" cy="7410450"/>
            <wp:effectExtent l="0" t="0" r="9525" b="0"/>
            <wp:docPr id="88" name="图片 88" descr="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pStyle w:val="3"/>
        <w:snapToGrid w:val="0"/>
        <w:spacing w:beforeLines="50" w:before="156" w:afterLines="50" w:after="156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（三）信号重建</w:t>
      </w:r>
    </w:p>
    <w:p w:rsidR="00A97FAF" w:rsidRDefault="00A97FAF" w:rsidP="00A97FAF">
      <w:pPr>
        <w:snapToGrid w:val="0"/>
        <w:spacing w:beforeLines="50" w:before="156"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抽样定理表明，当抽样定理小于奈奎斯特间隔时，可以使用抽样信号唯一表示原信号，即信号的重建。为了从频谱中无失真的恢复原信号，可以采用截止频</w:t>
      </w:r>
      <w:r>
        <w:rPr>
          <w:rFonts w:hint="eastAsia"/>
          <w:sz w:val="24"/>
        </w:rPr>
        <w:lastRenderedPageBreak/>
        <w:t>率为</w:t>
      </w:r>
      <w:r>
        <w:rPr>
          <w:noProof/>
          <w:sz w:val="24"/>
          <w:vertAlign w:val="subscript"/>
        </w:rPr>
        <w:drawing>
          <wp:inline distT="0" distB="0" distL="0" distR="0" wp14:anchorId="66945323" wp14:editId="634664CB">
            <wp:extent cx="571500" cy="24765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的理想低通滤波器。</w:t>
      </w: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1E959BFC" wp14:editId="6C8DDD06">
            <wp:extent cx="5524500" cy="1581150"/>
            <wp:effectExtent l="0" t="0" r="0" b="0"/>
            <wp:docPr id="90" name="图片 90" descr="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/>
        <w:ind w:firstLine="465"/>
        <w:jc w:val="left"/>
        <w:rPr>
          <w:sz w:val="24"/>
        </w:rPr>
      </w:pPr>
      <w:r>
        <w:rPr>
          <w:rFonts w:hint="eastAsia"/>
          <w:sz w:val="24"/>
        </w:rPr>
        <w:t>上式表明连续信号可展开为抽样函数</w:t>
      </w:r>
      <w:r>
        <w:rPr>
          <w:noProof/>
          <w:sz w:val="24"/>
          <w:vertAlign w:val="subscript"/>
        </w:rPr>
        <w:drawing>
          <wp:inline distT="0" distB="0" distL="0" distR="0" wp14:anchorId="19651E27" wp14:editId="57427218">
            <wp:extent cx="371475" cy="238125"/>
            <wp:effectExtent l="0" t="0" r="9525" b="952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的无穷级数，该级数的系数为抽样值。</w:t>
      </w:r>
    </w:p>
    <w:p w:rsidR="00A97FAF" w:rsidRDefault="00A97FAF" w:rsidP="00A97FAF">
      <w:pPr>
        <w:snapToGrid w:val="0"/>
        <w:spacing w:beforeLines="50" w:before="156"/>
        <w:ind w:firstLine="465"/>
        <w:jc w:val="left"/>
        <w:rPr>
          <w:sz w:val="24"/>
        </w:rPr>
      </w:pPr>
      <w:r>
        <w:rPr>
          <w:rFonts w:hint="eastAsia"/>
          <w:sz w:val="24"/>
        </w:rPr>
        <w:t>利用</w:t>
      </w:r>
      <w:r>
        <w:rPr>
          <w:sz w:val="24"/>
        </w:rPr>
        <w:t>MATLAB</w:t>
      </w:r>
      <w:r>
        <w:rPr>
          <w:rFonts w:hint="eastAsia"/>
          <w:sz w:val="24"/>
        </w:rPr>
        <w:t>中的函数</w:t>
      </w:r>
      <w:r>
        <w:rPr>
          <w:noProof/>
          <w:sz w:val="24"/>
          <w:vertAlign w:val="subscript"/>
        </w:rPr>
        <w:drawing>
          <wp:inline distT="0" distB="0" distL="0" distR="0" wp14:anchorId="2B1FD7D7" wp14:editId="7FA813C4">
            <wp:extent cx="1152525" cy="438150"/>
            <wp:effectExtent l="0" t="0" r="9525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来表示</w:t>
      </w:r>
      <w:r>
        <w:rPr>
          <w:noProof/>
          <w:sz w:val="24"/>
          <w:vertAlign w:val="subscript"/>
        </w:rPr>
        <w:drawing>
          <wp:inline distT="0" distB="0" distL="0" distR="0" wp14:anchorId="6E0B3D09" wp14:editId="403185C5">
            <wp:extent cx="371475" cy="238125"/>
            <wp:effectExtent l="0" t="0" r="952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，所以可获得由</w:t>
      </w:r>
      <w:r>
        <w:rPr>
          <w:noProof/>
          <w:sz w:val="24"/>
          <w:vertAlign w:val="subscript"/>
        </w:rPr>
        <w:drawing>
          <wp:inline distT="0" distB="0" distL="0" distR="0" wp14:anchorId="46E5A803" wp14:editId="736B65EF">
            <wp:extent cx="504825" cy="247650"/>
            <wp:effectExtent l="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重建</w:t>
      </w:r>
      <w:r>
        <w:rPr>
          <w:noProof/>
          <w:sz w:val="24"/>
          <w:vertAlign w:val="subscript"/>
        </w:rPr>
        <w:drawing>
          <wp:inline distT="0" distB="0" distL="0" distR="0" wp14:anchorId="7A3282C6" wp14:editId="7ECFD6FE">
            <wp:extent cx="323850" cy="238125"/>
            <wp:effectExtent l="0" t="0" r="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的表达式，即</w:t>
      </w:r>
      <w:r>
        <w:rPr>
          <w:noProof/>
          <w:sz w:val="24"/>
          <w:vertAlign w:val="subscript"/>
        </w:rPr>
        <w:drawing>
          <wp:inline distT="0" distB="0" distL="0" distR="0" wp14:anchorId="0677D23A" wp14:editId="3DC8A99A">
            <wp:extent cx="2790825" cy="47625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/>
        <w:ind w:firstLine="465"/>
        <w:jc w:val="left"/>
        <w:rPr>
          <w:sz w:val="24"/>
        </w:rPr>
      </w:pPr>
      <w:r>
        <w:rPr>
          <w:rFonts w:hint="eastAsia"/>
          <w:b/>
          <w:sz w:val="24"/>
        </w:rPr>
        <w:t>实例</w:t>
      </w:r>
      <w:r>
        <w:rPr>
          <w:b/>
          <w:sz w:val="24"/>
        </w:rPr>
        <w:t>9-3</w:t>
      </w:r>
      <w:r>
        <w:rPr>
          <w:sz w:val="24"/>
        </w:rPr>
        <w:t xml:space="preserve">  </w:t>
      </w:r>
      <w:r>
        <w:rPr>
          <w:rFonts w:hint="eastAsia"/>
          <w:sz w:val="24"/>
        </w:rPr>
        <w:t>对实例</w:t>
      </w:r>
      <w:r>
        <w:rPr>
          <w:sz w:val="24"/>
        </w:rPr>
        <w:t>9-1</w:t>
      </w:r>
      <w:r>
        <w:rPr>
          <w:rFonts w:hint="eastAsia"/>
          <w:sz w:val="24"/>
        </w:rPr>
        <w:t>中的升余弦脉冲信号，假设其截止频率为</w:t>
      </w:r>
      <w:r>
        <w:rPr>
          <w:noProof/>
          <w:sz w:val="24"/>
          <w:vertAlign w:val="subscript"/>
        </w:rPr>
        <w:drawing>
          <wp:inline distT="0" distB="0" distL="0" distR="0" wp14:anchorId="561F4B11" wp14:editId="098FA804">
            <wp:extent cx="457200" cy="2286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，抽样间隔</w:t>
      </w:r>
      <w:r>
        <w:rPr>
          <w:noProof/>
          <w:sz w:val="24"/>
          <w:vertAlign w:val="subscript"/>
        </w:rPr>
        <w:drawing>
          <wp:inline distT="0" distB="0" distL="0" distR="0" wp14:anchorId="672D56F3" wp14:editId="516D9CA4">
            <wp:extent cx="381000" cy="2286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，采用截止频率</w:t>
      </w:r>
      <w:r>
        <w:rPr>
          <w:noProof/>
          <w:sz w:val="24"/>
          <w:vertAlign w:val="subscript"/>
        </w:rPr>
        <w:drawing>
          <wp:inline distT="0" distB="0" distL="0" distR="0" wp14:anchorId="751F1CC9" wp14:editId="45A049B9">
            <wp:extent cx="828675" cy="228600"/>
            <wp:effectExtent l="0" t="0" r="9525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的低通滤波器对抽样信号滤波后重建信号</w:t>
      </w:r>
      <w:r>
        <w:rPr>
          <w:noProof/>
          <w:sz w:val="24"/>
          <w:vertAlign w:val="subscript"/>
        </w:rPr>
        <w:drawing>
          <wp:inline distT="0" distB="0" distL="0" distR="0" wp14:anchorId="31391E0B" wp14:editId="77424BAF">
            <wp:extent cx="304800" cy="200025"/>
            <wp:effectExtent l="0" t="0" r="0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，并计算重建信号与原升余弦脉冲信号的绝对误差。</w:t>
      </w:r>
    </w:p>
    <w:p w:rsidR="00A97FAF" w:rsidRDefault="00A97FAF" w:rsidP="00A97FAF">
      <w:pPr>
        <w:snapToGrid w:val="0"/>
        <w:spacing w:beforeLines="50" w:before="156" w:line="360" w:lineRule="auto"/>
        <w:ind w:firstLine="465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5E618C" wp14:editId="50D12421">
            <wp:extent cx="5686425" cy="5048250"/>
            <wp:effectExtent l="0" t="0" r="9525" b="0"/>
            <wp:docPr id="101" name="图片 101" descr="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0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360" w:lineRule="auto"/>
        <w:ind w:firstLine="465"/>
        <w:jc w:val="left"/>
        <w:rPr>
          <w:sz w:val="24"/>
        </w:rPr>
      </w:pPr>
      <w:r>
        <w:rPr>
          <w:rFonts w:hint="eastAsia"/>
          <w:sz w:val="24"/>
        </w:rPr>
        <w:t>程序运行结果如下图所示。从图中可以看出，重建后的信号与原升余弦脉冲信号的误差在</w:t>
      </w:r>
      <w:r>
        <w:rPr>
          <w:noProof/>
          <w:sz w:val="24"/>
          <w:vertAlign w:val="subscript"/>
        </w:rPr>
        <w:drawing>
          <wp:inline distT="0" distB="0" distL="0" distR="0" wp14:anchorId="0263F1E4" wp14:editId="4F435A85">
            <wp:extent cx="266700" cy="2286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以内，因为当选取升余弦脉冲信号带宽为</w:t>
      </w:r>
      <w:r>
        <w:rPr>
          <w:noProof/>
          <w:sz w:val="24"/>
          <w:vertAlign w:val="subscript"/>
        </w:rPr>
        <w:drawing>
          <wp:inline distT="0" distB="0" distL="0" distR="0" wp14:anchorId="65F47DFA" wp14:editId="6F91D29C">
            <wp:extent cx="514350" cy="23812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时，实际上已经将很少的高频分量忽略了。</w:t>
      </w:r>
    </w:p>
    <w:p w:rsidR="00A97FAF" w:rsidRDefault="00A97FAF" w:rsidP="00A97FAF">
      <w:pPr>
        <w:snapToGrid w:val="0"/>
        <w:spacing w:beforeLines="50" w:before="156" w:line="360" w:lineRule="auto"/>
        <w:ind w:firstLine="465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8498F00" wp14:editId="48FFD53B">
            <wp:extent cx="3629025" cy="4600575"/>
            <wp:effectExtent l="0" t="0" r="9525" b="9525"/>
            <wp:docPr id="104" name="图片 104" descr="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0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19A4174C" wp14:editId="471E7070">
            <wp:extent cx="5686425" cy="3114675"/>
            <wp:effectExtent l="0" t="0" r="9525" b="9525"/>
            <wp:docPr id="105" name="图片 105" descr="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360" w:lineRule="auto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5CC4A82" wp14:editId="3953448E">
            <wp:extent cx="3619500" cy="3562350"/>
            <wp:effectExtent l="0" t="0" r="0" b="0"/>
            <wp:docPr id="106" name="图片 106" descr="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0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Default="00A97FAF" w:rsidP="00A97FAF">
      <w:pPr>
        <w:snapToGrid w:val="0"/>
        <w:spacing w:beforeLines="50" w:before="156" w:line="360" w:lineRule="auto"/>
        <w:ind w:firstLine="465"/>
        <w:jc w:val="left"/>
        <w:rPr>
          <w:sz w:val="24"/>
        </w:rPr>
      </w:pPr>
      <w:r>
        <w:rPr>
          <w:rFonts w:hint="eastAsia"/>
          <w:sz w:val="24"/>
        </w:rPr>
        <w:t>程序运行结果如下图所示。结果表明信号不满足抽样定理时，会产生较大的失真，并且绝对误差十分明显。</w:t>
      </w:r>
    </w:p>
    <w:p w:rsidR="00A97FAF" w:rsidRDefault="00A97FAF" w:rsidP="00A97FAF">
      <w:pPr>
        <w:snapToGrid w:val="0"/>
        <w:spacing w:beforeLines="50" w:before="156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A79C1A5" wp14:editId="3C06AA69">
            <wp:extent cx="3619500" cy="4457700"/>
            <wp:effectExtent l="0" t="0" r="0" b="0"/>
            <wp:docPr id="107" name="图片 107" descr="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0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FAF" w:rsidRPr="005F6858" w:rsidRDefault="00A97FAF" w:rsidP="00A97FAF">
      <w:pPr>
        <w:pStyle w:val="2"/>
        <w:keepNext/>
        <w:keepLines/>
        <w:widowControl w:val="0"/>
        <w:spacing w:before="200" w:beforeAutospacing="0" w:after="200" w:afterAutospacing="0"/>
        <w:jc w:val="both"/>
        <w:rPr>
          <w:rFonts w:ascii="Times New Roman" w:eastAsia="黑体" w:hAnsi="Times New Roman" w:cs="Times New Roman"/>
          <w:kern w:val="2"/>
          <w:sz w:val="28"/>
          <w:szCs w:val="28"/>
        </w:rPr>
      </w:pPr>
      <w:r w:rsidRPr="005F6858">
        <w:rPr>
          <w:rFonts w:ascii="Times New Roman" w:eastAsia="黑体" w:hAnsi="Times New Roman" w:cs="Times New Roman" w:hint="eastAsia"/>
          <w:kern w:val="2"/>
          <w:sz w:val="28"/>
          <w:szCs w:val="28"/>
        </w:rPr>
        <w:t>三、实验内容</w:t>
      </w:r>
    </w:p>
    <w:p w:rsidR="00001F41" w:rsidRPr="009201A0" w:rsidRDefault="00001F41" w:rsidP="00532F9E">
      <w:pPr>
        <w:snapToGrid w:val="0"/>
        <w:spacing w:line="360" w:lineRule="auto"/>
        <w:ind w:firstLineChars="200" w:firstLine="420"/>
      </w:pPr>
      <w:r w:rsidRPr="00532F9E">
        <w:rPr>
          <w:rFonts w:ascii="宋体" w:hAnsi="宋体"/>
          <w:szCs w:val="21"/>
        </w:rPr>
        <w:t>1</w:t>
      </w:r>
      <w:r w:rsidRPr="00532F9E">
        <w:rPr>
          <w:rFonts w:ascii="宋体" w:hAnsi="宋体" w:hint="eastAsia"/>
          <w:szCs w:val="21"/>
        </w:rPr>
        <w:t>、</w:t>
      </w:r>
      <w:r w:rsidR="009201A0">
        <w:rPr>
          <w:rFonts w:ascii="宋体" w:hAnsi="宋体" w:hint="eastAsia"/>
          <w:szCs w:val="21"/>
        </w:rPr>
        <w:t>已知一个连续时间信号</w:t>
      </w:r>
      <w:r w:rsidR="009201A0" w:rsidRPr="00D56BBC">
        <w:rPr>
          <w:position w:val="-10"/>
        </w:rPr>
        <w:object w:dxaOrig="1340" w:dyaOrig="320">
          <v:shape id="_x0000_i1028" type="#_x0000_t75" style="width:66.75pt;height:15.75pt" o:ole="">
            <v:imagedata r:id="rId54" o:title=""/>
          </v:shape>
          <o:OLEObject Type="Embed" ProgID="Equation.DSMT4" ShapeID="_x0000_i1028" DrawAspect="Content" ObjectID="_1620580970" r:id="rId55"/>
        </w:object>
      </w:r>
      <w:r w:rsidR="009201A0" w:rsidRPr="00532F9E">
        <w:rPr>
          <w:rFonts w:ascii="宋体" w:hAnsi="宋体" w:hint="eastAsia"/>
          <w:szCs w:val="21"/>
        </w:rPr>
        <w:t>，</w:t>
      </w:r>
      <w:r w:rsidR="009201A0">
        <w:rPr>
          <w:rFonts w:ascii="宋体" w:hAnsi="宋体" w:hint="eastAsia"/>
          <w:szCs w:val="21"/>
        </w:rPr>
        <w:t>取最高有限带宽频率</w:t>
      </w:r>
      <w:r w:rsidR="009201A0" w:rsidRPr="00D56BBC">
        <w:rPr>
          <w:position w:val="-12"/>
        </w:rPr>
        <w:object w:dxaOrig="999" w:dyaOrig="360">
          <v:shape id="_x0000_i1029" type="#_x0000_t75" style="width:50.25pt;height:18pt" o:ole="">
            <v:imagedata r:id="rId56" o:title=""/>
          </v:shape>
          <o:OLEObject Type="Embed" ProgID="Equation.DSMT4" ShapeID="_x0000_i1029" DrawAspect="Content" ObjectID="_1620580971" r:id="rId57"/>
        </w:object>
      </w:r>
    </w:p>
    <w:p w:rsidR="009201A0" w:rsidRDefault="009201A0" w:rsidP="00532F9E">
      <w:pPr>
        <w:snapToGrid w:val="0"/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）分别显示原连续信号波形和</w:t>
      </w:r>
      <w:r w:rsidR="005A6600" w:rsidRPr="00D56BBC">
        <w:rPr>
          <w:position w:val="-12"/>
        </w:rPr>
        <w:object w:dxaOrig="760" w:dyaOrig="360">
          <v:shape id="_x0000_i1030" type="#_x0000_t75" style="width:38.25pt;height:18pt" o:ole="">
            <v:imagedata r:id="rId58" o:title=""/>
          </v:shape>
          <o:OLEObject Type="Embed" ProgID="Equation.DSMT4" ShapeID="_x0000_i1030" DrawAspect="Content" ObjectID="_1620580972" r:id="rId59"/>
        </w:object>
      </w:r>
      <w:r>
        <w:rPr>
          <w:rFonts w:ascii="宋体" w:hAnsi="宋体" w:hint="eastAsia"/>
          <w:szCs w:val="21"/>
        </w:rPr>
        <w:t>、</w:t>
      </w:r>
      <w:r w:rsidR="005A6600" w:rsidRPr="00D56BBC">
        <w:rPr>
          <w:position w:val="-12"/>
        </w:rPr>
        <w:object w:dxaOrig="880" w:dyaOrig="360">
          <v:shape id="_x0000_i1031" type="#_x0000_t75" style="width:44.25pt;height:18pt" o:ole="">
            <v:imagedata r:id="rId60" o:title=""/>
          </v:shape>
          <o:OLEObject Type="Embed" ProgID="Equation.DSMT4" ShapeID="_x0000_i1031" DrawAspect="Content" ObjectID="_1620580973" r:id="rId61"/>
        </w:object>
      </w:r>
      <w:r>
        <w:rPr>
          <w:rFonts w:ascii="宋体" w:hAnsi="宋体" w:hint="eastAsia"/>
          <w:szCs w:val="21"/>
        </w:rPr>
        <w:t>、</w:t>
      </w:r>
      <w:r w:rsidR="005A6600" w:rsidRPr="00D56BBC">
        <w:rPr>
          <w:position w:val="-12"/>
        </w:rPr>
        <w:object w:dxaOrig="859" w:dyaOrig="360">
          <v:shape id="_x0000_i1032" type="#_x0000_t75" style="width:42.75pt;height:18pt" o:ole="">
            <v:imagedata r:id="rId62" o:title=""/>
          </v:shape>
          <o:OLEObject Type="Embed" ProgID="Equation.DSMT4" ShapeID="_x0000_i1032" DrawAspect="Content" ObjectID="_1620580974" r:id="rId63"/>
        </w:object>
      </w:r>
      <w:r>
        <w:rPr>
          <w:rFonts w:hint="eastAsia"/>
        </w:rPr>
        <w:t>三种情况下抽样信号的波形。</w:t>
      </w:r>
    </w:p>
    <w:p w:rsidR="005A6600" w:rsidRDefault="005A6600" w:rsidP="005A6600">
      <w:pPr>
        <w:autoSpaceDE w:val="0"/>
        <w:autoSpaceDN w:val="0"/>
        <w:rPr>
          <w:rFonts w:eastAsiaTheme="minorEastAsia"/>
          <w:b/>
          <w:bCs/>
          <w:color w:val="000000"/>
        </w:rPr>
      </w:pPr>
      <w:r>
        <w:rPr>
          <w:b/>
          <w:bCs/>
          <w:color w:val="000000"/>
        </w:rPr>
        <w:t>程序清单：</w:t>
      </w:r>
      <w:r>
        <w:rPr>
          <w:rFonts w:hint="eastAsia"/>
          <w:b/>
          <w:bCs/>
          <w:color w:val="000000"/>
        </w:rPr>
        <w:t xml:space="preserve">   </w:t>
      </w:r>
      <w:r>
        <w:rPr>
          <w:rFonts w:ascii="Courier New" w:hAnsi="Courier New" w:hint="eastAsia"/>
          <w:b/>
          <w:bCs/>
          <w:color w:val="000000"/>
        </w:rPr>
        <w:t xml:space="preserve"> </w:t>
      </w: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=1;</w:t>
      </w:r>
    </w:p>
    <w:p w:rsidR="005A6600" w:rsidRDefault="005A6600" w:rsidP="005A6600">
      <w:pPr>
        <w:autoSpaceDE w:val="0"/>
        <w:autoSpaceDN w:val="0"/>
        <w:ind w:firstLineChars="700" w:firstLine="1476"/>
        <w:rPr>
          <w:b/>
          <w:bCs/>
        </w:rPr>
      </w:pPr>
      <w:r>
        <w:rPr>
          <w:rFonts w:eastAsia="Courier New"/>
          <w:b/>
          <w:bCs/>
          <w:color w:val="000000"/>
        </w:rPr>
        <w:t>Tm=1/</w:t>
      </w: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dt=0.1;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t=-4:dt:4;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f=</w:t>
      </w:r>
      <w:proofErr w:type="spellStart"/>
      <w:r>
        <w:rPr>
          <w:rFonts w:eastAsia="Courier New"/>
          <w:b/>
          <w:bCs/>
          <w:color w:val="000000"/>
        </w:rPr>
        <w:t>sinc</w:t>
      </w:r>
      <w:proofErr w:type="spellEnd"/>
      <w:r>
        <w:rPr>
          <w:rFonts w:eastAsia="Courier New"/>
          <w:b/>
          <w:bCs/>
          <w:color w:val="000000"/>
        </w:rPr>
        <w:t>(t);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subplot(4,1,1);plot(</w:t>
      </w:r>
      <w:proofErr w:type="spellStart"/>
      <w:r>
        <w:rPr>
          <w:rFonts w:eastAsia="Courier New"/>
          <w:b/>
          <w:bCs/>
          <w:color w:val="000000"/>
        </w:rPr>
        <w:t>t,f</w:t>
      </w:r>
      <w:proofErr w:type="spellEnd"/>
      <w:r>
        <w:rPr>
          <w:rFonts w:eastAsia="Courier New"/>
          <w:b/>
          <w:bCs/>
          <w:color w:val="000000"/>
        </w:rPr>
        <w:t>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axis([min(t),max(t),1.1*min(f),1.1*max(f)]);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title(</w:t>
      </w:r>
      <w:r>
        <w:rPr>
          <w:rFonts w:eastAsia="Courier New"/>
          <w:b/>
          <w:bCs/>
          <w:color w:val="A020F0"/>
        </w:rPr>
        <w:t>'</w:t>
      </w:r>
      <w:r>
        <w:rPr>
          <w:rFonts w:eastAsia="Courier New"/>
          <w:b/>
          <w:bCs/>
          <w:color w:val="A020F0"/>
        </w:rPr>
        <w:t>原连续信号和抽样信号</w:t>
      </w:r>
      <w:r>
        <w:rPr>
          <w:rFonts w:eastAsia="Courier New"/>
          <w:b/>
          <w:bCs/>
          <w:color w:val="A020F0"/>
        </w:rPr>
        <w:t>'</w:t>
      </w:r>
      <w:r>
        <w:rPr>
          <w:rFonts w:eastAsia="Courier New"/>
          <w:b/>
          <w:bCs/>
          <w:color w:val="000000"/>
        </w:rPr>
        <w:t>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</w:t>
      </w:r>
      <w:r>
        <w:rPr>
          <w:rFonts w:eastAsia="Courier New"/>
          <w:b/>
          <w:bCs/>
          <w:color w:val="0000FF"/>
        </w:rPr>
        <w:t>for</w:t>
      </w:r>
      <w:r>
        <w:rPr>
          <w:rFonts w:eastAsia="Courier New"/>
          <w:b/>
          <w:bCs/>
          <w:color w:val="000000"/>
        </w:rPr>
        <w:t xml:space="preserve"> </w:t>
      </w:r>
      <w:proofErr w:type="spellStart"/>
      <w:r>
        <w:rPr>
          <w:rFonts w:eastAsia="Courier New"/>
          <w:b/>
          <w:bCs/>
          <w:color w:val="000000"/>
        </w:rPr>
        <w:t>i</w:t>
      </w:r>
      <w:proofErr w:type="spellEnd"/>
      <w:r>
        <w:rPr>
          <w:rFonts w:eastAsia="Courier New"/>
          <w:b/>
          <w:bCs/>
          <w:color w:val="000000"/>
        </w:rPr>
        <w:t>=1:3;</w:t>
      </w:r>
    </w:p>
    <w:p w:rsidR="0046208F" w:rsidRDefault="005A6600" w:rsidP="005A6600">
      <w:pPr>
        <w:autoSpaceDE w:val="0"/>
        <w:autoSpaceDN w:val="0"/>
        <w:ind w:leftChars="500" w:left="1050"/>
        <w:rPr>
          <w:rFonts w:eastAsiaTheme="minorEastAsia"/>
          <w:b/>
          <w:bCs/>
          <w:color w:val="000000"/>
        </w:rPr>
      </w:pPr>
      <w:r>
        <w:rPr>
          <w:rFonts w:eastAsia="Courier New"/>
          <w:b/>
          <w:bCs/>
          <w:color w:val="000000"/>
        </w:rPr>
        <w:t xml:space="preserve">        fs=</w:t>
      </w:r>
      <w:proofErr w:type="spellStart"/>
      <w:r>
        <w:rPr>
          <w:rFonts w:eastAsia="Courier New"/>
          <w:b/>
          <w:bCs/>
          <w:color w:val="000000"/>
        </w:rPr>
        <w:t>i</w:t>
      </w:r>
      <w:proofErr w:type="spellEnd"/>
      <w:r>
        <w:rPr>
          <w:rFonts w:eastAsia="Courier New"/>
          <w:b/>
          <w:bCs/>
          <w:color w:val="000000"/>
        </w:rPr>
        <w:t>*</w:t>
      </w: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;</w:t>
      </w:r>
    </w:p>
    <w:p w:rsidR="005A6600" w:rsidRDefault="005A6600" w:rsidP="0046208F">
      <w:pPr>
        <w:autoSpaceDE w:val="0"/>
        <w:autoSpaceDN w:val="0"/>
        <w:ind w:leftChars="500" w:left="1050" w:firstLineChars="400" w:firstLine="843"/>
        <w:rPr>
          <w:b/>
          <w:bCs/>
        </w:rPr>
      </w:pPr>
      <w:r>
        <w:rPr>
          <w:rFonts w:eastAsia="Courier New"/>
          <w:b/>
          <w:bCs/>
          <w:color w:val="000000"/>
        </w:rPr>
        <w:t>Ts=1/fs;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n=-4:Ts:4;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f=</w:t>
      </w:r>
      <w:proofErr w:type="spellStart"/>
      <w:r>
        <w:rPr>
          <w:rFonts w:eastAsia="Courier New"/>
          <w:b/>
          <w:bCs/>
          <w:color w:val="000000"/>
        </w:rPr>
        <w:t>sinc</w:t>
      </w:r>
      <w:proofErr w:type="spellEnd"/>
      <w:r>
        <w:rPr>
          <w:rFonts w:eastAsia="Courier New"/>
          <w:b/>
          <w:bCs/>
          <w:color w:val="000000"/>
        </w:rPr>
        <w:t>(n);</w:t>
      </w:r>
    </w:p>
    <w:p w:rsidR="002B0027" w:rsidRDefault="005A6600" w:rsidP="005A6600">
      <w:pPr>
        <w:autoSpaceDE w:val="0"/>
        <w:autoSpaceDN w:val="0"/>
        <w:ind w:leftChars="500" w:left="1050"/>
        <w:rPr>
          <w:rFonts w:eastAsiaTheme="minorEastAsia"/>
          <w:b/>
          <w:bCs/>
          <w:color w:val="000000"/>
        </w:rPr>
      </w:pPr>
      <w:r>
        <w:rPr>
          <w:rFonts w:eastAsia="Courier New"/>
          <w:b/>
          <w:bCs/>
          <w:color w:val="000000"/>
        </w:rPr>
        <w:t xml:space="preserve">        subplot(4,1,i+1);</w:t>
      </w:r>
    </w:p>
    <w:p w:rsidR="005A6600" w:rsidRDefault="005A6600" w:rsidP="002B0027">
      <w:pPr>
        <w:autoSpaceDE w:val="0"/>
        <w:autoSpaceDN w:val="0"/>
        <w:ind w:leftChars="500" w:left="1050" w:firstLineChars="400" w:firstLine="843"/>
        <w:rPr>
          <w:b/>
          <w:bCs/>
        </w:rPr>
      </w:pPr>
      <w:r>
        <w:rPr>
          <w:rFonts w:eastAsia="Courier New"/>
          <w:b/>
          <w:bCs/>
          <w:color w:val="000000"/>
        </w:rPr>
        <w:lastRenderedPageBreak/>
        <w:t>stem(</w:t>
      </w:r>
      <w:proofErr w:type="spellStart"/>
      <w:r>
        <w:rPr>
          <w:rFonts w:eastAsia="Courier New"/>
          <w:b/>
          <w:bCs/>
          <w:color w:val="000000"/>
        </w:rPr>
        <w:t>n,f,</w:t>
      </w:r>
      <w:r>
        <w:rPr>
          <w:rFonts w:eastAsia="Courier New"/>
          <w:b/>
          <w:bCs/>
          <w:color w:val="A020F0"/>
        </w:rPr>
        <w:t>'filled</w:t>
      </w:r>
      <w:proofErr w:type="spellEnd"/>
      <w:r>
        <w:rPr>
          <w:rFonts w:eastAsia="Courier New"/>
          <w:b/>
          <w:bCs/>
          <w:color w:val="A020F0"/>
        </w:rPr>
        <w:t>'</w:t>
      </w:r>
      <w:r>
        <w:rPr>
          <w:rFonts w:eastAsia="Courier New"/>
          <w:b/>
          <w:bCs/>
          <w:color w:val="000000"/>
        </w:rPr>
        <w:t>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axis([min(n),max(n),1.1*min(f),1.1*max(f)]);</w:t>
      </w:r>
    </w:p>
    <w:p w:rsidR="005A6600" w:rsidRDefault="005A6600" w:rsidP="005A6600">
      <w:pPr>
        <w:autoSpaceDE w:val="0"/>
        <w:autoSpaceDN w:val="0"/>
        <w:ind w:leftChars="500" w:left="1050" w:firstLineChars="200" w:firstLine="422"/>
        <w:rPr>
          <w:rFonts w:eastAsia="Courier New"/>
          <w:b/>
          <w:bCs/>
          <w:color w:val="0000FF"/>
        </w:rPr>
      </w:pPr>
      <w:r>
        <w:rPr>
          <w:rFonts w:hint="eastAsia"/>
          <w:b/>
          <w:bCs/>
          <w:color w:val="0000FF"/>
        </w:rPr>
        <w:t>e</w:t>
      </w:r>
      <w:r>
        <w:rPr>
          <w:rFonts w:eastAsia="Courier New"/>
          <w:b/>
          <w:bCs/>
          <w:color w:val="0000FF"/>
        </w:rPr>
        <w:t>nd</w:t>
      </w:r>
    </w:p>
    <w:p w:rsidR="005A6600" w:rsidRDefault="00D93A4E" w:rsidP="00532F9E">
      <w:pPr>
        <w:snapToGrid w:val="0"/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689A8406" wp14:editId="448D1106">
            <wp:extent cx="5274310" cy="4668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A0" w:rsidRDefault="009201A0" w:rsidP="00532F9E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  <w:szCs w:val="21"/>
        </w:rPr>
        <w:t>求解原连续信号和抽样信号的幅度谱。</w:t>
      </w:r>
    </w:p>
    <w:p w:rsidR="005A6600" w:rsidRPr="00F94840" w:rsidRDefault="00F94840" w:rsidP="00F94840">
      <w:pPr>
        <w:autoSpaceDE w:val="0"/>
        <w:autoSpaceDN w:val="0"/>
        <w:rPr>
          <w:rFonts w:ascii="Courier New" w:hAnsi="Courier New"/>
          <w:b/>
          <w:color w:val="000000"/>
        </w:rPr>
      </w:pPr>
      <w:r w:rsidRPr="00F94840">
        <w:rPr>
          <w:rFonts w:ascii="Courier New" w:hAnsi="Courier New"/>
          <w:b/>
          <w:color w:val="000000"/>
        </w:rPr>
        <w:t>程序清单：</w:t>
      </w:r>
      <w:r w:rsidRPr="00F94840">
        <w:rPr>
          <w:rFonts w:ascii="Courier New" w:hAnsi="Courier New" w:hint="eastAsia"/>
          <w:b/>
          <w:color w:val="000000"/>
        </w:rPr>
        <w:t xml:space="preserve">    </w:t>
      </w:r>
      <w:r>
        <w:rPr>
          <w:b/>
          <w:bCs/>
          <w:color w:val="000000"/>
        </w:rPr>
        <w:t>dt=0.1;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</w:t>
      </w:r>
      <w:proofErr w:type="spellStart"/>
      <w:r>
        <w:rPr>
          <w:b/>
          <w:bCs/>
          <w:color w:val="000000"/>
        </w:rPr>
        <w:t>fm</w:t>
      </w:r>
      <w:proofErr w:type="spellEnd"/>
      <w:r>
        <w:rPr>
          <w:b/>
          <w:bCs/>
          <w:color w:val="000000"/>
        </w:rPr>
        <w:t>=1;Tm=1/</w:t>
      </w:r>
      <w:proofErr w:type="spellStart"/>
      <w:r>
        <w:rPr>
          <w:b/>
          <w:bCs/>
          <w:color w:val="000000"/>
        </w:rPr>
        <w:t>fm</w:t>
      </w:r>
      <w:proofErr w:type="spellEnd"/>
      <w:r>
        <w:rPr>
          <w:b/>
          <w:bCs/>
          <w:color w:val="000000"/>
        </w:rPr>
        <w:t>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t=-4:dt:4;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N=length(t);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f=</w:t>
      </w:r>
      <w:proofErr w:type="spellStart"/>
      <w:r>
        <w:rPr>
          <w:b/>
          <w:bCs/>
          <w:color w:val="000000"/>
        </w:rPr>
        <w:t>sinc</w:t>
      </w:r>
      <w:proofErr w:type="spellEnd"/>
      <w:r>
        <w:rPr>
          <w:b/>
          <w:bCs/>
          <w:color w:val="000000"/>
        </w:rPr>
        <w:t>(t);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</w:t>
      </w:r>
      <w:proofErr w:type="spellStart"/>
      <w:r>
        <w:rPr>
          <w:b/>
          <w:bCs/>
          <w:color w:val="000000"/>
        </w:rPr>
        <w:t>wm</w:t>
      </w:r>
      <w:proofErr w:type="spellEnd"/>
      <w:r>
        <w:rPr>
          <w:b/>
          <w:bCs/>
          <w:color w:val="000000"/>
        </w:rPr>
        <w:t>=2*pi*</w:t>
      </w:r>
      <w:proofErr w:type="spellStart"/>
      <w:r>
        <w:rPr>
          <w:b/>
          <w:bCs/>
          <w:color w:val="000000"/>
        </w:rPr>
        <w:t>fm</w:t>
      </w:r>
      <w:proofErr w:type="spellEnd"/>
      <w:r>
        <w:rPr>
          <w:b/>
          <w:bCs/>
          <w:color w:val="000000"/>
        </w:rPr>
        <w:t>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k=0:N-1;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w1=k*</w:t>
      </w:r>
      <w:proofErr w:type="spellStart"/>
      <w:r>
        <w:rPr>
          <w:b/>
          <w:bCs/>
          <w:color w:val="000000"/>
        </w:rPr>
        <w:t>wm</w:t>
      </w:r>
      <w:proofErr w:type="spellEnd"/>
      <w:r>
        <w:rPr>
          <w:b/>
          <w:bCs/>
          <w:color w:val="000000"/>
        </w:rPr>
        <w:t>/N;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F1=f*exp(-1i*t'*w1)*dt;</w:t>
      </w:r>
    </w:p>
    <w:p w:rsidR="002B0027" w:rsidRDefault="005A6600" w:rsidP="002B0027">
      <w:pPr>
        <w:autoSpaceDE w:val="0"/>
        <w:autoSpaceDN w:val="0"/>
        <w:ind w:leftChars="500" w:left="1050" w:firstLine="435"/>
        <w:rPr>
          <w:b/>
          <w:bCs/>
          <w:color w:val="000000"/>
        </w:rPr>
      </w:pPr>
      <w:r>
        <w:rPr>
          <w:b/>
          <w:bCs/>
          <w:color w:val="000000"/>
        </w:rPr>
        <w:t>subplot(4,1,1);</w:t>
      </w:r>
    </w:p>
    <w:p w:rsidR="005A6600" w:rsidRDefault="005A6600" w:rsidP="002B0027">
      <w:pPr>
        <w:autoSpaceDE w:val="0"/>
        <w:autoSpaceDN w:val="0"/>
        <w:ind w:leftChars="500" w:left="1050" w:firstLine="435"/>
        <w:rPr>
          <w:b/>
          <w:bCs/>
        </w:rPr>
      </w:pPr>
      <w:r>
        <w:rPr>
          <w:b/>
          <w:bCs/>
          <w:color w:val="000000"/>
        </w:rPr>
        <w:t>plot(w1/(2*pi),abs(F1));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axis([0,max(4*</w:t>
      </w:r>
      <w:proofErr w:type="spellStart"/>
      <w:r>
        <w:rPr>
          <w:b/>
          <w:bCs/>
          <w:color w:val="000000"/>
        </w:rPr>
        <w:t>fm</w:t>
      </w:r>
      <w:proofErr w:type="spellEnd"/>
      <w:r>
        <w:rPr>
          <w:b/>
          <w:bCs/>
          <w:color w:val="000000"/>
        </w:rPr>
        <w:t>),1.1*min(abs(F1)),1.1*max(abs(F1))]);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FF"/>
        </w:rPr>
        <w:t>for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=1:3;</w:t>
      </w:r>
    </w:p>
    <w:p w:rsidR="00F94840" w:rsidRDefault="005A6600" w:rsidP="005A6600">
      <w:pPr>
        <w:autoSpaceDE w:val="0"/>
        <w:autoSpaceDN w:val="0"/>
        <w:ind w:leftChars="500" w:left="105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</w:t>
      </w:r>
      <w:r>
        <w:rPr>
          <w:b/>
          <w:bCs/>
          <w:color w:val="0000FF"/>
        </w:rPr>
        <w:t>if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b/>
          <w:bCs/>
          <w:color w:val="000000"/>
        </w:rPr>
        <w:t>&lt;=2 c=0;</w:t>
      </w:r>
    </w:p>
    <w:p w:rsidR="00F94840" w:rsidRDefault="005A6600" w:rsidP="00F94840">
      <w:pPr>
        <w:autoSpaceDE w:val="0"/>
        <w:autoSpaceDN w:val="0"/>
        <w:ind w:leftChars="500" w:left="1050" w:firstLineChars="500" w:firstLine="1054"/>
        <w:rPr>
          <w:b/>
          <w:bCs/>
          <w:color w:val="000000"/>
        </w:rPr>
      </w:pPr>
      <w:r>
        <w:rPr>
          <w:b/>
          <w:bCs/>
          <w:color w:val="0000FF"/>
        </w:rPr>
        <w:t>else</w:t>
      </w:r>
      <w:r>
        <w:rPr>
          <w:b/>
          <w:bCs/>
          <w:color w:val="000000"/>
        </w:rPr>
        <w:t xml:space="preserve"> c=1;</w:t>
      </w:r>
    </w:p>
    <w:p w:rsidR="005A6600" w:rsidRDefault="005A6600" w:rsidP="00F94840">
      <w:pPr>
        <w:autoSpaceDE w:val="0"/>
        <w:autoSpaceDN w:val="0"/>
        <w:ind w:leftChars="500" w:left="1050" w:firstLineChars="400" w:firstLine="843"/>
        <w:rPr>
          <w:b/>
          <w:bCs/>
        </w:rPr>
      </w:pPr>
      <w:r>
        <w:rPr>
          <w:b/>
          <w:bCs/>
          <w:color w:val="0000FF"/>
        </w:rPr>
        <w:t>end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lastRenderedPageBreak/>
        <w:t xml:space="preserve">        fs=(</w:t>
      </w:r>
      <w:proofErr w:type="spellStart"/>
      <w:r>
        <w:rPr>
          <w:b/>
          <w:bCs/>
          <w:color w:val="000000"/>
        </w:rPr>
        <w:t>i+c</w:t>
      </w:r>
      <w:proofErr w:type="spellEnd"/>
      <w:r>
        <w:rPr>
          <w:b/>
          <w:bCs/>
          <w:color w:val="000000"/>
        </w:rPr>
        <w:t>)*</w:t>
      </w:r>
      <w:proofErr w:type="spellStart"/>
      <w:r>
        <w:rPr>
          <w:b/>
          <w:bCs/>
          <w:color w:val="000000"/>
        </w:rPr>
        <w:t>fm;Ts</w:t>
      </w:r>
      <w:proofErr w:type="spellEnd"/>
      <w:r>
        <w:rPr>
          <w:b/>
          <w:bCs/>
          <w:color w:val="000000"/>
        </w:rPr>
        <w:t>=1/fs;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    n=-4:Ts:4;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    N=length(n);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    f=</w:t>
      </w:r>
      <w:proofErr w:type="spellStart"/>
      <w:r>
        <w:rPr>
          <w:b/>
          <w:bCs/>
          <w:color w:val="000000"/>
        </w:rPr>
        <w:t>sinc</w:t>
      </w:r>
      <w:proofErr w:type="spellEnd"/>
      <w:r>
        <w:rPr>
          <w:b/>
          <w:bCs/>
          <w:color w:val="000000"/>
        </w:rPr>
        <w:t>(n);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b/>
          <w:bCs/>
          <w:color w:val="000000"/>
        </w:rPr>
        <w:t xml:space="preserve">        </w:t>
      </w:r>
      <w:proofErr w:type="spellStart"/>
      <w:r>
        <w:rPr>
          <w:b/>
          <w:bCs/>
          <w:color w:val="000000"/>
        </w:rPr>
        <w:t>wm</w:t>
      </w:r>
      <w:proofErr w:type="spellEnd"/>
      <w:r>
        <w:rPr>
          <w:b/>
          <w:bCs/>
          <w:color w:val="000000"/>
        </w:rPr>
        <w:t>=2*pi*fs;</w:t>
      </w:r>
    </w:p>
    <w:p w:rsidR="005A6600" w:rsidRDefault="005A6600" w:rsidP="005A6600">
      <w:pPr>
        <w:autoSpaceDE w:val="0"/>
        <w:autoSpaceDN w:val="0"/>
        <w:ind w:leftChars="400" w:left="840"/>
        <w:rPr>
          <w:b/>
          <w:bCs/>
        </w:rPr>
      </w:pPr>
      <w:r>
        <w:rPr>
          <w:b/>
          <w:bCs/>
          <w:color w:val="000000"/>
        </w:rPr>
        <w:t xml:space="preserve">      </w:t>
      </w:r>
      <w:r w:rsidR="002B0027">
        <w:rPr>
          <w:rFonts w:hint="eastAsia"/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k=0:N-1;</w:t>
      </w:r>
    </w:p>
    <w:p w:rsidR="005A6600" w:rsidRDefault="005A6600" w:rsidP="005A6600">
      <w:pPr>
        <w:autoSpaceDE w:val="0"/>
        <w:autoSpaceDN w:val="0"/>
        <w:ind w:leftChars="400" w:left="840"/>
        <w:rPr>
          <w:b/>
          <w:bCs/>
        </w:rPr>
      </w:pPr>
      <w:r>
        <w:rPr>
          <w:b/>
          <w:bCs/>
          <w:color w:val="000000"/>
        </w:rPr>
        <w:t xml:space="preserve">      </w:t>
      </w:r>
      <w:r w:rsidR="002B0027">
        <w:rPr>
          <w:rFonts w:hint="eastAsia"/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w=k*</w:t>
      </w:r>
      <w:proofErr w:type="spellStart"/>
      <w:r>
        <w:rPr>
          <w:b/>
          <w:bCs/>
          <w:color w:val="000000"/>
        </w:rPr>
        <w:t>wm</w:t>
      </w:r>
      <w:proofErr w:type="spellEnd"/>
      <w:r>
        <w:rPr>
          <w:b/>
          <w:bCs/>
          <w:color w:val="000000"/>
        </w:rPr>
        <w:t>/N;</w:t>
      </w:r>
    </w:p>
    <w:p w:rsidR="005A6600" w:rsidRDefault="005A6600" w:rsidP="005A6600">
      <w:pPr>
        <w:autoSpaceDE w:val="0"/>
        <w:autoSpaceDN w:val="0"/>
        <w:ind w:leftChars="400" w:left="840"/>
        <w:rPr>
          <w:b/>
          <w:bCs/>
        </w:rPr>
      </w:pPr>
      <w:r>
        <w:rPr>
          <w:b/>
          <w:bCs/>
          <w:color w:val="000000"/>
        </w:rPr>
        <w:t xml:space="preserve">        F=f*exp(-1i*n'*w)*Ts;</w:t>
      </w:r>
    </w:p>
    <w:p w:rsidR="005A6600" w:rsidRDefault="005A6600" w:rsidP="005A6600">
      <w:pPr>
        <w:autoSpaceDE w:val="0"/>
        <w:autoSpaceDN w:val="0"/>
        <w:ind w:leftChars="400" w:left="840"/>
        <w:rPr>
          <w:b/>
          <w:bCs/>
        </w:rPr>
      </w:pPr>
      <w:r>
        <w:rPr>
          <w:b/>
          <w:bCs/>
          <w:color w:val="000000"/>
        </w:rPr>
        <w:t xml:space="preserve">        subplot(4,1,i+1);plot(w/(2*pi),abs(F));</w:t>
      </w:r>
    </w:p>
    <w:p w:rsidR="005A6600" w:rsidRDefault="005A6600" w:rsidP="005A6600">
      <w:pPr>
        <w:autoSpaceDE w:val="0"/>
        <w:autoSpaceDN w:val="0"/>
        <w:ind w:leftChars="400" w:left="84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axis([0,max(4*</w:t>
      </w:r>
      <w:proofErr w:type="spellStart"/>
      <w:r>
        <w:rPr>
          <w:b/>
          <w:bCs/>
          <w:color w:val="000000"/>
        </w:rPr>
        <w:t>fm</w:t>
      </w:r>
      <w:proofErr w:type="spellEnd"/>
      <w:r>
        <w:rPr>
          <w:b/>
          <w:bCs/>
          <w:color w:val="000000"/>
        </w:rPr>
        <w:t>),0.5*min(abs(F)),1.1*max(abs(F))]);</w:t>
      </w:r>
    </w:p>
    <w:p w:rsidR="005A6600" w:rsidRDefault="005A6600" w:rsidP="005A6600">
      <w:pPr>
        <w:snapToGrid w:val="0"/>
        <w:spacing w:line="360" w:lineRule="auto"/>
        <w:ind w:firstLineChars="200" w:firstLine="42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e</w:t>
      </w:r>
      <w:r>
        <w:rPr>
          <w:b/>
          <w:bCs/>
          <w:color w:val="0000FF"/>
        </w:rPr>
        <w:t>nd</w:t>
      </w:r>
    </w:p>
    <w:p w:rsidR="005A6600" w:rsidRDefault="00D93A4E" w:rsidP="005A6600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D299F81" wp14:editId="74D84A66">
            <wp:extent cx="5274310" cy="466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A0" w:rsidRDefault="009201A0" w:rsidP="00532F9E">
      <w:pPr>
        <w:snapToGrid w:val="0"/>
        <w:spacing w:line="360" w:lineRule="auto"/>
        <w:ind w:firstLineChars="200" w:firstLine="420"/>
      </w:pPr>
      <w:r w:rsidRPr="009201A0">
        <w:rPr>
          <w:rFonts w:hint="eastAsia"/>
        </w:rPr>
        <w:t>（</w:t>
      </w:r>
      <w:r w:rsidRPr="009201A0">
        <w:rPr>
          <w:rFonts w:hint="eastAsia"/>
        </w:rPr>
        <w:t>3</w:t>
      </w:r>
      <w:r w:rsidRPr="009201A0">
        <w:rPr>
          <w:rFonts w:hint="eastAsia"/>
        </w:rPr>
        <w:t>）</w:t>
      </w:r>
      <w:r>
        <w:rPr>
          <w:rFonts w:hint="eastAsia"/>
        </w:rPr>
        <w:t>用时域卷积的方法重建</w:t>
      </w:r>
      <w:r w:rsidR="005A6600">
        <w:rPr>
          <w:rFonts w:hint="eastAsia"/>
        </w:rPr>
        <w:t>信号</w:t>
      </w:r>
      <w:r>
        <w:rPr>
          <w:rFonts w:hint="eastAsia"/>
        </w:rPr>
        <w:t>。</w:t>
      </w:r>
    </w:p>
    <w:p w:rsidR="005A6600" w:rsidRDefault="005A6600" w:rsidP="005A6600">
      <w:pPr>
        <w:autoSpaceDE w:val="0"/>
        <w:autoSpaceDN w:val="0"/>
        <w:rPr>
          <w:b/>
          <w:bCs/>
        </w:rPr>
      </w:pPr>
      <w:r>
        <w:rPr>
          <w:b/>
          <w:bCs/>
          <w:color w:val="000000"/>
        </w:rPr>
        <w:t>程序清单：</w:t>
      </w:r>
      <w:r w:rsidR="00F303F7">
        <w:rPr>
          <w:rFonts w:hint="eastAsia"/>
          <w:b/>
          <w:bCs/>
          <w:color w:val="000000"/>
        </w:rPr>
        <w:t xml:space="preserve">   </w:t>
      </w:r>
      <w:r>
        <w:rPr>
          <w:rFonts w:ascii="Courier New" w:hAnsi="Courier New" w:hint="eastAsia"/>
          <w:color w:val="000000"/>
        </w:rPr>
        <w:t xml:space="preserve"> </w:t>
      </w:r>
      <w:r>
        <w:rPr>
          <w:rFonts w:eastAsia="Courier New"/>
          <w:b/>
          <w:bCs/>
          <w:color w:val="000000"/>
        </w:rPr>
        <w:t>dt=0.1;</w:t>
      </w:r>
    </w:p>
    <w:p w:rsidR="00F303F7" w:rsidRDefault="005A6600" w:rsidP="00F303F7">
      <w:pPr>
        <w:autoSpaceDE w:val="0"/>
        <w:autoSpaceDN w:val="0"/>
        <w:ind w:leftChars="500" w:left="1050" w:firstLine="435"/>
        <w:rPr>
          <w:rFonts w:eastAsiaTheme="minorEastAsia"/>
          <w:b/>
          <w:bCs/>
          <w:color w:val="000000"/>
        </w:rPr>
      </w:pP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=1;</w:t>
      </w:r>
    </w:p>
    <w:p w:rsidR="005A6600" w:rsidRDefault="005A6600" w:rsidP="00F303F7">
      <w:pPr>
        <w:autoSpaceDE w:val="0"/>
        <w:autoSpaceDN w:val="0"/>
        <w:ind w:leftChars="500" w:left="1050" w:firstLine="435"/>
        <w:rPr>
          <w:b/>
          <w:bCs/>
        </w:rPr>
      </w:pPr>
      <w:r>
        <w:rPr>
          <w:rFonts w:eastAsia="Courier New"/>
          <w:b/>
          <w:bCs/>
          <w:color w:val="000000"/>
        </w:rPr>
        <w:t>Tm=1/</w:t>
      </w: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t=0:dt:8;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x=</w:t>
      </w:r>
      <w:proofErr w:type="spellStart"/>
      <w:r>
        <w:rPr>
          <w:rFonts w:eastAsia="Courier New"/>
          <w:b/>
          <w:bCs/>
          <w:color w:val="000000"/>
        </w:rPr>
        <w:t>sinc</w:t>
      </w:r>
      <w:proofErr w:type="spellEnd"/>
      <w:r>
        <w:rPr>
          <w:rFonts w:eastAsia="Courier New"/>
          <w:b/>
          <w:bCs/>
          <w:color w:val="000000"/>
        </w:rPr>
        <w:t>(t);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subplot(4,1,1);plot(</w:t>
      </w:r>
      <w:proofErr w:type="spellStart"/>
      <w:r>
        <w:rPr>
          <w:rFonts w:eastAsia="Courier New"/>
          <w:b/>
          <w:bCs/>
          <w:color w:val="000000"/>
        </w:rPr>
        <w:t>t,x</w:t>
      </w:r>
      <w:proofErr w:type="spellEnd"/>
      <w:r>
        <w:rPr>
          <w:rFonts w:eastAsia="Courier New"/>
          <w:b/>
          <w:bCs/>
          <w:color w:val="000000"/>
        </w:rPr>
        <w:t>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axis([min(t),max(t),1.1*min(x),1.1*max(x)]);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title(</w:t>
      </w:r>
      <w:r>
        <w:rPr>
          <w:rFonts w:eastAsia="Courier New"/>
          <w:b/>
          <w:bCs/>
          <w:color w:val="A020F0"/>
        </w:rPr>
        <w:t>'</w:t>
      </w:r>
      <w:r>
        <w:rPr>
          <w:rFonts w:eastAsia="Courier New"/>
          <w:b/>
          <w:bCs/>
          <w:color w:val="A020F0"/>
        </w:rPr>
        <w:t>用时域卷积重建抽样信号</w:t>
      </w:r>
      <w:r>
        <w:rPr>
          <w:rFonts w:eastAsia="Courier New"/>
          <w:b/>
          <w:bCs/>
          <w:color w:val="A020F0"/>
        </w:rPr>
        <w:t>'</w:t>
      </w:r>
      <w:r>
        <w:rPr>
          <w:rFonts w:eastAsia="Courier New"/>
          <w:b/>
          <w:bCs/>
          <w:color w:val="000000"/>
        </w:rPr>
        <w:t>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lastRenderedPageBreak/>
        <w:t xml:space="preserve">    </w:t>
      </w:r>
      <w:r>
        <w:rPr>
          <w:rFonts w:eastAsia="Courier New"/>
          <w:b/>
          <w:bCs/>
          <w:color w:val="0000FF"/>
        </w:rPr>
        <w:t>for</w:t>
      </w:r>
      <w:r>
        <w:rPr>
          <w:rFonts w:eastAsia="Courier New"/>
          <w:b/>
          <w:bCs/>
          <w:color w:val="000000"/>
        </w:rPr>
        <w:t xml:space="preserve"> </w:t>
      </w:r>
      <w:proofErr w:type="spellStart"/>
      <w:r>
        <w:rPr>
          <w:rFonts w:eastAsia="Courier New"/>
          <w:b/>
          <w:bCs/>
          <w:color w:val="000000"/>
        </w:rPr>
        <w:t>i</w:t>
      </w:r>
      <w:proofErr w:type="spellEnd"/>
      <w:r>
        <w:rPr>
          <w:rFonts w:eastAsia="Courier New"/>
          <w:b/>
          <w:bCs/>
          <w:color w:val="000000"/>
        </w:rPr>
        <w:t>=1:3;</w:t>
      </w:r>
    </w:p>
    <w:p w:rsidR="0046208F" w:rsidRDefault="005A6600" w:rsidP="005A6600">
      <w:pPr>
        <w:autoSpaceDE w:val="0"/>
        <w:autoSpaceDN w:val="0"/>
        <w:ind w:leftChars="500" w:left="1050"/>
        <w:rPr>
          <w:rFonts w:eastAsiaTheme="minorEastAsia"/>
          <w:b/>
          <w:bCs/>
          <w:color w:val="000000"/>
        </w:rPr>
      </w:pPr>
      <w:r>
        <w:rPr>
          <w:rFonts w:eastAsia="Courier New"/>
          <w:b/>
          <w:bCs/>
          <w:color w:val="000000"/>
        </w:rPr>
        <w:t xml:space="preserve">        fs=</w:t>
      </w:r>
      <w:proofErr w:type="spellStart"/>
      <w:r>
        <w:rPr>
          <w:rFonts w:eastAsia="Courier New"/>
          <w:b/>
          <w:bCs/>
          <w:color w:val="000000"/>
        </w:rPr>
        <w:t>i</w:t>
      </w:r>
      <w:proofErr w:type="spellEnd"/>
      <w:r>
        <w:rPr>
          <w:rFonts w:eastAsia="Courier New"/>
          <w:b/>
          <w:bCs/>
          <w:color w:val="000000"/>
        </w:rPr>
        <w:t>*</w:t>
      </w:r>
      <w:proofErr w:type="spellStart"/>
      <w:r>
        <w:rPr>
          <w:rFonts w:eastAsia="Courier New"/>
          <w:b/>
          <w:bCs/>
          <w:color w:val="000000"/>
        </w:rPr>
        <w:t>fm</w:t>
      </w:r>
      <w:proofErr w:type="spellEnd"/>
      <w:r>
        <w:rPr>
          <w:rFonts w:eastAsia="Courier New"/>
          <w:b/>
          <w:bCs/>
          <w:color w:val="000000"/>
        </w:rPr>
        <w:t>;</w:t>
      </w:r>
    </w:p>
    <w:p w:rsidR="005A6600" w:rsidRDefault="005A6600" w:rsidP="0046208F">
      <w:pPr>
        <w:autoSpaceDE w:val="0"/>
        <w:autoSpaceDN w:val="0"/>
        <w:ind w:leftChars="500" w:left="1050" w:firstLineChars="400" w:firstLine="843"/>
        <w:rPr>
          <w:b/>
          <w:bCs/>
        </w:rPr>
      </w:pPr>
      <w:r>
        <w:rPr>
          <w:rFonts w:eastAsia="Courier New"/>
          <w:b/>
          <w:bCs/>
          <w:color w:val="000000"/>
        </w:rPr>
        <w:t>Ts=1/fs;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n=0:8/Ts;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t1=0:Ts:8;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x1=</w:t>
      </w:r>
      <w:proofErr w:type="spellStart"/>
      <w:r>
        <w:rPr>
          <w:rFonts w:eastAsia="Courier New"/>
          <w:b/>
          <w:bCs/>
          <w:color w:val="000000"/>
        </w:rPr>
        <w:t>sinc</w:t>
      </w:r>
      <w:proofErr w:type="spellEnd"/>
      <w:r>
        <w:rPr>
          <w:rFonts w:eastAsia="Courier New"/>
          <w:b/>
          <w:bCs/>
          <w:color w:val="000000"/>
        </w:rPr>
        <w:t>(n/fs);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T_N=ones(length(n),1)*t1-n'*Ts*ones(1,length(t1));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</w:t>
      </w:r>
      <w:proofErr w:type="spellStart"/>
      <w:r>
        <w:rPr>
          <w:rFonts w:eastAsia="Courier New"/>
          <w:b/>
          <w:bCs/>
          <w:color w:val="000000"/>
        </w:rPr>
        <w:t>xa</w:t>
      </w:r>
      <w:proofErr w:type="spellEnd"/>
      <w:r>
        <w:rPr>
          <w:rFonts w:eastAsia="Courier New"/>
          <w:b/>
          <w:bCs/>
          <w:color w:val="000000"/>
        </w:rPr>
        <w:t>=x1*</w:t>
      </w:r>
      <w:proofErr w:type="spellStart"/>
      <w:r>
        <w:rPr>
          <w:rFonts w:eastAsia="Courier New"/>
          <w:b/>
          <w:bCs/>
          <w:color w:val="000000"/>
        </w:rPr>
        <w:t>sinc</w:t>
      </w:r>
      <w:proofErr w:type="spellEnd"/>
      <w:r>
        <w:rPr>
          <w:rFonts w:eastAsia="Courier New"/>
          <w:b/>
          <w:bCs/>
          <w:color w:val="000000"/>
        </w:rPr>
        <w:t>(fs*pi*T_N);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subplot(4,1,i+1);plot(t1,xa);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    axis([min(t1),max(t1),1.1*min(</w:t>
      </w:r>
      <w:proofErr w:type="spellStart"/>
      <w:r>
        <w:rPr>
          <w:rFonts w:eastAsia="Courier New"/>
          <w:b/>
          <w:bCs/>
          <w:color w:val="000000"/>
        </w:rPr>
        <w:t>xa</w:t>
      </w:r>
      <w:proofErr w:type="spellEnd"/>
      <w:r>
        <w:rPr>
          <w:rFonts w:eastAsia="Courier New"/>
          <w:b/>
          <w:bCs/>
          <w:color w:val="000000"/>
        </w:rPr>
        <w:t>),1.1*max(</w:t>
      </w:r>
      <w:proofErr w:type="spellStart"/>
      <w:r>
        <w:rPr>
          <w:rFonts w:eastAsia="Courier New"/>
          <w:b/>
          <w:bCs/>
          <w:color w:val="000000"/>
        </w:rPr>
        <w:t>xa</w:t>
      </w:r>
      <w:proofErr w:type="spellEnd"/>
      <w:r>
        <w:rPr>
          <w:rFonts w:eastAsia="Courier New"/>
          <w:b/>
          <w:bCs/>
          <w:color w:val="000000"/>
        </w:rPr>
        <w:t>)]);</w:t>
      </w:r>
    </w:p>
    <w:p w:rsidR="005A6600" w:rsidRDefault="005A6600" w:rsidP="005A6600">
      <w:pPr>
        <w:autoSpaceDE w:val="0"/>
        <w:autoSpaceDN w:val="0"/>
        <w:ind w:leftChars="500" w:left="1050"/>
        <w:rPr>
          <w:b/>
          <w:bCs/>
        </w:rPr>
      </w:pPr>
      <w:r>
        <w:rPr>
          <w:rFonts w:eastAsia="Courier New"/>
          <w:b/>
          <w:bCs/>
          <w:color w:val="000000"/>
        </w:rPr>
        <w:t xml:space="preserve">    </w:t>
      </w:r>
      <w:r>
        <w:rPr>
          <w:rFonts w:eastAsia="Courier New"/>
          <w:b/>
          <w:bCs/>
          <w:color w:val="0000FF"/>
        </w:rPr>
        <w:t>end</w:t>
      </w:r>
    </w:p>
    <w:p w:rsidR="005A6600" w:rsidRDefault="005A6600" w:rsidP="005A6600">
      <w:pPr>
        <w:autoSpaceDE w:val="0"/>
        <w:autoSpaceDN w:val="0"/>
        <w:rPr>
          <w:rFonts w:eastAsia="Courier New"/>
          <w:b/>
          <w:bCs/>
          <w:color w:val="000000"/>
        </w:rPr>
      </w:pPr>
      <w:r>
        <w:rPr>
          <w:rFonts w:hint="eastAsia"/>
        </w:rPr>
        <w:t xml:space="preserve">  </w:t>
      </w:r>
      <w:r>
        <w:rPr>
          <w:b/>
          <w:bCs/>
          <w:color w:val="000000"/>
          <w:szCs w:val="21"/>
          <w:lang w:val="pt-BR"/>
        </w:rPr>
        <w:t>程序运行结果如下图：</w:t>
      </w:r>
    </w:p>
    <w:p w:rsidR="00250DCA" w:rsidRPr="005F6858" w:rsidRDefault="00D93A4E" w:rsidP="00D93A4E">
      <w:pPr>
        <w:rPr>
          <w:rFonts w:hint="eastAsia"/>
        </w:rPr>
      </w:pPr>
      <w:r>
        <w:rPr>
          <w:noProof/>
        </w:rPr>
        <w:drawing>
          <wp:inline distT="0" distB="0" distL="0" distR="0" wp14:anchorId="2F355BD7" wp14:editId="77BACE4C">
            <wp:extent cx="5274310" cy="4668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50DCA" w:rsidRPr="005F6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02C" w:rsidRDefault="0030102C" w:rsidP="005F6858">
      <w:r>
        <w:separator/>
      </w:r>
    </w:p>
  </w:endnote>
  <w:endnote w:type="continuationSeparator" w:id="0">
    <w:p w:rsidR="0030102C" w:rsidRDefault="0030102C" w:rsidP="005F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02C" w:rsidRDefault="0030102C" w:rsidP="005F6858">
      <w:r>
        <w:separator/>
      </w:r>
    </w:p>
  </w:footnote>
  <w:footnote w:type="continuationSeparator" w:id="0">
    <w:p w:rsidR="0030102C" w:rsidRDefault="0030102C" w:rsidP="005F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11DF"/>
    <w:multiLevelType w:val="hybridMultilevel"/>
    <w:tmpl w:val="9516F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6C8"/>
    <w:rsid w:val="00001F41"/>
    <w:rsid w:val="000A72D5"/>
    <w:rsid w:val="000B6199"/>
    <w:rsid w:val="000C1FCD"/>
    <w:rsid w:val="00140EAF"/>
    <w:rsid w:val="00250DCA"/>
    <w:rsid w:val="002B0027"/>
    <w:rsid w:val="0030102C"/>
    <w:rsid w:val="00304A04"/>
    <w:rsid w:val="0046208F"/>
    <w:rsid w:val="00532F9E"/>
    <w:rsid w:val="005A6600"/>
    <w:rsid w:val="005B5220"/>
    <w:rsid w:val="005F6858"/>
    <w:rsid w:val="00693391"/>
    <w:rsid w:val="00871457"/>
    <w:rsid w:val="008A4F36"/>
    <w:rsid w:val="009201A0"/>
    <w:rsid w:val="00A24A5C"/>
    <w:rsid w:val="00A97FAF"/>
    <w:rsid w:val="00C904CE"/>
    <w:rsid w:val="00D656C8"/>
    <w:rsid w:val="00D7768F"/>
    <w:rsid w:val="00D93A4E"/>
    <w:rsid w:val="00DF2FA6"/>
    <w:rsid w:val="00E40BA5"/>
    <w:rsid w:val="00EF065F"/>
    <w:rsid w:val="00F303F7"/>
    <w:rsid w:val="00F65786"/>
    <w:rsid w:val="00F9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22D62"/>
  <w15:docId w15:val="{39F368FA-F7F1-4712-99B9-15F1411B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A0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04A0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qFormat/>
    <w:rsid w:val="00304A0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304A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4A04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rsid w:val="00304A04"/>
    <w:rPr>
      <w:b/>
      <w:bCs/>
      <w:kern w:val="2"/>
      <w:sz w:val="32"/>
      <w:szCs w:val="32"/>
    </w:rPr>
  </w:style>
  <w:style w:type="character" w:styleId="a3">
    <w:name w:val="Strong"/>
    <w:qFormat/>
    <w:rsid w:val="00304A04"/>
    <w:rPr>
      <w:b/>
      <w:bCs/>
    </w:rPr>
  </w:style>
  <w:style w:type="paragraph" w:styleId="a4">
    <w:name w:val="header"/>
    <w:basedOn w:val="a"/>
    <w:link w:val="a5"/>
    <w:uiPriority w:val="99"/>
    <w:unhideWhenUsed/>
    <w:rsid w:val="005F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85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858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1F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1F41"/>
    <w:rPr>
      <w:kern w:val="2"/>
      <w:sz w:val="18"/>
      <w:szCs w:val="18"/>
    </w:rPr>
  </w:style>
  <w:style w:type="paragraph" w:styleId="aa">
    <w:name w:val="Normal (Web)"/>
    <w:basedOn w:val="a"/>
    <w:rsid w:val="00532F9E"/>
    <w:pPr>
      <w:widowControl/>
      <w:spacing w:before="100" w:beforeAutospacing="1" w:after="100" w:afterAutospacing="1"/>
      <w:jc w:val="left"/>
    </w:pPr>
    <w:rPr>
      <w:rFonts w:ascii="ˎ̥" w:hAnsi="ˎ̥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42" Type="http://schemas.openxmlformats.org/officeDocument/2006/relationships/image" Target="media/image33.wmf"/><Relationship Id="rId47" Type="http://schemas.openxmlformats.org/officeDocument/2006/relationships/image" Target="media/image38.jpeg"/><Relationship Id="rId50" Type="http://schemas.openxmlformats.org/officeDocument/2006/relationships/image" Target="media/image41.jpeg"/><Relationship Id="rId55" Type="http://schemas.openxmlformats.org/officeDocument/2006/relationships/oleObject" Target="embeddings/oleObject4.bin"/><Relationship Id="rId63" Type="http://schemas.openxmlformats.org/officeDocument/2006/relationships/oleObject" Target="embeddings/oleObject8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jpeg"/><Relationship Id="rId58" Type="http://schemas.openxmlformats.org/officeDocument/2006/relationships/image" Target="media/image47.wmf"/><Relationship Id="rId66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jpeg"/><Relationship Id="rId49" Type="http://schemas.openxmlformats.org/officeDocument/2006/relationships/image" Target="media/image40.wmf"/><Relationship Id="rId57" Type="http://schemas.openxmlformats.org/officeDocument/2006/relationships/oleObject" Target="embeddings/oleObject5.bin"/><Relationship Id="rId61" Type="http://schemas.openxmlformats.org/officeDocument/2006/relationships/oleObject" Target="embeddings/oleObject7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jpeg"/><Relationship Id="rId60" Type="http://schemas.openxmlformats.org/officeDocument/2006/relationships/image" Target="media/image48.wmf"/><Relationship Id="rId65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6.wmf"/><Relationship Id="rId64" Type="http://schemas.openxmlformats.org/officeDocument/2006/relationships/image" Target="media/image50.png"/><Relationship Id="rId8" Type="http://schemas.openxmlformats.org/officeDocument/2006/relationships/oleObject" Target="embeddings/oleObject1.bin"/><Relationship Id="rId51" Type="http://schemas.openxmlformats.org/officeDocument/2006/relationships/image" Target="media/image42.jpe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jpeg"/><Relationship Id="rId25" Type="http://schemas.openxmlformats.org/officeDocument/2006/relationships/image" Target="media/image16.wmf"/><Relationship Id="rId33" Type="http://schemas.openxmlformats.org/officeDocument/2006/relationships/image" Target="media/image24.jpeg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oleObject" Target="embeddings/oleObject6.bin"/><Relationship Id="rId67" Type="http://schemas.openxmlformats.org/officeDocument/2006/relationships/fontTable" Target="fontTable.xml"/><Relationship Id="rId20" Type="http://schemas.openxmlformats.org/officeDocument/2006/relationships/image" Target="media/image11.jpeg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cxy</dc:creator>
  <cp:keywords/>
  <dc:description/>
  <cp:lastModifiedBy>亚炜 刘</cp:lastModifiedBy>
  <cp:revision>21</cp:revision>
  <dcterms:created xsi:type="dcterms:W3CDTF">2019-05-05T03:36:00Z</dcterms:created>
  <dcterms:modified xsi:type="dcterms:W3CDTF">2019-05-28T12:36:00Z</dcterms:modified>
</cp:coreProperties>
</file>