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E1002" w14:textId="70B4EF0D" w:rsidR="000112B8" w:rsidRDefault="0086072C" w:rsidP="000112B8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Baskerville" w:hAnsi="Baskerville" w:cs="Baskerville"/>
          <w:b/>
          <w:lang w:bidi="ar-SA"/>
        </w:rPr>
      </w:pPr>
      <w:r>
        <w:rPr>
          <w:rFonts w:ascii="Baskerville" w:hAnsi="Baskerville" w:cs="Baskerville"/>
          <w:b/>
          <w:lang w:bidi="ar-SA"/>
        </w:rPr>
        <w:t xml:space="preserve">Appendix </w:t>
      </w:r>
      <w:r w:rsidR="00E30793">
        <w:rPr>
          <w:rFonts w:ascii="Baskerville" w:hAnsi="Baskerville" w:cs="Baskerville"/>
          <w:b/>
          <w:lang w:bidi="ar-SA"/>
        </w:rPr>
        <w:t>B</w:t>
      </w:r>
      <w:bookmarkStart w:id="0" w:name="_GoBack"/>
      <w:bookmarkEnd w:id="0"/>
      <w:r w:rsidR="000112B8">
        <w:rPr>
          <w:rFonts w:ascii="Baskerville" w:hAnsi="Baskerville" w:cs="Baskerville"/>
          <w:b/>
          <w:lang w:bidi="ar-SA"/>
        </w:rPr>
        <w:t>: Experiment 1 Topics</w:t>
      </w:r>
    </w:p>
    <w:p w14:paraId="4F4922D9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  <w:sectPr w:rsidR="000112B8" w:rsidSect="00563302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43CABE11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</w:pPr>
      <w:r w:rsidRPr="006632ED">
        <w:rPr>
          <w:rFonts w:ascii="Baskerville" w:hAnsi="Baskerville" w:cs="Baskerville"/>
          <w:u w:val="single"/>
          <w:lang w:bidi="ar-SA"/>
        </w:rPr>
        <w:lastRenderedPageBreak/>
        <w:t>Younger-age Topics</w:t>
      </w:r>
    </w:p>
    <w:p w14:paraId="53EA66D8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Smart phones </w:t>
      </w:r>
    </w:p>
    <w:p w14:paraId="6278500C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Hip-hop music </w:t>
      </w:r>
    </w:p>
    <w:p w14:paraId="3CA3C58F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Online privacy</w:t>
      </w:r>
    </w:p>
    <w:p w14:paraId="71DED9AF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Blogging </w:t>
      </w:r>
    </w:p>
    <w:p w14:paraId="0D520D82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Current job market </w:t>
      </w:r>
    </w:p>
    <w:p w14:paraId="1FDCDC51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WiFi</w:t>
      </w:r>
    </w:p>
    <w:p w14:paraId="76FCC9B8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The Internet </w:t>
      </w:r>
    </w:p>
    <w:p w14:paraId="5AD37DD2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Texting</w:t>
      </w:r>
    </w:p>
    <w:p w14:paraId="7E8EC35E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Standardized testing </w:t>
      </w:r>
    </w:p>
    <w:p w14:paraId="45E9E46F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School loans </w:t>
      </w:r>
    </w:p>
    <w:p w14:paraId="38ED56C2" w14:textId="77777777" w:rsidR="000112B8" w:rsidRPr="006632ED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</w:p>
    <w:p w14:paraId="0426218E" w14:textId="77777777" w:rsidR="000112B8" w:rsidRPr="006632ED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u w:val="single"/>
          <w:lang w:bidi="ar-SA"/>
        </w:rPr>
      </w:pPr>
      <w:r w:rsidRPr="006632ED">
        <w:rPr>
          <w:rFonts w:ascii="Baskerville" w:hAnsi="Baskerville" w:cs="Baskerville"/>
          <w:u w:val="single"/>
          <w:lang w:bidi="ar-SA"/>
        </w:rPr>
        <w:lastRenderedPageBreak/>
        <w:t>Older-age Topics</w:t>
      </w:r>
    </w:p>
    <w:p w14:paraId="45E1E63B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</w:p>
    <w:p w14:paraId="064A2E45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Steam engines </w:t>
      </w:r>
    </w:p>
    <w:p w14:paraId="66DDAF75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Retirement </w:t>
      </w:r>
    </w:p>
    <w:p w14:paraId="61A103A7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rPr>
          <w:rFonts w:ascii="Baskerville" w:hAnsi="Baskerville" w:cs="Baskerville"/>
          <w:lang w:bidi="ar-SA"/>
        </w:rPr>
        <w:t>Investing</w:t>
      </w:r>
    </w:p>
    <w:p w14:paraId="791609F0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t xml:space="preserve">Traditions </w:t>
      </w:r>
    </w:p>
    <w:p w14:paraId="5D882815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t xml:space="preserve">The economy </w:t>
      </w:r>
    </w:p>
    <w:p w14:paraId="4B769D0C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t>401k</w:t>
      </w:r>
    </w:p>
    <w:p w14:paraId="2073B306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t>Unions</w:t>
      </w:r>
    </w:p>
    <w:p w14:paraId="11A7A29B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t xml:space="preserve">Taxes </w:t>
      </w:r>
    </w:p>
    <w:p w14:paraId="6715DB57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t xml:space="preserve">Cassette players </w:t>
      </w:r>
    </w:p>
    <w:p w14:paraId="4C8C79F0" w14:textId="77777777" w:rsidR="000112B8" w:rsidRPr="006632ED" w:rsidRDefault="000112B8" w:rsidP="000112B8">
      <w:pPr>
        <w:widowControl w:val="0"/>
        <w:autoSpaceDE w:val="0"/>
        <w:autoSpaceDN w:val="0"/>
        <w:adjustRightInd w:val="0"/>
      </w:pPr>
      <w:r>
        <w:t xml:space="preserve">Home ownership </w:t>
      </w:r>
    </w:p>
    <w:p w14:paraId="442EC427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  <w:sectPr w:rsidR="000112B8" w:rsidSect="00CC365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127EF72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</w:pPr>
    </w:p>
    <w:p w14:paraId="0419DC1B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  <w:sectPr w:rsidR="000112B8" w:rsidSect="00CC365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F1DBCAA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</w:pPr>
      <w:r w:rsidRPr="006632ED">
        <w:rPr>
          <w:rFonts w:ascii="Baskerville" w:hAnsi="Baskerville" w:cs="Baskerville"/>
          <w:u w:val="single"/>
          <w:lang w:bidi="ar-SA"/>
        </w:rPr>
        <w:lastRenderedPageBreak/>
        <w:t>Male Topics</w:t>
      </w:r>
    </w:p>
    <w:p w14:paraId="62DBC330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Fishing</w:t>
      </w:r>
    </w:p>
    <w:p w14:paraId="23DBE4FA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Plumbing</w:t>
      </w:r>
    </w:p>
    <w:p w14:paraId="45EC0ACF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Computers </w:t>
      </w:r>
    </w:p>
    <w:p w14:paraId="0B6785B0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Cars</w:t>
      </w:r>
    </w:p>
    <w:p w14:paraId="1D80664A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Engines </w:t>
      </w:r>
    </w:p>
    <w:p w14:paraId="61E0E4F2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Guns </w:t>
      </w:r>
    </w:p>
    <w:p w14:paraId="0BBBFD5F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Prostate cancer</w:t>
      </w:r>
    </w:p>
    <w:p w14:paraId="45F3D6BD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Muscle building</w:t>
      </w:r>
    </w:p>
    <w:p w14:paraId="3681F776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Male pattern baldness</w:t>
      </w:r>
    </w:p>
    <w:p w14:paraId="32FF4BCD" w14:textId="77777777" w:rsidR="000112B8" w:rsidRDefault="000112B8" w:rsidP="000112B8">
      <w:pPr>
        <w:widowControl w:val="0"/>
        <w:autoSpaceDE w:val="0"/>
        <w:autoSpaceDN w:val="0"/>
        <w:adjustRightInd w:val="0"/>
      </w:pPr>
      <w:r>
        <w:rPr>
          <w:rFonts w:ascii="Baskerville" w:hAnsi="Baskerville" w:cs="Baskerville"/>
          <w:lang w:bidi="ar-SA"/>
        </w:rPr>
        <w:t xml:space="preserve">Erectile dysfunction </w:t>
      </w:r>
    </w:p>
    <w:p w14:paraId="070BBA76" w14:textId="77777777" w:rsidR="000112B8" w:rsidRPr="006632ED" w:rsidRDefault="000112B8" w:rsidP="000112B8">
      <w:pPr>
        <w:widowControl w:val="0"/>
        <w:autoSpaceDE w:val="0"/>
        <w:autoSpaceDN w:val="0"/>
        <w:adjustRightInd w:val="0"/>
      </w:pPr>
    </w:p>
    <w:p w14:paraId="67FD032D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 w:rsidRPr="006632ED">
        <w:rPr>
          <w:rFonts w:ascii="Baskerville" w:hAnsi="Baskerville" w:cs="Baskerville"/>
          <w:u w:val="single"/>
          <w:lang w:bidi="ar-SA"/>
        </w:rPr>
        <w:lastRenderedPageBreak/>
        <w:t>Female</w:t>
      </w:r>
      <w:r w:rsidRPr="006632ED">
        <w:rPr>
          <w:rFonts w:ascii="Baskerville" w:hAnsi="Baskerville" w:cs="Baskerville"/>
          <w:lang w:bidi="ar-SA"/>
        </w:rPr>
        <w:t xml:space="preserve"> </w:t>
      </w:r>
    </w:p>
    <w:p w14:paraId="706FCC08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</w:p>
    <w:p w14:paraId="0BF34453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Pregnancy </w:t>
      </w:r>
    </w:p>
    <w:p w14:paraId="0E90C98B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Menopause </w:t>
      </w:r>
    </w:p>
    <w:p w14:paraId="6390A579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Couponing</w:t>
      </w:r>
    </w:p>
    <w:p w14:paraId="3F28F3D7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Cooking</w:t>
      </w:r>
    </w:p>
    <w:p w14:paraId="211F53A0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Home Design</w:t>
      </w:r>
    </w:p>
    <w:p w14:paraId="49D7F6C5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Gardening </w:t>
      </w:r>
    </w:p>
    <w:p w14:paraId="7D22AEA4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Birth Control </w:t>
      </w:r>
    </w:p>
    <w:p w14:paraId="3692C9EE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Breast Cancer </w:t>
      </w:r>
    </w:p>
    <w:p w14:paraId="38598F25" w14:textId="77777777" w:rsidR="000112B8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>Botox</w:t>
      </w:r>
    </w:p>
    <w:p w14:paraId="5ED5568E" w14:textId="77777777" w:rsidR="000112B8" w:rsidRPr="00CC3656" w:rsidRDefault="000112B8" w:rsidP="000112B8">
      <w:pPr>
        <w:widowControl w:val="0"/>
        <w:autoSpaceDE w:val="0"/>
        <w:autoSpaceDN w:val="0"/>
        <w:adjustRightInd w:val="0"/>
        <w:rPr>
          <w:rFonts w:ascii="Baskerville" w:hAnsi="Baskerville" w:cs="Baskerville"/>
          <w:lang w:bidi="ar-SA"/>
        </w:rPr>
      </w:pPr>
      <w:r>
        <w:rPr>
          <w:rFonts w:ascii="Baskerville" w:hAnsi="Baskerville" w:cs="Baskerville"/>
          <w:lang w:bidi="ar-SA"/>
        </w:rPr>
        <w:t xml:space="preserve">Menstrual Cycles </w:t>
      </w:r>
    </w:p>
    <w:p w14:paraId="396676CE" w14:textId="77777777" w:rsidR="000112B8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  <w:sectPr w:rsidR="000112B8" w:rsidSect="00CC365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AE881EC" w14:textId="77777777" w:rsidR="000112B8" w:rsidRPr="006632ED" w:rsidRDefault="000112B8" w:rsidP="000112B8">
      <w:pPr>
        <w:widowControl w:val="0"/>
        <w:autoSpaceDE w:val="0"/>
        <w:autoSpaceDN w:val="0"/>
        <w:adjustRightInd w:val="0"/>
        <w:spacing w:line="480" w:lineRule="auto"/>
        <w:rPr>
          <w:rFonts w:ascii="Baskerville" w:hAnsi="Baskerville" w:cs="Baskerville"/>
          <w:u w:val="single"/>
          <w:lang w:bidi="ar-SA"/>
        </w:rPr>
      </w:pPr>
    </w:p>
    <w:p w14:paraId="34CD0058" w14:textId="77777777" w:rsidR="005D4ABD" w:rsidRDefault="005D4ABD"/>
    <w:sectPr w:rsidR="005D4ABD" w:rsidSect="00CC365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3646E" w14:textId="77777777" w:rsidR="00775E9A" w:rsidRDefault="0086072C">
      <w:r>
        <w:separator/>
      </w:r>
    </w:p>
  </w:endnote>
  <w:endnote w:type="continuationSeparator" w:id="0">
    <w:p w14:paraId="105A431F" w14:textId="77777777" w:rsidR="00775E9A" w:rsidRDefault="0086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2FFFE" w14:textId="77777777" w:rsidR="00775E9A" w:rsidRDefault="0086072C">
      <w:r>
        <w:separator/>
      </w:r>
    </w:p>
  </w:footnote>
  <w:footnote w:type="continuationSeparator" w:id="0">
    <w:p w14:paraId="74EDE3B9" w14:textId="77777777" w:rsidR="00775E9A" w:rsidRDefault="008607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BB754" w14:textId="77777777" w:rsidR="0031334B" w:rsidRDefault="000112B8" w:rsidP="002D67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5116B" w14:textId="77777777" w:rsidR="0031334B" w:rsidRDefault="00E30793" w:rsidP="00E84BB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586A7" w14:textId="77777777" w:rsidR="0031334B" w:rsidRDefault="000112B8" w:rsidP="002D67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7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2B7D6D" w14:textId="77777777" w:rsidR="0031334B" w:rsidRDefault="000112B8" w:rsidP="00E84BB3">
    <w:pPr>
      <w:pStyle w:val="Header"/>
      <w:ind w:right="360"/>
    </w:pPr>
    <w:r>
      <w:t>CURSE OF EXPERTISE</w:t>
    </w:r>
  </w:p>
  <w:p w14:paraId="61778062" w14:textId="77777777" w:rsidR="0031334B" w:rsidRDefault="00E30793" w:rsidP="00E84BB3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25E8" w14:textId="77777777" w:rsidR="0031334B" w:rsidRDefault="000112B8" w:rsidP="003E136C">
    <w:pPr>
      <w:pStyle w:val="Header"/>
      <w:ind w:right="360"/>
    </w:pPr>
    <w:r>
      <w:t xml:space="preserve">Running Head: CURSE OF EXPERTISE </w:t>
    </w:r>
  </w:p>
  <w:p w14:paraId="6E3A24B2" w14:textId="77777777" w:rsidR="0031334B" w:rsidRDefault="00E30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47"/>
    <w:rsid w:val="000112B8"/>
    <w:rsid w:val="005D4ABD"/>
    <w:rsid w:val="00775E9A"/>
    <w:rsid w:val="0086072C"/>
    <w:rsid w:val="00AD5A47"/>
    <w:rsid w:val="00DC2C4B"/>
    <w:rsid w:val="00E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F3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47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2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2B8"/>
    <w:rPr>
      <w:rFonts w:ascii="Times New Roman" w:eastAsia="Times New Roman" w:hAnsi="Times New Roman" w:cs="Times New Roman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112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47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2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2B8"/>
    <w:rPr>
      <w:rFonts w:ascii="Times New Roman" w:eastAsia="Times New Roman" w:hAnsi="Times New Roman" w:cs="Times New Roman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1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Macintosh Word</Application>
  <DocSecurity>0</DocSecurity>
  <Lines>4</Lines>
  <Paragraphs>1</Paragraphs>
  <ScaleCrop>false</ScaleCrop>
  <Company>Yale University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Fisher</dc:creator>
  <cp:keywords/>
  <dc:description/>
  <cp:lastModifiedBy>Matthew Fisher</cp:lastModifiedBy>
  <cp:revision>4</cp:revision>
  <dcterms:created xsi:type="dcterms:W3CDTF">2015-02-27T09:31:00Z</dcterms:created>
  <dcterms:modified xsi:type="dcterms:W3CDTF">2015-03-10T21:54:00Z</dcterms:modified>
</cp:coreProperties>
</file>