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6486" w14:textId="77777777" w:rsidR="006B492F" w:rsidRPr="006B492F" w:rsidRDefault="006B492F" w:rsidP="006B492F">
      <w:pPr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第四模块答案</w:t>
      </w:r>
    </w:p>
    <w:p w14:paraId="44F039D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  <w:shd w:val="clear" w:color="auto" w:fill="FFFFFF"/>
        </w:rPr>
        <w:t>反射</w:t>
      </w:r>
    </w:p>
    <w:p w14:paraId="4EE748FD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73E118AD" w14:textId="48FE6923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57. 什么是反射？</w:t>
      </w:r>
    </w:p>
    <w:p w14:paraId="6314393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D7C897B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反射主要是指程序可以访问、检测和修改它本身状态或行为的一种能力</w:t>
      </w:r>
    </w:p>
    <w:p w14:paraId="630A6530" w14:textId="59BF0A5E" w:rsidR="006B492F" w:rsidRPr="006B492F" w:rsidRDefault="006B492F" w:rsidP="002F1A09">
      <w:pPr>
        <w:shd w:val="clear" w:color="auto" w:fill="FFFFFF"/>
        <w:jc w:val="both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Java反射：</w:t>
      </w:r>
    </w:p>
    <w:p w14:paraId="20D8BC21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在Java运行时环境中，对于任意一个类，能否知道这个类有哪些属性和方法？对于任意一个对象，能否调用它的任意一个方法</w:t>
      </w:r>
    </w:p>
    <w:p w14:paraId="226CF7D7" w14:textId="7AEC63D6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Java反射机制主要提供了以下功能：</w:t>
      </w:r>
    </w:p>
    <w:p w14:paraId="496CC095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在运行时判断任意一个对象所属的类。</w:t>
      </w:r>
    </w:p>
    <w:p w14:paraId="6C24E6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在运行时构造任意一个类的对象。</w:t>
      </w:r>
    </w:p>
    <w:p w14:paraId="5EBBE0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在运行时判断任意一个类所具有的成员变量和方法。</w:t>
      </w:r>
    </w:p>
    <w:p w14:paraId="5A322E62" w14:textId="6C3AD88B" w:rsidR="006B492F" w:rsidRPr="002F1A09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在运行时调用任意一个对象的方法。 </w:t>
      </w:r>
    </w:p>
    <w:p w14:paraId="28923FF6" w14:textId="77777777" w:rsidR="002F1A09" w:rsidRPr="006B492F" w:rsidRDefault="002F1A09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22A497B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58. 什么是 java 序列化？什么情况下需要序列化？</w:t>
      </w:r>
    </w:p>
    <w:p w14:paraId="3B51D2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482D3FE" w14:textId="77777777" w:rsidR="002F1A09" w:rsidRDefault="006B492F" w:rsidP="006B492F">
      <w:pPr>
        <w:shd w:val="clear" w:color="auto" w:fill="FFFFFF"/>
        <w:jc w:val="both"/>
        <w:rPr>
          <w:rFonts w:ascii="Verdana" w:eastAsia="Microsoft YaHei UI" w:hAnsi="Verdana" w:cs="宋体"/>
          <w:color w:val="000000"/>
          <w:spacing w:val="8"/>
          <w:kern w:val="0"/>
          <w:szCs w:val="21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简单说就是为了保存在内存中的各种对象的状态（也就是实例变量，不是方法），并且可以把保存的对象状态再读出来。虽然你可以用你自己的各种各样的方法来保存object states，但是Java给你提供一种应该比你自己好的保存对象状态的机制，那就是序列化。</w:t>
      </w:r>
    </w:p>
    <w:p w14:paraId="42A5BBFA" w14:textId="70FE3D4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什么情况下需要序列化：</w:t>
      </w:r>
    </w:p>
    <w:p w14:paraId="6B294C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a）当你想把的内存中的对象状态保存到一个文件中或者数据库中时候；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b）当你想用套接字在网络上传送对象的时候；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c）当你想通过RMI传输对象的时候；</w:t>
      </w:r>
    </w:p>
    <w:p w14:paraId="2A64B21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CAFC45F" w14:textId="3D0ADE9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59. 动态代理是什么？有哪些应用？</w:t>
      </w:r>
      <w:r w:rsidRPr="006B492F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1F182E4D" w14:textId="0A0B9E74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动态代理：</w:t>
      </w:r>
    </w:p>
    <w:p w14:paraId="2379029B" w14:textId="7ACA802F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想要给实现了某个接口的类中的方法，加一些额外的处理。比如说加日志，加事务等。可以给这个类创建一个代理，故名思议就是创建一个新的类，这个类不仅包含原来类方法的功能，而且还在原来的基础上添加了额外处理的新类。这个代理类并不是定义好的，是动态生成的。具有解耦意义，灵活，扩展性强。</w:t>
      </w:r>
    </w:p>
    <w:p w14:paraId="7BD410D3" w14:textId="45A4862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动态代理的应用：</w:t>
      </w:r>
    </w:p>
    <w:p w14:paraId="11966DA9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Spring的AOP</w:t>
      </w:r>
    </w:p>
    <w:p w14:paraId="52F99B60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加事务</w:t>
      </w:r>
    </w:p>
    <w:p w14:paraId="4CCA8771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加权限</w:t>
      </w:r>
    </w:p>
    <w:p w14:paraId="6CDDC6CA" w14:textId="38C6BAE6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加日志</w:t>
      </w:r>
      <w:r w:rsidRPr="006B492F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  <w:shd w:val="clear" w:color="auto" w:fill="FFFFFF"/>
        </w:rPr>
        <w:br/>
      </w:r>
    </w:p>
    <w:p w14:paraId="1320129F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60. 怎么实现动态代理？</w:t>
      </w:r>
    </w:p>
    <w:p w14:paraId="50770C2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0219ABA1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必须定义一个接口，还要有一个InvocationHandler(将实现接口的类的对象传递给它)处理类。再有一个工具类Proxy(习惯性将其称为代理类，因为调用他的newInstance()可以产生代理对象,其实他只是一个产生代理对象的工具类）。利用到InvocationHandler，拼接代理类源码，将其编译生成代理类的二进制码，利用加载器加载，并将其实例化产生代理对象，最后返回。</w:t>
      </w:r>
    </w:p>
    <w:p w14:paraId="774238C1" w14:textId="77777777" w:rsidR="006B492F" w:rsidRDefault="006B492F" w:rsidP="006B492F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第五模块答案</w:t>
      </w:r>
    </w:p>
    <w:p w14:paraId="42883076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30"/>
          <w:szCs w:val="30"/>
          <w:shd w:val="clear" w:color="auto" w:fill="FFFFFF"/>
        </w:rPr>
        <w:t>对象拷贝</w:t>
      </w:r>
    </w:p>
    <w:p w14:paraId="7DB80272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5B139C5" w14:textId="0A40CBBA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61. 为什么要使用克隆？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0F648B97" w14:textId="4ABE86A9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想对一个对象进行处理，又想保留原有的数据进行接下来的操作，就需要克隆了，Java语言中克隆针对的是类的实例。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1F4BDA27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62. 如何实现对象克隆？</w:t>
      </w:r>
    </w:p>
    <w:p w14:paraId="3BFCC9C8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6F246B7" w14:textId="53BC7D55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有两种方式：</w:t>
      </w:r>
    </w:p>
    <w:p w14:paraId="7AE3AF0D" w14:textId="24A6AFC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1). 实现Cloneable接口并重写Object类中的clone()方法；</w:t>
      </w:r>
    </w:p>
    <w:p w14:paraId="0BBF737F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2). 实现Serializable接口，通过对象的序列化和反序列化实现克隆，可以实现真正的深度克隆，代码如下：</w:t>
      </w:r>
    </w:p>
    <w:p w14:paraId="6A14DE3A" w14:textId="00A000A8" w:rsidR="009B305B" w:rsidRDefault="006B492F">
      <w:r>
        <w:rPr>
          <w:noProof/>
        </w:rPr>
        <w:drawing>
          <wp:inline distT="0" distB="0" distL="0" distR="0" wp14:anchorId="5DF82ADF" wp14:editId="32EB1C0E">
            <wp:extent cx="527812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F005" w14:textId="6B788CBC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下面是测试代码：</w:t>
      </w:r>
    </w:p>
    <w:p w14:paraId="0ABC09ED" w14:textId="17F0D07C" w:rsidR="006B492F" w:rsidRDefault="006B492F">
      <w:r>
        <w:rPr>
          <w:noProof/>
        </w:rPr>
        <w:drawing>
          <wp:inline distT="0" distB="0" distL="0" distR="0" wp14:anchorId="5E122565" wp14:editId="303FBADF">
            <wp:extent cx="5278120" cy="6969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E5DD" w14:textId="2E87FCE5" w:rsidR="006B492F" w:rsidRDefault="006B492F">
      <w:r>
        <w:rPr>
          <w:noProof/>
        </w:rPr>
        <w:drawing>
          <wp:inline distT="0" distB="0" distL="0" distR="0" wp14:anchorId="09B94160" wp14:editId="38F87407">
            <wp:extent cx="5278120" cy="6511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A8E" w14:textId="3C335E7B" w:rsidR="006B492F" w:rsidRDefault="006B492F">
      <w:r>
        <w:rPr>
          <w:noProof/>
        </w:rPr>
        <w:drawing>
          <wp:inline distT="0" distB="0" distL="0" distR="0" wp14:anchorId="4ED4A154" wp14:editId="596CC0F5">
            <wp:extent cx="5278120" cy="4404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89B" w14:textId="4BF6374A" w:rsidR="006B492F" w:rsidRDefault="006B492F">
      <w:r>
        <w:rPr>
          <w:noProof/>
        </w:rPr>
        <w:drawing>
          <wp:inline distT="0" distB="0" distL="0" distR="0" wp14:anchorId="47B7C5B5" wp14:editId="0DE95889">
            <wp:extent cx="5278120" cy="3348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0293" w14:textId="3812DCA4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注意：基于序列化和反序列化实现的克隆不仅仅是深度克隆，更重要的是通过泛型限定，可以检查出要克隆的对象是否支持序列化，这项检查是编译器完成的，不是在运行时抛出异常，这种是方案明显优于使用Object类的clone方法克隆对象。让问题在编译的时候暴露出来总是好过把问题留到运行时。</w:t>
      </w:r>
    </w:p>
    <w:p w14:paraId="46A76149" w14:textId="77777777" w:rsidR="006B492F" w:rsidRDefault="006B492F">
      <w:pP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</w:pPr>
    </w:p>
    <w:p w14:paraId="1C000FBA" w14:textId="1E4C01F7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63. 深拷贝和浅拷贝区别是什么？</w:t>
      </w:r>
    </w:p>
    <w:p w14:paraId="64F42F67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</w:pPr>
    </w:p>
    <w:p w14:paraId="2D620D23" w14:textId="77777777" w:rsidR="006B492F" w:rsidRPr="006B492F" w:rsidRDefault="006B492F" w:rsidP="006B492F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浅拷贝只是复制了对象的引用地址，两个对象指向同一个内存地址，所以修改其中任意的值，另一个值都会随之变化，这就是浅拷贝（例：assign()）</w:t>
      </w:r>
    </w:p>
    <w:p w14:paraId="259ED05B" w14:textId="77777777" w:rsidR="006B492F" w:rsidRPr="006B492F" w:rsidRDefault="006B492F" w:rsidP="006B492F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深拷贝是将对象及值复制过来，两个对象修改其中任意的值另一个值不会改变，这就是深拷贝（例：JSON.parse()和JSON.stringify()，但是此方法无法复制函数类型）</w:t>
      </w:r>
    </w:p>
    <w:p w14:paraId="0BCC14B9" w14:textId="77777777" w:rsidR="006B492F" w:rsidRPr="006B492F" w:rsidRDefault="006B492F">
      <w:pPr>
        <w:rPr>
          <w:rFonts w:hint="eastAsia"/>
        </w:rPr>
      </w:pPr>
      <w:bookmarkStart w:id="0" w:name="_GoBack"/>
      <w:bookmarkEnd w:id="0"/>
    </w:p>
    <w:sectPr w:rsidR="006B492F" w:rsidRPr="006B492F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68"/>
    <w:multiLevelType w:val="multilevel"/>
    <w:tmpl w:val="6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56C9B"/>
    <w:multiLevelType w:val="multilevel"/>
    <w:tmpl w:val="ACD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07C43"/>
    <w:multiLevelType w:val="multilevel"/>
    <w:tmpl w:val="CFA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2"/>
    <w:rsid w:val="002F1A09"/>
    <w:rsid w:val="003D268E"/>
    <w:rsid w:val="006B492F"/>
    <w:rsid w:val="009B305B"/>
    <w:rsid w:val="009D7B52"/>
    <w:rsid w:val="009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E34"/>
  <w15:chartTrackingRefBased/>
  <w15:docId w15:val="{CD573FCE-BDCB-4285-9F95-70B2081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492F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492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B492F"/>
    <w:rPr>
      <w:b/>
      <w:bCs/>
    </w:rPr>
  </w:style>
  <w:style w:type="paragraph" w:styleId="a4">
    <w:name w:val="Normal (Web)"/>
    <w:basedOn w:val="a"/>
    <w:uiPriority w:val="99"/>
    <w:semiHidden/>
    <w:unhideWhenUsed/>
    <w:rsid w:val="006B492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492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B4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9</cp:revision>
  <dcterms:created xsi:type="dcterms:W3CDTF">2020-07-23T01:42:00Z</dcterms:created>
  <dcterms:modified xsi:type="dcterms:W3CDTF">2020-07-23T01:48:00Z</dcterms:modified>
</cp:coreProperties>
</file>