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AF27E" w14:textId="781583DC" w:rsidR="001A0255" w:rsidRPr="001A0255" w:rsidRDefault="001A0255" w:rsidP="001A0255">
      <w:pPr>
        <w:pStyle w:val="a9"/>
        <w:numPr>
          <w:ilvl w:val="0"/>
          <w:numId w:val="1"/>
        </w:numPr>
        <w:rPr>
          <w:sz w:val="28"/>
          <w:szCs w:val="32"/>
        </w:rPr>
      </w:pPr>
      <w:r w:rsidRPr="001A0255">
        <w:rPr>
          <w:sz w:val="28"/>
          <w:szCs w:val="32"/>
        </w:rPr>
        <w:t xml:space="preserve">Setup: Load SPICE kernels and define spacecraft parameters (mass, thrust, Isp) and mission parameters (asteroids, start/end dates). </w:t>
      </w:r>
    </w:p>
    <w:p w14:paraId="5815AB02" w14:textId="3BC2A034" w:rsidR="001A0255" w:rsidRPr="001A0255" w:rsidRDefault="001A0255" w:rsidP="001A0255">
      <w:pPr>
        <w:pStyle w:val="a9"/>
        <w:numPr>
          <w:ilvl w:val="0"/>
          <w:numId w:val="1"/>
        </w:numPr>
        <w:rPr>
          <w:sz w:val="28"/>
          <w:szCs w:val="32"/>
        </w:rPr>
      </w:pPr>
      <w:r w:rsidRPr="001A0255">
        <w:rPr>
          <w:sz w:val="28"/>
          <w:szCs w:val="32"/>
        </w:rPr>
        <w:t xml:space="preserve">Initial Solution: Solve Lambert’s problem using grid search to determine v1, v2, flight time, and minimum Δv. </w:t>
      </w:r>
    </w:p>
    <w:p w14:paraId="524E4065" w14:textId="7E153B49" w:rsidR="001A0255" w:rsidRPr="001A0255" w:rsidRDefault="001A0255" w:rsidP="001A0255">
      <w:pPr>
        <w:pStyle w:val="a9"/>
        <w:numPr>
          <w:ilvl w:val="0"/>
          <w:numId w:val="1"/>
        </w:numPr>
        <w:rPr>
          <w:sz w:val="28"/>
          <w:szCs w:val="32"/>
        </w:rPr>
      </w:pPr>
      <w:r w:rsidRPr="001A0255">
        <w:rPr>
          <w:sz w:val="28"/>
          <w:szCs w:val="32"/>
        </w:rPr>
        <w:t xml:space="preserve">Control Initialization: Generate an initial thrust guess based on the departure velocity direction. </w:t>
      </w:r>
    </w:p>
    <w:p w14:paraId="1F094646" w14:textId="1C78ED0C" w:rsidR="001A0255" w:rsidRPr="001A0255" w:rsidRDefault="001A0255" w:rsidP="001A0255">
      <w:pPr>
        <w:pStyle w:val="a9"/>
        <w:numPr>
          <w:ilvl w:val="0"/>
          <w:numId w:val="1"/>
        </w:numPr>
        <w:rPr>
          <w:sz w:val="28"/>
          <w:szCs w:val="32"/>
        </w:rPr>
      </w:pPr>
      <w:r w:rsidRPr="001A0255">
        <w:rPr>
          <w:sz w:val="28"/>
          <w:szCs w:val="32"/>
        </w:rPr>
        <w:t xml:space="preserve">Trajectory Propagation: Perform forward and backward Keplerian propagation to update state variables and mass at each segment based on control inputs (thrust). </w:t>
      </w:r>
    </w:p>
    <w:p w14:paraId="41D9AE44" w14:textId="66AB9076" w:rsidR="001A0255" w:rsidRPr="001A0255" w:rsidRDefault="001A0255" w:rsidP="001A0255">
      <w:pPr>
        <w:pStyle w:val="a9"/>
        <w:numPr>
          <w:ilvl w:val="0"/>
          <w:numId w:val="1"/>
        </w:numPr>
        <w:rPr>
          <w:sz w:val="28"/>
          <w:szCs w:val="32"/>
        </w:rPr>
      </w:pPr>
      <w:r w:rsidRPr="001A0255">
        <w:rPr>
          <w:sz w:val="28"/>
          <w:szCs w:val="32"/>
        </w:rPr>
        <w:t xml:space="preserve">Optimization: Use MATLAB’s fmincon to iteratively adjust control variables, ensuring trajectory matching while minimizing fuel consumption. </w:t>
      </w:r>
    </w:p>
    <w:p w14:paraId="30B4F4A9" w14:textId="0A297258" w:rsidR="00A9598B" w:rsidRPr="001A0255" w:rsidRDefault="001A0255" w:rsidP="001A0255">
      <w:pPr>
        <w:pStyle w:val="a9"/>
        <w:numPr>
          <w:ilvl w:val="0"/>
          <w:numId w:val="1"/>
        </w:numPr>
        <w:rPr>
          <w:sz w:val="28"/>
          <w:szCs w:val="32"/>
        </w:rPr>
      </w:pPr>
      <w:r w:rsidRPr="001A0255">
        <w:rPr>
          <w:sz w:val="28"/>
          <w:szCs w:val="32"/>
        </w:rPr>
        <w:t>Visualization: Plot the optimized trajectory, including forward/backward paths, thrust points, and asteroid orbits.</w:t>
      </w:r>
    </w:p>
    <w:sectPr w:rsidR="00A9598B" w:rsidRPr="001A0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BB62F" w14:textId="77777777" w:rsidR="00CD6189" w:rsidRDefault="00CD6189" w:rsidP="001A025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7E5F7D6" w14:textId="77777777" w:rsidR="00CD6189" w:rsidRDefault="00CD6189" w:rsidP="001A025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DBC7B" w14:textId="77777777" w:rsidR="00CD6189" w:rsidRDefault="00CD6189" w:rsidP="001A025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D39F5F1" w14:textId="77777777" w:rsidR="00CD6189" w:rsidRDefault="00CD6189" w:rsidP="001A025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D30E7"/>
    <w:multiLevelType w:val="hybridMultilevel"/>
    <w:tmpl w:val="FE20B616"/>
    <w:lvl w:ilvl="0" w:tplc="CC14A414">
      <w:numFmt w:val="bullet"/>
      <w:lvlText w:val=""/>
      <w:lvlJc w:val="left"/>
      <w:pPr>
        <w:ind w:left="440" w:hanging="44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B1D0C64"/>
    <w:multiLevelType w:val="hybridMultilevel"/>
    <w:tmpl w:val="FAC614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6403757">
    <w:abstractNumId w:val="1"/>
  </w:num>
  <w:num w:numId="2" w16cid:durableId="194329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8B"/>
    <w:rsid w:val="001A0255"/>
    <w:rsid w:val="00877015"/>
    <w:rsid w:val="00A9598B"/>
    <w:rsid w:val="00C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D5D6854-C6AC-48AE-9954-B0D71510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59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9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98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98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98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98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98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98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59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5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5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598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598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598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59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59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59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59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5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59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59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5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59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59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59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5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59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598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A025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A025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A025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A02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7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Zhou</dc:creator>
  <cp:keywords/>
  <dc:description/>
  <cp:lastModifiedBy>Zhiwei Zhou</cp:lastModifiedBy>
  <cp:revision>2</cp:revision>
  <dcterms:created xsi:type="dcterms:W3CDTF">2025-03-12T04:22:00Z</dcterms:created>
  <dcterms:modified xsi:type="dcterms:W3CDTF">2025-03-12T04:23:00Z</dcterms:modified>
</cp:coreProperties>
</file>